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ตารางชี้แจงปรับแก้ไขโครงร่างการวิจัยและเอกสารที่เกี่ยวข้อง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ตามมติของคณะกรรมการกลางพิจารณาจริยธรรมการวิจัยในคน</w:t>
            </w:r>
          </w:p>
        </w:tc>
      </w:tr>
    </w:tbl>
    <w:p w:rsidR="00000000" w:rsidDel="00000000" w:rsidP="00000000" w:rsidRDefault="00000000" w:rsidRPr="00000000" w14:paraId="00000004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ส่วนของโครงร่างการวิจัย</w:t>
      </w:r>
    </w:p>
    <w:tbl>
      <w:tblPr>
        <w:tblStyle w:val="Table2"/>
        <w:tblW w:w="9616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05"/>
        <w:gridCol w:w="7011"/>
        <w:tblGridChange w:id="0">
          <w:tblGrid>
            <w:gridCol w:w="2605"/>
            <w:gridCol w:w="70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CREC No.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PROTOCOL TITLE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PRINCIPAL INVESTIGATOR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mallCaps w:val="1"/>
                <w:sz w:val="28"/>
                <w:szCs w:val="28"/>
                <w:rtl w:val="0"/>
              </w:rPr>
              <w:t xml:space="preserve">REFER DECISION LETTER: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ส่วนการชี้แจง/แก้ไข ของผู้วิจัย</w:t>
      </w:r>
    </w:p>
    <w:tbl>
      <w:tblPr>
        <w:tblStyle w:val="Table3"/>
        <w:tblW w:w="9616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6"/>
        <w:gridCol w:w="8550"/>
        <w:tblGridChange w:id="0">
          <w:tblGrid>
            <w:gridCol w:w="1066"/>
            <w:gridCol w:w="855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2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Scientific Issue and Ethical Consideration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Sarabun" w:cs="Sarabun" w:eastAsia="Sarabun" w:hAnsi="Sarabun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70c0"/>
                <w:sz w:val="28"/>
                <w:szCs w:val="28"/>
                <w:rtl w:val="0"/>
              </w:rPr>
              <w:t xml:space="preserve">Q 1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Sarabun" w:cs="Sarabun" w:eastAsia="Sarabun" w:hAnsi="Sarabun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70c0"/>
                <w:sz w:val="28"/>
                <w:szCs w:val="28"/>
                <w:rtl w:val="0"/>
              </w:rPr>
              <w:t xml:space="preserve">(ระบุข้อเสนอแนะจากคณะกรรมการกลาง)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5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 1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(ระบุคำอธิบาย หรือ คำชี้แจง เช่น ปรับปรุงแก้ไขตามข้อเสนอแนะ)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เอกสารฉบับที่แก้ไข / หน้า ....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Sarabun" w:cs="Sarabun" w:eastAsia="Sarabun" w:hAnsi="Sarabun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c00000"/>
                <w:sz w:val="28"/>
                <w:szCs w:val="28"/>
                <w:rtl w:val="0"/>
              </w:rPr>
              <w:t xml:space="preserve">Decision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3416"/>
                <w:tab w:val="left" w:leader="none" w:pos="6676"/>
              </w:tabs>
              <w:ind w:left="450" w:hanging="450"/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c0000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 เหมาะสม        </w:t>
            </w:r>
            <w:r w:rsidDel="00000000" w:rsidR="00000000" w:rsidRPr="00000000">
              <w:rPr>
                <w:rFonts w:ascii="Wingdings" w:cs="Wingdings" w:eastAsia="Wingdings" w:hAnsi="Wingdings"/>
                <w:color w:val="c0000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 ไม่เหมาะสม</w:t>
            </w:r>
          </w:p>
          <w:p w:rsidR="00000000" w:rsidDel="00000000" w:rsidP="00000000" w:rsidRDefault="00000000" w:rsidRPr="00000000" w14:paraId="0000001B">
            <w:pPr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ข้อแนะนำเพิ่มเติม .....................................................................................................................................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Sarabun" w:cs="Sarabun" w:eastAsia="Sarabun" w:hAnsi="Sarabun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70c0"/>
                <w:sz w:val="28"/>
                <w:szCs w:val="28"/>
                <w:rtl w:val="0"/>
              </w:rPr>
              <w:t xml:space="preserve">Q 2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Sarabun" w:cs="Sarabun" w:eastAsia="Sarabun" w:hAnsi="Sarabun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70c0"/>
                <w:sz w:val="28"/>
                <w:szCs w:val="28"/>
                <w:rtl w:val="0"/>
              </w:rPr>
              <w:t xml:space="preserve">(ระบุข้อเสนอแนะจากคณะกรรมการกลาง)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E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 2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(ระบุคำอธิบาย หรือ คำชี้แจง เช่น ปรับปรุงแก้ไขตามข้อเสนอแนะ)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เอกสารที่แก้ไข / หน้าที่ ....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Sarabun" w:cs="Sarabun" w:eastAsia="Sarabun" w:hAnsi="Sarabun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c00000"/>
                <w:sz w:val="28"/>
                <w:szCs w:val="28"/>
                <w:rtl w:val="0"/>
              </w:rPr>
              <w:t xml:space="preserve">Decision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3416"/>
                <w:tab w:val="left" w:leader="none" w:pos="6676"/>
              </w:tabs>
              <w:ind w:left="450" w:hanging="450"/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c0000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 เหมาะสม        </w:t>
            </w:r>
            <w:r w:rsidDel="00000000" w:rsidR="00000000" w:rsidRPr="00000000">
              <w:rPr>
                <w:rFonts w:ascii="Wingdings" w:cs="Wingdings" w:eastAsia="Wingdings" w:hAnsi="Wingdings"/>
                <w:color w:val="c0000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 ไม่เหมาะสม</w:t>
            </w:r>
          </w:p>
          <w:p w:rsidR="00000000" w:rsidDel="00000000" w:rsidP="00000000" w:rsidRDefault="00000000" w:rsidRPr="00000000" w14:paraId="00000024">
            <w:pPr>
              <w:ind w:left="-66" w:firstLine="66"/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ข้อแนะนำเพิ่มเติม .....................................................................................................................................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Sarabun" w:cs="Sarabun" w:eastAsia="Sarabun" w:hAnsi="Sarabun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70c0"/>
                <w:sz w:val="28"/>
                <w:szCs w:val="28"/>
                <w:rtl w:val="0"/>
              </w:rPr>
              <w:t xml:space="preserve">Q 3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Sarabun" w:cs="Sarabun" w:eastAsia="Sarabun" w:hAnsi="Sarabun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70c0"/>
                <w:sz w:val="28"/>
                <w:szCs w:val="28"/>
                <w:rtl w:val="0"/>
              </w:rPr>
              <w:t xml:space="preserve">(ระบุข้อเสนอแนะจากคณะกรรมการกลาง)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7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 3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(ระบุคำอธิบาย หรือ คำชี้แจง เช่น ปรับปรุงแก้ไขตามข้อเสนอแนะ)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เอกสารที่แก้ไข / หน้าที่ ....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Sarabun" w:cs="Sarabun" w:eastAsia="Sarabun" w:hAnsi="Sarabun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c00000"/>
                <w:sz w:val="28"/>
                <w:szCs w:val="28"/>
                <w:rtl w:val="0"/>
              </w:rPr>
              <w:t xml:space="preserve">Decision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3416"/>
                <w:tab w:val="left" w:leader="none" w:pos="6676"/>
              </w:tabs>
              <w:ind w:left="450" w:hanging="450"/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c0000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 เหมาะสม        </w:t>
            </w:r>
            <w:r w:rsidDel="00000000" w:rsidR="00000000" w:rsidRPr="00000000">
              <w:rPr>
                <w:rFonts w:ascii="Wingdings" w:cs="Wingdings" w:eastAsia="Wingdings" w:hAnsi="Wingdings"/>
                <w:color w:val="c0000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 ไม่เหมาะสม</w:t>
            </w:r>
          </w:p>
          <w:p w:rsidR="00000000" w:rsidDel="00000000" w:rsidP="00000000" w:rsidRDefault="00000000" w:rsidRPr="00000000" w14:paraId="0000002D">
            <w:pPr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ข้อแนะนำเพิ่มเติม.....................................................................................................................................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Sarabun" w:cs="Sarabun" w:eastAsia="Sarabun" w:hAnsi="Sarabun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70c0"/>
                <w:sz w:val="28"/>
                <w:szCs w:val="28"/>
                <w:rtl w:val="0"/>
              </w:rPr>
              <w:t xml:space="preserve">Q 4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3416"/>
                <w:tab w:val="left" w:leader="none" w:pos="6676"/>
              </w:tabs>
              <w:ind w:left="-4" w:hanging="4"/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70c0"/>
                <w:sz w:val="28"/>
                <w:szCs w:val="28"/>
                <w:rtl w:val="0"/>
              </w:rPr>
              <w:t xml:space="preserve">(ระบุข้อเสนอแนะจากคณะกรรมการกลาง)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0">
            <w:pPr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R 4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(ระบุคำอธิบาย หรือ คำชี้แจง เช่น ปรับปรุงแก้ไขตามข้อเสนอแนะ)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เอกสารที่แก้ไข / หน้าที่ ....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Sarabun" w:cs="Sarabun" w:eastAsia="Sarabun" w:hAnsi="Sarabun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c00000"/>
                <w:sz w:val="28"/>
                <w:szCs w:val="28"/>
                <w:rtl w:val="0"/>
              </w:rPr>
              <w:t xml:space="preserve">Decision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3416"/>
                <w:tab w:val="left" w:leader="none" w:pos="6676"/>
              </w:tabs>
              <w:ind w:left="450" w:hanging="450"/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c0000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 เหมาะสม        </w:t>
            </w:r>
            <w:r w:rsidDel="00000000" w:rsidR="00000000" w:rsidRPr="00000000">
              <w:rPr>
                <w:rFonts w:ascii="Wingdings" w:cs="Wingdings" w:eastAsia="Wingdings" w:hAnsi="Wingdings"/>
                <w:color w:val="c0000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 ไม่เหมาะสม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3416"/>
                <w:tab w:val="left" w:leader="none" w:pos="6676"/>
              </w:tabs>
              <w:ind w:left="450" w:hanging="450"/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ข้อแนะนำเพิ่มเติม .....................................................................................................................................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Sarabun" w:cs="Sarabun" w:eastAsia="Sarabun" w:hAnsi="Sarabun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70c0"/>
                <w:sz w:val="28"/>
                <w:szCs w:val="28"/>
                <w:rtl w:val="0"/>
              </w:rPr>
              <w:t xml:space="preserve">Q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3416"/>
                <w:tab w:val="left" w:leader="none" w:pos="6676"/>
              </w:tabs>
              <w:ind w:left="-4" w:hanging="4"/>
              <w:rPr>
                <w:rFonts w:ascii="TH Sarabun PSK" w:cs="TH Sarabun PSK" w:eastAsia="TH Sarabun PSK" w:hAnsi="TH Sarabun PSK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70c0"/>
                <w:sz w:val="28"/>
                <w:szCs w:val="28"/>
                <w:rtl w:val="0"/>
              </w:rPr>
              <w:t xml:space="preserve">(ระบุข้อเสนอแนะจากคณะกรรมการกลาง)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9">
            <w:pPr>
              <w:rPr>
                <w:rFonts w:ascii="Sarabun" w:cs="Sarabun" w:eastAsia="Sarabun" w:hAnsi="Sarabun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R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(ระบุคำอธิบาย หรือ คำชี้แจง เช่น ปรับปรุงแก้ไขตามข้อเสนอแนะ)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เอกสารที่แก้ไข / หน้าที่ ....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Sarabun" w:cs="Sarabun" w:eastAsia="Sarabun" w:hAnsi="Sarabun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c00000"/>
                <w:sz w:val="28"/>
                <w:szCs w:val="28"/>
                <w:rtl w:val="0"/>
              </w:rPr>
              <w:t xml:space="preserve">Decision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3416"/>
                <w:tab w:val="left" w:leader="none" w:pos="6676"/>
              </w:tabs>
              <w:ind w:left="450" w:hanging="450"/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c0000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 เหมาะสม        </w:t>
            </w:r>
            <w:r w:rsidDel="00000000" w:rsidR="00000000" w:rsidRPr="00000000">
              <w:rPr>
                <w:rFonts w:ascii="Wingdings" w:cs="Wingdings" w:eastAsia="Wingdings" w:hAnsi="Wingdings"/>
                <w:color w:val="c0000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 ไม่เหมาะสม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3416"/>
                <w:tab w:val="left" w:leader="none" w:pos="6676"/>
              </w:tabs>
              <w:ind w:left="450" w:hanging="450"/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ข้อแนะนำเพิ่มเติม 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40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16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6"/>
        <w:gridCol w:w="8550"/>
        <w:tblGridChange w:id="0">
          <w:tblGrid>
            <w:gridCol w:w="1066"/>
            <w:gridCol w:w="855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2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Information sheet / Consent form/ Assent form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Sarabun" w:cs="Sarabun" w:eastAsia="Sarabun" w:hAnsi="Sarabun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70c0"/>
                <w:sz w:val="28"/>
                <w:szCs w:val="28"/>
                <w:rtl w:val="0"/>
              </w:rPr>
              <w:t xml:space="preserve">Q 1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Sarabun" w:cs="Sarabun" w:eastAsia="Sarabun" w:hAnsi="Sarabun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70c0"/>
                <w:sz w:val="28"/>
                <w:szCs w:val="28"/>
                <w:rtl w:val="0"/>
              </w:rPr>
              <w:t xml:space="preserve">(ระบุข้อเสนอแนะจากคณะกรรมการกลาง)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5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 1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(ระบุคำอธิบาย หรือ คำชี้แจง เช่น ปรับปรุงแก้ไขตามข้อเสนอแนะ)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เอกสารที่แก้ไข / หน้าที่ ....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Sarabun" w:cs="Sarabun" w:eastAsia="Sarabun" w:hAnsi="Sarabun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c00000"/>
                <w:sz w:val="28"/>
                <w:szCs w:val="28"/>
                <w:rtl w:val="0"/>
              </w:rPr>
              <w:t xml:space="preserve">Decision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3416"/>
                <w:tab w:val="left" w:leader="none" w:pos="6676"/>
              </w:tabs>
              <w:ind w:left="450" w:hanging="450"/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c0000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 เหมาะสม        </w:t>
            </w:r>
            <w:r w:rsidDel="00000000" w:rsidR="00000000" w:rsidRPr="00000000">
              <w:rPr>
                <w:rFonts w:ascii="Wingdings" w:cs="Wingdings" w:eastAsia="Wingdings" w:hAnsi="Wingdings"/>
                <w:color w:val="c0000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 ไม่เหมาะสม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7110"/>
              </w:tabs>
              <w:ind w:left="450" w:hanging="450"/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ข้อแนะนำเพิ่มเติ.....................................................................................................................................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4C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16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6"/>
        <w:gridCol w:w="8550"/>
        <w:tblGridChange w:id="0">
          <w:tblGrid>
            <w:gridCol w:w="1066"/>
            <w:gridCol w:w="855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2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Investigators’ Documents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Sarabun" w:cs="Sarabun" w:eastAsia="Sarabun" w:hAnsi="Sarabun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70c0"/>
                <w:sz w:val="28"/>
                <w:szCs w:val="28"/>
                <w:rtl w:val="0"/>
              </w:rPr>
              <w:t xml:space="preserve">Q 1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Sarabun" w:cs="Sarabun" w:eastAsia="Sarabun" w:hAnsi="Sarabun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70c0"/>
                <w:sz w:val="28"/>
                <w:szCs w:val="28"/>
                <w:rtl w:val="0"/>
              </w:rPr>
              <w:t xml:space="preserve">(ระบุข้อเสนอแนะจากคณะกรรมการกลาง)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1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 1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(ระบุคำอธิบาย หรือ คำชี้แจง เช่น ปรับปรุงแก้ไขตามข้อเสนอแนะ)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เอกสารที่แก้ไข / หน้าที่ ....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Sarabun" w:cs="Sarabun" w:eastAsia="Sarabun" w:hAnsi="Sarabun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c00000"/>
                <w:sz w:val="28"/>
                <w:szCs w:val="28"/>
                <w:rtl w:val="0"/>
              </w:rPr>
              <w:t xml:space="preserve">Decision</w:t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3416"/>
                <w:tab w:val="left" w:leader="none" w:pos="6676"/>
              </w:tabs>
              <w:ind w:left="450" w:hanging="450"/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c0000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 เหมาะสม        </w:t>
            </w:r>
            <w:r w:rsidDel="00000000" w:rsidR="00000000" w:rsidRPr="00000000">
              <w:rPr>
                <w:rFonts w:ascii="Wingdings" w:cs="Wingdings" w:eastAsia="Wingdings" w:hAnsi="Wingdings"/>
                <w:color w:val="c0000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 ไม่เหมาะสม</w:t>
            </w:r>
          </w:p>
          <w:p w:rsidR="00000000" w:rsidDel="00000000" w:rsidP="00000000" w:rsidRDefault="00000000" w:rsidRPr="00000000" w14:paraId="00000057">
            <w:pPr>
              <w:ind w:left="450" w:hanging="450"/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ข้อแนะนำเพิ่มเติ.....................................................................................................................................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Sarabun" w:cs="Sarabun" w:eastAsia="Sarabun" w:hAnsi="Sarabun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70c0"/>
                <w:sz w:val="28"/>
                <w:szCs w:val="28"/>
                <w:rtl w:val="0"/>
              </w:rPr>
              <w:t xml:space="preserve">Q 2</w:t>
            </w:r>
          </w:p>
        </w:tc>
        <w:tc>
          <w:tcPr/>
          <w:p w:rsidR="00000000" w:rsidDel="00000000" w:rsidP="00000000" w:rsidRDefault="00000000" w:rsidRPr="00000000" w14:paraId="00000059">
            <w:pPr>
              <w:ind w:left="-4" w:hanging="4"/>
              <w:rPr>
                <w:rFonts w:ascii="TH Sarabun PSK" w:cs="TH Sarabun PSK" w:eastAsia="TH Sarabun PSK" w:hAnsi="TH Sarabun PSK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70c0"/>
                <w:sz w:val="28"/>
                <w:szCs w:val="28"/>
                <w:rtl w:val="0"/>
              </w:rPr>
              <w:t xml:space="preserve">(ระบุข้อเสนอแนะจากคณะกรรมการกลาง)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A">
            <w:pPr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R 2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(ระบุคำอธิบาย หรือ คำชี้แจง เช่น ปรับปรุงแก้ไขตามข้อเสนอแนะ)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เอกสารที่แก้ไข / หน้าที่ 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Sarabun" w:cs="Sarabun" w:eastAsia="Sarabun" w:hAnsi="Sarabun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c00000"/>
                <w:sz w:val="28"/>
                <w:szCs w:val="28"/>
                <w:rtl w:val="0"/>
              </w:rPr>
              <w:t xml:space="preserve">Decision</w:t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leader="none" w:pos="3416"/>
                <w:tab w:val="left" w:leader="none" w:pos="6676"/>
              </w:tabs>
              <w:ind w:left="450" w:hanging="450"/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color w:val="c0000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 เหมาะสม        </w:t>
            </w:r>
            <w:r w:rsidDel="00000000" w:rsidR="00000000" w:rsidRPr="00000000">
              <w:rPr>
                <w:rFonts w:ascii="Wingdings" w:cs="Wingdings" w:eastAsia="Wingdings" w:hAnsi="Wingdings"/>
                <w:color w:val="c00000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 ไม่เหมาะสม</w:t>
            </w:r>
          </w:p>
          <w:p w:rsidR="00000000" w:rsidDel="00000000" w:rsidP="00000000" w:rsidRDefault="00000000" w:rsidRPr="00000000" w14:paraId="00000060">
            <w:pPr>
              <w:ind w:left="450" w:hanging="450"/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c00000"/>
                <w:sz w:val="28"/>
                <w:szCs w:val="28"/>
                <w:rtl w:val="0"/>
              </w:rPr>
              <w:t xml:space="preserve">ข้อแนะนำเพิ่มเติ.....................................................................................................................................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61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Sarabun" w:cs="Sarabun" w:eastAsia="Sarabun" w:hAnsi="Sarabu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ค. ส่วนของกรรมการกลางฯ ผู้ประเมิน </w:t>
      </w:r>
      <w:r w:rsidDel="00000000" w:rsidR="00000000" w:rsidRPr="00000000">
        <w:rPr>
          <w:rFonts w:ascii="Sarabun" w:cs="Sarabun" w:eastAsia="Sarabun" w:hAnsi="Sarabun"/>
          <w:b w:val="1"/>
          <w:color w:val="0000ff"/>
          <w:sz w:val="28"/>
          <w:szCs w:val="28"/>
          <w:rtl w:val="0"/>
        </w:rPr>
        <w:t xml:space="preserve">**กรณีผลการพิจารณาในขั้นตอน Initial Review เป็น “ปรับปรุงแก้ไขเพื่อรับรอง” และท่านคิดว่าความเสี่ยงไม่มีการเปลี่ยนแปลง </w:t>
      </w:r>
      <w:r w:rsidDel="00000000" w:rsidR="00000000" w:rsidRPr="00000000">
        <w:rPr>
          <w:rFonts w:ascii="Sarabun" w:cs="Sarabun" w:eastAsia="Sarabun" w:hAnsi="Sarabun"/>
          <w:b w:val="1"/>
          <w:color w:val="0000ff"/>
          <w:sz w:val="28"/>
          <w:szCs w:val="28"/>
          <w:u w:val="single"/>
          <w:rtl w:val="0"/>
        </w:rPr>
        <w:t xml:space="preserve">ไม่ต้องประเมินหัวข้อ ค.1 และ ค.2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ค.1 ประเภทความเสี่ยงของโครงการ (Risk categories) </w:t>
      </w:r>
    </w:p>
    <w:p w:rsidR="00000000" w:rsidDel="00000000" w:rsidP="00000000" w:rsidRDefault="00000000" w:rsidRPr="00000000" w14:paraId="00000064">
      <w:pPr>
        <w:ind w:left="1985" w:hanging="566.9999999999999"/>
        <w:rPr>
          <w:rFonts w:ascii="Sarabun" w:cs="Sarabun" w:eastAsia="Sarabun" w:hAnsi="Sarabun"/>
          <w:b w:val="1"/>
          <w:color w:val="0d0d0d"/>
          <w:sz w:val="28"/>
          <w:szCs w:val="28"/>
        </w:rPr>
      </w:pPr>
      <w:r w:rsidDel="00000000" w:rsidR="00000000" w:rsidRPr="00000000">
        <w:rPr>
          <w:rFonts w:ascii="Wingdings" w:cs="Wingdings" w:eastAsia="Wingdings" w:hAnsi="Wingdings"/>
          <w:b w:val="1"/>
          <w:color w:val="0d0d0d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Sarabun" w:cs="Sarabun" w:eastAsia="Sarabun" w:hAnsi="Sarabun"/>
          <w:color w:val="0d0d0d"/>
          <w:sz w:val="28"/>
          <w:szCs w:val="28"/>
          <w:rtl w:val="0"/>
        </w:rPr>
        <w:tab/>
        <w:t xml:space="preserve">ความเสี่ยงไม่เกินความเสี่ยงเล็กน้อย (minimal risk)</w:t>
      </w:r>
      <w:r w:rsidDel="00000000" w:rsidR="00000000" w:rsidRPr="00000000">
        <w:rPr>
          <w:rFonts w:ascii="Sarabun" w:cs="Sarabun" w:eastAsia="Sarabun" w:hAnsi="Sarabun"/>
          <w:b w:val="1"/>
          <w:color w:val="0d0d0d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5">
      <w:pPr>
        <w:ind w:left="1985" w:hanging="566.9999999999999"/>
        <w:rPr>
          <w:rFonts w:ascii="Sarabun" w:cs="Sarabun" w:eastAsia="Sarabun" w:hAnsi="Sarabun"/>
          <w:b w:val="1"/>
          <w:color w:val="0d0d0d"/>
          <w:sz w:val="28"/>
          <w:szCs w:val="28"/>
        </w:rPr>
      </w:pPr>
      <w:r w:rsidDel="00000000" w:rsidR="00000000" w:rsidRPr="00000000">
        <w:rPr>
          <w:rFonts w:ascii="Wingdings" w:cs="Wingdings" w:eastAsia="Wingdings" w:hAnsi="Wingdings"/>
          <w:b w:val="1"/>
          <w:color w:val="0d0d0d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Sarabun" w:cs="Sarabun" w:eastAsia="Sarabun" w:hAnsi="Sarabun"/>
          <w:color w:val="0d0d0d"/>
          <w:sz w:val="28"/>
          <w:szCs w:val="28"/>
          <w:rtl w:val="0"/>
        </w:rPr>
        <w:tab/>
        <w:t xml:space="preserve">มีความเสี่ยงเกินกว่าความเสี่ยงเล็กน้อย</w:t>
      </w:r>
      <w:r w:rsidDel="00000000" w:rsidR="00000000" w:rsidRPr="00000000">
        <w:rPr>
          <w:rFonts w:ascii="Sarabun" w:cs="Sarabun" w:eastAsia="Sarabun" w:hAnsi="Sarabun"/>
          <w:b w:val="1"/>
          <w:color w:val="0d0d0d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color w:val="0d0d0d"/>
          <w:sz w:val="28"/>
          <w:szCs w:val="28"/>
          <w:rtl w:val="0"/>
        </w:rPr>
        <w:t xml:space="preserve">แต่มีประโยชน์ต่อตัวอาสาสมัครโดยตรง</w:t>
      </w:r>
      <w:r w:rsidDel="00000000" w:rsidR="00000000" w:rsidRPr="00000000">
        <w:rPr>
          <w:rFonts w:ascii="Sarabun" w:cs="Sarabun" w:eastAsia="Sarabun" w:hAnsi="Sarabun"/>
          <w:b w:val="1"/>
          <w:color w:val="0d0d0d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6">
      <w:pPr>
        <w:ind w:left="1985" w:hanging="566.9999999999999"/>
        <w:rPr>
          <w:rFonts w:ascii="Sarabun" w:cs="Sarabun" w:eastAsia="Sarabun" w:hAnsi="Sarabun"/>
          <w:b w:val="1"/>
          <w:color w:val="0d0d0d"/>
          <w:sz w:val="28"/>
          <w:szCs w:val="28"/>
        </w:rPr>
      </w:pPr>
      <w:r w:rsidDel="00000000" w:rsidR="00000000" w:rsidRPr="00000000">
        <w:rPr>
          <w:rFonts w:ascii="Wingdings" w:cs="Wingdings" w:eastAsia="Wingdings" w:hAnsi="Wingdings"/>
          <w:b w:val="1"/>
          <w:color w:val="0d0d0d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Sarabun" w:cs="Sarabun" w:eastAsia="Sarabun" w:hAnsi="Sarabun"/>
          <w:color w:val="0d0d0d"/>
          <w:sz w:val="28"/>
          <w:szCs w:val="28"/>
          <w:rtl w:val="0"/>
        </w:rPr>
        <w:tab/>
        <w:t xml:space="preserve">มีความเสี่ยงเกินกว่าความเสี่ยงเล็กน้อย</w:t>
      </w:r>
      <w:r w:rsidDel="00000000" w:rsidR="00000000" w:rsidRPr="00000000">
        <w:rPr>
          <w:rFonts w:ascii="Sarabun" w:cs="Sarabun" w:eastAsia="Sarabun" w:hAnsi="Sarabun"/>
          <w:b w:val="1"/>
          <w:color w:val="0d0d0d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color w:val="0d0d0d"/>
          <w:sz w:val="28"/>
          <w:szCs w:val="28"/>
          <w:rtl w:val="0"/>
        </w:rPr>
        <w:t xml:space="preserve">และไม่มีประโยชน์ต่อตัวอาสาสมัครโดยตรง</w:t>
      </w:r>
      <w:r w:rsidDel="00000000" w:rsidR="00000000" w:rsidRPr="00000000">
        <w:rPr>
          <w:rFonts w:ascii="Sarabun" w:cs="Sarabun" w:eastAsia="Sarabun" w:hAnsi="Sarabun"/>
          <w:b w:val="1"/>
          <w:color w:val="0d0d0d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color w:val="0d0d0d"/>
          <w:sz w:val="28"/>
          <w:szCs w:val="28"/>
          <w:rtl w:val="0"/>
        </w:rPr>
        <w:t xml:space="preserve">แต่มีความเป็นไปได้ที่จะได้รับความรู้เกี่ยวกับโรคหรือสภาวะที่อาสาสมัครเป็น</w:t>
      </w:r>
      <w:r w:rsidDel="00000000" w:rsidR="00000000" w:rsidRPr="00000000">
        <w:rPr>
          <w:rFonts w:ascii="Sarabun" w:cs="Sarabun" w:eastAsia="Sarabun" w:hAnsi="Sarabun"/>
          <w:b w:val="1"/>
          <w:color w:val="0d0d0d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7">
      <w:pPr>
        <w:ind w:left="1985" w:hanging="566.9999999999999"/>
        <w:rPr>
          <w:rFonts w:ascii="Sarabun" w:cs="Sarabun" w:eastAsia="Sarabun" w:hAnsi="Sarabun"/>
          <w:b w:val="1"/>
          <w:color w:val="0d0d0d"/>
          <w:sz w:val="28"/>
          <w:szCs w:val="28"/>
        </w:rPr>
      </w:pPr>
      <w:r w:rsidDel="00000000" w:rsidR="00000000" w:rsidRPr="00000000">
        <w:rPr>
          <w:rFonts w:ascii="Wingdings" w:cs="Wingdings" w:eastAsia="Wingdings" w:hAnsi="Wingdings"/>
          <w:b w:val="1"/>
          <w:color w:val="0d0d0d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Sarabun" w:cs="Sarabun" w:eastAsia="Sarabun" w:hAnsi="Sarabun"/>
          <w:color w:val="0d0d0d"/>
          <w:sz w:val="28"/>
          <w:szCs w:val="28"/>
          <w:rtl w:val="0"/>
        </w:rPr>
        <w:tab/>
        <w:t xml:space="preserve">มีความเสี่ยงและประโยชน์ไม่ตรงกับที่กล่าวมาแล้วทั้งสามข้อ</w:t>
      </w:r>
      <w:r w:rsidDel="00000000" w:rsidR="00000000" w:rsidRPr="00000000">
        <w:rPr>
          <w:rFonts w:ascii="Sarabun" w:cs="Sarabun" w:eastAsia="Sarabun" w:hAnsi="Sarabun"/>
          <w:b w:val="1"/>
          <w:color w:val="0d0d0d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color w:val="0d0d0d"/>
          <w:sz w:val="28"/>
          <w:szCs w:val="28"/>
          <w:rtl w:val="0"/>
        </w:rPr>
        <w:t xml:space="preserve">แต่อาจมีโอกาสที่จะเข้าใจ หรือป้องกัน หรือบรรเทาปัญหาร้ายแรงที่กระทบสุขภาพและความเป็นอยู่ที่ดีของอาสาสมัคร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ค.2</w:t>
        <w:tab/>
        <w:t xml:space="preserve">ระยะเวลาการรายงานความก้าวหน้าของโครงการวิจัย</w:t>
      </w:r>
    </w:p>
    <w:p w:rsidR="00000000" w:rsidDel="00000000" w:rsidP="00000000" w:rsidRDefault="00000000" w:rsidRPr="00000000" w14:paraId="0000006A">
      <w:pPr>
        <w:ind w:left="1843" w:firstLine="0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Wingdings" w:cs="Wingdings" w:eastAsia="Wingdings" w:hAnsi="Wingdings"/>
          <w:b w:val="1"/>
          <w:color w:val="0d0d0d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Sarabun" w:cs="Sarabun" w:eastAsia="Sarabun" w:hAnsi="Sarabun"/>
          <w:b w:val="1"/>
          <w:color w:val="0d0d0d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3 เดือน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Wingdings" w:cs="Wingdings" w:eastAsia="Wingdings" w:hAnsi="Wingdings"/>
          <w:b w:val="1"/>
          <w:color w:val="0d0d0d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Sarabun" w:cs="Sarabun" w:eastAsia="Sarabun" w:hAnsi="Sarabun"/>
          <w:b w:val="1"/>
          <w:color w:val="0d0d0d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เดือน </w:t>
        <w:tab/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Wingdings" w:cs="Wingdings" w:eastAsia="Wingdings" w:hAnsi="Wingdings"/>
          <w:b w:val="1"/>
          <w:color w:val="0d0d0d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Sarabun" w:cs="Sarabun" w:eastAsia="Sarabun" w:hAnsi="Sarabun"/>
          <w:b w:val="1"/>
          <w:color w:val="0d0d0d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12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เดือน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1843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Wingdings" w:cs="Wingdings" w:eastAsia="Wingdings" w:hAnsi="Wingdings"/>
          <w:b w:val="1"/>
          <w:color w:val="0d0d0d"/>
          <w:sz w:val="28"/>
          <w:szCs w:val="28"/>
          <w:rtl w:val="0"/>
        </w:rPr>
        <w:t xml:space="preserve">□</w:t>
      </w:r>
      <w:r w:rsidDel="00000000" w:rsidR="00000000" w:rsidRPr="00000000">
        <w:rPr>
          <w:rFonts w:ascii="Sarabun" w:cs="Sarabun" w:eastAsia="Sarabun" w:hAnsi="Sarabun"/>
          <w:b w:val="1"/>
          <w:color w:val="0d0d0d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อื่นๆ ระบุ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 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1843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ind w:left="176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สรุปความเห็นโดยรวม ท่านเห็นชอบให้ดำเนินการวิจัยโครงการวิจัยนี้หรือไม่</w:t>
            </w:r>
          </w:p>
          <w:p w:rsidR="00000000" w:rsidDel="00000000" w:rsidP="00000000" w:rsidRDefault="00000000" w:rsidRPr="00000000" w14:paraId="0000006E">
            <w:pPr>
              <w:ind w:left="176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color w:val="0d0d0d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0d0d0d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รับรอง   </w:t>
            </w:r>
          </w:p>
          <w:p w:rsidR="00000000" w:rsidDel="00000000" w:rsidP="00000000" w:rsidRDefault="00000000" w:rsidRPr="00000000" w14:paraId="0000006F">
            <w:pPr>
              <w:ind w:left="176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color w:val="0d0d0d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0d0d0d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ปรับปรุงแก้ไข เพื่อรับรอง</w:t>
            </w:r>
          </w:p>
          <w:p w:rsidR="00000000" w:rsidDel="00000000" w:rsidP="00000000" w:rsidRDefault="00000000" w:rsidRPr="00000000" w14:paraId="00000070">
            <w:pPr>
              <w:ind w:left="176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color w:val="0d0d0d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0d0d0d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ปรับปรุงแก้ไขและนำเข้าพิจารณาใหม่</w:t>
            </w:r>
          </w:p>
          <w:p w:rsidR="00000000" w:rsidDel="00000000" w:rsidP="00000000" w:rsidRDefault="00000000" w:rsidRPr="00000000" w14:paraId="00000071">
            <w:pPr>
              <w:ind w:left="176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color w:val="0d0d0d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0d0d0d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ไม่รับรอง โปรดระบุเหตุผล</w:t>
            </w:r>
          </w:p>
        </w:tc>
      </w:tr>
    </w:tbl>
    <w:p w:rsidR="00000000" w:rsidDel="00000000" w:rsidP="00000000" w:rsidRDefault="00000000" w:rsidRPr="00000000" w14:paraId="00000072">
      <w:pPr>
        <w:rPr>
          <w:rFonts w:ascii="Sarabun" w:cs="Sarabun" w:eastAsia="Sarabun" w:hAnsi="Sarabu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630"/>
        </w:tabs>
        <w:spacing w:after="0" w:before="0" w:line="276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ข้อเสนอแนะอื่นๆ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Sarabun" w:cs="Sarabun" w:eastAsia="Sarabun" w:hAnsi="Sarabu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9639"/>
        </w:tabs>
        <w:spacing w:after="0" w:before="120" w:line="240" w:lineRule="auto"/>
        <w:ind w:left="2880" w:right="0" w:hanging="72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ลงชื่อ...................................................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9639"/>
        </w:tabs>
        <w:spacing w:after="0" w:before="120" w:line="240" w:lineRule="auto"/>
        <w:ind w:left="288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(...................................................)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9639"/>
          <w:tab w:val="center" w:leader="none" w:pos="9781"/>
        </w:tabs>
        <w:spacing w:after="0" w:before="120" w:line="240" w:lineRule="auto"/>
        <w:ind w:left="288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กรรมการผู้ทบทวน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9639"/>
        </w:tabs>
        <w:spacing w:after="0" w:before="120" w:line="240" w:lineRule="auto"/>
        <w:ind w:left="288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วันที่ ……… / ………….…….…. / …….…………</w:t>
      </w:r>
    </w:p>
    <w:sectPr>
      <w:headerReference r:id="rId7" w:type="default"/>
      <w:pgSz w:h="16839" w:w="11907" w:orient="portrait"/>
      <w:pgMar w:bottom="1418" w:top="1985" w:left="1134" w:right="1134" w:header="567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Arial"/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  <w:font w:name="Noto Sans Symbols">
    <w:embedRegular w:fontKey="{00000000-0000-0000-0000-000000000000}" r:id="rId5" w:subsetted="0"/>
    <w:embedBold w:fontKey="{00000000-0000-0000-0000-000000000000}" r:id="rId6" w:subsetted="0"/>
  </w:font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963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7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2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7B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07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07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07E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AP 03-S04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7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8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1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24 July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8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8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4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3 หน้า</w:t>
          </w:r>
        </w:p>
      </w:tc>
    </w:tr>
  </w:tbl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b w:val="1"/>
      </w:rPr>
    </w:lvl>
    <w:lvl w:ilvl="1">
      <w:start w:val="1"/>
      <w:numFmt w:val="decimal"/>
      <w:lvlText w:val="●.%2"/>
      <w:lvlJc w:val="left"/>
      <w:pPr>
        <w:ind w:left="1440" w:hanging="360"/>
      </w:pPr>
      <w:rPr/>
    </w:lvl>
    <w:lvl w:ilvl="2">
      <w:start w:val="1"/>
      <w:numFmt w:val="decimal"/>
      <w:lvlText w:val="●.%2.%3"/>
      <w:lvlJc w:val="left"/>
      <w:pPr>
        <w:ind w:left="2160" w:hanging="720"/>
      </w:pPr>
      <w:rPr/>
    </w:lvl>
    <w:lvl w:ilvl="3">
      <w:start w:val="1"/>
      <w:numFmt w:val="decimal"/>
      <w:lvlText w:val="●.%2.%3.%4"/>
      <w:lvlJc w:val="left"/>
      <w:pPr>
        <w:ind w:left="2880" w:hanging="1080"/>
      </w:pPr>
      <w:rPr/>
    </w:lvl>
    <w:lvl w:ilvl="4">
      <w:start w:val="1"/>
      <w:numFmt w:val="decimal"/>
      <w:lvlText w:val="●.%2.%3.%4.%5"/>
      <w:lvlJc w:val="left"/>
      <w:pPr>
        <w:ind w:left="3240" w:hanging="1080"/>
      </w:pPr>
      <w:rPr/>
    </w:lvl>
    <w:lvl w:ilvl="5">
      <w:start w:val="1"/>
      <w:numFmt w:val="decimal"/>
      <w:lvlText w:val="●.%2.%3.%4.%5.%6"/>
      <w:lvlJc w:val="left"/>
      <w:pPr>
        <w:ind w:left="3960" w:hanging="1440"/>
      </w:pPr>
      <w:rPr/>
    </w:lvl>
    <w:lvl w:ilvl="6">
      <w:start w:val="1"/>
      <w:numFmt w:val="decimal"/>
      <w:lvlText w:val="●.%2.%3.%4.%5.%6.%7"/>
      <w:lvlJc w:val="left"/>
      <w:pPr>
        <w:ind w:left="4320" w:hanging="1440"/>
      </w:pPr>
      <w:rPr/>
    </w:lvl>
    <w:lvl w:ilvl="7">
      <w:start w:val="1"/>
      <w:numFmt w:val="decimal"/>
      <w:lvlText w:val="●.%2.%3.%4.%5.%6.%7.%8"/>
      <w:lvlJc w:val="left"/>
      <w:pPr>
        <w:ind w:left="5040" w:hanging="1800"/>
      </w:pPr>
      <w:rPr/>
    </w:lvl>
    <w:lvl w:ilvl="8">
      <w:start w:val="1"/>
      <w:numFmt w:val="decimal"/>
      <w:lvlText w:val="●.%2.%3.%4.%5.%6.%7.%8.%9"/>
      <w:lvlJc w:val="left"/>
      <w:pPr>
        <w:ind w:left="5400" w:hanging="180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b w:val="1"/>
      </w:rPr>
    </w:lvl>
    <w:lvl w:ilvl="1">
      <w:start w:val="1"/>
      <w:numFmt w:val="decimal"/>
      <w:lvlText w:val="●.%2"/>
      <w:lvlJc w:val="left"/>
      <w:pPr>
        <w:ind w:left="1440" w:hanging="360"/>
      </w:pPr>
      <w:rPr/>
    </w:lvl>
    <w:lvl w:ilvl="2">
      <w:start w:val="1"/>
      <w:numFmt w:val="decimal"/>
      <w:lvlText w:val="●.%2.%3"/>
      <w:lvlJc w:val="left"/>
      <w:pPr>
        <w:ind w:left="2160" w:hanging="720"/>
      </w:pPr>
      <w:rPr/>
    </w:lvl>
    <w:lvl w:ilvl="3">
      <w:start w:val="1"/>
      <w:numFmt w:val="decimal"/>
      <w:lvlText w:val="●.%2.%3.%4"/>
      <w:lvlJc w:val="left"/>
      <w:pPr>
        <w:ind w:left="2880" w:hanging="1080"/>
      </w:pPr>
      <w:rPr/>
    </w:lvl>
    <w:lvl w:ilvl="4">
      <w:start w:val="1"/>
      <w:numFmt w:val="decimal"/>
      <w:lvlText w:val="●.%2.%3.%4.%5"/>
      <w:lvlJc w:val="left"/>
      <w:pPr>
        <w:ind w:left="3240" w:hanging="1080"/>
      </w:pPr>
      <w:rPr/>
    </w:lvl>
    <w:lvl w:ilvl="5">
      <w:start w:val="1"/>
      <w:numFmt w:val="decimal"/>
      <w:lvlText w:val="●.%2.%3.%4.%5.%6"/>
      <w:lvlJc w:val="left"/>
      <w:pPr>
        <w:ind w:left="3960" w:hanging="1440"/>
      </w:pPr>
      <w:rPr/>
    </w:lvl>
    <w:lvl w:ilvl="6">
      <w:start w:val="1"/>
      <w:numFmt w:val="decimal"/>
      <w:lvlText w:val="●.%2.%3.%4.%5.%6.%7"/>
      <w:lvlJc w:val="left"/>
      <w:pPr>
        <w:ind w:left="4320" w:hanging="1440"/>
      </w:pPr>
      <w:rPr/>
    </w:lvl>
    <w:lvl w:ilvl="7">
      <w:start w:val="1"/>
      <w:numFmt w:val="decimal"/>
      <w:lvlText w:val="●.%2.%3.%4.%5.%6.%7.%8"/>
      <w:lvlJc w:val="left"/>
      <w:pPr>
        <w:ind w:left="5040" w:hanging="1800"/>
      </w:pPr>
      <w:rPr/>
    </w:lvl>
    <w:lvl w:ilvl="8">
      <w:start w:val="1"/>
      <w:numFmt w:val="decimal"/>
      <w:lvlText w:val="●.%2.%3.%4.%5.%6.%7.%8.%9"/>
      <w:lvlJc w:val="left"/>
      <w:pPr>
        <w:ind w:left="54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65A3C"/>
    <w:pPr>
      <w:spacing w:after="0" w:line="240" w:lineRule="auto"/>
    </w:pPr>
    <w:rPr>
      <w:rFonts w:ascii="EucrosiaUPC" w:cs="EucrosiaUPC" w:eastAsia="Cordia New" w:hAnsi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 w:val="1"/>
    <w:rsid w:val="00685C03"/>
    <w:pPr>
      <w:keepNext w:val="1"/>
      <w:autoSpaceDE w:val="0"/>
      <w:autoSpaceDN w:val="0"/>
      <w:adjustRightInd w:val="0"/>
      <w:jc w:val="center"/>
      <w:outlineLvl w:val="0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685C03"/>
    <w:pPr>
      <w:keepNext w:val="1"/>
      <w:outlineLvl w:val="1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685C03"/>
    <w:pPr>
      <w:keepNext w:val="1"/>
      <w:autoSpaceDE w:val="0"/>
      <w:autoSpaceDN w:val="0"/>
      <w:adjustRightInd w:val="0"/>
      <w:jc w:val="both"/>
      <w:outlineLvl w:val="2"/>
    </w:pPr>
    <w:rPr>
      <w:rFonts w:ascii="Angsana New" w:cs="Angsana New" w:eastAsia="Times New Roman" w:hAnsi="Angsana New"/>
      <w:lang w:eastAsia="x-none" w:val="x-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20" w:customStyle="1">
    <w:name w:val="หัวเรื่อง 2 อักขระ"/>
    <w:basedOn w:val="a0"/>
    <w:link w:val="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30" w:customStyle="1">
    <w:name w:val="หัวเรื่อง 3 อักขระ"/>
    <w:basedOn w:val="a0"/>
    <w:link w:val="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a3">
    <w:name w:val="header"/>
    <w:basedOn w:val="a"/>
    <w:link w:val="a4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4" w:customStyle="1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6" w:customStyle="1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link w:val="DefaultChar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paragraph" w:styleId="31">
    <w:name w:val="Body Text 3"/>
    <w:basedOn w:val="a"/>
    <w:link w:val="32"/>
    <w:rsid w:val="00825B59"/>
    <w:pPr>
      <w:spacing w:after="120"/>
    </w:pPr>
    <w:rPr>
      <w:rFonts w:ascii="Times New Roman" w:cs="Angsana New" w:eastAsia="Times New Roman" w:hAnsi="Times New Roman"/>
      <w:sz w:val="16"/>
      <w:szCs w:val="20"/>
    </w:rPr>
  </w:style>
  <w:style w:type="character" w:styleId="32" w:customStyle="1">
    <w:name w:val="เนื้อความ 3 อักขระ"/>
    <w:basedOn w:val="a0"/>
    <w:link w:val="31"/>
    <w:rsid w:val="00825B59"/>
    <w:rPr>
      <w:rFonts w:ascii="Times New Roman" w:cs="Angsana New" w:eastAsia="Times New Roman" w:hAnsi="Times New Roman"/>
      <w:sz w:val="16"/>
      <w:szCs w:val="20"/>
      <w:lang w:bidi="th-TH"/>
    </w:rPr>
  </w:style>
  <w:style w:type="paragraph" w:styleId="a8">
    <w:name w:val="Body Text"/>
    <w:basedOn w:val="a"/>
    <w:link w:val="a9"/>
    <w:uiPriority w:val="99"/>
    <w:semiHidden w:val="1"/>
    <w:unhideWhenUsed w:val="1"/>
    <w:rsid w:val="00476F2B"/>
    <w:pPr>
      <w:spacing w:after="120"/>
    </w:pPr>
    <w:rPr>
      <w:rFonts w:cs="Angsana New"/>
      <w:szCs w:val="40"/>
    </w:rPr>
  </w:style>
  <w:style w:type="character" w:styleId="a9" w:customStyle="1">
    <w:name w:val="เนื้อความ อักขระ"/>
    <w:basedOn w:val="a0"/>
    <w:link w:val="a8"/>
    <w:uiPriority w:val="99"/>
    <w:semiHidden w:val="1"/>
    <w:rsid w:val="00476F2B"/>
    <w:rPr>
      <w:rFonts w:ascii="EucrosiaUPC" w:cs="Angsana New" w:eastAsia="Cordia New" w:hAnsi="EucrosiaUPC"/>
      <w:sz w:val="32"/>
      <w:szCs w:val="40"/>
      <w:lang w:bidi="th-TH"/>
    </w:rPr>
  </w:style>
  <w:style w:type="paragraph" w:styleId="21">
    <w:name w:val="Body Text Indent 2"/>
    <w:basedOn w:val="a"/>
    <w:link w:val="22"/>
    <w:rsid w:val="00476F2B"/>
    <w:pPr>
      <w:spacing w:after="120" w:line="480" w:lineRule="auto"/>
      <w:ind w:left="360"/>
    </w:pPr>
    <w:rPr>
      <w:rFonts w:ascii="Times New Roman" w:cs="Angsana New" w:eastAsia="Times New Roman" w:hAnsi="Times New Roman"/>
      <w:sz w:val="24"/>
      <w:szCs w:val="28"/>
      <w:lang w:eastAsia="x-none" w:val="x-none"/>
    </w:rPr>
  </w:style>
  <w:style w:type="character" w:styleId="22" w:customStyle="1">
    <w:name w:val="การเยื้องเนื้อความ 2 อักขระ"/>
    <w:basedOn w:val="a0"/>
    <w:link w:val="21"/>
    <w:rsid w:val="00476F2B"/>
    <w:rPr>
      <w:rFonts w:ascii="Times New Roman" w:cs="Angsana New" w:eastAsia="Times New Roman" w:hAnsi="Times New Roman"/>
      <w:sz w:val="24"/>
      <w:szCs w:val="28"/>
      <w:lang w:bidi="th-TH" w:eastAsia="x-none" w:val="x-none"/>
    </w:rPr>
  </w:style>
  <w:style w:type="paragraph" w:styleId="aa">
    <w:name w:val="List Paragraph"/>
    <w:aliases w:val="Bullets,00 List Bull,hyperlink"/>
    <w:basedOn w:val="a"/>
    <w:link w:val="ab"/>
    <w:uiPriority w:val="34"/>
    <w:qFormat w:val="1"/>
    <w:rsid w:val="00476F2B"/>
    <w:pPr>
      <w:ind w:left="720"/>
      <w:contextualSpacing w:val="1"/>
    </w:pPr>
    <w:rPr>
      <w:rFonts w:cs="Angsana New"/>
      <w:szCs w:val="40"/>
    </w:rPr>
  </w:style>
  <w:style w:type="character" w:styleId="ac">
    <w:name w:val="Hyperlink"/>
    <w:semiHidden w:val="1"/>
    <w:unhideWhenUsed w:val="1"/>
    <w:rsid w:val="002B79A5"/>
    <w:rPr>
      <w:color w:val="0000ff"/>
      <w:u w:val="single"/>
    </w:rPr>
  </w:style>
  <w:style w:type="character" w:styleId="ab" w:customStyle="1">
    <w:name w:val="ย่อหน้ารายการ อักขระ"/>
    <w:aliases w:val="Bullets อักขระ,00 List Bull อักขระ,hyperlink อักขระ"/>
    <w:link w:val="aa"/>
    <w:uiPriority w:val="34"/>
    <w:rsid w:val="00487F49"/>
    <w:rPr>
      <w:rFonts w:ascii="EucrosiaUPC" w:cs="Angsana New" w:eastAsia="Cordia New" w:hAnsi="EucrosiaUPC"/>
      <w:sz w:val="32"/>
      <w:szCs w:val="40"/>
      <w:lang w:bidi="th-TH"/>
    </w:rPr>
  </w:style>
  <w:style w:type="character" w:styleId="DefaultChar" w:customStyle="1">
    <w:name w:val="Default Char"/>
    <w:link w:val="Default"/>
    <w:rsid w:val="00474C79"/>
    <w:rPr>
      <w:rFonts w:ascii="Arial" w:cs="Arial" w:eastAsia="Times New Roman" w:hAnsi="Arial"/>
      <w:color w:val="000000"/>
      <w:sz w:val="24"/>
      <w:szCs w:val="24"/>
      <w:lang w:bidi="th-TH"/>
    </w:rPr>
  </w:style>
  <w:style w:type="paragraph" w:styleId="Nottoc-headings" w:customStyle="1">
    <w:name w:val="Not toc-headings"/>
    <w:basedOn w:val="a"/>
    <w:next w:val="Text"/>
    <w:link w:val="Nottoc-headingsChar"/>
    <w:rsid w:val="00C977AE"/>
    <w:pPr>
      <w:keepNext w:val="1"/>
      <w:keepLines w:val="1"/>
      <w:spacing w:after="60" w:before="240"/>
    </w:pPr>
    <w:rPr>
      <w:rFonts w:ascii="Arial" w:cs="Arial" w:eastAsia="MS Gothic" w:hAnsi="Arial"/>
      <w:b w:val="1"/>
      <w:sz w:val="24"/>
      <w:szCs w:val="24"/>
      <w:lang w:bidi="ar-SA" w:eastAsia="zh-CN"/>
    </w:rPr>
  </w:style>
  <w:style w:type="paragraph" w:styleId="Text" w:customStyle="1">
    <w:name w:val="Text"/>
    <w:aliases w:val="Graphic,Graphic Char Char,Graphic Char Char Char Char Char,Graphic Char Char Char Char Char Char Char C,Italic,JP Body Text,JP Body Text Char,Text_10394,Text_20957,graphics,non tochic,notic,本文"/>
    <w:basedOn w:val="a"/>
    <w:link w:val="TextChar"/>
    <w:qFormat w:val="1"/>
    <w:rsid w:val="00C977AE"/>
    <w:pPr>
      <w:spacing w:before="120"/>
      <w:jc w:val="both"/>
    </w:pPr>
    <w:rPr>
      <w:rFonts w:ascii="Times New Roman" w:cs="Times New Roman" w:eastAsia="MS Mincho" w:hAnsi="Times New Roman"/>
      <w:sz w:val="24"/>
      <w:szCs w:val="20"/>
      <w:lang w:bidi="ar-SA" w:eastAsia="zh-CN"/>
    </w:rPr>
  </w:style>
  <w:style w:type="character" w:styleId="TextChar" w:customStyle="1">
    <w:name w:val="Text Char"/>
    <w:aliases w:val="Graphic Char"/>
    <w:link w:val="Text"/>
    <w:rsid w:val="00C977AE"/>
    <w:rPr>
      <w:rFonts w:ascii="Times New Roman" w:cs="Times New Roman" w:eastAsia="MS Mincho" w:hAnsi="Times New Roman"/>
      <w:sz w:val="24"/>
      <w:szCs w:val="20"/>
      <w:lang w:eastAsia="zh-CN"/>
    </w:rPr>
  </w:style>
  <w:style w:type="character" w:styleId="Nottoc-headingsChar" w:customStyle="1">
    <w:name w:val="Not toc-headings Char"/>
    <w:basedOn w:val="a0"/>
    <w:link w:val="Nottoc-headings"/>
    <w:rsid w:val="00C977AE"/>
    <w:rPr>
      <w:rFonts w:ascii="Arial" w:cs="Arial" w:eastAsia="MS Gothic" w:hAnsi="Arial"/>
      <w:b w:val="1"/>
      <w:sz w:val="24"/>
      <w:szCs w:val="24"/>
      <w:lang w:eastAsia="zh-CN"/>
    </w:rPr>
  </w:style>
  <w:style w:type="paragraph" w:styleId="Table" w:customStyle="1">
    <w:name w:val="Table"/>
    <w:aliases w:val="(Complex) Arial,10 pt,10 pt  Bold,9 pNormal + Courier New,9 pt,9 pt Char Char,9pt,Bold,Courier New,Normal + (Latin) Arial,Normal + Courier New,Not Bold,Table pt,Table_23262,Text + Courier New,legendpt,legendt,table text 10 pt + Arial"/>
    <w:basedOn w:val="Nottoc-headings"/>
    <w:link w:val="TableChar"/>
    <w:rsid w:val="00EA0FC6"/>
    <w:pPr>
      <w:keepNext w:val="0"/>
      <w:keepLines w:val="0"/>
      <w:tabs>
        <w:tab w:val="left" w:pos="284"/>
      </w:tabs>
      <w:spacing w:after="20" w:before="40"/>
    </w:pPr>
    <w:rPr>
      <w:rFonts w:eastAsia="MS Mincho"/>
      <w:b w:val="0"/>
      <w:sz w:val="20"/>
    </w:rPr>
  </w:style>
  <w:style w:type="character" w:styleId="TableChar" w:customStyle="1">
    <w:name w:val="Table Char"/>
    <w:link w:val="Table"/>
    <w:locked w:val="1"/>
    <w:rsid w:val="00EA0FC6"/>
    <w:rPr>
      <w:rFonts w:ascii="Arial" w:cs="Arial" w:eastAsia="MS Mincho" w:hAnsi="Arial"/>
      <w:sz w:val="20"/>
      <w:szCs w:val="24"/>
      <w:lang w:eastAsia="zh-CN"/>
    </w:rPr>
  </w:style>
  <w:style w:type="paragraph" w:styleId="Comment" w:customStyle="1">
    <w:name w:val="Comment"/>
    <w:basedOn w:val="a"/>
    <w:next w:val="Text"/>
    <w:link w:val="CommentChar"/>
    <w:rsid w:val="00086805"/>
    <w:pPr>
      <w:spacing w:before="120"/>
      <w:jc w:val="both"/>
    </w:pPr>
    <w:rPr>
      <w:rFonts w:ascii="Times New Roman" w:cs="Times New Roman" w:eastAsia="MS Mincho" w:hAnsi="Times New Roman"/>
      <w:i w:val="1"/>
      <w:color w:val="bf30b5"/>
      <w:sz w:val="24"/>
      <w:szCs w:val="24"/>
      <w:lang w:bidi="ar-SA" w:eastAsia="zh-CN"/>
    </w:rPr>
  </w:style>
  <w:style w:type="character" w:styleId="CommentChar" w:customStyle="1">
    <w:name w:val="Comment Char"/>
    <w:link w:val="Comment"/>
    <w:rsid w:val="00086805"/>
    <w:rPr>
      <w:rFonts w:ascii="Times New Roman" w:cs="Times New Roman" w:eastAsia="MS Mincho" w:hAnsi="Times New Roman"/>
      <w:i w:val="1"/>
      <w:color w:val="bf30b5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semiHidden w:val="1"/>
    <w:unhideWhenUsed w:val="1"/>
    <w:rsid w:val="00086805"/>
    <w:rPr>
      <w:rFonts w:ascii="Segoe UI" w:cs="Angsana New" w:hAnsi="Segoe UI"/>
      <w:sz w:val="18"/>
      <w:szCs w:val="22"/>
    </w:rPr>
  </w:style>
  <w:style w:type="character" w:styleId="ae" w:customStyle="1">
    <w:name w:val="ข้อความบอลลูน อักขระ"/>
    <w:basedOn w:val="a0"/>
    <w:link w:val="ad"/>
    <w:uiPriority w:val="99"/>
    <w:semiHidden w:val="1"/>
    <w:rsid w:val="00086805"/>
    <w:rPr>
      <w:rFonts w:ascii="Segoe UI" w:cs="Angsana New" w:eastAsia="Cordia New" w:hAnsi="Segoe UI"/>
      <w:sz w:val="18"/>
      <w:lang w:bidi="th-TH"/>
    </w:rPr>
  </w:style>
  <w:style w:type="character" w:styleId="af">
    <w:name w:val="annotation reference"/>
    <w:basedOn w:val="a0"/>
    <w:uiPriority w:val="99"/>
    <w:unhideWhenUsed w:val="1"/>
    <w:rsid w:val="00AC3F6A"/>
    <w:rPr>
      <w:sz w:val="16"/>
      <w:szCs w:val="16"/>
    </w:rPr>
  </w:style>
  <w:style w:type="paragraph" w:styleId="af0">
    <w:name w:val="annotation text"/>
    <w:aliases w:val="Annotationtext,Char1,Comment Text Char Char,Comment Text Char Char Char Char,Comment Text Char Char1,Comment Text Char1,Comment Text Char1 Char Char,Comments"/>
    <w:basedOn w:val="a"/>
    <w:link w:val="af1"/>
    <w:unhideWhenUsed w:val="1"/>
    <w:rsid w:val="00AC3F6A"/>
    <w:rPr>
      <w:rFonts w:cs="Angsana New"/>
      <w:sz w:val="20"/>
      <w:szCs w:val="25"/>
    </w:rPr>
  </w:style>
  <w:style w:type="character" w:styleId="af1" w:customStyle="1">
    <w:name w:val="ข้อความข้อคิดเห็น อักขระ"/>
    <w:aliases w:val="Annotationtext อักขระ,Char1 อักขระ,Comment Text Char Char อักขระ,Comment Text Char Char Char Char อักขระ,Comment Text Char Char1 อักขระ,Comment Text Char1 อักขระ,Comment Text Char1 Char Char อักขระ,Comments อักขระ"/>
    <w:basedOn w:val="a0"/>
    <w:link w:val="af0"/>
    <w:rsid w:val="00AC3F6A"/>
    <w:rPr>
      <w:rFonts w:ascii="EucrosiaUPC" w:cs="Angsana New" w:eastAsia="Cordia New" w:hAnsi="EucrosiaUPC"/>
      <w:sz w:val="20"/>
      <w:szCs w:val="25"/>
      <w:lang w:bidi="th-TH"/>
    </w:rPr>
  </w:style>
  <w:style w:type="paragraph" w:styleId="af2">
    <w:name w:val="annotation subject"/>
    <w:basedOn w:val="af0"/>
    <w:next w:val="af0"/>
    <w:link w:val="af3"/>
    <w:uiPriority w:val="99"/>
    <w:semiHidden w:val="1"/>
    <w:unhideWhenUsed w:val="1"/>
    <w:rsid w:val="00AC3F6A"/>
    <w:rPr>
      <w:b w:val="1"/>
      <w:bCs w:val="1"/>
    </w:rPr>
  </w:style>
  <w:style w:type="character" w:styleId="af3" w:customStyle="1">
    <w:name w:val="ชื่อเรื่องของข้อคิดเห็น อักขระ"/>
    <w:basedOn w:val="af1"/>
    <w:link w:val="af2"/>
    <w:uiPriority w:val="99"/>
    <w:semiHidden w:val="1"/>
    <w:rsid w:val="00AC3F6A"/>
    <w:rPr>
      <w:rFonts w:ascii="EucrosiaUPC" w:cs="Angsana New" w:eastAsia="Cordia New" w:hAnsi="EucrosiaUPC"/>
      <w:b w:val="1"/>
      <w:bCs w:val="1"/>
      <w:sz w:val="20"/>
      <w:szCs w:val="25"/>
      <w:lang w:bidi="th-TH"/>
    </w:rPr>
  </w:style>
  <w:style w:type="paragraph" w:styleId="Listlevel1" w:customStyle="1">
    <w:name w:val="List level 1"/>
    <w:basedOn w:val="a"/>
    <w:link w:val="Listlevel1Char1"/>
    <w:rsid w:val="004171CA"/>
    <w:pPr>
      <w:spacing w:before="40"/>
      <w:ind w:left="425" w:hanging="425"/>
    </w:pPr>
    <w:rPr>
      <w:rFonts w:ascii="Times New Roman" w:cs="Times New Roman" w:eastAsia="MS Mincho" w:hAnsi="Times New Roman"/>
      <w:sz w:val="24"/>
      <w:szCs w:val="20"/>
      <w:lang w:bidi="ar-SA" w:eastAsia="zh-CN"/>
    </w:rPr>
  </w:style>
  <w:style w:type="character" w:styleId="Listlevel1Char1" w:customStyle="1">
    <w:name w:val="List level 1 Char1"/>
    <w:link w:val="Listlevel1"/>
    <w:rsid w:val="004171CA"/>
    <w:rPr>
      <w:rFonts w:ascii="Times New Roman" w:cs="Times New Roman" w:eastAsia="MS Mincho" w:hAnsi="Times New Roman"/>
      <w:sz w:val="24"/>
      <w:szCs w:val="20"/>
      <w:lang w:eastAsia="zh-CN"/>
    </w:rPr>
  </w:style>
  <w:style w:type="paragraph" w:styleId="af4">
    <w:name w:val="Revision"/>
    <w:hidden w:val="1"/>
    <w:uiPriority w:val="99"/>
    <w:semiHidden w:val="1"/>
    <w:rsid w:val="00961C69"/>
    <w:pPr>
      <w:spacing w:after="0" w:line="240" w:lineRule="auto"/>
    </w:pPr>
    <w:rPr>
      <w:rFonts w:ascii="EucrosiaUPC" w:cs="Angsana New" w:eastAsia="Cordia New" w:hAnsi="EucrosiaUPC"/>
      <w:sz w:val="32"/>
      <w:szCs w:val="40"/>
      <w:lang w:bidi="th-TH"/>
    </w:rPr>
  </w:style>
  <w:style w:type="character" w:styleId="Listlevel1Char" w:customStyle="1">
    <w:name w:val="List level 1 Char"/>
    <w:rsid w:val="00C30881"/>
    <w:rPr>
      <w:rFonts w:cs="Times New Roman" w:eastAsia="MS Mincho"/>
      <w:sz w:val="24"/>
      <w:lang w:bidi="ar-SA" w:eastAsia="ja-JP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uFVA+BTOzHZx3wvV3hzQ/W2j3g==">CgMxLjAyCGguZ2pkZ3hzOAByITFQb0hTRmZHUXRrZjN3YWZQcmh2SXkzY3NnbnpHTnJ4Tw==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2022-07-04T07:37:00Z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0x01010059E69FAE1EC8AB45B9A117EB1C459EB6</vt:lpwstr>
  </property>
  <property fmtid="{D5CDD505-2E9C-101B-9397-08002B2CF9AE}" pid="3" name="MSIP_Label_3c9bec58-8084-492e-8360-0e1cfe36408c_Enabled">
    <vt:lpwstr>true</vt:lpwstr>
  </property>
  <property fmtid="{D5CDD505-2E9C-101B-9397-08002B2CF9AE}" pid="4" name="MSIP_Label_3c9bec58-8084-492e-8360-0e1cfe36408c_SetDate">
    <vt:lpwstr>2021-11-02T10:39:30Z</vt:lpwstr>
  </property>
  <property fmtid="{D5CDD505-2E9C-101B-9397-08002B2CF9AE}" pid="5" name="MSIP_Label_3c9bec58-8084-492e-8360-0e1cfe36408c_Method">
    <vt:lpwstr>Standard</vt:lpwstr>
  </property>
  <property fmtid="{D5CDD505-2E9C-101B-9397-08002B2CF9AE}" pid="6" name="MSIP_Label_3c9bec58-8084-492e-8360-0e1cfe36408c_Name">
    <vt:lpwstr>Not Protected -Pilot</vt:lpwstr>
  </property>
  <property fmtid="{D5CDD505-2E9C-101B-9397-08002B2CF9AE}" pid="7" name="MSIP_Label_3c9bec58-8084-492e-8360-0e1cfe36408c_SiteId">
    <vt:lpwstr>f35a6974-607f-47d4-82d7-ff31d7dc53a5</vt:lpwstr>
  </property>
  <property fmtid="{D5CDD505-2E9C-101B-9397-08002B2CF9AE}" pid="8" name="MSIP_Label_3c9bec58-8084-492e-8360-0e1cfe36408c_ActionId">
    <vt:lpwstr>a3fe690d-1c74-421e-98ce-6f06bec998c5</vt:lpwstr>
  </property>
  <property fmtid="{D5CDD505-2E9C-101B-9397-08002B2CF9AE}" pid="9" name="MSIP_Label_3c9bec58-8084-492e-8360-0e1cfe36408c_ContentBits">
    <vt:lpwstr>0</vt:lpwstr>
  </property>
</Properties>
</file>