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แบบประเมินการแก้ไขเพิ่มเติมโครงร่างการวิจัย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Amendment Assessment Form</w:t>
      </w:r>
      <w:r w:rsidDel="00000000" w:rsidR="00000000" w:rsidRPr="00000000">
        <w:rPr>
          <w:rtl w:val="0"/>
        </w:rPr>
      </w:r>
    </w:p>
    <w:tbl>
      <w:tblPr>
        <w:tblStyle w:val="Table1"/>
        <w:tblW w:w="960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84"/>
        <w:gridCol w:w="1773"/>
        <w:gridCol w:w="1611"/>
        <w:gridCol w:w="2838"/>
        <w:tblGridChange w:id="0">
          <w:tblGrid>
            <w:gridCol w:w="3384"/>
            <w:gridCol w:w="1773"/>
            <w:gridCol w:w="1611"/>
            <w:gridCol w:w="2838"/>
          </w:tblGrid>
        </w:tblGridChange>
      </w:tblGrid>
      <w:tr>
        <w:trPr>
          <w:cantSplit w:val="0"/>
          <w:trHeight w:val="58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CREC NUMBER: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PROTOCOL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PRINCIPAL INVESTIGATOR: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INSTITUTE: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PROTOCOL TITLE: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TYPE OF AMENDMENT: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EXPEDITED REVIEW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(Check the criteria)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5" w:right="155" w:hanging="566.9999999999999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1.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Administrative changes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5" w:right="155" w:hanging="566.9999999999999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2.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Investigator brochure (No additional risks and not relevant to the subject's willingness to continue participation in trial)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5" w:right="155" w:hanging="566.9999999999999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3.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Minor changes of documents e.g. spelling, protocol format (Editorial changes that clarify but do not alter the existing meaning of a document)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5" w:right="155" w:hanging="566.9999999999999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4.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Minor changes to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recruitment procedures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recruitment materials or submission of new recruitment materials to be used in accordance with approved recruitment methods.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5" w:right="155" w:hanging="566.9999999999999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5. New study documents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to be distributed to or seen by subjects that are similar in substance to those previously approved.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5" w:right="155" w:hanging="566.9999999999999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6.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Changes in payment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to subjects or the amount subjects are paid or compensated that are not significant enough to coercion/undue influence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5" w:right="155" w:hanging="566.9999999999999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7.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Decrease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in the number and volume of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sample collections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if they do not negatively alter the risk/benefit ratio of the study.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5" w:right="155" w:hanging="566.9999999999999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8. Addition of or changes in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study personnel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5" w:right="155" w:hanging="566.9999999999999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9. Addition of a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new study site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(in many but not all cases)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5" w:right="155" w:hanging="566.9999999999999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10.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Change in the number of subjects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at a specific site (n) without a change in total subjects (N) or an increase in the number of subjects not exceeding 20% of the entire research project.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27" w:right="155" w:hanging="709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The research is permanently closed to the enrollment of new subjects; and all subjects have completed   all research-related investigations; and the research remains active only for long-term follow-up of subjects; or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5" w:right="155" w:hanging="566.9999999999999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12.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No subjects have been enrolled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5" w:right="-72" w:hanging="566.9999999999999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13.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No additional risks have been identified; or no more than minimal risk; or if more than minimal risk, the additional procedures are conducted only for therapeutic purposes.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5" w:right="155" w:hanging="566.9999999999999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14.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The remaining research activities are limited to data analysis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5" w:right="155" w:hanging="566.9999999999999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15.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The amendment is reviewed by the other relevant IRB/REC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85" w:right="155" w:hanging="566.9999999999999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16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 Others ………………………………………………………..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-72" w:hanging="425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FULL BOARD REVIEW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(More than minor changes or that amendment materially affects risks to subjects)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HOW WILL THE AMENDMENT AFFECT THE RISK AND BENEFIT FOR THE SUBJECT?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6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RISK MAY BE                         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INCRERASED   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THE SAME  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DECREASED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6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POTENTIAL BENEFIT MAY BE   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INCRERASED    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THE SAME  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DECREASED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HOW WILL THE AMENDMENT AFFECT THE PRINCIPLE OF JUSTICE?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26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FAIR             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UNFAIR          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NOT APPLICABLE      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HOW DOES THE AMENDMENT AFFECT THE INFORMED CONSENT?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NEW INFORMED CONSENT DOCUMENT IS NOT REQUIRED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NEW INFORMED CONSENT DOCUMENT IS ADDITION TO THE CURRENT ONE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NEW INFORMED CONSENT DOCUMENT IS TO REPLACE THE CURRENT ONE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HOW DOES THE AMENDMENT AFFECT TO RE-CONSENT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RE-CONSENT IS NOT REQUIRED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RE-CONSENT IS NOT REQUIRED BUT KEEP RESEARCH SUBJECTS INFORMED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RE-CONSENT FROM ALL RESEARCH SUBJECTS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RE-CONSENT ACTIVE OR NEW RESEARCH SUBJUCTS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REVIEWER SUGGESTION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EXPEDITED REVIEW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(minor or non-substantial change)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APPROVAL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1" w:right="0" w:hanging="425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MINOR REVISION PRIOR TO APPROVAL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MAJOR REVISION AND FULL BOARD REVIEW IS REQUIRED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FULL BOARD REVIEW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(More than minor changes or that amendment materially affects risks to subjects)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1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APPROVAL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1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MINOR REVISION PRIOR TO APPROVAL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1" w:right="0" w:hanging="283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MAJOR REVISION AND FULL BOARD REVIEW IS REQUIRED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1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DISAPPROVAL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Reviewer signature ………………………………………………………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Date…………………………………………….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16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1"/>
        <w:trHeight w:val="378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0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คณะกรรมการกลางพิจารณาจริยธรรมการวิจัยในคน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>
          <w:vAlign w:val="top"/>
        </w:tcPr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7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AO 01-S09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8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V. 5.1 date 24 July 2024</w:t>
          </w:r>
        </w:p>
      </w:tc>
    </w:tr>
    <w:tr>
      <w:trPr>
        <w:cantSplit w:val="1"/>
        <w:trHeight w:val="312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จาก 3 หน้า</w:t>
          </w:r>
        </w:p>
      </w:tc>
    </w:tr>
  </w:tbl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หัวเรื่อง1">
    <w:name w:val="หัวเรื่อง 1"/>
    <w:basedOn w:val="ปกติ"/>
    <w:next w:val="ปกติ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ngsana New" w:cs="Angsana New" w:hAnsi="Angsana New"/>
      <w:color w:val="000000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2">
    <w:name w:val="หัวเรื่อง 2"/>
    <w:basedOn w:val="ปกติ"/>
    <w:next w:val="ปกติ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ngsana New" w:cs="Angsana New" w:hAnsi="Angsana New"/>
      <w:color w:val="000000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ngsana New" w:cs="Angsana New" w:hAnsi="Angsana New"/>
      <w:w w:val="100"/>
      <w:position w:val="-1"/>
      <w:sz w:val="32"/>
      <w:szCs w:val="32"/>
      <w:effect w:val="none"/>
      <w:vertAlign w:val="baseline"/>
      <w:cs w:val="0"/>
      <w:em w:val="none"/>
      <w:lang w:bidi="th-TH" w:eastAsia="en-US" w:val="en-US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ข้อความเชิงอรรถ">
    <w:name w:val="ข้อความเชิงอรรถ"/>
    <w:basedOn w:val="ปกติ"/>
    <w:next w:val="ข้อความเชิงอรรถ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การอ้างอิงเชิงอรรถ">
    <w:name w:val="การอ้างอิงเชิงอรรถ"/>
    <w:next w:val="การอ้างอิงเชิงอรรถ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ผังเอกสาร">
    <w:name w:val="ผังเอกสาร"/>
    <w:basedOn w:val="ปกติ"/>
    <w:next w:val="ผังเอกสาร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styleId="หัวเรื่อง1อักขระ">
    <w:name w:val="หัวเรื่อง 1 อักขระ"/>
    <w:next w:val="หัวเรื่อง1อักขระ"/>
    <w:autoRedefine w:val="0"/>
    <w:hidden w:val="0"/>
    <w:qFormat w:val="0"/>
    <w:rPr>
      <w:rFonts w:ascii="Angsana New" w:cs="Angsana New" w:hAnsi="Angsana New"/>
      <w:color w:val="000000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หัวเรื่อง2อักขระ">
    <w:name w:val="หัวเรื่อง 2 อักขระ"/>
    <w:next w:val="หัวเรื่อง2อักขระ"/>
    <w:autoRedefine w:val="0"/>
    <w:hidden w:val="0"/>
    <w:qFormat w:val="0"/>
    <w:rPr>
      <w:rFonts w:ascii="Angsana New" w:cs="Angsana New" w:hAnsi="Angsana New"/>
      <w:color w:val="000000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หัวเรื่อง3อักขระ">
    <w:name w:val="หัวเรื่อง 3 อักขระ"/>
    <w:next w:val="หัวเรื่อง3อักขระ"/>
    <w:autoRedefine w:val="0"/>
    <w:hidden w:val="0"/>
    <w:qFormat w:val="0"/>
    <w:rPr>
      <w:rFonts w:ascii="Angsana New" w:cs="Angsana New" w:hAnsi="Angsana New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เนื้อความ3">
    <w:name w:val="เนื้อความ 3"/>
    <w:basedOn w:val="ปกติ"/>
    <w:next w:val="เนื้อความ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20"/>
      <w:effect w:val="none"/>
      <w:vertAlign w:val="baseline"/>
      <w:cs w:val="0"/>
      <w:em w:val="none"/>
      <w:lang w:bidi="th-TH" w:eastAsia="en-US" w:val="en-US"/>
    </w:rPr>
  </w:style>
  <w:style w:type="character" w:styleId="เนื้อความ3อักขระ">
    <w:name w:val="เนื้อความ 3 อักขระ"/>
    <w:next w:val="เนื้อความ3อักขระ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ย่อหน้ารายการ">
    <w:name w:val="ย่อหน้ารายการ"/>
    <w:basedOn w:val="ปกติ"/>
    <w:next w:val="ย่อหน้ารายการ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ไฮเปอร์ลิงก์">
    <w:name w:val="ไฮเปอร์ลิงก์"/>
    <w:next w:val="ไฮเปอร์ลิงก์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การตรวจทานแก้ไข">
    <w:name w:val="การตรวจทานแก้ไข"/>
    <w:next w:val="การตรวจทานแก้ไ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ปกติ(เว็บ)">
    <w:name w:val="ปกติ (เว็บ)"/>
    <w:basedOn w:val="ปกติ"/>
    <w:next w:val="ปกติ(เว็บ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szCs w:val="24"/>
      <w:effect w:val="none"/>
      <w:vertAlign w:val="baseline"/>
      <w:cs w:val="0"/>
      <w:em w:val="none"/>
      <w:lang w:bidi="th-TH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GX98Opm9G0bFUl37H85n5BpLBw==">CgMxLjA4AHIhMTMzMTRoM00taTVfQVFrb2c2SjBCdnJjQ0lwMy03dHhJ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2023-10-10T08:11:00Z</dcterms:created>
  <dc:creator>VPRGE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str/>
  </property>
  <property fmtid="{D5CDD505-2E9C-101B-9397-08002B2CF9AE}" pid="3" name="lcf76f155ced4ddcb4097134ff3c332f">
    <vt:lpstr/>
  </property>
  <property fmtid="{D5CDD505-2E9C-101B-9397-08002B2CF9AE}" pid="4" name="Reviewer">
    <vt:lpstr/>
  </property>
  <property fmtid="{D5CDD505-2E9C-101B-9397-08002B2CF9AE}" pid="5" name="TaxCatchAll">
    <vt:lpstr/>
  </property>
</Properties>
</file>