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7863CE" w14:textId="77777777" w:rsidR="00B01825" w:rsidRDefault="00B01825" w:rsidP="00B01825">
      <w:pPr>
        <w:jc w:val="center"/>
        <w:rPr>
          <w:rFonts w:ascii="Segoe UI Symbol" w:hAnsi="Segoe UI Symbol" w:cs="Segoe UI Symbol" w:hint="default"/>
          <w:b/>
          <w:bCs/>
          <w:sz w:val="36"/>
          <w:szCs w:val="36"/>
        </w:rPr>
      </w:pPr>
    </w:p>
    <w:p w14:paraId="330E5E03" w14:textId="77777777" w:rsidR="00B01825" w:rsidRDefault="00B01825" w:rsidP="00B01825">
      <w:pPr>
        <w:jc w:val="center"/>
        <w:rPr>
          <w:rFonts w:ascii="Segoe UI Symbol" w:hAnsi="Segoe UI Symbol" w:cs="Segoe UI Symbol" w:hint="default"/>
          <w:b/>
          <w:bCs/>
          <w:sz w:val="36"/>
          <w:szCs w:val="36"/>
        </w:rPr>
      </w:pPr>
    </w:p>
    <w:p w14:paraId="6A87C5DA" w14:textId="01CD10E9" w:rsidR="00B01825" w:rsidRDefault="00B01825" w:rsidP="00B01825">
      <w:pPr>
        <w:jc w:val="center"/>
        <w:rPr>
          <w:rFonts w:ascii="Segoe UI Symbol" w:hAnsi="Segoe UI Symbol" w:cs="Segoe UI Symbol" w:hint="default"/>
          <w:b/>
          <w:bCs/>
          <w:sz w:val="36"/>
          <w:szCs w:val="36"/>
        </w:rPr>
      </w:pPr>
      <w:r>
        <w:rPr>
          <w:rFonts w:ascii="Segoe UI Symbol" w:hAnsi="Segoe UI Symbol" w:cs="Segoe UI Symbol"/>
          <w:b/>
          <w:bCs/>
          <w:sz w:val="36"/>
          <w:szCs w:val="36"/>
        </w:rPr>
        <w:t>Infrared Sensor Exit Button</w:t>
      </w:r>
    </w:p>
    <w:p w14:paraId="75BE2E62" w14:textId="77777777" w:rsidR="00B01825" w:rsidRDefault="00B01825" w:rsidP="00B01825">
      <w:pPr>
        <w:rPr>
          <w:rFonts w:ascii="Segoe UI Symbol" w:hAnsi="Segoe UI Symbol" w:cs="Segoe UI Symbol"/>
          <w:szCs w:val="24"/>
        </w:rPr>
      </w:pPr>
    </w:p>
    <w:p w14:paraId="27391E3E" w14:textId="77777777" w:rsidR="00B01825" w:rsidRDefault="00B01825" w:rsidP="00B01825">
      <w:pPr>
        <w:jc w:val="center"/>
        <w:rPr>
          <w:rFonts w:ascii="Segoe UI Symbol" w:hAnsi="Segoe UI Symbol" w:cs="Segoe UI Symbol" w:hint="default"/>
        </w:rPr>
      </w:pPr>
      <w:r>
        <w:rPr>
          <w:rFonts w:ascii="Segoe UI Symbol" w:hAnsi="Segoe UI Symbol" w:cs="Segoe UI Symbol"/>
          <w:noProof/>
        </w:rPr>
        <w:drawing>
          <wp:inline distT="0" distB="0" distL="0" distR="0" wp14:anchorId="331FEB04" wp14:editId="3BBD4AED">
            <wp:extent cx="1857375" cy="1758559"/>
            <wp:effectExtent l="0" t="0" r="0" b="0"/>
            <wp:docPr id="593453308" name="Picture 1" descr="微信截图_202406031113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截图_20240603111317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13811" r="13100" b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24" cy="17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 w:hint="default"/>
        </w:rPr>
        <w:t xml:space="preserve">  </w:t>
      </w:r>
    </w:p>
    <w:p w14:paraId="3B73ED7B" w14:textId="361589BF" w:rsidR="00B01825" w:rsidRPr="00B01825" w:rsidRDefault="00B01825" w:rsidP="00B0182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sz w:val="24"/>
        </w:rPr>
        <w:t>Model:TP-841C(LED)</w:t>
      </w:r>
    </w:p>
    <w:p w14:paraId="696A638B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/>
          <w:sz w:val="24"/>
        </w:rPr>
        <w:t xml:space="preserve">TP-841C is an Infrared Sensor Exit Button with stainless steel in size </w:t>
      </w:r>
      <w:proofErr w:type="gramStart"/>
      <w:r>
        <w:rPr>
          <w:rFonts w:ascii="Segoe UI Symbol" w:hAnsi="Segoe UI Symbol" w:cs="Segoe UI Symbol"/>
          <w:sz w:val="24"/>
        </w:rPr>
        <w:t>of  86</w:t>
      </w:r>
      <w:proofErr w:type="gramEnd"/>
      <w:r>
        <w:rPr>
          <w:rFonts w:ascii="Segoe UI Symbol" w:hAnsi="Segoe UI Symbol" w:cs="Segoe UI Symbol"/>
          <w:sz w:val="24"/>
        </w:rPr>
        <w:t xml:space="preserve">Lx86Wx25.7H(mm) suitable for all kinds of locks.4-12cm induction distance is adjustable,1~25S Time delay is </w:t>
      </w:r>
      <w:proofErr w:type="spellStart"/>
      <w:r>
        <w:rPr>
          <w:rFonts w:ascii="Segoe UI Symbol" w:hAnsi="Segoe UI Symbol" w:cs="Segoe UI Symbol"/>
          <w:sz w:val="24"/>
        </w:rPr>
        <w:t>adjustable.Red</w:t>
      </w:r>
      <w:proofErr w:type="spellEnd"/>
      <w:r>
        <w:rPr>
          <w:rFonts w:ascii="Segoe UI Symbol" w:hAnsi="Segoe UI Symbol" w:cs="Segoe UI Symbol"/>
          <w:sz w:val="24"/>
        </w:rPr>
        <w:t xml:space="preserve"> LED </w:t>
      </w:r>
      <w:proofErr w:type="spellStart"/>
      <w:r>
        <w:rPr>
          <w:rFonts w:ascii="Segoe UI Symbol" w:hAnsi="Segoe UI Symbol" w:cs="Segoe UI Symbol"/>
          <w:sz w:val="24"/>
        </w:rPr>
        <w:t>indicator:Power</w:t>
      </w:r>
      <w:proofErr w:type="spellEnd"/>
      <w:r>
        <w:rPr>
          <w:rFonts w:ascii="Segoe UI Symbol" w:hAnsi="Segoe UI Symbol" w:cs="Segoe UI Symbol"/>
          <w:sz w:val="24"/>
        </w:rPr>
        <w:t xml:space="preserve"> ON(standby); Green LED indicator: Power ON(sensation).</w:t>
      </w:r>
    </w:p>
    <w:p w14:paraId="3179BFDC" w14:textId="77777777" w:rsidR="00B01825" w:rsidRDefault="00B01825" w:rsidP="00B01825">
      <w:pPr>
        <w:jc w:val="left"/>
        <w:rPr>
          <w:rFonts w:ascii="Segoe UI Symbol" w:hAnsi="Segoe UI Symbol" w:cs="Segoe UI Symbol"/>
        </w:rPr>
      </w:pPr>
    </w:p>
    <w:p w14:paraId="26C23822" w14:textId="77777777" w:rsidR="00B01825" w:rsidRDefault="00B01825" w:rsidP="00B01825">
      <w:pPr>
        <w:jc w:val="left"/>
        <w:rPr>
          <w:rFonts w:ascii="Segoe UI Symbol" w:hAnsi="Segoe UI Symbol" w:cs="Segoe UI Symbol"/>
          <w:b/>
          <w:bCs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Technical Parameter</w:t>
      </w:r>
    </w:p>
    <w:tbl>
      <w:tblPr>
        <w:tblW w:w="4548" w:type="pct"/>
        <w:tblLook w:val="04A0" w:firstRow="1" w:lastRow="0" w:firstColumn="1" w:lastColumn="0" w:noHBand="0" w:noVBand="1"/>
      </w:tblPr>
      <w:tblGrid>
        <w:gridCol w:w="2878"/>
        <w:gridCol w:w="8"/>
        <w:gridCol w:w="6625"/>
      </w:tblGrid>
      <w:tr w:rsidR="00B01825" w14:paraId="0653B489" w14:textId="77777777" w:rsidTr="00B01825">
        <w:trPr>
          <w:trHeight w:val="353"/>
        </w:trPr>
        <w:tc>
          <w:tcPr>
            <w:tcW w:w="1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FEFEF"/>
            <w:vAlign w:val="center"/>
            <w:hideMark/>
          </w:tcPr>
          <w:p w14:paraId="03F048B2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11"/>
                <w:rFonts w:ascii="Segoe UI Symbol" w:hAnsi="Segoe UI Symbol" w:cs="Segoe UI Symbol" w:hint="default"/>
                <w:sz w:val="22"/>
                <w:lang w:bidi="ar"/>
              </w:rPr>
              <w:t>Product</w:t>
            </w: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 </w:t>
            </w:r>
            <w:r>
              <w:rPr>
                <w:rStyle w:val="font11"/>
                <w:rFonts w:ascii="Segoe UI Symbol" w:hAnsi="Segoe UI Symbol" w:cs="Segoe UI Symbol" w:hint="default"/>
                <w:sz w:val="22"/>
                <w:lang w:bidi="ar"/>
              </w:rPr>
              <w:t>Parameter</w:t>
            </w: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                              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34218E0F" w14:textId="77777777" w:rsidR="00B01825" w:rsidRDefault="00B01825">
            <w:pPr>
              <w:widowControl/>
              <w:jc w:val="left"/>
              <w:textAlignment w:val="center"/>
              <w:rPr>
                <w:rStyle w:val="font11"/>
                <w:rFonts w:ascii="Segoe UI Symbol" w:hAnsi="Segoe UI Symbol" w:cs="Segoe UI Symbol"/>
                <w:sz w:val="22"/>
                <w:szCs w:val="22"/>
                <w:lang w:bidi="ar"/>
              </w:rPr>
            </w:pPr>
            <w:r>
              <w:rPr>
                <w:rStyle w:val="font11"/>
                <w:rFonts w:ascii="Segoe UI Symbol" w:hAnsi="Segoe UI Symbol" w:cs="Segoe UI Symbol" w:hint="default"/>
                <w:sz w:val="22"/>
                <w:lang w:bidi="ar"/>
              </w:rPr>
              <w:t>Parameter</w:t>
            </w: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 </w:t>
            </w:r>
            <w:r>
              <w:rPr>
                <w:rStyle w:val="font11"/>
                <w:rFonts w:ascii="Segoe UI Symbol" w:hAnsi="Segoe UI Symbol" w:cs="Segoe UI Symbol" w:hint="default"/>
                <w:sz w:val="22"/>
                <w:lang w:bidi="ar"/>
              </w:rPr>
              <w:t>Description</w:t>
            </w:r>
          </w:p>
        </w:tc>
      </w:tr>
      <w:tr w:rsidR="00B01825" w14:paraId="2F9D663E" w14:textId="77777777" w:rsidTr="00B01825">
        <w:trPr>
          <w:trHeight w:val="322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B280" w14:textId="77777777" w:rsidR="00B01825" w:rsidRDefault="00B01825">
            <w:pPr>
              <w:widowControl/>
              <w:jc w:val="left"/>
              <w:textAlignment w:val="center"/>
              <w:rPr>
                <w:rFonts w:hint="default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Dimensions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C452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86Lx86Wx25.7H(mm)</w:t>
            </w:r>
          </w:p>
        </w:tc>
      </w:tr>
      <w:tr w:rsidR="00B01825" w14:paraId="5616A510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1417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Input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9FB4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DC12V</w:t>
            </w:r>
          </w:p>
        </w:tc>
      </w:tr>
      <w:tr w:rsidR="00B01825" w14:paraId="4DA34AE6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D80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Contact Rating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F68D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1A@30VDC</w:t>
            </w:r>
          </w:p>
        </w:tc>
      </w:tr>
      <w:tr w:rsidR="00B01825" w14:paraId="30CB4297" w14:textId="77777777" w:rsidTr="00B01825">
        <w:trPr>
          <w:trHeight w:val="322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44EE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Output Contact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1D1A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NO/NC/COM</w:t>
            </w:r>
          </w:p>
        </w:tc>
      </w:tr>
      <w:tr w:rsidR="00B01825" w14:paraId="2021DD9E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7406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Mechanical Life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C380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100,000 tested</w:t>
            </w:r>
          </w:p>
        </w:tc>
      </w:tr>
      <w:tr w:rsidR="00B01825" w14:paraId="3241A4E9" w14:textId="77777777" w:rsidTr="00B01825">
        <w:trPr>
          <w:trHeight w:val="339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CCB7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Material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6BEA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Stainless</w:t>
            </w:r>
          </w:p>
        </w:tc>
      </w:tr>
      <w:tr w:rsidR="00B01825" w14:paraId="68C57D05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3B44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Suitable for Door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5CA8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Hollow Door</w:t>
            </w:r>
          </w:p>
        </w:tc>
      </w:tr>
      <w:tr w:rsidR="00B01825" w14:paraId="7B9B5A73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2532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Operating temp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DD15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-20℃~+50℃(14-131F)</w:t>
            </w:r>
          </w:p>
        </w:tc>
      </w:tr>
      <w:tr w:rsidR="00B01825" w14:paraId="034C565A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D63B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Suitable Humidity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C5100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0-95</w:t>
            </w:r>
            <w:proofErr w:type="gramStart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%(</w:t>
            </w:r>
            <w:proofErr w:type="gramEnd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relative humidity)</w:t>
            </w:r>
          </w:p>
        </w:tc>
      </w:tr>
      <w:tr w:rsidR="00B01825" w14:paraId="1FEC86C7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7D02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Detection range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860D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4-12</w:t>
            </w:r>
            <w:proofErr w:type="gramStart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cm(</w:t>
            </w:r>
            <w:proofErr w:type="gramEnd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Adjustable)</w:t>
            </w:r>
          </w:p>
        </w:tc>
      </w:tr>
      <w:tr w:rsidR="00B01825" w14:paraId="7060053E" w14:textId="77777777" w:rsidTr="00B01825">
        <w:trPr>
          <w:trHeight w:val="33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430E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Time delay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43DA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1~25s(Adjustable)</w:t>
            </w:r>
          </w:p>
        </w:tc>
      </w:tr>
      <w:tr w:rsidR="00B01825" w14:paraId="379C290F" w14:textId="77777777" w:rsidTr="00B01825">
        <w:trPr>
          <w:trHeight w:val="581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0FE3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LED Indicator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C54C1" w14:textId="77777777" w:rsidR="00B01825" w:rsidRDefault="00B01825">
            <w:pPr>
              <w:widowControl/>
              <w:jc w:val="left"/>
              <w:textAlignment w:val="bottom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Red LED indicator: Power </w:t>
            </w:r>
            <w:proofErr w:type="gramStart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ON(</w:t>
            </w:r>
            <w:proofErr w:type="gramEnd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standby)</w:t>
            </w:r>
            <w:r>
              <w:rPr>
                <w:rFonts w:ascii="Segoe UI Symbol" w:hAnsi="Segoe UI Symbol" w:cs="Segoe UI Symbol"/>
                <w:color w:val="000000"/>
                <w:sz w:val="22"/>
                <w:lang w:bidi="ar"/>
              </w:rPr>
              <w:br/>
            </w: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Green LED </w:t>
            </w:r>
            <w:proofErr w:type="spellStart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indicator:Power</w:t>
            </w:r>
            <w:proofErr w:type="spellEnd"/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 xml:space="preserve"> ON(sensation)</w:t>
            </w:r>
          </w:p>
        </w:tc>
      </w:tr>
      <w:tr w:rsidR="00B01825" w14:paraId="423FC480" w14:textId="77777777" w:rsidTr="00B01825">
        <w:trPr>
          <w:trHeight w:val="322"/>
        </w:trPr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0015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Weight</w:t>
            </w:r>
          </w:p>
        </w:tc>
        <w:tc>
          <w:tcPr>
            <w:tcW w:w="3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2B74" w14:textId="77777777" w:rsidR="00B01825" w:rsidRDefault="00B01825">
            <w:pPr>
              <w:widowControl/>
              <w:jc w:val="left"/>
              <w:textAlignment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>
              <w:rPr>
                <w:rStyle w:val="font21"/>
                <w:rFonts w:ascii="Segoe UI Symbol" w:hAnsi="Segoe UI Symbol" w:cs="Segoe UI Symbol" w:hint="default"/>
                <w:sz w:val="22"/>
                <w:lang w:bidi="ar"/>
              </w:rPr>
              <w:t>0.2kg</w:t>
            </w:r>
          </w:p>
        </w:tc>
      </w:tr>
    </w:tbl>
    <w:p w14:paraId="236247A8" w14:textId="77777777" w:rsidR="00B01825" w:rsidRDefault="00B01825" w:rsidP="00B01825">
      <w:pPr>
        <w:jc w:val="left"/>
        <w:rPr>
          <w:rFonts w:ascii="Segoe UI Symbol" w:hAnsi="Segoe UI Symbol" w:cs="Segoe UI Symbol"/>
          <w:szCs w:val="24"/>
        </w:rPr>
      </w:pPr>
    </w:p>
    <w:p w14:paraId="04030C32" w14:textId="77777777" w:rsidR="00B01825" w:rsidRDefault="00B01825" w:rsidP="00B01825">
      <w:pPr>
        <w:jc w:val="left"/>
        <w:rPr>
          <w:rFonts w:ascii="Segoe UI Symbol" w:hAnsi="Segoe UI Symbol" w:cs="Segoe UI Symbol" w:hint="default"/>
          <w:b/>
          <w:bCs/>
          <w:sz w:val="32"/>
          <w:szCs w:val="32"/>
        </w:rPr>
      </w:pPr>
    </w:p>
    <w:p w14:paraId="4A1BA899" w14:textId="77777777" w:rsidR="00B01825" w:rsidRDefault="00B01825" w:rsidP="00B01825">
      <w:pPr>
        <w:jc w:val="left"/>
        <w:rPr>
          <w:rFonts w:ascii="Segoe UI Symbol" w:hAnsi="Segoe UI Symbol" w:cs="Segoe UI Symbol" w:hint="default"/>
          <w:b/>
          <w:bCs/>
          <w:sz w:val="32"/>
          <w:szCs w:val="32"/>
        </w:rPr>
      </w:pPr>
    </w:p>
    <w:p w14:paraId="36FE0F95" w14:textId="77777777" w:rsidR="00B01825" w:rsidRDefault="00B01825" w:rsidP="00B01825">
      <w:pPr>
        <w:jc w:val="left"/>
        <w:rPr>
          <w:rFonts w:ascii="Segoe UI Symbol" w:hAnsi="Segoe UI Symbol" w:cs="Segoe UI Symbol" w:hint="default"/>
          <w:b/>
          <w:bCs/>
          <w:sz w:val="32"/>
          <w:szCs w:val="32"/>
        </w:rPr>
      </w:pPr>
    </w:p>
    <w:p w14:paraId="1F119D52" w14:textId="77777777" w:rsidR="00B01825" w:rsidRDefault="00B01825" w:rsidP="00B01825">
      <w:pPr>
        <w:jc w:val="left"/>
        <w:rPr>
          <w:rFonts w:ascii="Segoe UI Symbol" w:hAnsi="Segoe UI Symbol" w:cs="Segoe UI Symbol" w:hint="default"/>
          <w:b/>
          <w:bCs/>
          <w:sz w:val="32"/>
          <w:szCs w:val="32"/>
        </w:rPr>
      </w:pPr>
    </w:p>
    <w:p w14:paraId="0C63B3C1" w14:textId="4BA8A012" w:rsidR="00B01825" w:rsidRDefault="00B01825" w:rsidP="00B01825">
      <w:pPr>
        <w:jc w:val="left"/>
        <w:rPr>
          <w:rFonts w:ascii="Segoe UI Symbol" w:hAnsi="Segoe UI Symbol" w:cs="Segoe UI Symbol"/>
          <w:b/>
          <w:bCs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Advantages</w:t>
      </w:r>
    </w:p>
    <w:p w14:paraId="67F39DAC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</w:rPr>
        <w:t>Design without Mechanical Bolt</w:t>
      </w:r>
    </w:p>
    <w:p w14:paraId="07F4AFEC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/>
          <w:sz w:val="24"/>
        </w:rPr>
        <w:t>Stainless steel Panel with Elegant Style</w:t>
      </w:r>
    </w:p>
    <w:p w14:paraId="510D9B71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/>
          <w:sz w:val="24"/>
        </w:rPr>
        <w:t>Tested to 100,000 Cycles</w:t>
      </w:r>
    </w:p>
    <w:p w14:paraId="12112C6C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/>
          <w:sz w:val="24"/>
        </w:rPr>
        <w:t xml:space="preserve">Three Contact </w:t>
      </w:r>
      <w:proofErr w:type="spellStart"/>
      <w:proofErr w:type="gramStart"/>
      <w:r>
        <w:rPr>
          <w:rFonts w:ascii="Segoe UI Symbol" w:hAnsi="Segoe UI Symbol" w:cs="Segoe UI Symbol"/>
          <w:sz w:val="24"/>
        </w:rPr>
        <w:t>Output,Suitable</w:t>
      </w:r>
      <w:proofErr w:type="spellEnd"/>
      <w:proofErr w:type="gramEnd"/>
      <w:r>
        <w:rPr>
          <w:rFonts w:ascii="Segoe UI Symbol" w:hAnsi="Segoe UI Symbol" w:cs="Segoe UI Symbol"/>
          <w:sz w:val="24"/>
        </w:rPr>
        <w:t xml:space="preserve"> for all kinds of locks</w:t>
      </w:r>
    </w:p>
    <w:p w14:paraId="37E1F411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/>
          <w:sz w:val="24"/>
        </w:rPr>
        <w:t>The Best Choice of Access Control</w:t>
      </w:r>
    </w:p>
    <w:p w14:paraId="725CF8EE" w14:textId="77777777" w:rsidR="00B01825" w:rsidRDefault="00B01825" w:rsidP="00B01825">
      <w:pPr>
        <w:jc w:val="left"/>
        <w:rPr>
          <w:rFonts w:ascii="Segoe UI Symbol" w:hAnsi="Segoe UI Symbol" w:cs="Segoe UI Symbol"/>
          <w:sz w:val="24"/>
        </w:rPr>
      </w:pPr>
    </w:p>
    <w:p w14:paraId="73C6AA9C" w14:textId="77777777" w:rsidR="00B01825" w:rsidRDefault="00B01825" w:rsidP="00B01825">
      <w:pPr>
        <w:jc w:val="left"/>
        <w:rPr>
          <w:rFonts w:ascii="Segoe UI Symbol" w:hAnsi="Segoe UI Symbol" w:cs="Segoe UI Symbol"/>
        </w:rPr>
      </w:pPr>
    </w:p>
    <w:p w14:paraId="6B72C83B" w14:textId="579ACFFD" w:rsidR="00C95060" w:rsidRPr="00B01825" w:rsidRDefault="00C95060" w:rsidP="00B01825">
      <w:pPr>
        <w:rPr>
          <w:rFonts w:hint="default"/>
        </w:rPr>
      </w:pPr>
    </w:p>
    <w:sectPr w:rsidR="00C95060" w:rsidRPr="00B01825" w:rsidSect="001F7E36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5F73" w14:textId="77777777" w:rsidR="006120B4" w:rsidRDefault="006120B4">
      <w:pPr>
        <w:rPr>
          <w:rFonts w:hint="default"/>
        </w:rPr>
      </w:pPr>
      <w:r>
        <w:separator/>
      </w:r>
    </w:p>
  </w:endnote>
  <w:endnote w:type="continuationSeparator" w:id="0">
    <w:p w14:paraId="4CE3F11F" w14:textId="77777777" w:rsidR="006120B4" w:rsidRDefault="0061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1B6E" w14:textId="6D1657C2" w:rsidR="001F7E36" w:rsidRDefault="002F2115">
    <w:pPr>
      <w:pStyle w:val="Footer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8FED5A6" wp14:editId="3EA9B2EF">
              <wp:simplePos x="0" y="0"/>
              <wp:positionH relativeFrom="column">
                <wp:posOffset>1183640</wp:posOffset>
              </wp:positionH>
              <wp:positionV relativeFrom="paragraph">
                <wp:posOffset>116840</wp:posOffset>
              </wp:positionV>
              <wp:extent cx="7668260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26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1B3B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nnovation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Q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ualital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Tech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nology </w:t>
                          </w:r>
                          <w:proofErr w:type="spellStart"/>
                          <w:proofErr w:type="gram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Co.,Ltd</w:t>
                          </w:r>
                          <w:proofErr w:type="spellEnd"/>
                          <w:proofErr w:type="gramEnd"/>
                        </w:p>
                        <w:p w14:paraId="4592830C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Anakotmai Medium" w:hAnsi="Anakotmai Medium" w:cs="Anakotmai Medium"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143 Soi Nonthaburi 8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Bangkrasor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Mueang Nonthaburi 11000 Tel. 02-000-0773, 064-251-9426</w:t>
                          </w:r>
                        </w:p>
                        <w:p w14:paraId="1D7A255A" w14:textId="667950FE" w:rsidR="001F7E36" w:rsidRPr="001F7E36" w:rsidRDefault="001F7E36" w:rsidP="001F7E36">
                          <w:pPr>
                            <w:pStyle w:val="Footer"/>
                            <w:jc w:val="center"/>
                            <w:rPr>
                              <w:rFonts w:ascii="Anakotmai Medium" w:hAnsi="Anakotmai Medium" w:cs="Anakotmai Medium" w:hint="default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D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2pt;margin-top:9.2pt;width:603.8pt;height:123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" filled="f" stroked="f">
              <v:textbox style="mso-fit-shape-to-text:t">
                <w:txbxContent>
                  <w:p w14:paraId="57251B3B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I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nnovation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Q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ualital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Tech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nology </w:t>
                    </w:r>
                    <w:proofErr w:type="spellStart"/>
                    <w:proofErr w:type="gram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Co.,Ltd</w:t>
                    </w:r>
                    <w:proofErr w:type="spellEnd"/>
                    <w:proofErr w:type="gramEnd"/>
                  </w:p>
                  <w:p w14:paraId="4592830C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Anakotmai Medium" w:hAnsi="Anakotmai Medium" w:cs="Anakotmai Medium"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143 Soi Nonthaburi 8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Bangkrasor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Mueang Nonthaburi 11000 Tel. 02-000-0773, 064-251-9426</w:t>
                    </w:r>
                  </w:p>
                  <w:p w14:paraId="1D7A255A" w14:textId="667950FE" w:rsidR="001F7E36" w:rsidRPr="001F7E36" w:rsidRDefault="001F7E36" w:rsidP="001F7E36">
                    <w:pPr>
                      <w:pStyle w:val="Footer"/>
                      <w:jc w:val="center"/>
                      <w:rPr>
                        <w:rFonts w:ascii="Anakotmai Medium" w:hAnsi="Anakotmai Medium" w:cs="Anakotmai Medium" w:hint="default"/>
                        <w:noProof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730944" behindDoc="1" locked="0" layoutInCell="1" allowOverlap="1" wp14:anchorId="6038CD33" wp14:editId="71125A84">
          <wp:simplePos x="0" y="0"/>
          <wp:positionH relativeFrom="page">
            <wp:posOffset>-123825</wp:posOffset>
          </wp:positionH>
          <wp:positionV relativeFrom="page">
            <wp:posOffset>9122410</wp:posOffset>
          </wp:positionV>
          <wp:extent cx="7668260" cy="1562100"/>
          <wp:effectExtent l="0" t="0" r="8890" b="0"/>
          <wp:wrapNone/>
          <wp:docPr id="13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7238" w14:textId="77777777" w:rsidR="006120B4" w:rsidRDefault="006120B4">
      <w:pPr>
        <w:rPr>
          <w:rFonts w:hint="default"/>
        </w:rPr>
      </w:pPr>
      <w:r>
        <w:separator/>
      </w:r>
    </w:p>
  </w:footnote>
  <w:footnote w:type="continuationSeparator" w:id="0">
    <w:p w14:paraId="49AC8FDA" w14:textId="77777777" w:rsidR="006120B4" w:rsidRDefault="0061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7B31" w14:textId="10C367FB" w:rsidR="00C95060" w:rsidRDefault="001F7E36" w:rsidP="001F7E36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8880"/>
      </w:tabs>
      <w:jc w:val="both"/>
      <w:rPr>
        <w:rFonts w:hint="default"/>
      </w:rPr>
    </w:pPr>
    <w:r w:rsidRPr="001F7E36">
      <w:rPr>
        <w:noProof/>
      </w:rPr>
      <w:drawing>
        <wp:anchor distT="0" distB="0" distL="114300" distR="114300" simplePos="0" relativeHeight="251633664" behindDoc="0" locked="0" layoutInCell="1" allowOverlap="1" wp14:anchorId="78846ED2" wp14:editId="3BE63B7F">
          <wp:simplePos x="0" y="0"/>
          <wp:positionH relativeFrom="page">
            <wp:posOffset>71120</wp:posOffset>
          </wp:positionH>
          <wp:positionV relativeFrom="page">
            <wp:posOffset>-2540</wp:posOffset>
          </wp:positionV>
          <wp:extent cx="1163320" cy="822325"/>
          <wp:effectExtent l="0" t="0" r="0" b="0"/>
          <wp:wrapNone/>
          <wp:docPr id="11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36">
      <w:rPr>
        <w:noProof/>
      </w:rPr>
      <w:drawing>
        <wp:anchor distT="0" distB="0" distL="114300" distR="114300" simplePos="0" relativeHeight="251700224" behindDoc="1" locked="0" layoutInCell="1" allowOverlap="1" wp14:anchorId="08876949" wp14:editId="577F5E7D">
          <wp:simplePos x="0" y="0"/>
          <wp:positionH relativeFrom="page">
            <wp:posOffset>0</wp:posOffset>
          </wp:positionH>
          <wp:positionV relativeFrom="page">
            <wp:posOffset>189865</wp:posOffset>
          </wp:positionV>
          <wp:extent cx="7600315" cy="1896745"/>
          <wp:effectExtent l="0" t="0" r="635" b="0"/>
          <wp:wrapNone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eastAsia="SimSun" w:hAnsi="Wingdings" w:hint="default"/>
        <w:strike w:val="0"/>
        <w:dstrike w:val="0"/>
        <w:color w:val="0070C0"/>
        <w:u w:val="none" w:color="0070C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1" w15:restartNumberingAfterBreak="0">
    <w:nsid w:val="3C3159A4"/>
    <w:multiLevelType w:val="multilevel"/>
    <w:tmpl w:val="3C3159A4"/>
    <w:lvl w:ilvl="0">
      <w:start w:val="1"/>
      <w:numFmt w:val="bullet"/>
      <w:lvlText w:val="◇"/>
      <w:lvlJc w:val="left"/>
      <w:pPr>
        <w:ind w:left="360" w:hanging="360"/>
      </w:pPr>
      <w:rPr>
        <w:rFonts w:ascii="SimSun" w:eastAsia="SimSun" w:hAnsi="SimSun" w:hint="eastAsia"/>
        <w:strike w:val="0"/>
        <w:dstrike w:val="0"/>
        <w:u w:val="none" w:color="00000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2" w15:restartNumberingAfterBreak="0">
    <w:nsid w:val="7E851410"/>
    <w:multiLevelType w:val="multilevel"/>
    <w:tmpl w:val="7E851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u w:val="none"/>
      </w:rPr>
    </w:lvl>
  </w:abstractNum>
  <w:num w:numId="1" w16cid:durableId="1507356800">
    <w:abstractNumId w:val="2"/>
  </w:num>
  <w:num w:numId="2" w16cid:durableId="1225994189">
    <w:abstractNumId w:val="0"/>
  </w:num>
  <w:num w:numId="3" w16cid:durableId="109617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lNGQwYjE4Zjg0OWUzYzJiNjBiOWUzOTVjYzdiNGEifQ=="/>
  </w:docVars>
  <w:rsids>
    <w:rsidRoot w:val="00172A27"/>
    <w:rsid w:val="00001CD3"/>
    <w:rsid w:val="000671AD"/>
    <w:rsid w:val="00085728"/>
    <w:rsid w:val="00172A27"/>
    <w:rsid w:val="001F7E36"/>
    <w:rsid w:val="002F2115"/>
    <w:rsid w:val="0039484C"/>
    <w:rsid w:val="00493729"/>
    <w:rsid w:val="004B1A8A"/>
    <w:rsid w:val="00536E47"/>
    <w:rsid w:val="005443FA"/>
    <w:rsid w:val="005B2436"/>
    <w:rsid w:val="006120B4"/>
    <w:rsid w:val="00766851"/>
    <w:rsid w:val="007A63EB"/>
    <w:rsid w:val="00B01825"/>
    <w:rsid w:val="00B33149"/>
    <w:rsid w:val="00BC35FC"/>
    <w:rsid w:val="00C95060"/>
    <w:rsid w:val="00CD7273"/>
    <w:rsid w:val="00E46AD9"/>
    <w:rsid w:val="00EB03CF"/>
    <w:rsid w:val="00EE349A"/>
    <w:rsid w:val="00F06EB7"/>
    <w:rsid w:val="00F11122"/>
    <w:rsid w:val="00F230C2"/>
    <w:rsid w:val="47DF5CA4"/>
    <w:rsid w:val="64280BE7"/>
    <w:rsid w:val="77B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A0DD84"/>
  <w15:docId w15:val="{37E6E9FD-9A9C-4255-A1A1-E278DA8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header" w:uiPriority="99" w:unhideWhenUsed="1" w:qFormat="1"/>
    <w:lsdException w:name="footer" w:uiPriority="99" w:unhideWhenUsed="1"/>
    <w:lsdException w:name="caption" w:locked="1" w:semiHidden="1" w:unhideWhenUsed="1" w:qFormat="1"/>
    <w:lsdException w:name="Title" w:locked="1" w:semiHidden="1" w:unhideWhenUsed="1" w:qFormat="1"/>
    <w:lsdException w:name="Default Paragraph Font" w:uiPriority="99" w:unhideWhenUsed="1"/>
    <w:lsdException w:name="Subtitle" w:locked="1" w:qFormat="1"/>
    <w:lsdException w:name="Hyperlink" w:uiPriority="99" w:unhideWhenUsed="1"/>
    <w:lsdException w:name="Strong" w:uiPriority="99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pPr>
      <w:widowControl w:val="0"/>
      <w:jc w:val="both"/>
    </w:pPr>
    <w:rPr>
      <w:rFonts w:ascii="Calibri" w:hAnsi="Calibri" w:hint="eastAsia"/>
      <w:kern w:val="2"/>
      <w:sz w:val="21"/>
      <w:szCs w:val="22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sz w:val="24"/>
      <w:szCs w:val="24"/>
    </w:rPr>
  </w:style>
  <w:style w:type="character" w:styleId="Strong">
    <w:name w:val="Strong"/>
    <w:basedOn w:val="DefaultParagraphFont"/>
    <w:uiPriority w:val="99"/>
    <w:unhideWhenUsed/>
    <w:rPr>
      <w:rFonts w:cs="Times New Roman" w:hint="defaul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unhideWhenUsed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 w:hint="default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unhideWhenUsed/>
    <w:qFormat/>
    <w:locked/>
    <w:rPr>
      <w:rFonts w:cs="Times New Roman" w:hint="defaul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unhideWhenUsed/>
    <w:locked/>
    <w:rPr>
      <w:rFonts w:cs="Times New Roman" w:hint="default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unhideWhenUsed/>
    <w:locked/>
    <w:rPr>
      <w:rFonts w:cs="Times New Roman" w:hint="default"/>
      <w:b/>
      <w:sz w:val="28"/>
      <w:szCs w:val="28"/>
    </w:rPr>
  </w:style>
  <w:style w:type="paragraph" w:styleId="NoSpacing">
    <w:name w:val="No Spacing"/>
    <w:uiPriority w:val="1"/>
    <w:qFormat/>
    <w:rsid w:val="001F7E36"/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autoRedefine/>
    <w:uiPriority w:val="59"/>
    <w:qFormat/>
    <w:locked/>
    <w:rsid w:val="00F230C2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DefaultParagraphFont"/>
    <w:rsid w:val="00B01825"/>
    <w:rPr>
      <w:rFonts w:ascii="SimSun" w:eastAsia="SimSun" w:hAnsi="SimSun" w:cs="SimSun" w:hint="eastAsia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1">
    <w:name w:val="font21"/>
    <w:basedOn w:val="DefaultParagraphFont"/>
    <w:rsid w:val="00B01825"/>
    <w:rPr>
      <w:rFonts w:ascii="SimSun" w:eastAsia="SimSun" w:hAnsi="SimSun" w:cs="SimSun" w:hint="eastAsia"/>
      <w:i w:val="0"/>
      <w:iCs w:val="0"/>
      <w:strike w:val="0"/>
      <w:dstrike w:val="0"/>
      <w:color w:val="00000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2024-06-04T06:46:00Z</dcterms:created>
  <dcterms:modified xsi:type="dcterms:W3CDTF">2024-06-04T09:42:00Z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800FAFC7AD8140B8BDBC350CB2C70A50_13</vt:lpwstr>
  </property>
</Properties>
</file>