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7983"/>
      </w:tblGrid>
      <w:tr w:rsidR="000429F7" w:rsidRPr="00B7754B" w14:paraId="08104A15" w14:textId="77777777" w:rsidTr="00FD5B38">
        <w:trPr>
          <w:tblHeader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1B23CDD" w14:textId="77777777" w:rsidR="000429F7" w:rsidRPr="00B7754B" w:rsidRDefault="000429F7" w:rsidP="00CA42FD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ind w:left="-20" w:hanging="20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14:paraId="7DD5A462" w14:textId="77777777" w:rsidR="000429F7" w:rsidRPr="00B7754B" w:rsidRDefault="000429F7" w:rsidP="00CA42FD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sz w:val="30"/>
                <w:szCs w:val="30"/>
                <w:cs/>
              </w:rPr>
              <w:t>สารบัญ</w:t>
            </w:r>
          </w:p>
        </w:tc>
      </w:tr>
      <w:tr w:rsidR="000429F7" w:rsidRPr="00B7754B" w14:paraId="4E0A563A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3F6C4B1" w14:textId="77777777" w:rsidR="000429F7" w:rsidRPr="00B7754B" w:rsidRDefault="000429F7" w:rsidP="00CA42FD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7983" w:type="dxa"/>
          </w:tcPr>
          <w:p w14:paraId="5CE4BBED" w14:textId="77777777" w:rsidR="000429F7" w:rsidRPr="00B7754B" w:rsidRDefault="000429F7" w:rsidP="00CA42FD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</w:tr>
      <w:tr w:rsidR="00A6177C" w:rsidRPr="00B7754B" w14:paraId="0360EF0B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79CE043" w14:textId="1615CCA6" w:rsidR="00A6177C" w:rsidRPr="00B7754B" w:rsidRDefault="00A26438" w:rsidP="00A6177C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983" w:type="dxa"/>
          </w:tcPr>
          <w:p w14:paraId="6854417B" w14:textId="002B2FCE" w:rsidR="00A6177C" w:rsidRPr="00B7754B" w:rsidRDefault="00FD0E47" w:rsidP="00A6177C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ข้อมูลทั่วไป</w:t>
            </w:r>
          </w:p>
        </w:tc>
      </w:tr>
      <w:tr w:rsidR="00FD0E47" w:rsidRPr="00B7754B" w14:paraId="32B030F8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8BF26EE" w14:textId="19318532" w:rsidR="00FD0E47" w:rsidRPr="00B7754B" w:rsidRDefault="00A26438" w:rsidP="00FD0E4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983" w:type="dxa"/>
          </w:tcPr>
          <w:p w14:paraId="18453934" w14:textId="06985B37" w:rsidR="00FD0E47" w:rsidRPr="00B7754B" w:rsidRDefault="00FD0E47" w:rsidP="00FD0E4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เกณฑ์การจัดทำงบการเงิน</w:t>
            </w:r>
          </w:p>
        </w:tc>
      </w:tr>
      <w:tr w:rsidR="00C25D01" w:rsidRPr="00B7754B" w14:paraId="50AFA5F2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2C5372F6" w14:textId="6657821C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7983" w:type="dxa"/>
          </w:tcPr>
          <w:p w14:paraId="186E0B2E" w14:textId="6ABFEF9C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นโยบายการบัญชีที่</w:t>
            </w:r>
            <w:r w:rsidR="00C80D56"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มีสาระ</w:t>
            </w: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สำคัญ</w:t>
            </w:r>
          </w:p>
        </w:tc>
      </w:tr>
      <w:tr w:rsidR="00C25D01" w:rsidRPr="00B7754B" w14:paraId="7E0267A1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D7E24A1" w14:textId="2F7EB59A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983" w:type="dxa"/>
          </w:tcPr>
          <w:p w14:paraId="6B502E05" w14:textId="641AA44D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บุคคลหรือกิจการที่เกี่ยวข้องกัน</w:t>
            </w:r>
          </w:p>
        </w:tc>
      </w:tr>
      <w:tr w:rsidR="00C25D01" w:rsidRPr="00B7754B" w14:paraId="2D7FAF48" w14:textId="77777777" w:rsidTr="00EC0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DE54F63" w14:textId="259F271A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983" w:type="dxa"/>
          </w:tcPr>
          <w:p w14:paraId="612397B4" w14:textId="35C6698C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เงินสดและรายการเทียบเท่าเงินสด</w:t>
            </w:r>
          </w:p>
        </w:tc>
      </w:tr>
      <w:tr w:rsidR="00C25D01" w:rsidRPr="00B7754B" w14:paraId="46049B5A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1E3DF07" w14:textId="2AF1FB8D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7983" w:type="dxa"/>
          </w:tcPr>
          <w:p w14:paraId="0DEFDD2C" w14:textId="086D8BBC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ลูกหนี้การค้าและลูกหนี้อื่น</w:t>
            </w:r>
          </w:p>
        </w:tc>
      </w:tr>
      <w:tr w:rsidR="00C25D01" w:rsidRPr="00B7754B" w14:paraId="5CEF248F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9C8B8A4" w14:textId="2AEB8F2B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7</w:t>
            </w:r>
          </w:p>
        </w:tc>
        <w:tc>
          <w:tcPr>
            <w:tcW w:w="7983" w:type="dxa"/>
          </w:tcPr>
          <w:p w14:paraId="64604976" w14:textId="3EF7C9FF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อสังหาริมทรัพย์พัฒนาเพื่อขาย</w:t>
            </w:r>
          </w:p>
        </w:tc>
      </w:tr>
      <w:tr w:rsidR="00C25D01" w:rsidRPr="00B7754B" w14:paraId="1FA875FB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5D5A62FB" w14:textId="05946ECD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8</w:t>
            </w:r>
          </w:p>
        </w:tc>
        <w:tc>
          <w:tcPr>
            <w:tcW w:w="7983" w:type="dxa"/>
          </w:tcPr>
          <w:p w14:paraId="6F9419A3" w14:textId="665FCD9D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เงินลงทุนในบริษัทย่อย</w:t>
            </w:r>
          </w:p>
        </w:tc>
      </w:tr>
      <w:tr w:rsidR="00C25D01" w:rsidRPr="00B7754B" w14:paraId="0EEB1CB6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DB8D44F" w14:textId="7E1402E8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9</w:t>
            </w:r>
          </w:p>
        </w:tc>
        <w:tc>
          <w:tcPr>
            <w:tcW w:w="7983" w:type="dxa"/>
          </w:tcPr>
          <w:p w14:paraId="56B59392" w14:textId="436DC82A" w:rsidR="00C25D01" w:rsidRPr="00B7754B" w:rsidRDefault="00C25D01" w:rsidP="00C25D01">
            <w:pPr>
              <w:pStyle w:val="index"/>
              <w:tabs>
                <w:tab w:val="clear" w:pos="1134"/>
              </w:tabs>
              <w:spacing w:after="0" w:line="240" w:lineRule="auto"/>
              <w:outlineLvl w:val="0"/>
              <w:rPr>
                <w:rFonts w:ascii="Angsana New" w:eastAsia="Times New Roman" w:hAnsi="Angsana New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อสังหาริมทรัพย์เพื่อการลงทุน</w:t>
            </w:r>
          </w:p>
        </w:tc>
      </w:tr>
      <w:tr w:rsidR="00C25D01" w:rsidRPr="00B7754B" w14:paraId="531FA6F4" w14:textId="77777777" w:rsidTr="00A51ABD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8658E29" w14:textId="31A9774F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10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14:paraId="0B0B7F4F" w14:textId="65A4CC7F" w:rsidR="00C25D01" w:rsidRPr="00B7754B" w:rsidRDefault="00C25D01" w:rsidP="00C25D01">
            <w:pPr>
              <w:pStyle w:val="index"/>
              <w:tabs>
                <w:tab w:val="clear" w:pos="1134"/>
              </w:tabs>
              <w:spacing w:after="0" w:line="240" w:lineRule="auto"/>
              <w:outlineLvl w:val="0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Cs w:val="30"/>
                <w:cs/>
                <w:lang w:bidi="th-TH"/>
              </w:rPr>
              <w:t>ที่ดิน</w:t>
            </w:r>
            <w:r w:rsidRPr="00B7754B">
              <w:rPr>
                <w:rFonts w:ascii="Angsana New" w:hAnsi="Angsana New"/>
                <w:szCs w:val="30"/>
                <w:cs/>
              </w:rPr>
              <w:t xml:space="preserve"> </w:t>
            </w:r>
            <w:r w:rsidRPr="00B7754B">
              <w:rPr>
                <w:rFonts w:ascii="Angsana New" w:hAnsi="Angsana New"/>
                <w:szCs w:val="30"/>
                <w:cs/>
                <w:lang w:bidi="th-TH"/>
              </w:rPr>
              <w:t>อาคารและอุปกรณ์</w:t>
            </w:r>
            <w:r w:rsidRPr="00B7754B">
              <w:rPr>
                <w:rFonts w:ascii="Angsana New" w:hAnsi="Angsana New"/>
                <w:szCs w:val="30"/>
                <w:cs/>
              </w:rPr>
              <w:t xml:space="preserve"> </w:t>
            </w:r>
            <w:r w:rsidRPr="00B7754B">
              <w:rPr>
                <w:rFonts w:ascii="Angsana New" w:hAnsi="Angsana New"/>
                <w:szCs w:val="30"/>
                <w:cs/>
                <w:lang w:bidi="th-TH"/>
              </w:rPr>
              <w:t>และสินทรัพย์สิทธิการใช้</w:t>
            </w:r>
          </w:p>
        </w:tc>
      </w:tr>
      <w:tr w:rsidR="00C25D01" w:rsidRPr="00B7754B" w14:paraId="659D5C8F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643271ED" w14:textId="50EE67BB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11</w:t>
            </w:r>
          </w:p>
        </w:tc>
        <w:tc>
          <w:tcPr>
            <w:tcW w:w="7983" w:type="dxa"/>
          </w:tcPr>
          <w:p w14:paraId="7E4985C2" w14:textId="6018BB60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ค่าความนิยม</w:t>
            </w:r>
          </w:p>
        </w:tc>
      </w:tr>
      <w:tr w:rsidR="00C25D01" w:rsidRPr="00B7754B" w14:paraId="37D46351" w14:textId="77777777" w:rsidTr="00A51ABD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EB33E62" w14:textId="06B91261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12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14:paraId="5D6CF3DE" w14:textId="3D00F407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สินทรัพย์ไม่มีตัวตน</w:t>
            </w:r>
          </w:p>
        </w:tc>
      </w:tr>
      <w:tr w:rsidR="00C25D01" w:rsidRPr="00B7754B" w14:paraId="751DDBFD" w14:textId="77777777" w:rsidTr="00A51ABD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0F4C82B" w14:textId="710275B8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13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14:paraId="29AFFAE1" w14:textId="2432AEA8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หนี้สินที่มีภาระดอกเบี้ย</w:t>
            </w:r>
          </w:p>
        </w:tc>
      </w:tr>
      <w:tr w:rsidR="00C25D01" w:rsidRPr="00B7754B" w14:paraId="39906F79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BCAE0FD" w14:textId="2BA03C6B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14</w:t>
            </w:r>
          </w:p>
        </w:tc>
        <w:tc>
          <w:tcPr>
            <w:tcW w:w="7983" w:type="dxa"/>
          </w:tcPr>
          <w:p w14:paraId="5125FE0F" w14:textId="41ECEDAC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</w:tr>
      <w:tr w:rsidR="00C25D01" w:rsidRPr="00B7754B" w14:paraId="0AD293EC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5114F9E" w14:textId="0D9E5756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15</w:t>
            </w:r>
          </w:p>
        </w:tc>
        <w:tc>
          <w:tcPr>
            <w:tcW w:w="7983" w:type="dxa"/>
          </w:tcPr>
          <w:p w14:paraId="3428585C" w14:textId="30184BCD" w:rsidR="00C25D01" w:rsidRPr="00B7754B" w:rsidRDefault="0062640F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trike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การโอนทุนสำรองตามกฎหมายและส่วนเกินมูลค่าหุ้นสามัญเพื่อชดเชยผลขาดทุนสะสม</w:t>
            </w:r>
          </w:p>
        </w:tc>
      </w:tr>
      <w:tr w:rsidR="0062640F" w:rsidRPr="00B7754B" w14:paraId="68E97D37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E3D8844" w14:textId="20956BEC" w:rsidR="0062640F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16</w:t>
            </w:r>
          </w:p>
        </w:tc>
        <w:tc>
          <w:tcPr>
            <w:tcW w:w="7983" w:type="dxa"/>
          </w:tcPr>
          <w:p w14:paraId="19A1A2A6" w14:textId="7EC757EB" w:rsidR="0062640F" w:rsidRPr="00B7754B" w:rsidRDefault="0062640F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สำรองตามกฎหมาย</w:t>
            </w:r>
          </w:p>
        </w:tc>
      </w:tr>
      <w:tr w:rsidR="00C25D01" w:rsidRPr="00B7754B" w14:paraId="6E98E809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B8177AF" w14:textId="1A504BF9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17</w:t>
            </w:r>
          </w:p>
        </w:tc>
        <w:tc>
          <w:tcPr>
            <w:tcW w:w="7983" w:type="dxa"/>
          </w:tcPr>
          <w:p w14:paraId="40D96232" w14:textId="71425436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ส่วนงานดำเนินงาน</w:t>
            </w: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และการจำแนกรายได้</w:t>
            </w:r>
          </w:p>
        </w:tc>
      </w:tr>
      <w:tr w:rsidR="00C25D01" w:rsidRPr="00B7754B" w14:paraId="486AF299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7B0A933B" w14:textId="7388653B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18</w:t>
            </w:r>
          </w:p>
        </w:tc>
        <w:tc>
          <w:tcPr>
            <w:tcW w:w="7983" w:type="dxa"/>
          </w:tcPr>
          <w:p w14:paraId="5FBF4946" w14:textId="4D06917C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ค่าใช้จ่ายตาม</w:t>
            </w:r>
            <w:r w:rsidR="00C80D56"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ธรรมชาติ</w:t>
            </w:r>
          </w:p>
        </w:tc>
      </w:tr>
      <w:tr w:rsidR="00C25D01" w:rsidRPr="00B7754B" w14:paraId="5C0DCD5F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9E9AE33" w14:textId="53C9CC7B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19</w:t>
            </w:r>
          </w:p>
        </w:tc>
        <w:tc>
          <w:tcPr>
            <w:tcW w:w="7983" w:type="dxa"/>
          </w:tcPr>
          <w:p w14:paraId="24CCB378" w14:textId="1C75CFC0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ภาษีเงินได้</w:t>
            </w:r>
          </w:p>
        </w:tc>
      </w:tr>
      <w:tr w:rsidR="00C25D01" w:rsidRPr="00B7754B" w14:paraId="433B4903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88C99FE" w14:textId="54E79F2A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20</w:t>
            </w:r>
          </w:p>
        </w:tc>
        <w:tc>
          <w:tcPr>
            <w:tcW w:w="7983" w:type="dxa"/>
          </w:tcPr>
          <w:p w14:paraId="64FC6F00" w14:textId="42739545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กำไรต่อหุ้น</w:t>
            </w:r>
          </w:p>
        </w:tc>
      </w:tr>
      <w:tr w:rsidR="00484BFC" w:rsidRPr="00B7754B" w14:paraId="371C1B7B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036AD8BA" w14:textId="127D075F" w:rsidR="00484BFC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21</w:t>
            </w:r>
          </w:p>
        </w:tc>
        <w:tc>
          <w:tcPr>
            <w:tcW w:w="7983" w:type="dxa"/>
          </w:tcPr>
          <w:p w14:paraId="35090BF2" w14:textId="479AA133" w:rsidR="00484BFC" w:rsidRPr="00B7754B" w:rsidRDefault="00484BFC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เงินปันผล</w:t>
            </w:r>
          </w:p>
        </w:tc>
      </w:tr>
      <w:tr w:rsidR="00C25D01" w:rsidRPr="00B7754B" w14:paraId="37365352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D4ABDF8" w14:textId="2EFCA7DF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22</w:t>
            </w:r>
          </w:p>
        </w:tc>
        <w:tc>
          <w:tcPr>
            <w:tcW w:w="7983" w:type="dxa"/>
          </w:tcPr>
          <w:p w14:paraId="7766A0DE" w14:textId="407AF3E4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เครื่องมือทางการเงิน</w:t>
            </w:r>
          </w:p>
        </w:tc>
      </w:tr>
      <w:tr w:rsidR="00C25D01" w:rsidRPr="00B7754B" w14:paraId="2B3A9E4E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3A272F34" w14:textId="50D0D170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23</w:t>
            </w:r>
          </w:p>
        </w:tc>
        <w:tc>
          <w:tcPr>
            <w:tcW w:w="7983" w:type="dxa"/>
          </w:tcPr>
          <w:p w14:paraId="0C4AC37F" w14:textId="2A2CE080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การบริหารจัดการทุน</w:t>
            </w:r>
          </w:p>
        </w:tc>
      </w:tr>
      <w:tr w:rsidR="00C25D01" w:rsidRPr="00B7754B" w14:paraId="26C4A04D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02D7CE89" w14:textId="0F810B77" w:rsidR="00C25D01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24</w:t>
            </w:r>
          </w:p>
        </w:tc>
        <w:tc>
          <w:tcPr>
            <w:tcW w:w="7983" w:type="dxa"/>
          </w:tcPr>
          <w:p w14:paraId="2C1B1A17" w14:textId="1263C77E" w:rsidR="00C25D01" w:rsidRPr="00B7754B" w:rsidRDefault="00C25D01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  <w:t>ภาระผูกพันกับบุคคลหรือกิจการที่ไม่เกี่ยวข้องกัน</w:t>
            </w:r>
          </w:p>
        </w:tc>
      </w:tr>
      <w:tr w:rsidR="005A3DE5" w:rsidRPr="00B7754B" w14:paraId="1EF220BC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0B692DB7" w14:textId="3F9E7904" w:rsidR="005A3DE5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25</w:t>
            </w:r>
          </w:p>
        </w:tc>
        <w:tc>
          <w:tcPr>
            <w:tcW w:w="7983" w:type="dxa"/>
          </w:tcPr>
          <w:p w14:paraId="5D0B8B76" w14:textId="122CBEEB" w:rsidR="005A3DE5" w:rsidRPr="00B7754B" w:rsidRDefault="005A3DE5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คดีความ</w:t>
            </w:r>
          </w:p>
        </w:tc>
      </w:tr>
      <w:tr w:rsidR="006543CA" w:rsidRPr="00B7754B" w14:paraId="687EECFC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3A1FFC0" w14:textId="5D745ED5" w:rsidR="006543CA" w:rsidRPr="00B7754B" w:rsidRDefault="00A26438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26</w:t>
            </w:r>
          </w:p>
        </w:tc>
        <w:tc>
          <w:tcPr>
            <w:tcW w:w="7983" w:type="dxa"/>
          </w:tcPr>
          <w:p w14:paraId="48DD2FC8" w14:textId="193B8D11" w:rsidR="006543CA" w:rsidRPr="00B7754B" w:rsidRDefault="00B0405B" w:rsidP="00C25D01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เหตุการณ์ภายหลังรอบระยะเวลารายงาน</w:t>
            </w:r>
          </w:p>
        </w:tc>
      </w:tr>
      <w:tr w:rsidR="00F0733D" w:rsidRPr="00B7754B" w14:paraId="02BC3219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116DBB2B" w14:textId="51177B63" w:rsidR="00F0733D" w:rsidRPr="00B7754B" w:rsidDel="009C53E7" w:rsidRDefault="00A26438" w:rsidP="009C53E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  <w:r w:rsidRPr="00B7754B"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  <w:t>27</w:t>
            </w:r>
          </w:p>
        </w:tc>
        <w:tc>
          <w:tcPr>
            <w:tcW w:w="7983" w:type="dxa"/>
          </w:tcPr>
          <w:p w14:paraId="39B2282E" w14:textId="0CC494AA" w:rsidR="00F0733D" w:rsidRPr="00B7754B" w:rsidRDefault="00DE45D4" w:rsidP="009C53E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  <w:r w:rsidRPr="00B7754B">
              <w:rPr>
                <w:rFonts w:ascii="Angsana New" w:hAnsi="Angsana New" w:cs="Angsana New" w:hint="cs"/>
                <w:b w:val="0"/>
                <w:bCs w:val="0"/>
                <w:sz w:val="30"/>
                <w:szCs w:val="30"/>
                <w:cs/>
              </w:rPr>
              <w:t>การจัดประเภทรายการใหม่</w:t>
            </w:r>
          </w:p>
        </w:tc>
      </w:tr>
      <w:tr w:rsidR="009C53E7" w:rsidRPr="00B7754B" w14:paraId="65559E8D" w14:textId="77777777" w:rsidTr="00FD5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</w:tcPr>
          <w:p w14:paraId="4C7977F7" w14:textId="1A534A0B" w:rsidR="009C53E7" w:rsidRPr="00B7754B" w:rsidRDefault="009C53E7" w:rsidP="009C53E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983" w:type="dxa"/>
          </w:tcPr>
          <w:p w14:paraId="6AFC1F9C" w14:textId="084C51CE" w:rsidR="009C53E7" w:rsidRPr="00B7754B" w:rsidRDefault="009C53E7" w:rsidP="009C53E7">
            <w:pPr>
              <w:pStyle w:val="TOC2"/>
              <w:tabs>
                <w:tab w:val="clear" w:pos="227"/>
                <w:tab w:val="clear" w:pos="454"/>
                <w:tab w:val="clear" w:pos="680"/>
                <w:tab w:val="clear" w:pos="907"/>
                <w:tab w:val="left" w:pos="5405"/>
              </w:tabs>
              <w:spacing w:before="0" w:line="240" w:lineRule="auto"/>
              <w:jc w:val="thaiDistribute"/>
              <w:rPr>
                <w:rFonts w:ascii="Angsana New" w:hAnsi="Angsana New" w:cs="Angsana New"/>
                <w:b w:val="0"/>
                <w:bCs w:val="0"/>
                <w:sz w:val="30"/>
                <w:szCs w:val="30"/>
                <w:cs/>
              </w:rPr>
            </w:pPr>
          </w:p>
        </w:tc>
      </w:tr>
    </w:tbl>
    <w:p w14:paraId="1EC2C192" w14:textId="009C39AE" w:rsidR="000429F7" w:rsidRPr="00B7754B" w:rsidRDefault="000429F7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B7754B">
        <w:rPr>
          <w:rFonts w:ascii="Angsana New" w:hAnsi="Angsana New"/>
          <w:b/>
          <w:bCs/>
          <w:sz w:val="32"/>
          <w:szCs w:val="32"/>
        </w:rPr>
        <w:br w:type="page"/>
      </w:r>
    </w:p>
    <w:p w14:paraId="0500CF1E" w14:textId="3C8E8A6A" w:rsidR="00627D0D" w:rsidRPr="00B7754B" w:rsidRDefault="00627D0D" w:rsidP="00627D0D">
      <w:pPr>
        <w:tabs>
          <w:tab w:val="left" w:pos="900"/>
          <w:tab w:val="right" w:pos="8791"/>
        </w:tabs>
        <w:ind w:left="547" w:hanging="54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="Angsana New" w:hAnsi="Angsana New"/>
          <w:spacing w:val="-4"/>
          <w:sz w:val="30"/>
          <w:szCs w:val="30"/>
        </w:rPr>
        <w:lastRenderedPageBreak/>
        <w:tab/>
      </w:r>
      <w:r w:rsidR="004762E5" w:rsidRPr="00B7754B">
        <w:rPr>
          <w:rFonts w:asciiTheme="majorBidi" w:hAnsiTheme="majorBidi" w:cstheme="majorBidi"/>
          <w:sz w:val="30"/>
          <w:szCs w:val="30"/>
          <w:cs/>
        </w:rPr>
        <w:t>หมายเหตุประกอบงบการเงินเป็นส่วนหนึ่งของงบการเงินนี้</w:t>
      </w:r>
    </w:p>
    <w:p w14:paraId="53492C6D" w14:textId="77777777" w:rsidR="00627D0D" w:rsidRPr="00B7754B" w:rsidRDefault="00627D0D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27F73F71" w14:textId="1366586A" w:rsidR="00627D0D" w:rsidRPr="00B7754B" w:rsidRDefault="00627D0D" w:rsidP="00627D0D">
      <w:pPr>
        <w:tabs>
          <w:tab w:val="left" w:pos="900"/>
          <w:tab w:val="right" w:pos="8791"/>
        </w:tabs>
        <w:ind w:left="547" w:hanging="54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pacing w:val="-4"/>
          <w:sz w:val="30"/>
          <w:szCs w:val="30"/>
        </w:rPr>
        <w:tab/>
      </w:r>
      <w:r w:rsidR="004762E5" w:rsidRPr="00B7754B">
        <w:rPr>
          <w:rFonts w:asciiTheme="majorBidi" w:hAnsiTheme="majorBidi" w:cstheme="majorBidi"/>
          <w:sz w:val="30"/>
          <w:szCs w:val="30"/>
          <w:cs/>
        </w:rPr>
        <w:t xml:space="preserve">งบการเงินนี้ได้รับอนุมัติให้ออกงบการเงินจากคณะกรรมการเมื่อวันที่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26</w:t>
      </w:r>
      <w:r w:rsidR="00C25D01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C25D01" w:rsidRPr="00B7754B">
        <w:rPr>
          <w:rFonts w:asciiTheme="majorBidi" w:hAnsiTheme="majorBidi" w:cstheme="majorBidi"/>
          <w:sz w:val="30"/>
          <w:szCs w:val="30"/>
          <w:cs/>
        </w:rPr>
        <w:t xml:space="preserve">กุมภาพันธ์ </w:t>
      </w:r>
      <w:r w:rsidR="00A26438" w:rsidRPr="00B7754B">
        <w:rPr>
          <w:rFonts w:asciiTheme="majorBidi" w:hAnsiTheme="majorBidi" w:cstheme="majorBidi"/>
          <w:sz w:val="30"/>
          <w:szCs w:val="30"/>
        </w:rPr>
        <w:t>2569</w:t>
      </w:r>
    </w:p>
    <w:p w14:paraId="1EB24A10" w14:textId="076949C8" w:rsidR="00627D0D" w:rsidRPr="00B7754B" w:rsidRDefault="00627D0D" w:rsidP="00D732FA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5339708E" w14:textId="639A27EE" w:rsidR="00D732FA" w:rsidRPr="00B7754B" w:rsidRDefault="004762E5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  <w:lang w:val="th-TH"/>
        </w:rPr>
        <w:t>ข้อมูลทั่วไป</w:t>
      </w:r>
    </w:p>
    <w:p w14:paraId="2B9233F5" w14:textId="720E4B6E" w:rsidR="004762E5" w:rsidRPr="00B7754B" w:rsidRDefault="004762E5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2970BC37" w14:textId="761EDD13" w:rsidR="004762E5" w:rsidRPr="00B7754B" w:rsidRDefault="004762E5" w:rsidP="004762E5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บริษัท </w:t>
      </w:r>
      <w:r w:rsidR="00153E12" w:rsidRPr="00B7754B">
        <w:rPr>
          <w:rFonts w:asciiTheme="majorBidi" w:hAnsiTheme="majorBidi" w:cstheme="majorBidi"/>
          <w:sz w:val="30"/>
          <w:szCs w:val="30"/>
          <w:cs/>
        </w:rPr>
        <w:t>วี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รันดา รีสอร์ท จำกัด (มหาชน) </w:t>
      </w:r>
      <w:r w:rsidRPr="00B7754B">
        <w:rPr>
          <w:rFonts w:asciiTheme="majorBidi" w:hAnsiTheme="majorBidi" w:cstheme="majorBidi"/>
          <w:sz w:val="30"/>
          <w:szCs w:val="30"/>
        </w:rPr>
        <w:t>“</w:t>
      </w:r>
      <w:r w:rsidRPr="00B7754B">
        <w:rPr>
          <w:rFonts w:asciiTheme="majorBidi" w:hAnsiTheme="majorBidi" w:cstheme="majorBidi"/>
          <w:sz w:val="30"/>
          <w:szCs w:val="30"/>
          <w:cs/>
        </w:rPr>
        <w:t>บริษัท</w:t>
      </w:r>
      <w:r w:rsidRPr="00B7754B">
        <w:rPr>
          <w:rFonts w:asciiTheme="majorBidi" w:hAnsiTheme="majorBidi" w:cstheme="majorBidi"/>
          <w:sz w:val="30"/>
          <w:szCs w:val="30"/>
        </w:rPr>
        <w:t>”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เป็นนิติบุคคลที่จัดตั้งขึ้นในประเทศไทย และจดทะเบียนกับตลาดหลักทรัพย์แห่งประเทศไทย</w:t>
      </w:r>
      <w:r w:rsidR="00153E12" w:rsidRPr="00B7754B">
        <w:rPr>
          <w:rFonts w:asciiTheme="majorBidi" w:hAnsiTheme="majorBidi" w:cstheme="majorBidi"/>
          <w:sz w:val="30"/>
          <w:szCs w:val="30"/>
          <w:cs/>
        </w:rPr>
        <w:t>เมื่อวันที่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พฤษภาคม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2562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โดยมีที่อยู่จดทะเบียนของบริษัทตั้งอยู่เลขที่</w:t>
      </w:r>
    </w:p>
    <w:p w14:paraId="240CB0C7" w14:textId="77777777" w:rsidR="004762E5" w:rsidRPr="00B7754B" w:rsidRDefault="004762E5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1B4989A0" w14:textId="31355854" w:rsidR="006A39BB" w:rsidRPr="00B7754B" w:rsidRDefault="006A39BB" w:rsidP="006A39BB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</w:rPr>
        <w:t>(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>ก)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  <w:t xml:space="preserve">สำนักงานใหญ่ 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</w:r>
      <w:r w:rsidRPr="00B7754B">
        <w:rPr>
          <w:rFonts w:asciiTheme="majorBidi" w:hAnsiTheme="majorBidi" w:cstheme="majorBidi"/>
          <w:sz w:val="30"/>
          <w:szCs w:val="30"/>
          <w:cs/>
        </w:rPr>
        <w:t>: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</w:r>
      <w:r w:rsidR="00A26438" w:rsidRPr="00B7754B">
        <w:rPr>
          <w:rFonts w:asciiTheme="majorBidi" w:hAnsiTheme="majorBidi" w:cstheme="majorBidi"/>
          <w:sz w:val="30"/>
          <w:szCs w:val="30"/>
        </w:rPr>
        <w:t>555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อาคารรสาทาวเวอร์ ชั้น</w:t>
      </w:r>
      <w:r w:rsidR="00DA0A4F" w:rsidRPr="00B7754B">
        <w:rPr>
          <w:rFonts w:asciiTheme="majorBidi" w:hAnsiTheme="majorBidi" w:cstheme="majorBidi" w:hint="cs"/>
          <w:sz w:val="30"/>
          <w:szCs w:val="30"/>
          <w:cs/>
        </w:rPr>
        <w:t>ที่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27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ยูนิต </w:t>
      </w:r>
      <w:r w:rsidR="00A26438" w:rsidRPr="00B7754B">
        <w:rPr>
          <w:rFonts w:asciiTheme="majorBidi" w:hAnsiTheme="majorBidi" w:cstheme="majorBidi"/>
          <w:sz w:val="30"/>
          <w:szCs w:val="30"/>
        </w:rPr>
        <w:t>2701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</w:rPr>
        <w:t>-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2704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ถนนพหลโยธิน แขวงจตุจักร </w:t>
      </w:r>
      <w:r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เขตจตุจักร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กรุงเทพมหานคร </w:t>
      </w:r>
    </w:p>
    <w:p w14:paraId="6F318DF2" w14:textId="77777777" w:rsidR="006A39BB" w:rsidRPr="00B7754B" w:rsidRDefault="006A39BB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5B1F8069" w14:textId="3A679E1D" w:rsidR="006A39BB" w:rsidRPr="00B7754B" w:rsidRDefault="006A39BB" w:rsidP="006A39BB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</w:rPr>
        <w:t>(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>ข)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  <w:t>สาขา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</w:r>
      <w:r w:rsidRPr="00B7754B">
        <w:rPr>
          <w:rFonts w:asciiTheme="majorBidi" w:hAnsiTheme="majorBidi" w:cstheme="majorBidi"/>
          <w:sz w:val="30"/>
          <w:szCs w:val="30"/>
        </w:rPr>
        <w:t>: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</w:r>
      <w:r w:rsidR="00A26438" w:rsidRPr="00B7754B">
        <w:rPr>
          <w:rFonts w:asciiTheme="majorBidi" w:hAnsiTheme="majorBidi" w:cstheme="majorBidi"/>
          <w:sz w:val="30"/>
          <w:szCs w:val="30"/>
        </w:rPr>
        <w:t>737</w:t>
      </w:r>
      <w:r w:rsidRPr="00B7754B">
        <w:rPr>
          <w:rFonts w:asciiTheme="majorBidi" w:hAnsiTheme="majorBidi" w:cstheme="majorBidi"/>
          <w:sz w:val="30"/>
          <w:szCs w:val="30"/>
        </w:rPr>
        <w:t>/</w:t>
      </w:r>
      <w:r w:rsidR="00A26438" w:rsidRPr="00B7754B">
        <w:rPr>
          <w:rFonts w:asciiTheme="majorBidi" w:hAnsiTheme="majorBidi" w:cstheme="majorBidi"/>
          <w:sz w:val="30"/>
          <w:szCs w:val="30"/>
        </w:rPr>
        <w:t>12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ถนนมุ่งทะเล ตำบลชะอำ อำเภอชะอำ จังหวัดเพชรบุรี</w:t>
      </w:r>
    </w:p>
    <w:p w14:paraId="628E33F4" w14:textId="77777777" w:rsidR="006A39BB" w:rsidRPr="00B7754B" w:rsidRDefault="006A39BB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046C027E" w14:textId="27337522" w:rsidR="006A39BB" w:rsidRPr="00B7754B" w:rsidRDefault="006A39BB" w:rsidP="006A39BB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</w:rPr>
        <w:t>(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>ค)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  <w:t>สาขา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</w:r>
      <w:r w:rsidRPr="00B7754B">
        <w:rPr>
          <w:rFonts w:asciiTheme="majorBidi" w:hAnsiTheme="majorBidi" w:cstheme="majorBidi"/>
          <w:sz w:val="30"/>
          <w:szCs w:val="30"/>
        </w:rPr>
        <w:t>:</w:t>
      </w:r>
      <w:r w:rsidRPr="00B7754B">
        <w:rPr>
          <w:rFonts w:asciiTheme="majorBidi" w:hAnsiTheme="majorBidi" w:cstheme="majorBidi"/>
          <w:sz w:val="30"/>
          <w:szCs w:val="30"/>
          <w:cs/>
          <w:lang w:val="th-TH"/>
        </w:rPr>
        <w:tab/>
      </w:r>
      <w:r w:rsidR="00A26438" w:rsidRPr="00B7754B">
        <w:rPr>
          <w:rFonts w:asciiTheme="majorBidi" w:hAnsiTheme="majorBidi" w:cstheme="majorBidi"/>
          <w:sz w:val="30"/>
          <w:szCs w:val="30"/>
        </w:rPr>
        <w:t>192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หมู่ที่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2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ตำบลบ้านปง อำเภอหางดง จังหวัดเชียงใหม่</w:t>
      </w:r>
    </w:p>
    <w:p w14:paraId="4DB47519" w14:textId="77777777" w:rsidR="006A39BB" w:rsidRPr="00B7754B" w:rsidRDefault="006A39BB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660AE8CE" w14:textId="5411F0F3" w:rsidR="00EC13C9" w:rsidRPr="00B7754B" w:rsidRDefault="006A39BB" w:rsidP="00EC13C9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</w:rPr>
        <w:t>(</w:t>
      </w:r>
      <w:r w:rsidRPr="00B7754B">
        <w:rPr>
          <w:rFonts w:asciiTheme="majorBidi" w:hAnsiTheme="majorBidi" w:cstheme="majorBidi"/>
          <w:sz w:val="30"/>
          <w:szCs w:val="30"/>
          <w:cs/>
        </w:rPr>
        <w:t>ง)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  <w:t>สาขา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</w:r>
      <w:r w:rsidRPr="00B7754B">
        <w:rPr>
          <w:rFonts w:asciiTheme="majorBidi" w:hAnsiTheme="majorBidi" w:cstheme="majorBidi"/>
          <w:sz w:val="30"/>
          <w:szCs w:val="30"/>
        </w:rPr>
        <w:t>: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</w:r>
      <w:r w:rsidR="00A26438" w:rsidRPr="00B7754B">
        <w:rPr>
          <w:rFonts w:asciiTheme="majorBidi" w:hAnsiTheme="majorBidi" w:cstheme="majorBidi"/>
          <w:sz w:val="30"/>
          <w:szCs w:val="30"/>
        </w:rPr>
        <w:t>122</w:t>
      </w:r>
      <w:r w:rsidRPr="00B7754B">
        <w:rPr>
          <w:rFonts w:asciiTheme="majorBidi" w:hAnsiTheme="majorBidi" w:cstheme="majorBidi"/>
          <w:sz w:val="30"/>
          <w:szCs w:val="30"/>
        </w:rPr>
        <w:t>/</w:t>
      </w:r>
      <w:r w:rsidR="00A26438" w:rsidRPr="00B7754B">
        <w:rPr>
          <w:rFonts w:asciiTheme="majorBidi" w:hAnsiTheme="majorBidi" w:cstheme="majorBidi"/>
          <w:sz w:val="30"/>
          <w:szCs w:val="30"/>
        </w:rPr>
        <w:t>211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ตำบลหนองแก อำเภอหัวหิน จังหวัดประจวบคีรีขันธ์</w:t>
      </w:r>
    </w:p>
    <w:p w14:paraId="01761530" w14:textId="77777777" w:rsidR="00EC13C9" w:rsidRPr="00B7754B" w:rsidRDefault="00EC13C9" w:rsidP="00EC13C9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6A3DBAC4" w14:textId="06D4C2C5" w:rsidR="00FC6527" w:rsidRPr="00B7754B" w:rsidRDefault="00FC6527" w:rsidP="00FC6527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</w:rPr>
        <w:t>(</w:t>
      </w:r>
      <w:r w:rsidR="00EC13C9" w:rsidRPr="00B7754B">
        <w:rPr>
          <w:rFonts w:asciiTheme="majorBidi" w:hAnsiTheme="majorBidi" w:cstheme="majorBidi" w:hint="cs"/>
          <w:sz w:val="30"/>
          <w:szCs w:val="30"/>
          <w:cs/>
        </w:rPr>
        <w:t>จ</w:t>
      </w:r>
      <w:r w:rsidRPr="00B7754B">
        <w:rPr>
          <w:rFonts w:asciiTheme="majorBidi" w:hAnsiTheme="majorBidi" w:cstheme="majorBidi"/>
          <w:sz w:val="30"/>
          <w:szCs w:val="30"/>
          <w:cs/>
        </w:rPr>
        <w:t>)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  <w:t>สาขา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</w:r>
      <w:r w:rsidRPr="00B7754B">
        <w:rPr>
          <w:rFonts w:asciiTheme="majorBidi" w:hAnsiTheme="majorBidi" w:cstheme="majorBidi"/>
          <w:sz w:val="30"/>
          <w:szCs w:val="30"/>
        </w:rPr>
        <w:t>:</w:t>
      </w:r>
      <w:r w:rsidRPr="00B7754B">
        <w:rPr>
          <w:rFonts w:asciiTheme="majorBidi" w:hAnsiTheme="majorBidi" w:cstheme="majorBidi"/>
          <w:sz w:val="30"/>
          <w:szCs w:val="30"/>
          <w:cs/>
        </w:rPr>
        <w:tab/>
      </w:r>
      <w:r w:rsidR="00A26438" w:rsidRPr="00B7754B">
        <w:rPr>
          <w:rFonts w:asciiTheme="majorBidi" w:hAnsiTheme="majorBidi" w:cstheme="majorBidi"/>
          <w:sz w:val="30"/>
          <w:szCs w:val="30"/>
        </w:rPr>
        <w:t>998</w:t>
      </w:r>
      <w:r w:rsidR="00EC13C9" w:rsidRPr="00B7754B">
        <w:rPr>
          <w:rFonts w:asciiTheme="majorBidi" w:hAnsiTheme="majorBidi" w:cstheme="majorBidi"/>
          <w:sz w:val="30"/>
          <w:szCs w:val="30"/>
        </w:rPr>
        <w:t>-</w:t>
      </w:r>
      <w:r w:rsidR="00A26438" w:rsidRPr="00B7754B">
        <w:rPr>
          <w:rFonts w:asciiTheme="majorBidi" w:hAnsiTheme="majorBidi" w:cstheme="majorBidi"/>
          <w:sz w:val="30"/>
          <w:szCs w:val="30"/>
        </w:rPr>
        <w:t>998</w:t>
      </w:r>
      <w:r w:rsidR="00EC13C9" w:rsidRPr="00B7754B">
        <w:rPr>
          <w:rFonts w:asciiTheme="majorBidi" w:hAnsiTheme="majorBidi" w:cstheme="majorBidi"/>
          <w:sz w:val="30"/>
          <w:szCs w:val="30"/>
        </w:rPr>
        <w:t>/</w:t>
      </w:r>
      <w:r w:rsidR="00A26438" w:rsidRPr="00B7754B">
        <w:rPr>
          <w:rFonts w:asciiTheme="majorBidi" w:hAnsiTheme="majorBidi" w:cstheme="majorBidi"/>
          <w:sz w:val="30"/>
          <w:szCs w:val="30"/>
        </w:rPr>
        <w:t>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EC13C9" w:rsidRPr="00B7754B">
        <w:rPr>
          <w:rFonts w:asciiTheme="majorBidi" w:hAnsiTheme="majorBidi" w:cstheme="majorBidi" w:hint="cs"/>
          <w:sz w:val="30"/>
          <w:szCs w:val="30"/>
          <w:cs/>
        </w:rPr>
        <w:t xml:space="preserve">หมู่ที่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8</w:t>
      </w:r>
      <w:r w:rsidR="00EC13C9" w:rsidRPr="00B7754B">
        <w:rPr>
          <w:rFonts w:asciiTheme="majorBidi" w:hAnsiTheme="majorBidi" w:cstheme="majorBidi" w:hint="cs"/>
          <w:sz w:val="30"/>
          <w:szCs w:val="30"/>
          <w:cs/>
        </w:rPr>
        <w:t xml:space="preserve"> ตำบลวิชิต อำเภอเมืองภูเก็ต จังหวัดภูเก็ต</w:t>
      </w:r>
    </w:p>
    <w:p w14:paraId="046D2554" w14:textId="77777777" w:rsidR="00FC6527" w:rsidRPr="00B7754B" w:rsidRDefault="00FC6527" w:rsidP="006A39BB">
      <w:pPr>
        <w:tabs>
          <w:tab w:val="left" w:pos="1080"/>
          <w:tab w:val="left" w:pos="2520"/>
          <w:tab w:val="left" w:pos="2790"/>
        </w:tabs>
        <w:ind w:left="2790" w:hanging="2250"/>
        <w:jc w:val="thaiDistribute"/>
        <w:rPr>
          <w:rFonts w:asciiTheme="majorBidi" w:hAnsiTheme="majorBidi" w:cstheme="majorBidi"/>
          <w:sz w:val="30"/>
          <w:szCs w:val="30"/>
        </w:rPr>
      </w:pPr>
    </w:p>
    <w:p w14:paraId="40788020" w14:textId="3C59DA71" w:rsidR="006A39BB" w:rsidRPr="00B7754B" w:rsidRDefault="006A39BB" w:rsidP="006A39B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ผู้ถือหุ้นรายใหญ่ใน</w:t>
      </w:r>
      <w:r w:rsidR="00AB707F" w:rsidRPr="00B7754B">
        <w:rPr>
          <w:rFonts w:asciiTheme="majorBidi" w:hAnsiTheme="majorBidi" w:cstheme="majorBidi" w:hint="cs"/>
          <w:sz w:val="30"/>
          <w:szCs w:val="30"/>
          <w:cs/>
        </w:rPr>
        <w:t>ระหว่าง</w:t>
      </w:r>
      <w:r w:rsidRPr="00B7754B">
        <w:rPr>
          <w:rFonts w:asciiTheme="majorBidi" w:hAnsiTheme="majorBidi" w:cstheme="majorBidi"/>
          <w:sz w:val="30"/>
          <w:szCs w:val="30"/>
          <w:cs/>
        </w:rPr>
        <w:t>ปี</w:t>
      </w:r>
      <w:r w:rsidR="009C53E7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ได้แก่ นาย </w:t>
      </w:r>
      <w:r w:rsidR="00AD61A7" w:rsidRPr="00B7754B">
        <w:rPr>
          <w:rFonts w:asciiTheme="majorBidi" w:hAnsiTheme="majorBidi" w:cstheme="majorBidi" w:hint="cs"/>
          <w:sz w:val="30"/>
          <w:szCs w:val="30"/>
          <w:cs/>
        </w:rPr>
        <w:t>ภวัฒก์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องค์วาสิฏฐ์ (ถือหุ้นร้อยละ</w:t>
      </w:r>
      <w:r w:rsidR="00AD61A7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26</w:t>
      </w:r>
      <w:r w:rsidR="00AD61A7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57</w:t>
      </w:r>
      <w:r w:rsidRPr="00B7754B">
        <w:rPr>
          <w:rFonts w:asciiTheme="majorBidi" w:hAnsiTheme="majorBidi" w:cstheme="majorBidi"/>
          <w:sz w:val="30"/>
          <w:szCs w:val="30"/>
        </w:rPr>
        <w:t xml:space="preserve">)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และ บริษัท </w:t>
      </w:r>
      <w:r w:rsidRPr="00B7754B">
        <w:rPr>
          <w:rFonts w:asciiTheme="majorBidi" w:hAnsiTheme="majorBidi" w:cstheme="majorBidi"/>
          <w:sz w:val="30"/>
          <w:szCs w:val="30"/>
        </w:rPr>
        <w:t>Hangjew Holding Pte. Ltd.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(ถือหุ้นร้อยละ </w:t>
      </w:r>
      <w:r w:rsidR="00A26438" w:rsidRPr="00B7754B">
        <w:rPr>
          <w:rFonts w:asciiTheme="majorBidi" w:hAnsiTheme="majorBidi" w:cstheme="majorBidi"/>
          <w:sz w:val="30"/>
          <w:szCs w:val="30"/>
        </w:rPr>
        <w:t>23</w:t>
      </w:r>
      <w:r w:rsidR="00AD61A7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43</w:t>
      </w:r>
      <w:r w:rsidRPr="00B7754B">
        <w:rPr>
          <w:rFonts w:asciiTheme="majorBidi" w:hAnsiTheme="majorBidi" w:cstheme="majorBidi"/>
          <w:sz w:val="30"/>
          <w:szCs w:val="30"/>
          <w:cs/>
        </w:rPr>
        <w:t>) ซึ่งเป็นนิติบุคคลที่จัดตั้งขึ้นในประเทศสิงคโปร์</w:t>
      </w:r>
    </w:p>
    <w:p w14:paraId="1B03195C" w14:textId="1C4A8050" w:rsidR="004762E5" w:rsidRPr="00B7754B" w:rsidRDefault="004762E5" w:rsidP="006A39B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71294D28" w14:textId="6BC5F4FC" w:rsidR="006A39BB" w:rsidRPr="00B7754B" w:rsidRDefault="005A2B78" w:rsidP="006A39B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B7754B">
        <w:rPr>
          <w:rFonts w:asciiTheme="majorBidi" w:hAnsiTheme="majorBidi" w:cstheme="majorBidi" w:hint="cs"/>
          <w:spacing w:val="-2"/>
          <w:sz w:val="30"/>
          <w:szCs w:val="30"/>
          <w:cs/>
        </w:rPr>
        <w:t>กลุ่ม</w:t>
      </w:r>
      <w:r w:rsidR="006A39BB" w:rsidRPr="00B7754B">
        <w:rPr>
          <w:rFonts w:asciiTheme="majorBidi" w:hAnsiTheme="majorBidi" w:cstheme="majorBidi"/>
          <w:spacing w:val="-2"/>
          <w:sz w:val="30"/>
          <w:szCs w:val="30"/>
          <w:cs/>
        </w:rPr>
        <w:t>บริษัทดำเนินธุรกิจหลักเกี่ยวกับ</w:t>
      </w:r>
      <w:r w:rsidR="004112F4" w:rsidRPr="00B7754B">
        <w:rPr>
          <w:rFonts w:asciiTheme="majorBidi" w:hAnsiTheme="majorBidi" w:cstheme="majorBidi"/>
          <w:spacing w:val="-2"/>
          <w:sz w:val="30"/>
          <w:szCs w:val="30"/>
          <w:cs/>
        </w:rPr>
        <w:t>โรงแรม</w:t>
      </w:r>
      <w:r w:rsidR="004112F4" w:rsidRPr="00B7754B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4E1700" w:rsidRPr="00B7754B">
        <w:rPr>
          <w:rFonts w:asciiTheme="majorBidi" w:hAnsiTheme="majorBidi" w:cstheme="majorBidi" w:hint="cs"/>
          <w:spacing w:val="-2"/>
          <w:sz w:val="30"/>
          <w:szCs w:val="30"/>
          <w:cs/>
        </w:rPr>
        <w:t>และ</w:t>
      </w:r>
      <w:r w:rsidR="004112F4" w:rsidRPr="00B7754B">
        <w:rPr>
          <w:rFonts w:asciiTheme="majorBidi" w:hAnsiTheme="majorBidi" w:cstheme="majorBidi"/>
          <w:spacing w:val="-2"/>
          <w:sz w:val="30"/>
          <w:szCs w:val="30"/>
          <w:cs/>
        </w:rPr>
        <w:t>พัฒนาอสังหาริมทรัพย์เพื่อขาย โดยรายละเอียดของบริษัทย่อย</w:t>
      </w:r>
      <w:r w:rsidR="004112F4" w:rsidRPr="00B7754B">
        <w:rPr>
          <w:rFonts w:asciiTheme="majorBidi" w:hAnsiTheme="majorBidi" w:cstheme="majorBidi"/>
          <w:sz w:val="30"/>
          <w:szCs w:val="30"/>
          <w:cs/>
        </w:rPr>
        <w:t xml:space="preserve"> ณ 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="004112F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4112F4" w:rsidRPr="00B7754B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="004112F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4112F4" w:rsidRPr="00B7754B">
        <w:rPr>
          <w:rFonts w:asciiTheme="majorBidi" w:hAnsiTheme="majorBidi" w:cstheme="majorBidi"/>
          <w:sz w:val="30"/>
          <w:szCs w:val="30"/>
          <w:cs/>
        </w:rPr>
        <w:t xml:space="preserve">และ </w:t>
      </w:r>
      <w:r w:rsidR="00A26438" w:rsidRPr="00B7754B">
        <w:rPr>
          <w:rFonts w:asciiTheme="majorBidi" w:hAnsiTheme="majorBidi" w:cstheme="majorBidi"/>
          <w:sz w:val="30"/>
          <w:szCs w:val="30"/>
        </w:rPr>
        <w:t>2567</w:t>
      </w:r>
      <w:r w:rsidR="004112F4" w:rsidRPr="00B7754B">
        <w:rPr>
          <w:rFonts w:asciiTheme="majorBidi" w:hAnsiTheme="majorBidi" w:cstheme="majorBidi"/>
          <w:sz w:val="30"/>
          <w:szCs w:val="30"/>
          <w:cs/>
        </w:rPr>
        <w:t xml:space="preserve"> ได้เปิดเผยไว้ในหมายเหตุข้อ </w:t>
      </w:r>
      <w:r w:rsidR="00A26438" w:rsidRPr="00B7754B">
        <w:rPr>
          <w:rFonts w:asciiTheme="majorBidi" w:hAnsiTheme="majorBidi" w:cstheme="majorBidi"/>
          <w:sz w:val="30"/>
          <w:szCs w:val="30"/>
        </w:rPr>
        <w:t>8</w:t>
      </w:r>
    </w:p>
    <w:p w14:paraId="0E098D76" w14:textId="77777777" w:rsidR="006A39BB" w:rsidRPr="00B7754B" w:rsidRDefault="006A39BB" w:rsidP="006A39B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7796438B" w14:textId="7945EFDC" w:rsidR="004762E5" w:rsidRPr="00B7754B" w:rsidRDefault="004112F4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</w:rPr>
        <w:t>เกณฑ์การจัดทำงบการเงิน</w:t>
      </w:r>
    </w:p>
    <w:p w14:paraId="609F4F59" w14:textId="77777777" w:rsidR="00F10644" w:rsidRPr="00B7754B" w:rsidRDefault="00F10644" w:rsidP="000E57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35B58562" w14:textId="31B51102" w:rsidR="004112F4" w:rsidRPr="00B7754B" w:rsidRDefault="004112F4" w:rsidP="00D732FA">
      <w:pPr>
        <w:ind w:left="562"/>
        <w:jc w:val="thaiDistribute"/>
        <w:rPr>
          <w:rFonts w:asciiTheme="majorBidi" w:hAnsiTheme="majorBidi" w:cstheme="majorBidi"/>
          <w:b/>
          <w:bCs/>
          <w:spacing w:val="-4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งบการเงินนี้จัดทำขึ้นตามมาตรฐานการรายงานทางการเงิน รวมถึงแนวปฏิบัติทางการบัญชีที่ประกาศใช้โดยสภาวิชาชีพบัญชีฯ กฎระเบียบและประกาศคณะกรรมการกำกับหลักทรัพย์และตลาดหลักทรัพย์ที่เกี่ยวข้อง</w:t>
      </w:r>
      <w:r w:rsidR="005C16B5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3A364E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งบการเงินนี้นำเสนอเป็นเงินบาทซึ่งเป็นสกุลเงินที่ใช้ในการดำเนินงานของบริษัท</w:t>
      </w:r>
      <w:r w:rsidR="00BC38E1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BC38E1" w:rsidRPr="00B7754B">
        <w:rPr>
          <w:rFonts w:asciiTheme="majorBidi" w:hAnsiTheme="majorBidi"/>
          <w:sz w:val="30"/>
          <w:szCs w:val="30"/>
          <w:cs/>
        </w:rPr>
        <w:t>นโยบายการบัญชีที่เปิดเผยในหมายเหตุข้อ</w:t>
      </w:r>
      <w:r w:rsidR="001540F4" w:rsidRPr="00B7754B">
        <w:rPr>
          <w:rFonts w:asciiTheme="majorBidi" w:hAnsiTheme="majorBidi" w:hint="cs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3</w:t>
      </w:r>
      <w:r w:rsidR="001540F4" w:rsidRPr="00B7754B">
        <w:rPr>
          <w:rFonts w:asciiTheme="majorBidi" w:hAnsiTheme="majorBidi"/>
          <w:sz w:val="30"/>
          <w:szCs w:val="30"/>
        </w:rPr>
        <w:t xml:space="preserve"> </w:t>
      </w:r>
      <w:r w:rsidR="00BC38E1" w:rsidRPr="00B7754B">
        <w:rPr>
          <w:rFonts w:asciiTheme="majorBidi" w:hAnsiTheme="majorBidi"/>
          <w:sz w:val="30"/>
          <w:szCs w:val="30"/>
          <w:cs/>
        </w:rPr>
        <w:t>ได้ถือปฏิบัติโดยสม่ำเสมอสำหรับงบการเงินทุกรอบระยะเวลาที่รายงาน</w:t>
      </w:r>
    </w:p>
    <w:p w14:paraId="3E4A10E3" w14:textId="4F2D65FE" w:rsidR="00D361C1" w:rsidRPr="00B7754B" w:rsidRDefault="00D361C1" w:rsidP="00D361C1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bookmarkStart w:id="0" w:name="_Hlk31809850"/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lastRenderedPageBreak/>
        <w:t>ในการจัดทำงบการเงินให้เป็นไปตามมาตรฐานการรายงานทางการเงิน ผู้บริหารใช้วิจารณญาณ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การประมาณการ</w:t>
      </w:r>
      <w:r w:rsidRPr="00B7754B">
        <w:rPr>
          <w:rFonts w:asciiTheme="majorBidi" w:hAnsiTheme="majorBidi" w:cstheme="majorBidi"/>
          <w:sz w:val="30"/>
          <w:szCs w:val="30"/>
          <w:cs/>
        </w:rPr>
        <w:t>และข้อสมมติหลายประการ ซึ่งมีผลกระทบต่อการปฏิบัติตามนโยบายการบัญชีของกลุ่มบริษัท ทั้งนี้ ผลที่เกิดขึ้นจริงอาจแตกต่างจากที่ประมาณการไว้ ประมาณการและข้อสมมติที่ใช้ในการจัดทำงบการเงินจะได้รับการทบทวนอย่างต่อเนื่อง การปรับประมาณการทางบัญชีจะบันทึกโดยวิธีเปลี่ยนทันทีเป็นต้นไป</w:t>
      </w:r>
    </w:p>
    <w:p w14:paraId="0CCACD66" w14:textId="77777777" w:rsidR="0034560B" w:rsidRPr="00B7754B" w:rsidRDefault="0034560B" w:rsidP="00D361C1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32FA023E" w14:textId="7A4B92A9" w:rsidR="004A1D56" w:rsidRPr="00B7754B" w:rsidRDefault="004A1D56" w:rsidP="00D361C1">
      <w:pPr>
        <w:ind w:left="540"/>
        <w:jc w:val="thaiDistribute"/>
        <w:rPr>
          <w:rFonts w:asciiTheme="majorBidi" w:hAnsiTheme="majorBidi"/>
          <w:i/>
          <w:iCs/>
          <w:sz w:val="30"/>
          <w:szCs w:val="30"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การใช้เกณฑ์ในการดำเนินงานต่อเนื่อง</w:t>
      </w:r>
    </w:p>
    <w:p w14:paraId="05A9AD94" w14:textId="6B7AC62B" w:rsidR="004A1D56" w:rsidRPr="00B7754B" w:rsidRDefault="004A1D56" w:rsidP="004A1D56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ณ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31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ธันวาคม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กลุ่มบริษัทและบริษัทมีหนี้สินหมุนเวียนสูงกว่าสินทรัพย์หมุนเวียนจำนวน</w:t>
      </w:r>
      <w:r w:rsidR="002A37C3" w:rsidRPr="00B7754B">
        <w:rPr>
          <w:rFonts w:asciiTheme="majorBidi" w:hAnsiTheme="majorBidi" w:hint="cs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351</w:t>
      </w:r>
      <w:r w:rsidR="00D83C63"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5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E80C6F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346</w:t>
      </w:r>
      <w:r w:rsidR="00D83C63" w:rsidRPr="00B7754B">
        <w:rPr>
          <w:rFonts w:asciiTheme="majorBidi" w:hAnsiTheme="majorBidi" w:hint="cs"/>
          <w:sz w:val="30"/>
          <w:cs/>
        </w:rPr>
        <w:t>.</w:t>
      </w:r>
      <w:r w:rsidR="00A26438" w:rsidRPr="00B7754B">
        <w:rPr>
          <w:rFonts w:asciiTheme="majorBidi" w:hAnsiTheme="majorBidi"/>
          <w:sz w:val="30"/>
        </w:rPr>
        <w:t>3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ตามลำดับ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i/>
          <w:iCs/>
          <w:sz w:val="30"/>
          <w:cs/>
        </w:rPr>
        <w:t>(</w:t>
      </w:r>
      <w:r w:rsidR="00A26438" w:rsidRPr="00B7754B">
        <w:rPr>
          <w:rFonts w:asciiTheme="majorBidi" w:hAnsiTheme="majorBidi"/>
          <w:i/>
          <w:iCs/>
          <w:sz w:val="30"/>
        </w:rPr>
        <w:t>31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ธันวาคม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="00A26438" w:rsidRPr="00B7754B">
        <w:rPr>
          <w:rFonts w:asciiTheme="majorBidi" w:hAnsiTheme="majorBidi"/>
          <w:i/>
          <w:iCs/>
          <w:sz w:val="30"/>
        </w:rPr>
        <w:t>2567</w:t>
      </w:r>
      <w:r w:rsidRPr="00B7754B">
        <w:rPr>
          <w:rFonts w:asciiTheme="majorBidi" w:hAnsiTheme="majorBidi"/>
          <w:i/>
          <w:iCs/>
          <w:sz w:val="30"/>
        </w:rPr>
        <w:t xml:space="preserve">: </w:t>
      </w:r>
      <w:r w:rsidR="00A26438" w:rsidRPr="00B7754B">
        <w:rPr>
          <w:rFonts w:asciiTheme="majorBidi" w:hAnsiTheme="majorBidi"/>
          <w:i/>
          <w:iCs/>
          <w:sz w:val="30"/>
        </w:rPr>
        <w:t>683</w:t>
      </w:r>
      <w:r w:rsidR="00D83C63" w:rsidRPr="00B7754B">
        <w:rPr>
          <w:rFonts w:asciiTheme="majorBidi" w:hAnsiTheme="majorBidi"/>
          <w:i/>
          <w:iCs/>
          <w:sz w:val="30"/>
        </w:rPr>
        <w:t>.</w:t>
      </w:r>
      <w:r w:rsidR="00A26438" w:rsidRPr="00B7754B">
        <w:rPr>
          <w:rFonts w:asciiTheme="majorBidi" w:hAnsiTheme="majorBidi"/>
          <w:i/>
          <w:iCs/>
          <w:sz w:val="30"/>
        </w:rPr>
        <w:t>6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ล้านบาท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และ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="00A26438" w:rsidRPr="00B7754B">
        <w:rPr>
          <w:rFonts w:asciiTheme="majorBidi" w:hAnsiTheme="majorBidi"/>
          <w:i/>
          <w:iCs/>
          <w:sz w:val="30"/>
        </w:rPr>
        <w:t>728</w:t>
      </w:r>
      <w:r w:rsidR="00D83C63" w:rsidRPr="00B7754B">
        <w:rPr>
          <w:rFonts w:asciiTheme="majorBidi" w:hAnsiTheme="majorBidi"/>
          <w:i/>
          <w:iCs/>
          <w:sz w:val="30"/>
        </w:rPr>
        <w:t>.</w:t>
      </w:r>
      <w:r w:rsidR="00A26438" w:rsidRPr="00B7754B">
        <w:rPr>
          <w:rFonts w:asciiTheme="majorBidi" w:hAnsiTheme="majorBidi"/>
          <w:i/>
          <w:iCs/>
          <w:sz w:val="30"/>
        </w:rPr>
        <w:t>9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ล้านบาท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ตามลำดับ</w:t>
      </w:r>
      <w:r w:rsidRPr="00B7754B">
        <w:rPr>
          <w:rFonts w:asciiTheme="majorBidi" w:hAnsiTheme="majorBidi"/>
          <w:i/>
          <w:iCs/>
          <w:sz w:val="30"/>
          <w:cs/>
        </w:rPr>
        <w:t>)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สถานการณ์ดังกล่าวอาจเป็นเหตุให้เกิดข้อสงสัยเกี่ยวกับความสามารถในการดำเนินงานต่อเนื่องของกลุ่ม</w:t>
      </w:r>
      <w:r w:rsidRPr="00B7754B">
        <w:rPr>
          <w:rFonts w:asciiTheme="majorBidi" w:hAnsiTheme="majorBidi" w:hint="cs"/>
          <w:spacing w:val="-6"/>
          <w:sz w:val="30"/>
          <w:cs/>
        </w:rPr>
        <w:t>บริษัทและบริษัท</w:t>
      </w:r>
      <w:r w:rsidR="00CF7419" w:rsidRPr="00B7754B">
        <w:rPr>
          <w:rFonts w:asciiTheme="majorBidi" w:hAnsiTheme="majorBidi" w:hint="cs"/>
          <w:spacing w:val="-6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6"/>
          <w:sz w:val="30"/>
          <w:cs/>
        </w:rPr>
        <w:t>อย่างไรก็</w:t>
      </w:r>
      <w:r w:rsidR="004C69B1" w:rsidRPr="00B7754B">
        <w:rPr>
          <w:rFonts w:asciiTheme="majorBidi" w:hAnsiTheme="majorBidi" w:hint="cs"/>
          <w:spacing w:val="-6"/>
          <w:sz w:val="30"/>
          <w:cs/>
        </w:rPr>
        <w:t>ตาม</w:t>
      </w:r>
      <w:r w:rsidR="00E80C6F" w:rsidRPr="00B7754B">
        <w:rPr>
          <w:rFonts w:asciiTheme="majorBidi" w:hAnsiTheme="majorBidi" w:hint="cs"/>
          <w:spacing w:val="-6"/>
          <w:sz w:val="30"/>
          <w:cs/>
        </w:rPr>
        <w:t>ผู้</w:t>
      </w:r>
      <w:r w:rsidRPr="00B7754B">
        <w:rPr>
          <w:rFonts w:asciiTheme="majorBidi" w:hAnsiTheme="majorBidi" w:hint="cs"/>
          <w:spacing w:val="-6"/>
          <w:sz w:val="30"/>
          <w:cs/>
        </w:rPr>
        <w:t>บริหารเชื่อว่าการจัดทำงบการเงินโดยใช้เกณฑ์การดำเนินงานอย่างต่อเนื่องนั้น</w:t>
      </w:r>
      <w:r w:rsidRPr="00B7754B">
        <w:rPr>
          <w:rFonts w:asciiTheme="majorBidi" w:hAnsiTheme="majorBidi" w:hint="cs"/>
          <w:sz w:val="30"/>
          <w:cs/>
        </w:rPr>
        <w:t>มีความเหมาะสม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เนื่องจากกลุ่มบริษัทและบริษัทได้ดำเนินการเพื่อจัดการความเสี่ยงด้านสภาพคล่อง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34560B" w:rsidRPr="00B7754B">
        <w:rPr>
          <w:rFonts w:asciiTheme="majorBidi" w:hAnsiTheme="majorBidi"/>
          <w:sz w:val="30"/>
          <w:cs/>
        </w:rPr>
        <w:br/>
      </w:r>
      <w:r w:rsidRPr="00B7754B">
        <w:rPr>
          <w:rFonts w:asciiTheme="majorBidi" w:hAnsiTheme="majorBidi" w:hint="cs"/>
          <w:sz w:val="30"/>
          <w:cs/>
        </w:rPr>
        <w:t>โดยการทำการตลาดเพื่อกระตุ้นการขายห้องพักของโรงแรมผ่านช่องทางต่าง</w:t>
      </w:r>
      <w:r w:rsidR="00FD19B2" w:rsidRPr="00B7754B">
        <w:rPr>
          <w:rFonts w:asciiTheme="majorBidi" w:hAnsiTheme="majorBidi" w:hint="cs"/>
          <w:sz w:val="30"/>
          <w:cs/>
        </w:rPr>
        <w:t xml:space="preserve"> ๆ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ทั้งในประเทศและต่างประเทศ</w:t>
      </w:r>
      <w:r w:rsidR="00C8425C"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รวมถึงโครงการพัฒนาอสังหาริมทรัพย์เพื่อขายโครงการใหม่ที่จะทยอยโอนกรรมสิทธิ์ในปี</w:t>
      </w:r>
      <w:r w:rsidR="00E80C6F" w:rsidRPr="00B7754B">
        <w:rPr>
          <w:rFonts w:asciiTheme="majorBidi" w:hAnsiTheme="majorBidi" w:hint="cs"/>
          <w:sz w:val="30"/>
          <w:cs/>
        </w:rPr>
        <w:t>ถัดไป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5C73C9" w:rsidRPr="00B7754B">
        <w:rPr>
          <w:rFonts w:asciiTheme="majorBidi" w:hAnsiTheme="majorBidi" w:hint="cs"/>
          <w:sz w:val="30"/>
          <w:cs/>
        </w:rPr>
        <w:t>ผู้</w:t>
      </w:r>
      <w:r w:rsidRPr="00B7754B">
        <w:rPr>
          <w:rFonts w:asciiTheme="majorBidi" w:hAnsiTheme="majorBidi" w:hint="cs"/>
          <w:sz w:val="30"/>
          <w:cs/>
        </w:rPr>
        <w:t>บริหารคาดการณ์ว่าการดำเนินการดังกล่าวจะทำให้กลุ่มบริษัทและบริษัทมีกระแสเงินสดเพิ่มขึ้นและมีสภาพคล่องเพียงพอที่จะจ่ายชำระหนี้ได้เมื่อถึงกำหน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และสามารถดำเนินกิจการต่อไปได้ในอีก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12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เดือนถัดไป</w:t>
      </w:r>
    </w:p>
    <w:bookmarkEnd w:id="0"/>
    <w:p w14:paraId="685EC914" w14:textId="18F7DBB1" w:rsidR="00926FBA" w:rsidRPr="00B7754B" w:rsidRDefault="00926FBA" w:rsidP="00E80C6F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527821B3" w14:textId="74D69D55" w:rsidR="003A364E" w:rsidRPr="00B7754B" w:rsidRDefault="003A364E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  <w:lang w:val="th-TH"/>
        </w:rPr>
        <w:t>นโยบายการบัญชีที่</w:t>
      </w:r>
      <w:r w:rsidR="00C80D56" w:rsidRPr="00B7754B">
        <w:rPr>
          <w:rFonts w:asciiTheme="majorBidi" w:hAnsiTheme="majorBidi" w:cstheme="majorBidi" w:hint="cs"/>
          <w:b/>
          <w:bCs/>
          <w:sz w:val="30"/>
          <w:cs/>
          <w:lang w:val="th-TH"/>
        </w:rPr>
        <w:t>มีสาระ</w:t>
      </w:r>
      <w:r w:rsidRPr="00B7754B">
        <w:rPr>
          <w:rFonts w:asciiTheme="majorBidi" w:hAnsiTheme="majorBidi" w:cstheme="majorBidi"/>
          <w:b/>
          <w:bCs/>
          <w:sz w:val="30"/>
          <w:cs/>
          <w:lang w:val="th-TH"/>
        </w:rPr>
        <w:t>สำคัญ</w:t>
      </w:r>
    </w:p>
    <w:p w14:paraId="6EB75E8E" w14:textId="77777777" w:rsidR="003A364E" w:rsidRPr="00B7754B" w:rsidRDefault="003A364E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0BB35298" w14:textId="75AC9748" w:rsidR="003A364E" w:rsidRPr="00B7754B" w:rsidRDefault="003A364E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bookmarkStart w:id="1" w:name="_Hlk188113481"/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เกณฑ์ในการจัดทำงบการเงินรวม</w:t>
      </w:r>
    </w:p>
    <w:bookmarkEnd w:id="1"/>
    <w:p w14:paraId="79743EFF" w14:textId="7417AA20" w:rsidR="003A364E" w:rsidRPr="00B7754B" w:rsidRDefault="003A364E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8C7DC2E" w14:textId="5EA50200" w:rsidR="003A364E" w:rsidRPr="00B7754B" w:rsidRDefault="003A364E" w:rsidP="003A364E">
      <w:pPr>
        <w:pStyle w:val="BodyText"/>
        <w:tabs>
          <w:tab w:val="left" w:pos="540"/>
        </w:tabs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งบการเงินรวมประกอบด้วยงบการเงินของบริษัท และบริษัทย่อย (รวมกันเรียกว่า “กลุ่มบริษัท”)</w:t>
      </w:r>
    </w:p>
    <w:p w14:paraId="765696B1" w14:textId="77777777" w:rsidR="003A364E" w:rsidRPr="00B7754B" w:rsidRDefault="003A364E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09737487" w14:textId="623A71C5" w:rsidR="00DF37A0" w:rsidRPr="00B7754B" w:rsidRDefault="00DF37A0" w:rsidP="00DF37A0">
      <w:pPr>
        <w:ind w:firstLine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 w:hint="cs"/>
          <w:sz w:val="30"/>
          <w:szCs w:val="30"/>
          <w:cs/>
        </w:rPr>
        <w:t>งบการเงินของบริษัทย่อยได้รวมอยู่ในงบการเงินรวมนับแต่วันที่มีการควบคุมจนถึงวันที่การควบคุมสิ้นสุดลง</w:t>
      </w:r>
    </w:p>
    <w:p w14:paraId="174B8F6C" w14:textId="48C9DB7B" w:rsidR="00006762" w:rsidRPr="00B7754B" w:rsidRDefault="00006762" w:rsidP="004D040B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</w:rPr>
      </w:pPr>
    </w:p>
    <w:p w14:paraId="5E48049D" w14:textId="59B50C97" w:rsidR="009572CB" w:rsidRPr="00B7754B" w:rsidRDefault="00006762" w:rsidP="00506094">
      <w:pPr>
        <w:pStyle w:val="Heading8"/>
        <w:tabs>
          <w:tab w:val="num" w:pos="684"/>
        </w:tabs>
        <w:ind w:left="540" w:right="63"/>
        <w:jc w:val="both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="Angsana New"/>
          <w:i/>
          <w:iCs/>
          <w:sz w:val="30"/>
          <w:szCs w:val="30"/>
          <w:cs/>
          <w:lang w:val="th-TH"/>
        </w:rPr>
        <w:t>การรวมธุรกิจ</w:t>
      </w:r>
    </w:p>
    <w:p w14:paraId="3B110E97" w14:textId="54EA8B94" w:rsidR="00006762" w:rsidRPr="00B7754B" w:rsidRDefault="00006762" w:rsidP="00006762">
      <w:pPr>
        <w:pStyle w:val="BodyText"/>
        <w:tabs>
          <w:tab w:val="left" w:pos="540"/>
        </w:tabs>
        <w:spacing w:after="0"/>
        <w:ind w:left="540"/>
        <w:jc w:val="thaiDistribute"/>
        <w:rPr>
          <w:rFonts w:ascii="Angsana New" w:hAnsi="Angsana New"/>
          <w:sz w:val="30"/>
        </w:rPr>
      </w:pPr>
      <w:r w:rsidRPr="00B7754B">
        <w:rPr>
          <w:rFonts w:ascii="Angsana New" w:hAnsi="Angsana New"/>
          <w:sz w:val="30"/>
          <w:cs/>
        </w:rPr>
        <w:t>กลุ่มบริษัทบันทึกบัญชีสำหรับการรวมธุรกิจตามวิธีซื้อ เมื่อกลุ่มบริษัทประเมินว่ากลุ่มของกิจกรรมและสินทรัพย์ที่ซื้อมานั้น</w:t>
      </w:r>
      <w:r w:rsidR="00F448F6" w:rsidRPr="00B7754B">
        <w:rPr>
          <w:rFonts w:ascii="Angsana New" w:hAnsi="Angsana New" w:hint="cs"/>
          <w:sz w:val="30"/>
          <w:cs/>
        </w:rPr>
        <w:t>เข้านิยามธุรกิจและอำนาจในการควบคุมได้ถูกโอนมาให้กลุ่มบริษัท</w:t>
      </w:r>
      <w:r w:rsidR="00F448F6" w:rsidRPr="00B7754B">
        <w:rPr>
          <w:rFonts w:ascii="Angsana New" w:hAnsi="Angsana New"/>
          <w:sz w:val="30"/>
          <w:cs/>
        </w:rPr>
        <w:t xml:space="preserve"> </w:t>
      </w:r>
      <w:r w:rsidR="00F448F6" w:rsidRPr="00B7754B">
        <w:rPr>
          <w:rFonts w:ascii="Angsana New" w:hAnsi="Angsana New" w:hint="cs"/>
          <w:sz w:val="30"/>
          <w:cs/>
        </w:rPr>
        <w:t>ยกเว้นกรณีการรวมธุรกิจภายใต้การควบคุมเดียวกัน</w:t>
      </w:r>
      <w:r w:rsidR="00F448F6" w:rsidRPr="00B7754B">
        <w:rPr>
          <w:rFonts w:ascii="Angsana New" w:hAnsi="Angsana New"/>
          <w:sz w:val="30"/>
          <w:cs/>
        </w:rPr>
        <w:t xml:space="preserve"> </w:t>
      </w:r>
      <w:r w:rsidR="00F448F6" w:rsidRPr="00B7754B">
        <w:rPr>
          <w:rFonts w:ascii="Angsana New" w:hAnsi="Angsana New" w:hint="cs"/>
          <w:sz w:val="30"/>
          <w:cs/>
        </w:rPr>
        <w:t>กลุ่มบริษัทเลือกใช้วิธีการทดสอบการกระจุกตัว</w:t>
      </w:r>
      <w:r w:rsidR="00F448F6" w:rsidRPr="00B7754B">
        <w:rPr>
          <w:rFonts w:ascii="Angsana New" w:hAnsi="Angsana New"/>
          <w:sz w:val="30"/>
          <w:cs/>
        </w:rPr>
        <w:t xml:space="preserve"> (</w:t>
      </w:r>
      <w:r w:rsidR="00F448F6" w:rsidRPr="00B7754B">
        <w:rPr>
          <w:rFonts w:ascii="Angsana New" w:hAnsi="Angsana New"/>
          <w:sz w:val="30"/>
        </w:rPr>
        <w:t xml:space="preserve">concentration test) </w:t>
      </w:r>
      <w:r w:rsidR="00F448F6" w:rsidRPr="00B7754B">
        <w:rPr>
          <w:rFonts w:ascii="Angsana New" w:hAnsi="Angsana New" w:hint="cs"/>
          <w:sz w:val="30"/>
          <w:cs/>
        </w:rPr>
        <w:t>ซึ่งเป็นการประเมินอย่างง่ายว่ากลุ่มของกิจกรรมและสินทรัพย์ที่ซื้อมานั้นไม่เป็นธุรกิจ</w:t>
      </w:r>
    </w:p>
    <w:p w14:paraId="18698F59" w14:textId="77777777" w:rsidR="00006762" w:rsidRPr="00B7754B" w:rsidRDefault="00006762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092E8BC" w14:textId="60A20513" w:rsidR="002A6033" w:rsidRPr="00B7754B" w:rsidRDefault="00044E91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 w:hint="cs"/>
          <w:sz w:val="30"/>
          <w:szCs w:val="30"/>
          <w:cs/>
        </w:rPr>
        <w:lastRenderedPageBreak/>
        <w:t>สิ่งตอบแทนที่โอนให้สำหรับการรวมธุรกิจและสินทรัพย์สุทธิที่ระบุได้ที่ได้มาวัดมูลค่าด้วยมูลค่ายุติธรรม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br/>
      </w:r>
      <w:r w:rsidRPr="00B7754B">
        <w:rPr>
          <w:rFonts w:ascii="Angsana New" w:hAnsi="Angsana New" w:hint="cs"/>
          <w:sz w:val="30"/>
          <w:szCs w:val="30"/>
          <w:cs/>
        </w:rPr>
        <w:t>ค่าความนิยมที่เกิดขึ้นจะถูกทดสอบการด้อยค่าเป็นประจำทุกปี</w:t>
      </w:r>
      <w:r w:rsidRPr="00B7754B">
        <w:rPr>
          <w:rFonts w:ascii="Angsana New" w:hAnsi="Angsana New"/>
          <w:sz w:val="30"/>
          <w:szCs w:val="30"/>
          <w:cs/>
        </w:rPr>
        <w:t xml:space="preserve"> (</w:t>
      </w:r>
      <w:r w:rsidRPr="00B7754B">
        <w:rPr>
          <w:rFonts w:ascii="Angsana New" w:hAnsi="Angsana New" w:hint="cs"/>
          <w:sz w:val="30"/>
          <w:szCs w:val="30"/>
          <w:cs/>
        </w:rPr>
        <w:t>ดูหมายเหตุข้อ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3</w:t>
      </w:r>
      <w:r w:rsidRPr="00B7754B">
        <w:rPr>
          <w:rFonts w:ascii="Angsana New" w:hAnsi="Angsana New"/>
          <w:sz w:val="30"/>
          <w:szCs w:val="30"/>
          <w:cs/>
        </w:rPr>
        <w:t>(</w:t>
      </w:r>
      <w:r w:rsidRPr="00B7754B">
        <w:rPr>
          <w:rFonts w:ascii="Angsana New" w:hAnsi="Angsana New" w:hint="cs"/>
          <w:sz w:val="30"/>
          <w:szCs w:val="30"/>
          <w:cs/>
        </w:rPr>
        <w:t>ฐ</w:t>
      </w:r>
      <w:r w:rsidRPr="00B7754B">
        <w:rPr>
          <w:rFonts w:ascii="Angsana New" w:hAnsi="Angsana New"/>
          <w:sz w:val="30"/>
          <w:szCs w:val="30"/>
          <w:cs/>
        </w:rPr>
        <w:t xml:space="preserve">)) </w:t>
      </w:r>
      <w:r w:rsidRPr="00B7754B">
        <w:rPr>
          <w:rFonts w:ascii="Angsana New" w:hAnsi="Angsana New" w:hint="cs"/>
          <w:sz w:val="30"/>
          <w:szCs w:val="30"/>
          <w:cs/>
        </w:rPr>
        <w:t>กำไรจากการซื้อในราคาต่อรองรับรู้ในกำไรหรือขาดทุนทันที</w:t>
      </w:r>
    </w:p>
    <w:p w14:paraId="07B24E5D" w14:textId="77777777" w:rsidR="00044E91" w:rsidRPr="00B7754B" w:rsidRDefault="00044E91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7124ED7A" w14:textId="002D2C40" w:rsidR="00006762" w:rsidRPr="00B7754B" w:rsidRDefault="00006762" w:rsidP="00006762">
      <w:pPr>
        <w:ind w:left="547" w:right="58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สิ่งตอบแทนที่โอนให้รวมถึงสินทรัพย์ที่โอนไป</w:t>
      </w:r>
      <w:r w:rsidR="00A04ABB"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หนี้สินที่กลุ่มบริษัทก่อขึ้นเพื่อจ่ายชำระให้แก่เจ้าของเดิม หนี้สินที่อาจเกิดขึ้น และส่วนได้เสียในส่วนของเจ้าของที่ออกโดยกลุ่มบริษัท</w:t>
      </w:r>
    </w:p>
    <w:p w14:paraId="202709A3" w14:textId="77777777" w:rsidR="005B05C8" w:rsidRPr="00B7754B" w:rsidRDefault="005B05C8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F8BB4EE" w14:textId="16A246D3" w:rsidR="00006762" w:rsidRPr="00B7754B" w:rsidRDefault="00006762" w:rsidP="00006762">
      <w:pPr>
        <w:ind w:left="547" w:right="58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สิ่งตอบแทนที่คาดว่าจะต้องจ่ายวัดมูลค่าด้วยมูลค่ายุติธรรม ณ วันซื้อธุรกิจ และวัดมูลค่าภายหลังด้วยมูลค่ายุติธรรม ณ ทุกวันที่รายงาน การเปลี่ยนแปลงในมูลค่ายุติธรรมรับรู้ในกำไรหรือขาดทุน</w:t>
      </w:r>
    </w:p>
    <w:p w14:paraId="7DA8BEF0" w14:textId="77777777" w:rsidR="00006762" w:rsidRPr="00B7754B" w:rsidRDefault="00006762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DB1EB08" w14:textId="77777777" w:rsidR="00006762" w:rsidRPr="00B7754B" w:rsidRDefault="00006762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หนี้สินที่อาจเกิดขึ้นของบริษัทที่ถูกซื้อที่รับมาจากการรวมธุรกิจ รับรู้เป็นหนี้สินหากมีภาระผูกพันในปัจจุบันซึ่ง</w:t>
      </w:r>
      <w:r w:rsidRPr="00B7754B">
        <w:rPr>
          <w:rFonts w:asciiTheme="majorBidi" w:hAnsiTheme="majorBidi" w:cstheme="majorBidi"/>
          <w:sz w:val="30"/>
          <w:szCs w:val="30"/>
          <w:cs/>
        </w:rPr>
        <w:t>เกิดขึ้น</w:t>
      </w:r>
      <w:r w:rsidRPr="00B7754B">
        <w:rPr>
          <w:rFonts w:ascii="Angsana New" w:hAnsi="Angsana New"/>
          <w:sz w:val="30"/>
          <w:szCs w:val="30"/>
          <w:cs/>
        </w:rPr>
        <w:t>จากเหตุการณ์ในอดีต และสามารถวัดมูลค่ายุติธรรมได้อย่างน่าเชื่อถือ</w:t>
      </w:r>
    </w:p>
    <w:p w14:paraId="3D9276D6" w14:textId="77777777" w:rsidR="00006762" w:rsidRPr="00B7754B" w:rsidRDefault="00006762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1513149" w14:textId="47087E44" w:rsidR="00685D5F" w:rsidRPr="00B7754B" w:rsidRDefault="00006762" w:rsidP="00C70ED7">
      <w:pPr>
        <w:pStyle w:val="BodyText"/>
        <w:tabs>
          <w:tab w:val="left" w:pos="540"/>
        </w:tabs>
        <w:spacing w:after="0"/>
        <w:ind w:left="540"/>
        <w:jc w:val="thaiDistribute"/>
        <w:rPr>
          <w:rFonts w:ascii="Angsana New" w:hAnsi="Angsana New"/>
          <w:sz w:val="30"/>
        </w:rPr>
      </w:pPr>
      <w:r w:rsidRPr="00B7754B">
        <w:rPr>
          <w:rFonts w:ascii="Angsana New" w:hAnsi="Angsana New"/>
          <w:sz w:val="30"/>
          <w:cs/>
        </w:rPr>
        <w:t>หากการบันทึกบัญชีเมื่อเริ่มแรกสำหรับการรวมธุรกิจไม่เสร็จสมบูรณ์ภายในวันสิ้นรอบระยะเวลารายงาน</w:t>
      </w:r>
      <w:r w:rsidR="000F40C6" w:rsidRPr="00B7754B">
        <w:rPr>
          <w:rFonts w:ascii="Angsana New" w:hAnsi="Angsana New"/>
          <w:sz w:val="30"/>
        </w:rPr>
        <w:br/>
      </w:r>
      <w:r w:rsidRPr="00B7754B">
        <w:rPr>
          <w:rFonts w:ascii="Angsana New" w:hAnsi="Angsana New"/>
          <w:sz w:val="30"/>
          <w:cs/>
        </w:rPr>
        <w:t>ที่การรวมธุรกิจเกิดขึ้น กลุ่มบริษัททำการประมาณการมูลค่าของรายการซึ่งข้อมูลทางบัญชียังไม่สมบูรณ์</w:t>
      </w:r>
      <w:r w:rsidR="000F40C6" w:rsidRPr="00B7754B">
        <w:rPr>
          <w:rFonts w:ascii="Angsana New" w:hAnsi="Angsana New"/>
          <w:sz w:val="30"/>
        </w:rPr>
        <w:br/>
      </w:r>
      <w:r w:rsidRPr="00B7754B">
        <w:rPr>
          <w:rFonts w:ascii="Angsana New" w:hAnsi="Angsana New"/>
          <w:sz w:val="30"/>
          <w:cs/>
        </w:rPr>
        <w:t>เพื่อรายงาน มูลค่าประมาณการดังกล่าวจะถูกปรับปรุง หรือรับรู้สินทรัพย์ หรือหนี้สินเพิ่มเติมในระหว่างช่วงระยะเวลาในการวัดมูลค่า เพื่อสะท้อนผลของข้อมูลเพิ่มเติมที่ได้รับเกี่ยวกับข้อเท็จจริงและสถานการณ์แวดล้อมที่มีอยู่ ณ วันที่ซื้อ ซึ่งข้อมูลดังกล่าวมีผลต่อการวัดมูลค่าของจำนวนต่าง</w:t>
      </w:r>
      <w:r w:rsidR="00FD19B2" w:rsidRPr="00B7754B">
        <w:rPr>
          <w:rFonts w:ascii="Angsana New" w:hAnsi="Angsana New"/>
          <w:sz w:val="30"/>
          <w:cs/>
        </w:rPr>
        <w:t xml:space="preserve"> ๆ</w:t>
      </w:r>
      <w:r w:rsidRPr="00B7754B">
        <w:rPr>
          <w:rFonts w:ascii="Angsana New" w:hAnsi="Angsana New"/>
          <w:sz w:val="30"/>
          <w:cs/>
        </w:rPr>
        <w:t xml:space="preserve"> ที่เคยรับรู้ไว้ ณ วันที่ซื้อ</w:t>
      </w:r>
    </w:p>
    <w:p w14:paraId="6C6F7012" w14:textId="77777777" w:rsidR="005B05C8" w:rsidRPr="00B7754B" w:rsidRDefault="005B05C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36E5BCEB" w14:textId="6F3055BA" w:rsidR="00FD19B2" w:rsidRPr="00B7754B" w:rsidRDefault="00685D5F" w:rsidP="00A51ABD">
      <w:pPr>
        <w:pStyle w:val="BodyText"/>
        <w:tabs>
          <w:tab w:val="left" w:pos="540"/>
        </w:tabs>
        <w:spacing w:after="0"/>
        <w:ind w:left="540"/>
        <w:jc w:val="thaiDistribute"/>
        <w:rPr>
          <w:rFonts w:ascii="Angsana New" w:hAnsi="Angsana New"/>
          <w:sz w:val="30"/>
          <w:cs/>
        </w:rPr>
      </w:pPr>
      <w:r w:rsidRPr="00B7754B">
        <w:rPr>
          <w:rFonts w:ascii="Angsana New" w:hAnsi="Angsana New"/>
          <w:sz w:val="30"/>
          <w:cs/>
        </w:rPr>
        <w:t>การรวมธุรกิจภายใต้การควบคุมเดียวกันบันทึกบัญชีโดยใช้วิธีเสมือนว่าเป็นวิธีการรวมส่วนได้เสีย โดยรับรู้สินทรัพย์และหนี้สินของธุรกิจที่ถูกซื้อด้วยมูลค่าตามบัญชีของธุรกิจดังกล่าวตามงบการเงินรวมของบริษัทใหญ่ในลำดับสูงสุด ณ</w:t>
      </w:r>
      <w:r w:rsidRPr="00B7754B">
        <w:rPr>
          <w:rFonts w:ascii="Angsana New" w:hAnsi="Angsana New"/>
          <w:sz w:val="30"/>
        </w:rPr>
        <w:t xml:space="preserve"> </w:t>
      </w:r>
      <w:r w:rsidRPr="00B7754B">
        <w:rPr>
          <w:rFonts w:ascii="Angsana New" w:hAnsi="Angsana New"/>
          <w:sz w:val="30"/>
          <w:cs/>
        </w:rPr>
        <w:t>วันที่เกิดรายการ ส่วนต่างระหว่างมูลค่าสินทรัพย์สุทธิของธุรกิจที่ถูกนำมารวมดังกล่าวกับค่าตอบแทนที่จ่ายรับรู้เป็นส่วนเกินหรือส่วนขาดจากการรวมธุรกิจภายใต้การควบคุมเดียวกันในส่วนของ</w:t>
      </w:r>
      <w:r w:rsidR="00B61B91" w:rsidRPr="00B7754B">
        <w:rPr>
          <w:rFonts w:ascii="Angsana New" w:hAnsi="Angsana New"/>
          <w:sz w:val="30"/>
          <w:cs/>
        </w:rPr>
        <w:br/>
      </w:r>
      <w:r w:rsidRPr="00B7754B">
        <w:rPr>
          <w:rFonts w:ascii="Angsana New" w:hAnsi="Angsana New"/>
          <w:sz w:val="30"/>
          <w:cs/>
        </w:rPr>
        <w:t>ผู้ถือหุ้น</w:t>
      </w:r>
      <w:r w:rsidRPr="00B7754B">
        <w:rPr>
          <w:rFonts w:ascii="Angsana New" w:hAnsi="Angsana New"/>
          <w:sz w:val="30"/>
        </w:rPr>
        <w:t xml:space="preserve"> </w:t>
      </w:r>
      <w:r w:rsidRPr="00B7754B">
        <w:rPr>
          <w:rFonts w:ascii="Angsana New" w:hAnsi="Angsana New"/>
          <w:sz w:val="30"/>
          <w:cs/>
        </w:rPr>
        <w:t xml:space="preserve">รายการส่วนเกินหรือส่วนขาดจะถูกตัดจำหน่ายเมื่อมีการขายเงินลงทุนในธุรกิจที่ซื้อดังกล่าวไป </w:t>
      </w:r>
      <w:r w:rsidR="009A1672" w:rsidRPr="00B7754B">
        <w:rPr>
          <w:rFonts w:ascii="Angsana New" w:hAnsi="Angsana New"/>
          <w:sz w:val="30"/>
          <w:cs/>
        </w:rPr>
        <w:br/>
      </w:r>
      <w:r w:rsidRPr="00B7754B">
        <w:rPr>
          <w:rFonts w:ascii="Angsana New" w:hAnsi="Angsana New"/>
          <w:sz w:val="30"/>
          <w:cs/>
        </w:rPr>
        <w:t>ผลการดำเนินงานของธุรกิจที่ถูกซื้อจะรวมอยู่ในงบการเงินรวมของผู้ซื้อนับตั้งแต่วันที่ต้นงวดของงบการเงินเปรียบเทียบหรือวันที่ธุรกิจเหล่านั้นอยู่ภายใต้การควบคุมเดียวกันแล้วแต่ระยะเวลาใดจะสั้นกว่า</w:t>
      </w:r>
      <w:r w:rsidRPr="00B7754B">
        <w:rPr>
          <w:rFonts w:ascii="Angsana New" w:hAnsi="Angsana New"/>
          <w:sz w:val="30"/>
        </w:rPr>
        <w:t xml:space="preserve"> </w:t>
      </w:r>
      <w:r w:rsidRPr="00B7754B">
        <w:rPr>
          <w:rFonts w:ascii="Angsana New" w:hAnsi="Angsana New"/>
          <w:sz w:val="30"/>
          <w:cs/>
        </w:rPr>
        <w:t>จนถึงวันที่การควบคุมสิ้นสุด</w:t>
      </w:r>
    </w:p>
    <w:p w14:paraId="5837A940" w14:textId="77777777" w:rsidR="00FD19B2" w:rsidRPr="00B7754B" w:rsidRDefault="00FD19B2">
      <w:pPr>
        <w:overflowPunct/>
        <w:autoSpaceDE/>
        <w:autoSpaceDN/>
        <w:adjustRightInd/>
        <w:textAlignment w:val="auto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</w:rPr>
        <w:br w:type="page"/>
      </w:r>
    </w:p>
    <w:p w14:paraId="44489569" w14:textId="505F5EE0" w:rsidR="00260A5E" w:rsidRPr="00B7754B" w:rsidRDefault="00260A5E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bookmarkStart w:id="2" w:name="_Hlk188115787"/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lastRenderedPageBreak/>
        <w:t>เงินลงทุนในบริษัทย่อย</w:t>
      </w:r>
    </w:p>
    <w:bookmarkEnd w:id="2"/>
    <w:p w14:paraId="2F98A90C" w14:textId="77777777" w:rsidR="00260A5E" w:rsidRPr="00B7754B" w:rsidRDefault="00260A5E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7527AD5" w14:textId="577540A6" w:rsidR="003A364E" w:rsidRPr="00B7754B" w:rsidRDefault="00260A5E" w:rsidP="00260A5E">
      <w:pPr>
        <w:ind w:left="562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เงินลงทุนในบริษัทย่อยในงบการเงินเฉพาะกิจการวัดมูลค่าด้วยราคาทุนหักค่าเผื่อการด้อยค่า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เงินปันผลรับบันทึกในกำไรหรือขาดทุนในวันที่บริษัทมีสิทธิได้รับเงินปันผล กรณีที่บริษัทจำหน่ายเงินลงทุนบางส่วน</w:t>
      </w:r>
      <w:r w:rsidR="00991432"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ต้นทุนเงินลงทุนคำนวณโดยวิธีถัวเฉลี่ยถ่วงน้ำหนัก</w:t>
      </w:r>
      <w:r w:rsidR="0052391D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กำไร</w:t>
      </w:r>
      <w:r w:rsidR="00991432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หรือ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ขาดทุนจากการขายเงินลงทุนบันทึกในกำไรหรือขาดทุน</w:t>
      </w:r>
    </w:p>
    <w:p w14:paraId="2D0571CA" w14:textId="3A773B06" w:rsidR="00C4369C" w:rsidRPr="00B7754B" w:rsidRDefault="00C4369C">
      <w:pPr>
        <w:overflowPunct/>
        <w:autoSpaceDE/>
        <w:autoSpaceDN/>
        <w:adjustRightInd/>
        <w:textAlignment w:val="auto"/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30"/>
          <w:szCs w:val="30"/>
        </w:rPr>
      </w:pPr>
    </w:p>
    <w:p w14:paraId="7066DCA3" w14:textId="5747B81C" w:rsidR="00707EDF" w:rsidRPr="00B7754B" w:rsidRDefault="00707EDF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เครื่องมือทางการเงิน</w:t>
      </w:r>
    </w:p>
    <w:p w14:paraId="522E3B76" w14:textId="18929C2A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CB20331" w14:textId="4B3E26ED" w:rsidR="009572CB" w:rsidRPr="00B7754B" w:rsidRDefault="005817FD" w:rsidP="000E2C3E">
      <w:pPr>
        <w:tabs>
          <w:tab w:val="left" w:pos="540"/>
        </w:tabs>
        <w:ind w:left="547"/>
        <w:jc w:val="both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(</w:t>
      </w:r>
      <w:r w:rsidR="0052391D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ค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1</w:t>
      </w: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) การจัดประเภทและการวัดมูลค่า</w:t>
      </w:r>
    </w:p>
    <w:p w14:paraId="28A13F91" w14:textId="3545D169" w:rsidR="00707EDF" w:rsidRPr="00B7754B" w:rsidRDefault="00D274E4" w:rsidP="00707EDF">
      <w:pPr>
        <w:pStyle w:val="BodyText"/>
        <w:shd w:val="clear" w:color="auto" w:fill="FFFFFF"/>
        <w:spacing w:after="0"/>
        <w:ind w:left="990"/>
        <w:jc w:val="thaiDistribute"/>
        <w:rPr>
          <w:rFonts w:asciiTheme="majorBidi" w:hAnsiTheme="majorBidi" w:cstheme="majorBidi"/>
          <w:color w:val="000000"/>
          <w:sz w:val="30"/>
        </w:rPr>
      </w:pPr>
      <w:r w:rsidRPr="00B7754B">
        <w:rPr>
          <w:rFonts w:asciiTheme="majorBidi" w:hAnsiTheme="majorBidi" w:hint="cs"/>
          <w:color w:val="000000"/>
          <w:sz w:val="30"/>
          <w:cs/>
        </w:rPr>
        <w:t>ตราสารหนี้ที่ออกโดยกลุ่มบริษัท รับรู้รายการเมื่อเริ่มแรกเมื่อมีการออกตราสารหนี้</w:t>
      </w:r>
      <w:r w:rsidRPr="00B7754B">
        <w:rPr>
          <w:rFonts w:asciiTheme="majorBidi" w:hAnsiTheme="majorBidi"/>
          <w:color w:val="000000"/>
          <w:sz w:val="30"/>
        </w:rPr>
        <w:t xml:space="preserve"> 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สินทรัพย์ทางการเงินและหนี้สินทางการเงิน (นอกเหนือจากลูกหนี้การค้า</w:t>
      </w:r>
      <w:r w:rsidR="00345A52" w:rsidRPr="00B7754B">
        <w:rPr>
          <w:rFonts w:asciiTheme="majorBidi" w:hAnsiTheme="majorBidi" w:cstheme="majorBidi" w:hint="cs"/>
          <w:color w:val="000000"/>
          <w:sz w:val="30"/>
          <w:cs/>
        </w:rPr>
        <w:t>และลูกหนี้อื่น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 xml:space="preserve"> (ดูหมายเหตุข้อ</w:t>
      </w:r>
      <w:r w:rsidR="00707EDF" w:rsidRPr="00B7754B">
        <w:rPr>
          <w:rFonts w:asciiTheme="majorBidi" w:hAnsiTheme="majorBidi" w:cstheme="majorBidi"/>
          <w:color w:val="000000"/>
          <w:sz w:val="30"/>
        </w:rPr>
        <w:t xml:space="preserve"> </w:t>
      </w:r>
      <w:r w:rsidR="00A26438" w:rsidRPr="00B7754B">
        <w:rPr>
          <w:rFonts w:asciiTheme="majorBidi" w:hAnsiTheme="majorBidi" w:cstheme="majorBidi"/>
          <w:color w:val="000000"/>
          <w:sz w:val="30"/>
        </w:rPr>
        <w:t>3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(</w:t>
      </w:r>
      <w:r w:rsidR="00345A52" w:rsidRPr="00B7754B">
        <w:rPr>
          <w:rFonts w:asciiTheme="majorBidi" w:hAnsiTheme="majorBidi" w:cstheme="majorBidi"/>
          <w:color w:val="000000"/>
          <w:sz w:val="30"/>
          <w:cs/>
        </w:rPr>
        <w:t>จ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)) รับรู้รายการเมื่อเริ่มแรกเมื่อกลุ่มบริษัทเป็นคู่สัญญาตามข้อกำหนดของเครื่องมือทางการเงินนั้น</w:t>
      </w:r>
      <w:r w:rsidR="00707EDF" w:rsidRPr="00B7754B">
        <w:rPr>
          <w:rFonts w:asciiTheme="majorBidi" w:hAnsiTheme="majorBidi" w:cstheme="majorBidi"/>
          <w:color w:val="000000"/>
          <w:sz w:val="30"/>
        </w:rPr>
        <w:t xml:space="preserve"> 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และวัดมูลค่า</w:t>
      </w:r>
      <w:r w:rsidR="008672C3" w:rsidRPr="00B7754B">
        <w:rPr>
          <w:rFonts w:asciiTheme="majorBidi" w:hAnsiTheme="majorBidi" w:cstheme="majorBidi" w:hint="cs"/>
          <w:color w:val="000000"/>
          <w:sz w:val="30"/>
          <w:cs/>
        </w:rPr>
        <w:t>เมื่อเริ่มแรก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ด้วยมูลค่ายุติธรรม</w:t>
      </w:r>
      <w:r w:rsidR="00B86ED6" w:rsidRPr="00B7754B">
        <w:rPr>
          <w:rFonts w:asciiTheme="majorBidi" w:hAnsiTheme="majorBidi" w:cstheme="majorBidi" w:hint="cs"/>
          <w:color w:val="000000"/>
          <w:sz w:val="30"/>
          <w:cs/>
        </w:rPr>
        <w:t xml:space="preserve"> </w:t>
      </w:r>
      <w:r w:rsidR="00B86ED6" w:rsidRPr="00B7754B">
        <w:rPr>
          <w:rFonts w:asciiTheme="majorBidi" w:hAnsiTheme="majorBidi" w:cstheme="majorBidi"/>
          <w:color w:val="000000"/>
          <w:sz w:val="30"/>
          <w:cs/>
        </w:rPr>
        <w:t>ทั้งนี้</w:t>
      </w:r>
      <w:r w:rsidR="000E2C3E" w:rsidRPr="00B7754B">
        <w:rPr>
          <w:rFonts w:asciiTheme="majorBidi" w:hAnsiTheme="majorBidi" w:cstheme="majorBidi" w:hint="cs"/>
          <w:color w:val="000000"/>
          <w:sz w:val="30"/>
          <w:cs/>
        </w:rPr>
        <w:t xml:space="preserve"> </w:t>
      </w:r>
      <w:r w:rsidR="00B86ED6" w:rsidRPr="00B7754B">
        <w:rPr>
          <w:rFonts w:asciiTheme="majorBidi" w:hAnsiTheme="majorBidi" w:cstheme="majorBidi"/>
          <w:color w:val="000000"/>
          <w:sz w:val="30"/>
          <w:cs/>
        </w:rPr>
        <w:t>สินทรัพย์ทางการเงินและหนี้สินทางการเงินที่ไม่ได้วัดมูลค่าด้วยมูลค่ายุติธรรมผ่านกำไรหรือขาดทุนจะรวมหรือหักต้นทุนการทำรายการที่เกี่ยวข้องโดยตรงกับการได้มาด้วย</w:t>
      </w:r>
    </w:p>
    <w:p w14:paraId="6ECF2D6A" w14:textId="77777777" w:rsidR="007F73C8" w:rsidRPr="00B7754B" w:rsidRDefault="007F73C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B1F1C21" w14:textId="53E4F09F" w:rsidR="00707EDF" w:rsidRPr="00B7754B" w:rsidRDefault="00707EDF" w:rsidP="00E23B4C">
      <w:pPr>
        <w:pStyle w:val="BodyText"/>
        <w:shd w:val="clear" w:color="auto" w:fill="FFFFFF"/>
        <w:spacing w:after="0"/>
        <w:ind w:left="99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ณ วันที่รับรู้รายการเมื่อเริ่มแรก สินทรัพย์ทางการเงินจะถูกจัดประเภทรายการตามการวัดมูลค่า ได้แก่ การวัดมูลค่าด้วยราคาทุนตัดจำหน่าย มูลค่ายุติธรรมผ่านกำไรขาดทุนเบ็ดเสร็จอื่น หรือมูลค่ายุติธรรมผ่านกำไรหรือขาดทุน สินทรัพย์ทางการเงินจะไม่ถูกจัดประเภทรายการใหม่ภายหลังการรับรู้รายการ</w:t>
      </w:r>
      <w:r w:rsidR="000E2C3E" w:rsidRPr="00B7754B">
        <w:rPr>
          <w:rFonts w:asciiTheme="majorBidi" w:hAnsiTheme="majorBidi" w:cstheme="majorBidi"/>
          <w:sz w:val="30"/>
          <w:cs/>
        </w:rPr>
        <w:br/>
      </w:r>
      <w:r w:rsidRPr="00B7754B">
        <w:rPr>
          <w:rFonts w:asciiTheme="majorBidi" w:hAnsiTheme="majorBidi" w:cstheme="majorBidi"/>
          <w:sz w:val="30"/>
          <w:cs/>
        </w:rPr>
        <w:t>เมื่อเริ่มแรกเว้นแต่</w:t>
      </w:r>
      <w:r w:rsidRPr="00B7754B">
        <w:rPr>
          <w:rFonts w:asciiTheme="majorBidi" w:eastAsia="Calibri" w:hAnsiTheme="majorBidi" w:cstheme="majorBidi"/>
          <w:sz w:val="30"/>
          <w:cs/>
        </w:rPr>
        <w:t>กลุ่มบริษัท</w:t>
      </w:r>
      <w:r w:rsidRPr="00B7754B">
        <w:rPr>
          <w:rFonts w:asciiTheme="majorBidi" w:hAnsiTheme="majorBidi" w:cstheme="majorBidi"/>
          <w:sz w:val="30"/>
          <w:cs/>
        </w:rPr>
        <w:t>มีการเปลี่ยนแปลงโมเดลธุรกิจในการบริหารสินทรัพย์ทางการเงิน ในกรณี</w:t>
      </w:r>
      <w:r w:rsidRPr="00B7754B">
        <w:rPr>
          <w:rFonts w:asciiTheme="majorBidi" w:hAnsiTheme="majorBidi" w:cstheme="majorBidi"/>
          <w:spacing w:val="-2"/>
          <w:sz w:val="30"/>
          <w:cs/>
        </w:rPr>
        <w:t>ดังกล่าวสินทรัพย์ทางการเงินที่ได้รับผลกระทบทั้งหมดจะถูกจัดประเภทรายการใหม่โดยทันทีเป็นต้นไป</w:t>
      </w:r>
      <w:r w:rsidRPr="00B7754B">
        <w:rPr>
          <w:rFonts w:asciiTheme="majorBidi" w:hAnsiTheme="majorBidi" w:cstheme="majorBidi"/>
          <w:sz w:val="30"/>
          <w:cs/>
        </w:rPr>
        <w:t>นับจากวันที่มีการเปลี่ยนแปลงการจัดประเภท</w:t>
      </w:r>
    </w:p>
    <w:p w14:paraId="4386D9DB" w14:textId="77777777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760856B" w14:textId="7A6489E0" w:rsidR="00707EDF" w:rsidRPr="00B7754B" w:rsidRDefault="00707EDF" w:rsidP="00707EDF">
      <w:pPr>
        <w:pStyle w:val="BodyText"/>
        <w:shd w:val="clear" w:color="auto" w:fill="FFFFFF"/>
        <w:spacing w:after="0"/>
        <w:ind w:left="990"/>
        <w:jc w:val="thaiDistribute"/>
        <w:rPr>
          <w:rFonts w:asciiTheme="majorBidi" w:hAnsiTheme="majorBidi" w:cstheme="majorBidi"/>
          <w:color w:val="000000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ณ วันที่รับรู้รายการเมื่อเริ่มแรก </w:t>
      </w:r>
      <w:r w:rsidRPr="00B7754B">
        <w:rPr>
          <w:rFonts w:asciiTheme="majorBidi" w:hAnsiTheme="majorBidi" w:cstheme="majorBidi"/>
          <w:color w:val="000000"/>
          <w:sz w:val="30"/>
          <w:cs/>
        </w:rPr>
        <w:t>หนี้สินทางการเงินจัดประเภทด้วยราคาทุนตัดจำหน่ายตามวิธีดอกเบี้ย</w:t>
      </w:r>
      <w:r w:rsidR="000E2C3E" w:rsidRPr="00B7754B">
        <w:rPr>
          <w:rFonts w:asciiTheme="majorBidi" w:hAnsiTheme="majorBidi" w:cstheme="majorBidi"/>
          <w:color w:val="000000"/>
          <w:sz w:val="30"/>
          <w:cs/>
        </w:rPr>
        <w:br/>
      </w:r>
      <w:r w:rsidRPr="00B7754B">
        <w:rPr>
          <w:rFonts w:asciiTheme="majorBidi" w:hAnsiTheme="majorBidi" w:cstheme="majorBidi"/>
          <w:color w:val="000000"/>
          <w:sz w:val="30"/>
          <w:cs/>
        </w:rPr>
        <w:t>ที่แท้จริง</w:t>
      </w:r>
      <w:r w:rsidRPr="00B7754B">
        <w:rPr>
          <w:rFonts w:asciiTheme="majorBidi" w:hAnsiTheme="majorBidi" w:cstheme="majorBidi"/>
          <w:color w:val="000000"/>
          <w:sz w:val="30"/>
        </w:rPr>
        <w:t xml:space="preserve"> </w:t>
      </w:r>
      <w:r w:rsidRPr="00B7754B">
        <w:rPr>
          <w:rFonts w:asciiTheme="majorBidi" w:hAnsiTheme="majorBidi" w:cstheme="majorBidi"/>
          <w:color w:val="000000"/>
          <w:sz w:val="30"/>
          <w:cs/>
        </w:rPr>
        <w:t>ดอกเบี้ยจ่าย</w:t>
      </w:r>
      <w:r w:rsidRPr="00B7754B">
        <w:rPr>
          <w:rFonts w:asciiTheme="majorBidi" w:hAnsiTheme="majorBidi" w:cstheme="majorBidi"/>
          <w:color w:val="000000"/>
          <w:sz w:val="30"/>
        </w:rPr>
        <w:t xml:space="preserve"> </w:t>
      </w:r>
      <w:r w:rsidRPr="00B7754B">
        <w:rPr>
          <w:rFonts w:asciiTheme="majorBidi" w:hAnsiTheme="majorBidi" w:cstheme="majorBidi"/>
          <w:color w:val="000000"/>
          <w:sz w:val="30"/>
          <w:cs/>
        </w:rPr>
        <w:t>กำไรและขาดทุนจากอัตราแลกเปลี่ยน และกำไรหรือขาดทุนที่เกิดจากการ</w:t>
      </w:r>
      <w:r w:rsidR="000E2C3E" w:rsidRPr="00B7754B">
        <w:rPr>
          <w:rFonts w:asciiTheme="majorBidi" w:hAnsiTheme="majorBidi" w:cstheme="majorBidi"/>
          <w:color w:val="000000"/>
          <w:sz w:val="30"/>
          <w:cs/>
        </w:rPr>
        <w:br/>
      </w:r>
      <w:r w:rsidRPr="00B7754B">
        <w:rPr>
          <w:rFonts w:asciiTheme="majorBidi" w:hAnsiTheme="majorBidi" w:cstheme="majorBidi"/>
          <w:color w:val="000000"/>
          <w:sz w:val="30"/>
          <w:cs/>
        </w:rPr>
        <w:t>ตัดรายการออกจากบัญชีรับรู้ในกำไรหรือขาดทุน</w:t>
      </w:r>
    </w:p>
    <w:p w14:paraId="3CEB3210" w14:textId="77777777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3AC2F88C" w14:textId="470C5214" w:rsidR="00685D5F" w:rsidRPr="00B7754B" w:rsidRDefault="00707EDF" w:rsidP="00707EDF">
      <w:pPr>
        <w:pStyle w:val="BodyText"/>
        <w:spacing w:after="0"/>
        <w:ind w:left="99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สินทรัพย์ทางการเงินที่วัดมูลค่าด้วยราคาทุนตัดจำหน่ายถูกวัดมูลค่าในภายหลังด้วยราคาทุนตัดจำหน่ายตามวิธีดอกเบี้ยที่แท้จริง ราคาทุนตัดจำหน่ายลดลงด้วยผลขาดทุนด้านเครดิตที่คาดว่าจะเกิดขึ้น รายได้ดอกเบี้ย กำไรและขาดทุนจากอัตราแลกเปลี่ยน ผลขาดทุนด้านเครดิตที่คาดว่าจะเกิดขึ้น กำไรหรือขาดทุนที่เกิดจากการตัดรายการออกจากบัญชีรับรู้ในกำไรหรือขาดทุน</w:t>
      </w:r>
    </w:p>
    <w:p w14:paraId="5A852610" w14:textId="77777777" w:rsidR="009F05D4" w:rsidRPr="00B7754B" w:rsidRDefault="009F05D4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br w:type="page"/>
      </w:r>
    </w:p>
    <w:p w14:paraId="5915917B" w14:textId="56E45163" w:rsidR="009572CB" w:rsidRPr="00B7754B" w:rsidRDefault="005817FD" w:rsidP="00FA0D50">
      <w:pPr>
        <w:tabs>
          <w:tab w:val="left" w:pos="540"/>
        </w:tabs>
        <w:ind w:left="547"/>
        <w:jc w:val="both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lastRenderedPageBreak/>
        <w:t>(ค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) </w:t>
      </w:r>
      <w:r w:rsidRPr="00B7754B">
        <w:rPr>
          <w:rFonts w:asciiTheme="majorBidi" w:hAnsiTheme="majorBidi"/>
          <w:i/>
          <w:iCs/>
          <w:sz w:val="30"/>
          <w:szCs w:val="30"/>
          <w:cs/>
        </w:rPr>
        <w:t>การตัดรายการออกจากบัญชีและการหักกลบ</w:t>
      </w:r>
    </w:p>
    <w:p w14:paraId="2B23C913" w14:textId="45F4EAF7" w:rsidR="00707EDF" w:rsidRPr="00B7754B" w:rsidRDefault="00B0604C" w:rsidP="00707EDF">
      <w:pPr>
        <w:tabs>
          <w:tab w:val="left" w:pos="1080"/>
          <w:tab w:val="left" w:pos="1440"/>
          <w:tab w:val="left" w:pos="1530"/>
        </w:tabs>
        <w:suppressAutoHyphens/>
        <w:ind w:left="990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color w:val="000000"/>
          <w:sz w:val="30"/>
          <w:szCs w:val="30"/>
          <w:cs/>
        </w:rPr>
        <w:t>ตัดรายการสินทรัพย์ทางการเงินออกจากบัญชีเมื่อสิทธิตามสัญญาที่จะได้รับกระแสเงินสดจากสินทรัพย์ทางการเงินหมดอายุหรือมีการโอนสิทธิในการรับกระแสเงินสดตามสัญญาในธุรกรรม</w:t>
      </w:r>
      <w:r w:rsidR="00FA0D50" w:rsidRPr="00B7754B">
        <w:rPr>
          <w:rFonts w:asciiTheme="majorBidi" w:hAnsiTheme="majorBidi" w:cstheme="majorBidi"/>
          <w:color w:val="000000"/>
          <w:sz w:val="30"/>
          <w:szCs w:val="30"/>
          <w:cs/>
        </w:rPr>
        <w:br/>
      </w:r>
      <w:r w:rsidR="00707EDF" w:rsidRPr="00B7754B">
        <w:rPr>
          <w:rFonts w:asciiTheme="majorBidi" w:hAnsiTheme="majorBidi" w:cstheme="majorBidi"/>
          <w:color w:val="000000"/>
          <w:sz w:val="30"/>
          <w:szCs w:val="30"/>
          <w:cs/>
        </w:rPr>
        <w:t>ซึ่งความเสี่ยงและผลตอบแทนของความเป็นเจ้าของเกือบทั้งหมดของสินทรัพย์ทางการเงินได้ถูกโอนหรือในกรณีที่</w:t>
      </w: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color w:val="000000"/>
          <w:sz w:val="30"/>
          <w:szCs w:val="30"/>
          <w:cs/>
        </w:rPr>
        <w:t>ไม่ได้ทั้งโอนหรือคงไว้ซึ่งความเสี่ยงและผลตอบแทนของความเป็นเจ้าของเกือบทั้งหมดและไม่ได้คงไว้ซึ่งการควบคุมในสินทรัพย์ทางการเงิน</w:t>
      </w:r>
    </w:p>
    <w:p w14:paraId="607BE606" w14:textId="77777777" w:rsidR="00897A31" w:rsidRPr="00B7754B" w:rsidRDefault="00897A31" w:rsidP="00707EDF">
      <w:pPr>
        <w:tabs>
          <w:tab w:val="left" w:pos="1080"/>
          <w:tab w:val="left" w:pos="1440"/>
          <w:tab w:val="left" w:pos="1530"/>
        </w:tabs>
        <w:suppressAutoHyphens/>
        <w:ind w:left="990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</w:p>
    <w:p w14:paraId="010133AA" w14:textId="39C21731" w:rsidR="00707EDF" w:rsidRPr="00B7754B" w:rsidRDefault="00B0604C" w:rsidP="00707EDF">
      <w:pPr>
        <w:pStyle w:val="BodyText"/>
        <w:tabs>
          <w:tab w:val="left" w:pos="1530"/>
        </w:tabs>
        <w:spacing w:after="0"/>
        <w:ind w:left="99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eastAsia="Calibri" w:hAnsiTheme="majorBidi" w:cstheme="majorBidi"/>
          <w:sz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 xml:space="preserve">ตัดรายการหนี้สินทางการเงินออกจากบัญชีเมื่อภาระผูกพันตามสัญญาสิ้นสุดลง ยกเลิก หรือหมดอายุ </w:t>
      </w:r>
      <w:r w:rsidRPr="00B7754B">
        <w:rPr>
          <w:rFonts w:asciiTheme="majorBidi" w:eastAsia="Calibri" w:hAnsiTheme="majorBidi" w:cstheme="majorBidi"/>
          <w:sz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ตัดรายการหนี้สินทางการเงินออกจากบัญชีหากมีการเปลี่ยนแปลงเงื่อนไขและ</w:t>
      </w:r>
      <w:r w:rsidR="00707EDF" w:rsidRPr="00B7754B">
        <w:rPr>
          <w:rFonts w:asciiTheme="majorBidi" w:hAnsiTheme="majorBidi" w:cstheme="majorBidi"/>
          <w:color w:val="000000"/>
          <w:spacing w:val="-4"/>
          <w:sz w:val="30"/>
          <w:cs/>
        </w:rPr>
        <w:t>กระแสเงินสดจากการเปลี่ยนแปลงหนี้สินมีความแตกต่างอย่างมีนัยสำคัญ โดยรับรู้หนี้สินทางการเงินใหม่</w:t>
      </w:r>
      <w:r w:rsidR="00707EDF" w:rsidRPr="00B7754B">
        <w:rPr>
          <w:rFonts w:asciiTheme="majorBidi" w:hAnsiTheme="majorBidi" w:cstheme="majorBidi"/>
          <w:color w:val="000000"/>
          <w:sz w:val="30"/>
          <w:cs/>
        </w:rPr>
        <w:t>ด้วยมูลค่ายุติธรรมที่สะท้อนเงื่อนไขที่เปลี่ยนแปลงแล้ว</w:t>
      </w:r>
    </w:p>
    <w:p w14:paraId="2627C3D2" w14:textId="77777777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5E901892" w14:textId="03ABCE02" w:rsidR="00707EDF" w:rsidRPr="00B7754B" w:rsidRDefault="00707EDF" w:rsidP="00707EDF">
      <w:pPr>
        <w:pStyle w:val="BodyText"/>
        <w:tabs>
          <w:tab w:val="left" w:pos="1530"/>
        </w:tabs>
        <w:spacing w:after="0"/>
        <w:ind w:left="990"/>
        <w:jc w:val="thaiDistribute"/>
        <w:rPr>
          <w:rFonts w:asciiTheme="majorBidi" w:hAnsiTheme="majorBidi" w:cstheme="majorBidi"/>
          <w:b/>
          <w:bCs/>
          <w:color w:val="0000FF"/>
          <w:spacing w:val="-6"/>
          <w:sz w:val="30"/>
        </w:rPr>
      </w:pPr>
      <w:r w:rsidRPr="00B7754B">
        <w:rPr>
          <w:rFonts w:asciiTheme="majorBidi" w:hAnsiTheme="majorBidi" w:cstheme="majorBidi"/>
          <w:color w:val="000000"/>
          <w:spacing w:val="-6"/>
          <w:sz w:val="30"/>
          <w:cs/>
        </w:rPr>
        <w:t>ผลต่างระหว่างมูลค่าตามบัญชีที่ตัดรายการและสิ่งตอบแทนที่ได้รับหรือต้องจ่าย รับรู้ในกำไรหรือขาดทุน</w:t>
      </w:r>
    </w:p>
    <w:p w14:paraId="590B70BE" w14:textId="77777777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6F10723" w14:textId="3256B3E1" w:rsidR="00707EDF" w:rsidRPr="00B7754B" w:rsidRDefault="00707EDF" w:rsidP="00707EDF">
      <w:pPr>
        <w:pStyle w:val="BodyText"/>
        <w:tabs>
          <w:tab w:val="left" w:pos="1530"/>
        </w:tabs>
        <w:spacing w:after="0"/>
        <w:ind w:left="99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color w:val="000000"/>
          <w:sz w:val="30"/>
          <w:cs/>
        </w:rPr>
        <w:t>สินทรัพย์</w:t>
      </w:r>
      <w:r w:rsidRPr="00B7754B">
        <w:rPr>
          <w:rFonts w:asciiTheme="majorBidi" w:hAnsiTheme="majorBidi" w:cstheme="majorBidi"/>
          <w:sz w:val="30"/>
          <w:cs/>
        </w:rPr>
        <w:t>ทางการเงินและหนี้สินทางการเงินจะหักกลบกันเพื่อรายงานใน</w:t>
      </w:r>
      <w:r w:rsidR="008517A4" w:rsidRPr="00B7754B">
        <w:rPr>
          <w:rFonts w:asciiTheme="majorBidi" w:hAnsiTheme="majorBidi" w:cstheme="majorBidi"/>
          <w:sz w:val="30"/>
          <w:cs/>
        </w:rPr>
        <w:t>งบฐานะการเงิน</w:t>
      </w:r>
      <w:r w:rsidRPr="00B7754B">
        <w:rPr>
          <w:rFonts w:asciiTheme="majorBidi" w:hAnsiTheme="majorBidi" w:cstheme="majorBidi"/>
          <w:sz w:val="30"/>
          <w:cs/>
        </w:rPr>
        <w:t>ด้วยจำนวนสุทธิก็ต่อเมื่อ</w:t>
      </w:r>
      <w:r w:rsidR="00B0604C" w:rsidRPr="00B7754B">
        <w:rPr>
          <w:rFonts w:asciiTheme="majorBidi" w:eastAsia="Calibri" w:hAnsiTheme="majorBidi" w:cstheme="majorBidi"/>
          <w:sz w:val="30"/>
          <w:cs/>
        </w:rPr>
        <w:t>กลุ่มบริษัท</w:t>
      </w:r>
      <w:r w:rsidRPr="00B7754B">
        <w:rPr>
          <w:rFonts w:asciiTheme="majorBidi" w:hAnsiTheme="majorBidi" w:cstheme="majorBidi"/>
          <w:sz w:val="30"/>
          <w:cs/>
        </w:rPr>
        <w:t>มีสิทธิบังคับใช้ตามกฎหมายในการหักกลบจำนวนเงินที่รับรู้และ</w:t>
      </w:r>
      <w:r w:rsidR="00B0604C" w:rsidRPr="00B7754B">
        <w:rPr>
          <w:rFonts w:asciiTheme="majorBidi" w:eastAsia="Calibri" w:hAnsiTheme="majorBidi" w:cstheme="majorBidi"/>
          <w:sz w:val="30"/>
          <w:cs/>
        </w:rPr>
        <w:t>กลุ่มบริษัท</w:t>
      </w:r>
      <w:r w:rsidRPr="00B7754B">
        <w:rPr>
          <w:rFonts w:asciiTheme="majorBidi" w:hAnsiTheme="majorBidi" w:cstheme="majorBidi"/>
          <w:sz w:val="30"/>
          <w:cs/>
        </w:rPr>
        <w:t>ตั้งใจที่จะชำระด้วยจำนวนเงินสุทธิ หรือตั้งใจที่จะรับสินทรัพย์และชำระหนี้สินพร้อมกัน</w:t>
      </w:r>
    </w:p>
    <w:p w14:paraId="420D9538" w14:textId="223C7F58" w:rsidR="007F73C8" w:rsidRPr="00B7754B" w:rsidRDefault="007F73C8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C8B3CFF" w14:textId="7E610B47" w:rsidR="009572CB" w:rsidRPr="00B7754B" w:rsidRDefault="005817FD" w:rsidP="00B45FB0">
      <w:pPr>
        <w:tabs>
          <w:tab w:val="left" w:pos="540"/>
        </w:tabs>
        <w:ind w:left="547"/>
        <w:jc w:val="both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(ค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3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) </w:t>
      </w:r>
      <w:r w:rsidRPr="00B7754B">
        <w:rPr>
          <w:rFonts w:asciiTheme="majorBidi" w:hAnsiTheme="majorBidi"/>
          <w:i/>
          <w:iCs/>
          <w:sz w:val="30"/>
          <w:szCs w:val="30"/>
          <w:cs/>
        </w:rPr>
        <w:t>การด้อยค่าของสินทรัพย์ทางการเงินนอกเหนือจากลูกหนี้การค้า</w:t>
      </w:r>
    </w:p>
    <w:p w14:paraId="1F6134B4" w14:textId="3D08C43C" w:rsidR="00707EDF" w:rsidRPr="00B7754B" w:rsidRDefault="00B0604C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  <w:shd w:val="clear" w:color="auto" w:fill="E0E0E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รับรู้ค่าเผื่อผลขาดทุนด้านเครดิตที่คาดว่าจะเกิดขึ้นสำหรับสินทรัพย์ทางการเงินที่วัดมูลค่าด้วยราคาทุนตัดจำหน่าย</w:t>
      </w:r>
    </w:p>
    <w:p w14:paraId="6F2F99EE" w14:textId="77777777" w:rsidR="00707EDF" w:rsidRPr="00B7754B" w:rsidRDefault="00707EDF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03136AD" w14:textId="473C6868" w:rsidR="00707EDF" w:rsidRPr="00B7754B" w:rsidRDefault="00B0604C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รับรู้ผลขาดทุนด้านเครดิตที่คาดว่าจะเกิดขึ้นด้วยผลขาดทุนด้านเครดิตที่คาดว่าจะเกิดขึ้น</w:t>
      </w:r>
      <w:r w:rsidR="00391DBB" w:rsidRPr="00B7754B">
        <w:rPr>
          <w:rFonts w:asciiTheme="majorBidi" w:hAnsiTheme="majorBidi" w:cstheme="majorBidi"/>
          <w:sz w:val="30"/>
          <w:szCs w:val="30"/>
        </w:rPr>
        <w:br/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ในอีก </w:t>
      </w:r>
      <w:r w:rsidR="00A26438" w:rsidRPr="00B7754B">
        <w:rPr>
          <w:rFonts w:asciiTheme="majorBidi" w:hAnsiTheme="majorBidi" w:cstheme="majorBidi"/>
          <w:sz w:val="30"/>
          <w:szCs w:val="30"/>
        </w:rPr>
        <w:t>12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 เดือนข้างหน้า ยกเว้นสินทรัพย์ทางการเงินที่มีการเพิ่มขึ้นอย่างมีนัยสำคัญของความเสี่ยง</w:t>
      </w:r>
      <w:r w:rsidR="00B45FB0" w:rsidRPr="00B7754B">
        <w:rPr>
          <w:rFonts w:asciiTheme="majorBidi" w:hAnsiTheme="majorBidi" w:cstheme="majorBidi"/>
          <w:sz w:val="30"/>
          <w:szCs w:val="30"/>
          <w:cs/>
        </w:rPr>
        <w:br/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ด้านเครดิตนับแต่การรับรู้รายการเมื่อเริ่มแรกหรือเป็นสินทรัพย์ทางการเงินที่มีการด้อยค่าด้านเครดิต ซึ่งกรณีดังกล่าวจะวัดค่าเผื่อผลขาดทุนด้วยผลขาดทุนด้านเครดิตที่คาดว่าจะเกิดขึ้นตลอดอายุของสัญญา</w:t>
      </w:r>
    </w:p>
    <w:p w14:paraId="4B0B3E06" w14:textId="77777777" w:rsidR="00707EDF" w:rsidRPr="00B7754B" w:rsidRDefault="00707ED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9A30EDB" w14:textId="3F7C253D" w:rsidR="00685D5F" w:rsidRPr="00B7754B" w:rsidRDefault="00707EDF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ผลขาดทุนด้านเครดิตที่คาดว่าจะเกิดขึ้นเป็นการประมาณผลขาดทุนด้านเครดิตด้วยความน่าจะเป็น</w:t>
      </w:r>
      <w:r w:rsidR="00B45FB0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ถ่วงน้ำหนักโดยพิจารณาถึงการคาดการณ์ในอนาคตประกอบกับประสบการณ์ในอดีต ซึ่งคำนวณโดยใช้มูลค่าปัจจุบันของจำนวนเงินที่คาดว่าจะไม่ได้รับคิดลดด้วยอัตราดอกเบี้ยที่แท้จริงของสินทรัพย์ทางการเงิน</w:t>
      </w:r>
    </w:p>
    <w:p w14:paraId="3A4683F4" w14:textId="77777777" w:rsidR="00B45FB0" w:rsidRPr="00B7754B" w:rsidRDefault="00B45FB0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</w:p>
    <w:p w14:paraId="4B4E0A69" w14:textId="4B6AE8F8" w:rsidR="00707EDF" w:rsidRPr="00B7754B" w:rsidRDefault="00B0604C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lastRenderedPageBreak/>
        <w:t>กลุ่มบริษัท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จะรับรู้ผลขาดทุนด้านเครดิตที่คาดว่าจะเกิดขึ้นสำหรับสินทรัพย์ทางการเงินมีความเสี่ยง</w:t>
      </w:r>
      <w:r w:rsidR="007028CB" w:rsidRPr="00B7754B">
        <w:rPr>
          <w:rFonts w:asciiTheme="majorBidi" w:hAnsiTheme="majorBidi" w:cstheme="majorBidi"/>
          <w:sz w:val="30"/>
          <w:szCs w:val="30"/>
        </w:rPr>
        <w:br/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ด้านเครดิตต่ำด้วยผลขาดทุนด้านเครดิตที่คาดว่าจะเกิดขึ้นในอีก </w:t>
      </w:r>
      <w:r w:rsidR="00A26438" w:rsidRPr="00B7754B">
        <w:rPr>
          <w:rFonts w:asciiTheme="majorBidi" w:hAnsiTheme="majorBidi" w:cstheme="majorBidi"/>
          <w:sz w:val="30"/>
          <w:szCs w:val="30"/>
        </w:rPr>
        <w:t>12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 เดือนข้างหน้า</w:t>
      </w:r>
    </w:p>
    <w:p w14:paraId="0BF237FD" w14:textId="77777777" w:rsidR="00707EDF" w:rsidRPr="00B7754B" w:rsidRDefault="00707EDF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665A9037" w14:textId="11182722" w:rsidR="00707EDF" w:rsidRPr="00B7754B" w:rsidRDefault="00B0604C" w:rsidP="00707EDF">
      <w:pPr>
        <w:tabs>
          <w:tab w:val="left" w:pos="990"/>
        </w:tabs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พิจารณาว่าความเสี่ยงด้านเครดิตของสินทรัพย์ทางการเงินเพิ่มขึ้นอย่างมีนัยสำคัญหากเกินกำหนดชำระมากกว่า </w:t>
      </w:r>
      <w:r w:rsidR="00A26438" w:rsidRPr="00B7754B">
        <w:rPr>
          <w:rFonts w:asciiTheme="majorBidi" w:hAnsiTheme="majorBidi" w:cstheme="majorBidi"/>
          <w:sz w:val="30"/>
          <w:szCs w:val="30"/>
        </w:rPr>
        <w:t>90</w:t>
      </w:r>
      <w:r w:rsidR="0054284E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วัน มีการเปลี่ยนแปลงที่ส่งผลในทางลบอย่างมีนัยสำคัญต่อความสามารถ</w:t>
      </w:r>
      <w:r w:rsidR="00FB57B6" w:rsidRPr="00B7754B">
        <w:rPr>
          <w:rFonts w:asciiTheme="majorBidi" w:hAnsiTheme="majorBidi" w:cstheme="majorBidi"/>
          <w:sz w:val="30"/>
          <w:szCs w:val="30"/>
        </w:rPr>
        <w:br/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ของลูกหนี้ในการจ่ายชำระภาระผูกพันให้กับ</w:t>
      </w: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</w:p>
    <w:p w14:paraId="546C1936" w14:textId="77777777" w:rsidR="00A2261E" w:rsidRPr="00B7754B" w:rsidRDefault="00A2261E" w:rsidP="00F21FB9">
      <w:pPr>
        <w:tabs>
          <w:tab w:val="left" w:pos="990"/>
        </w:tabs>
        <w:ind w:left="990"/>
        <w:jc w:val="thaiDistribute"/>
        <w:rPr>
          <w:rFonts w:asciiTheme="majorBidi" w:eastAsia="Calibri" w:hAnsiTheme="majorBidi" w:cstheme="majorBidi"/>
          <w:sz w:val="30"/>
          <w:szCs w:val="30"/>
        </w:rPr>
      </w:pPr>
    </w:p>
    <w:p w14:paraId="56FED94D" w14:textId="16D4051B" w:rsidR="00707EDF" w:rsidRPr="00B7754B" w:rsidRDefault="00B0604C" w:rsidP="00F21FB9">
      <w:pPr>
        <w:tabs>
          <w:tab w:val="left" w:pos="990"/>
        </w:tabs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 xml:space="preserve">พิจารณาว่าสินทรัพย์ทางการเงินจะเกิดการผิดสัญญาเมื่อสินทรัพย์ทางการเงินค้างชำระเกินกว่า </w:t>
      </w:r>
      <w:r w:rsidR="00A26438" w:rsidRPr="00B7754B">
        <w:rPr>
          <w:rFonts w:asciiTheme="majorBidi" w:hAnsiTheme="majorBidi" w:cstheme="majorBidi"/>
          <w:sz w:val="30"/>
          <w:szCs w:val="30"/>
        </w:rPr>
        <w:t>180</w:t>
      </w:r>
      <w:r w:rsidR="0054284E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707EDF" w:rsidRPr="00B7754B">
        <w:rPr>
          <w:rFonts w:asciiTheme="majorBidi" w:hAnsiTheme="majorBidi" w:cstheme="majorBidi"/>
          <w:sz w:val="30"/>
          <w:szCs w:val="30"/>
          <w:cs/>
        </w:rPr>
        <w:t>วัน</w:t>
      </w:r>
    </w:p>
    <w:p w14:paraId="307118A7" w14:textId="77777777" w:rsidR="008623A8" w:rsidRPr="00B7754B" w:rsidRDefault="008623A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67F2BB3E" w14:textId="0148141B" w:rsidR="009572CB" w:rsidRPr="00B7754B" w:rsidRDefault="005817FD" w:rsidP="00B45FB0">
      <w:pPr>
        <w:tabs>
          <w:tab w:val="left" w:pos="540"/>
        </w:tabs>
        <w:ind w:left="547"/>
        <w:jc w:val="both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(ค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) </w:t>
      </w:r>
      <w:r w:rsidRPr="00B7754B">
        <w:rPr>
          <w:rFonts w:asciiTheme="majorBidi" w:hAnsiTheme="majorBidi"/>
          <w:i/>
          <w:iCs/>
          <w:sz w:val="30"/>
          <w:szCs w:val="30"/>
          <w:cs/>
        </w:rPr>
        <w:t>การตัดจำหน่าย</w:t>
      </w:r>
    </w:p>
    <w:p w14:paraId="7F677733" w14:textId="206D70D0" w:rsidR="005B05C8" w:rsidRPr="00B7754B" w:rsidRDefault="00707EDF" w:rsidP="00707EDF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มูลค่าตามบัญชีขั้นต้นของสินทรัพย์ทางการเงินจะถูกตัดจำหน่ายเมื่อ</w:t>
      </w:r>
      <w:r w:rsidR="00B0604C" w:rsidRPr="00B7754B">
        <w:rPr>
          <w:rFonts w:asciiTheme="majorBidi" w:eastAsia="Calibri" w:hAnsiTheme="majorBidi" w:cstheme="majorBidi"/>
          <w:sz w:val="30"/>
          <w:szCs w:val="30"/>
          <w:cs/>
        </w:rPr>
        <w:t>กลุ่มบริษัท</w:t>
      </w:r>
      <w:r w:rsidRPr="00B7754B">
        <w:rPr>
          <w:rFonts w:asciiTheme="majorBidi" w:hAnsiTheme="majorBidi" w:cstheme="majorBidi"/>
          <w:sz w:val="30"/>
          <w:szCs w:val="30"/>
          <w:cs/>
        </w:rPr>
        <w:t>ไม่สามารถคาดการณ์</w:t>
      </w:r>
      <w:r w:rsidR="00B45FB0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pacing w:val="-6"/>
          <w:sz w:val="30"/>
          <w:szCs w:val="30"/>
          <w:cs/>
        </w:rPr>
        <w:t>ได้อย่างสมเหตุสมผลว่าจะได้รับคืนเงิน หากมีการรับเงินคืนในภายหลังจากสินทรัพย์ที่มีการตัดจำหน่ายแล้ว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จะรับรู้เป็นการกลับรายการการด้อยค่าในกำไรหรือขาดทุนในงวดที่ได้รับคืน</w:t>
      </w:r>
    </w:p>
    <w:p w14:paraId="63E3C87D" w14:textId="77777777" w:rsidR="00C91FC8" w:rsidRPr="00B7754B" w:rsidRDefault="00C91FC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52F84007" w14:textId="5D3D1589" w:rsidR="009572CB" w:rsidRPr="00B7754B" w:rsidRDefault="005817FD" w:rsidP="00DC43EB">
      <w:pPr>
        <w:tabs>
          <w:tab w:val="left" w:pos="540"/>
        </w:tabs>
        <w:ind w:left="547"/>
        <w:jc w:val="both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(ค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) </w:t>
      </w:r>
      <w:r w:rsidRPr="00B7754B">
        <w:rPr>
          <w:rFonts w:asciiTheme="majorBidi" w:hAnsiTheme="majorBidi"/>
          <w:i/>
          <w:iCs/>
          <w:sz w:val="30"/>
          <w:szCs w:val="30"/>
          <w:cs/>
        </w:rPr>
        <w:t>ดอกเบี้ย</w:t>
      </w:r>
    </w:p>
    <w:p w14:paraId="6F6A0AD3" w14:textId="5ABACF56" w:rsidR="00707EDF" w:rsidRPr="00B7754B" w:rsidRDefault="00707EDF" w:rsidP="00B0604C">
      <w:pPr>
        <w:ind w:left="9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ดอกเบี้ยรับและดอกเบี้ยจ่ายรับรู้ในกำไรหรือขาดทุนด้วยวิธีดอกเบี้ยที่แท้จริง ในการคำนวณดอกเบี้ยรับและดอกเบี้ยจ่าย อัตราดอกเบี้ยที่แท้จริงจะนำมาใช้กับมูลค่าตามบัญชีขั้นต้นของสินทรัพย์ (เมื่อสินทรัพย์ไม่มีการด้อยค่าด้านเครดิต) หรือราคาทุนตัดจำหน่ายของหนี้สิน </w:t>
      </w:r>
    </w:p>
    <w:p w14:paraId="7A455075" w14:textId="3002458A" w:rsidR="008623A8" w:rsidRPr="00B7754B" w:rsidRDefault="008623A8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7D9958CB" w14:textId="136DE70B" w:rsidR="00B0604C" w:rsidRPr="00B7754B" w:rsidRDefault="00B0604C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เงินสดและรายการเทียบเท่าเงินสด</w:t>
      </w:r>
    </w:p>
    <w:p w14:paraId="7EF05BDA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F5F68CF" w14:textId="62329A52" w:rsidR="00260A5E" w:rsidRPr="00B7754B" w:rsidRDefault="00B0604C" w:rsidP="00260A5E">
      <w:pPr>
        <w:ind w:left="562"/>
        <w:jc w:val="thaiDistribute"/>
        <w:rPr>
          <w:rFonts w:asciiTheme="majorBidi" w:eastAsia="Calibri" w:hAnsiTheme="majorBidi" w:cstheme="majorBidi"/>
          <w:color w:val="000000"/>
          <w:sz w:val="30"/>
          <w:szCs w:val="30"/>
          <w:lang w:eastAsia="en-GB"/>
        </w:rPr>
      </w:pPr>
      <w:r w:rsidRPr="00B7754B">
        <w:rPr>
          <w:rFonts w:asciiTheme="majorBidi" w:eastAsia="Calibri" w:hAnsiTheme="majorBidi" w:cstheme="majorBidi"/>
          <w:color w:val="000000"/>
          <w:sz w:val="30"/>
          <w:szCs w:val="30"/>
          <w:cs/>
          <w:lang w:eastAsia="en-GB"/>
        </w:rPr>
        <w:t xml:space="preserve">เงินสดและรายการเทียบเท่าเงินสดประกอบด้วย ยอดเงินสด </w:t>
      </w:r>
      <w:r w:rsidR="00416E75" w:rsidRPr="00B7754B">
        <w:rPr>
          <w:rFonts w:asciiTheme="majorBidi" w:eastAsia="Calibri" w:hAnsiTheme="majorBidi" w:cstheme="majorBidi"/>
          <w:color w:val="000000"/>
          <w:sz w:val="30"/>
          <w:szCs w:val="30"/>
          <w:cs/>
          <w:lang w:eastAsia="en-GB"/>
        </w:rPr>
        <w:t>และ</w:t>
      </w:r>
      <w:r w:rsidRPr="00B7754B">
        <w:rPr>
          <w:rFonts w:asciiTheme="majorBidi" w:eastAsia="Calibri" w:hAnsiTheme="majorBidi" w:cstheme="majorBidi"/>
          <w:color w:val="000000"/>
          <w:sz w:val="30"/>
          <w:szCs w:val="30"/>
          <w:cs/>
          <w:lang w:eastAsia="en-GB"/>
        </w:rPr>
        <w:t xml:space="preserve">ยอดเงินฝากธนาคาร </w:t>
      </w:r>
      <w:r w:rsidR="00685D5F" w:rsidRPr="00B7754B">
        <w:rPr>
          <w:rFonts w:asciiTheme="majorBidi" w:eastAsia="Calibri" w:hAnsiTheme="majorBidi"/>
          <w:color w:val="000000"/>
          <w:sz w:val="30"/>
          <w:szCs w:val="30"/>
          <w:cs/>
          <w:lang w:eastAsia="en-GB"/>
        </w:rPr>
        <w:t>เงินเบิกเกินบัญชีธนาคารซึ่งจะต้องช</w:t>
      </w:r>
      <w:r w:rsidR="00416E75" w:rsidRPr="00B7754B">
        <w:rPr>
          <w:rFonts w:asciiTheme="majorBidi" w:eastAsia="Calibri" w:hAnsiTheme="majorBidi"/>
          <w:color w:val="000000"/>
          <w:sz w:val="30"/>
          <w:szCs w:val="30"/>
          <w:cs/>
          <w:lang w:eastAsia="en-GB"/>
        </w:rPr>
        <w:t>ำ</w:t>
      </w:r>
      <w:r w:rsidR="00685D5F" w:rsidRPr="00B7754B">
        <w:rPr>
          <w:rFonts w:asciiTheme="majorBidi" w:eastAsia="Calibri" w:hAnsiTheme="majorBidi"/>
          <w:color w:val="000000"/>
          <w:sz w:val="30"/>
          <w:szCs w:val="30"/>
          <w:cs/>
          <w:lang w:eastAsia="en-GB"/>
        </w:rPr>
        <w:t>ระคืนเมื่อทวงถามถือเป็นส่วนหนึ่งของกิจกรรมจัดหาเงินในงบกระแสเงินสด</w:t>
      </w:r>
    </w:p>
    <w:p w14:paraId="360D5677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38BAEEF2" w14:textId="483445CF" w:rsidR="00B0604C" w:rsidRPr="00B7754B" w:rsidRDefault="00B0604C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ลูกหนี้การค้าและลูกหนี้อื่น</w:t>
      </w:r>
    </w:p>
    <w:p w14:paraId="766D79FA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713703B" w14:textId="6BEEB88B" w:rsidR="00B0604C" w:rsidRPr="00B7754B" w:rsidRDefault="00B0604C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ลูกหนี้รับรู้เมื่อกลุ่มบริษัทมีสิทธิที่ปราศจากเงื่อนไขในการได้รับสิ่งตอบแทนตามสัญญา ลูกหนี้วัดมูลค่าด้วยราคาของรายการหักค่าเผื่อผลขาดทุนด้านเครดิตที่คาดว่าจะเกิดขึ้น หนี้สูญจะถูกตัดจำหน่ายเมื่อ</w:t>
      </w:r>
      <w:r w:rsidR="0087485C" w:rsidRPr="00B7754B">
        <w:rPr>
          <w:rFonts w:asciiTheme="majorBidi" w:hAnsiTheme="majorBidi" w:cstheme="majorBidi" w:hint="cs"/>
          <w:sz w:val="30"/>
          <w:szCs w:val="30"/>
          <w:cs/>
        </w:rPr>
        <w:t>กลุ่มบริษัทไม่สามารถคาดการณ์ได้อย่างสมเหตุสมผล</w:t>
      </w:r>
      <w:r w:rsidR="000C3133" w:rsidRPr="00B7754B">
        <w:rPr>
          <w:rFonts w:asciiTheme="majorBidi" w:hAnsiTheme="majorBidi" w:cstheme="majorBidi" w:hint="cs"/>
          <w:sz w:val="30"/>
          <w:szCs w:val="30"/>
          <w:cs/>
        </w:rPr>
        <w:t>ว่าจะได้รับคืนเงิน</w:t>
      </w:r>
    </w:p>
    <w:p w14:paraId="7307763D" w14:textId="77777777" w:rsidR="000C3133" w:rsidRPr="00B7754B" w:rsidRDefault="000C3133" w:rsidP="000C3133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7FC56324" w14:textId="77777777" w:rsidR="00B0604C" w:rsidRPr="00B7754B" w:rsidRDefault="00B0604C" w:rsidP="00512D72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535D3C0E" w14:textId="6806D4B0" w:rsidR="00345A52" w:rsidRPr="00B7754B" w:rsidRDefault="00B0604C" w:rsidP="004A1D56">
      <w:pPr>
        <w:ind w:left="540"/>
        <w:jc w:val="thaiDistribute"/>
        <w:rPr>
          <w:rFonts w:asciiTheme="majorBidi" w:eastAsia="Calibri" w:hAnsiTheme="majorBidi" w:cstheme="majorBidi"/>
          <w:color w:val="000000"/>
          <w:sz w:val="30"/>
          <w:szCs w:val="30"/>
          <w:lang w:eastAsia="en-GB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lastRenderedPageBreak/>
        <w:t>กลุ่มบริษัทประมาณผลขาดทุนด้านเครดิตที่คาดว่าจะเกิดขึ้นตลอดอายุของสัญญา ซึ่งประมาณการโดยใช้ตารางการตั้งสำรองเพื่อหาอัตราผลขาดทุนด้านเครดิตที่คาดว่าจะเกิดขึ้น ซึ่งวิธีดังกล่าวมีการจัด</w:t>
      </w:r>
      <w:r w:rsidRPr="00B7754B">
        <w:rPr>
          <w:rFonts w:asciiTheme="majorBidi" w:hAnsiTheme="majorBidi" w:cstheme="majorBidi"/>
          <w:color w:val="000000"/>
          <w:sz w:val="30"/>
          <w:szCs w:val="30"/>
          <w:cs/>
        </w:rPr>
        <w:t>กลุ่มลูกหนี้ตามความเสี่ยงด้านเครดิตที่มีลักษณะร่วมกันและตามระยะเวลาที่เกินกำหนดชำระ โดยนำข้อมูลผลขาดทุน</w:t>
      </w:r>
      <w:r w:rsidR="000C3133" w:rsidRPr="00B7754B">
        <w:rPr>
          <w:rFonts w:asciiTheme="majorBidi" w:hAnsiTheme="majorBidi" w:cstheme="majorBidi"/>
          <w:color w:val="000000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color w:val="000000"/>
          <w:sz w:val="30"/>
          <w:szCs w:val="30"/>
          <w:cs/>
        </w:rPr>
        <w:t>ที่เกิดขึ้นในอดีต การปรับปรุงปัจจัยที่มีความเฉพาะเจาะจงกับลูกหนี้นั้น</w:t>
      </w:r>
      <w:r w:rsidR="00FD19B2" w:rsidRPr="00B7754B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color w:val="000000"/>
          <w:sz w:val="30"/>
          <w:szCs w:val="30"/>
          <w:cs/>
        </w:rPr>
        <w:t xml:space="preserve"> ตลอดจนการประเมินข้อมูลสภาวการณ์เศรษฐกิจในปัจจุบันและข้อมูลคาดการณ์สภาวการณ์เศรษฐกิจทั่วไปในอนาคต ณ วันที่รายงาน</w:t>
      </w:r>
    </w:p>
    <w:p w14:paraId="56A0A55B" w14:textId="77777777" w:rsidR="00DC2CD9" w:rsidRPr="00B7754B" w:rsidRDefault="00DC2CD9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9A6CCC8" w14:textId="1184A391" w:rsidR="00B0604C" w:rsidRPr="00B7754B" w:rsidRDefault="00B0604C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สินค้าคงเหลือ</w:t>
      </w:r>
    </w:p>
    <w:p w14:paraId="4F0AF730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5F1974A4" w14:textId="794D77F3" w:rsidR="00B0604C" w:rsidRPr="00B7754B" w:rsidRDefault="00B0604C" w:rsidP="00736380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สินค้าคงเหลือวัดมูลค่าด้วยราคาทุนหรือมูลค่าสุทธิที่จะได้รับแล้วแต่ราคาใดจะต่ำกว่า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ต้นทุนของสินค้าคำนวณโดยใช้วิธีถัวเฉลี่ยถ่วงน้ำหนัก</w:t>
      </w:r>
      <w:bookmarkStart w:id="3" w:name="_Hlk87562734"/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bookmarkEnd w:id="3"/>
    </w:p>
    <w:p w14:paraId="5D4FE697" w14:textId="77777777" w:rsidR="008623A8" w:rsidRPr="00B7754B" w:rsidRDefault="008623A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6397D729" w14:textId="39DD7735" w:rsidR="00126317" w:rsidRPr="00B7754B" w:rsidRDefault="00126317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 w:cs="Angsana New"/>
          <w:b/>
          <w:bCs/>
          <w:i/>
          <w:iCs/>
          <w:color w:val="auto"/>
          <w:sz w:val="30"/>
          <w:szCs w:val="30"/>
          <w:cs/>
        </w:rPr>
        <w:t>อสังหาริมทรัพย์พัฒนาเพื่อขาย</w:t>
      </w:r>
    </w:p>
    <w:p w14:paraId="4E952568" w14:textId="003311DC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5B2F175" w14:textId="2EFD852B" w:rsidR="00126317" w:rsidRPr="00B7754B" w:rsidRDefault="00126317" w:rsidP="00126317">
      <w:pPr>
        <w:ind w:left="547" w:hanging="7"/>
        <w:jc w:val="thaiDistribute"/>
        <w:rPr>
          <w:rFonts w:ascii="Angsana New" w:eastAsia="Times New Roman" w:hAnsi="Angsana New"/>
          <w:sz w:val="30"/>
          <w:szCs w:val="30"/>
        </w:rPr>
      </w:pPr>
      <w:r w:rsidRPr="00B7754B">
        <w:rPr>
          <w:rFonts w:ascii="Angsana New" w:eastAsia="Times New Roman" w:hAnsi="Angsana New"/>
          <w:sz w:val="30"/>
          <w:szCs w:val="30"/>
          <w:cs/>
        </w:rPr>
        <w:t>อสังหาริมทรัพย์พัฒนาเพื่อขายคือ อสังหาริมทรัพย์</w:t>
      </w:r>
      <w:bookmarkStart w:id="4" w:name="_Hlk54682057"/>
      <w:r w:rsidRPr="00B7754B">
        <w:rPr>
          <w:rFonts w:ascii="Angsana New" w:eastAsia="Times New Roman" w:hAnsi="Angsana New"/>
          <w:sz w:val="30"/>
          <w:szCs w:val="30"/>
          <w:cs/>
        </w:rPr>
        <w:t>ที่ถือไว้ด้วยความตั้งใจในการพัฒนาเพื่อขายในการดำเนินธุรกิจปกติ</w:t>
      </w:r>
      <w:bookmarkEnd w:id="4"/>
      <w:r w:rsidRPr="00B7754B">
        <w:rPr>
          <w:rFonts w:ascii="Angsana New" w:eastAsia="Times New Roman" w:hAnsi="Angsana New"/>
          <w:sz w:val="30"/>
          <w:szCs w:val="30"/>
          <w:cs/>
        </w:rPr>
        <w:t xml:space="preserve"> อสังหาริมทรัพย์นี้วัดมูลค่าด้วยราคาทุนหรือมูลค่าสุทธิที่จะได้รับแล้วแต่ราคาใดจะต่ำกว่า</w:t>
      </w:r>
    </w:p>
    <w:p w14:paraId="5CE5CD79" w14:textId="77777777" w:rsidR="00126317" w:rsidRPr="00B7754B" w:rsidRDefault="0012631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77088F18" w14:textId="30B4F677" w:rsidR="00126317" w:rsidRPr="00B7754B" w:rsidRDefault="00126317" w:rsidP="00126317">
      <w:pPr>
        <w:ind w:left="547"/>
        <w:jc w:val="thaiDistribute"/>
        <w:rPr>
          <w:rFonts w:ascii="Angsana New" w:eastAsia="Times New Roman" w:hAnsi="Angsana New"/>
          <w:sz w:val="30"/>
          <w:szCs w:val="30"/>
        </w:rPr>
      </w:pPr>
      <w:r w:rsidRPr="00B7754B">
        <w:rPr>
          <w:rFonts w:ascii="Angsana New" w:eastAsia="Times New Roman" w:hAnsi="Angsana New"/>
          <w:sz w:val="30"/>
          <w:szCs w:val="30"/>
          <w:cs/>
        </w:rPr>
        <w:t xml:space="preserve">ต้นทุนของอสังหาริมทรัพย์พัฒนาเพื่อขายประกอบด้วย ต้นทุนที่ดินซึ่งรวมต้นทุนในการได้มา </w:t>
      </w:r>
      <w:r w:rsidRPr="00B7754B">
        <w:rPr>
          <w:rFonts w:ascii="Angsana New" w:hAnsi="Angsana New" w:hint="cs"/>
          <w:sz w:val="30"/>
          <w:szCs w:val="30"/>
          <w:cs/>
        </w:rPr>
        <w:t>ค่าใช้จ่ายในการพัฒนา ต้นทุนการกู้ยืม และ ค่าใช้จ่ายอื่น</w:t>
      </w:r>
      <w:r w:rsidR="00FD19B2" w:rsidRPr="00B7754B">
        <w:rPr>
          <w:rFonts w:ascii="Angsana New" w:hAnsi="Angsana New"/>
          <w:sz w:val="30"/>
          <w:szCs w:val="30"/>
          <w:cs/>
        </w:rPr>
        <w:t xml:space="preserve"> ๆ</w:t>
      </w:r>
      <w:r w:rsidRPr="00B7754B">
        <w:rPr>
          <w:rFonts w:ascii="Angsana New" w:hAnsi="Angsana New" w:hint="cs"/>
          <w:sz w:val="30"/>
          <w:szCs w:val="30"/>
          <w:cs/>
        </w:rPr>
        <w:t xml:space="preserve"> ที่เกี่ยวข้อง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Pr="00B7754B">
        <w:rPr>
          <w:rFonts w:ascii="Angsana New" w:eastAsia="Times New Roman" w:hAnsi="Angsana New"/>
          <w:sz w:val="30"/>
          <w:szCs w:val="30"/>
          <w:cs/>
        </w:rPr>
        <w:t>ต้นทุนการกู้ยืมที่เกี่ยวข้อง</w:t>
      </w:r>
      <w:r w:rsidRPr="00B7754B">
        <w:rPr>
          <w:rFonts w:ascii="Angsana New" w:eastAsia="EucrosiaUPCBold" w:hAnsi="Angsana New"/>
          <w:sz w:val="30"/>
          <w:szCs w:val="30"/>
          <w:cs/>
        </w:rPr>
        <w:t>กับการพัฒนาอสังหาริมทรัพย์พัฒนาเพื่อขายรวมเป็นราคาทุนของสินทรัพย์</w:t>
      </w:r>
      <w:r w:rsidRPr="00B7754B">
        <w:rPr>
          <w:rFonts w:ascii="Angsana New" w:eastAsia="Times New Roman" w:hAnsi="Angsana New"/>
          <w:sz w:val="30"/>
          <w:szCs w:val="30"/>
          <w:cs/>
        </w:rPr>
        <w:t>จนกระทั่งการพัฒนาสำเร็จ ต้นทุนของอสังหาริมทรัพย์พัฒนาเพื่อขายรวมการปันส่วนของค่าใช้จ่ายในการพัฒนาสินทรัพย์ส่วนกลางตามพื้นที่ขาย</w:t>
      </w:r>
    </w:p>
    <w:p w14:paraId="7A595284" w14:textId="77777777" w:rsidR="005B05C8" w:rsidRPr="00B7754B" w:rsidRDefault="005B05C8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5C720CBE" w14:textId="7E39B694" w:rsidR="00126317" w:rsidRPr="00B7754B" w:rsidRDefault="00126317" w:rsidP="00126317">
      <w:pPr>
        <w:tabs>
          <w:tab w:val="left" w:pos="540"/>
        </w:tabs>
        <w:ind w:left="540"/>
        <w:jc w:val="thaiDistribute"/>
        <w:rPr>
          <w:rFonts w:ascii="Angsana New" w:eastAsia="Times New Roman" w:hAnsi="Angsana New"/>
          <w:sz w:val="30"/>
          <w:szCs w:val="30"/>
        </w:rPr>
      </w:pPr>
      <w:r w:rsidRPr="00B7754B">
        <w:rPr>
          <w:rFonts w:ascii="Angsana New" w:eastAsia="Times New Roman" w:hAnsi="Angsana New"/>
          <w:sz w:val="30"/>
          <w:szCs w:val="30"/>
          <w:cs/>
        </w:rPr>
        <w:t xml:space="preserve">มูลค่าสุทธิที่จะได้รับเป็นการประมาณราคาที่จะขายได้จากการดำเนินธุรกิจปกติหักด้วยประมาณการต้นทุนในการพัฒนาอสังหาริมทรัพย์จนกระทั่งการพัฒนาสำเร็จและค่าใช้จ่ายที่จำเป็นโดยประมาณในการขาย </w:t>
      </w:r>
    </w:p>
    <w:p w14:paraId="071E36B1" w14:textId="77777777" w:rsidR="005B05C8" w:rsidRPr="00B7754B" w:rsidRDefault="005B05C8" w:rsidP="00C4369C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240E416" w14:textId="598771A7" w:rsidR="00126317" w:rsidRPr="00B7754B" w:rsidRDefault="00126317" w:rsidP="00126317">
      <w:pPr>
        <w:ind w:left="562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B7754B">
        <w:rPr>
          <w:rFonts w:ascii="Angsana New" w:eastAsia="Times New Roman" w:hAnsi="Angsana New"/>
          <w:sz w:val="30"/>
          <w:szCs w:val="30"/>
          <w:cs/>
        </w:rPr>
        <w:t>เมื่อมีการขายอสังหาริมทรัพย์พัฒนาเพื่อขาย ต้นทุนของอสังหาริมทรัพย์ดังกล่าวจะถูกรับรู้เป็นค่าใช้จ่ายในงวดเดียวกันกับที่มีการรับรู้รายได้ที่เกี่ยวข้อง</w:t>
      </w:r>
    </w:p>
    <w:p w14:paraId="21E0E5B3" w14:textId="77777777" w:rsidR="004A1D56" w:rsidRPr="00B7754B" w:rsidRDefault="004A1D56" w:rsidP="0073638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11CE7F83" w14:textId="77777777" w:rsidR="00736380" w:rsidRPr="00B7754B" w:rsidRDefault="00736380" w:rsidP="0073638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713A2264" w14:textId="77777777" w:rsidR="00736380" w:rsidRPr="00B7754B" w:rsidRDefault="00736380" w:rsidP="0073638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480B7843" w14:textId="77777777" w:rsidR="00736380" w:rsidRPr="00B7754B" w:rsidRDefault="00736380" w:rsidP="0073638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6BEC3ED1" w14:textId="77777777" w:rsidR="00736380" w:rsidRPr="00B7754B" w:rsidRDefault="00736380" w:rsidP="0073638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4AC8E318" w14:textId="03FEFAA9" w:rsidR="00B0604C" w:rsidRPr="00B7754B" w:rsidRDefault="00B0604C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lastRenderedPageBreak/>
        <w:t>อสังหาริมทรัพย์เพื่อการลงทุน</w:t>
      </w:r>
    </w:p>
    <w:p w14:paraId="17BCE12B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6ED4A04" w14:textId="41324188" w:rsidR="00B0604C" w:rsidRPr="00B7754B" w:rsidRDefault="0013455B" w:rsidP="0066426D">
      <w:pPr>
        <w:tabs>
          <w:tab w:val="left" w:pos="540"/>
        </w:tabs>
        <w:ind w:left="54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อสังหาริมทรัพย์เพื่อการลงทุนได้แก่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ที่ดินเปล่า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ซึ่งวัดมูลค่าด้วยราคาทุนหักขาดทุนจากการด้อยค่า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ต้นทุนรวมค่าใช้จ่ายทางตรงเพื่อให้ได้มาซึ่งอสังหาริมทรัพย์เพื่อการลงทุน</w:t>
      </w:r>
    </w:p>
    <w:p w14:paraId="583D2BC8" w14:textId="77777777" w:rsidR="00B0604C" w:rsidRPr="00B7754B" w:rsidRDefault="00B0604C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4AC3346" w14:textId="7F84A89A" w:rsidR="00B0604C" w:rsidRPr="00B7754B" w:rsidRDefault="00B0604C" w:rsidP="000D3629">
      <w:pPr>
        <w:tabs>
          <w:tab w:val="left" w:pos="540"/>
        </w:tabs>
        <w:ind w:left="547"/>
        <w:jc w:val="thaiDistribute"/>
        <w:rPr>
          <w:rFonts w:asciiTheme="majorBidi" w:eastAsia="Calibri" w:hAnsiTheme="majorBidi" w:cstheme="majorBidi"/>
          <w:color w:val="000000"/>
          <w:sz w:val="30"/>
          <w:szCs w:val="30"/>
          <w:lang w:eastAsia="en-GB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ผลต่างระหว่างสิ่งตอบแทนสุทธิที่ได้รับจากการจำหน่ายกับมูลค่าตามบัญชีของอสังหาริมทรัพย์เพื่อการลงทุนรับรู้ในกำไรหรือขาดทุน</w:t>
      </w:r>
    </w:p>
    <w:p w14:paraId="50E4BED7" w14:textId="77777777" w:rsidR="009B6257" w:rsidRPr="00B7754B" w:rsidRDefault="009B625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727A30D1" w14:textId="472ACC90" w:rsidR="009B6257" w:rsidRPr="00B7754B" w:rsidRDefault="009B6257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ที่ดิน อาคารและอุปกรณ์</w:t>
      </w:r>
    </w:p>
    <w:p w14:paraId="2F95D793" w14:textId="77777777" w:rsidR="00514511" w:rsidRPr="00B7754B" w:rsidRDefault="00514511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</w:rPr>
      </w:pPr>
    </w:p>
    <w:p w14:paraId="244F2D37" w14:textId="5E0A2EA2" w:rsidR="009B6257" w:rsidRPr="00B7754B" w:rsidRDefault="009B6257" w:rsidP="009B6257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ที่ดิน อาคารและอุปกรณ์วัดมูลค่าด้วยราคาทุนหักค่าเสื่อมราคาสะสมและขาดทุนจากการด้อยค่า</w:t>
      </w:r>
    </w:p>
    <w:p w14:paraId="0C864A4F" w14:textId="7F81FED1" w:rsidR="009B6257" w:rsidRPr="00B7754B" w:rsidRDefault="009B625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</w:rPr>
      </w:pPr>
    </w:p>
    <w:p w14:paraId="3A15E028" w14:textId="254D3FB2" w:rsidR="005C20DA" w:rsidRPr="00B7754B" w:rsidRDefault="009B6257" w:rsidP="0035056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ราคาทุนรวมถึงต้นทุนการกู้ยืม ต้นทุนในการรื้อถอน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การขนย้าย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การบูรณะสถานที่ตั้งของสินทรัพย์</w:t>
      </w:r>
      <w:r w:rsidRPr="00B7754B">
        <w:rPr>
          <w:rFonts w:asciiTheme="majorBidi" w:hAnsiTheme="majorBidi" w:cstheme="majorBidi"/>
          <w:i/>
          <w:iCs/>
          <w:color w:val="0000FF"/>
          <w:sz w:val="30"/>
          <w:szCs w:val="30"/>
        </w:rPr>
        <w:t xml:space="preserve"> </w:t>
      </w:r>
    </w:p>
    <w:p w14:paraId="49FB8FF5" w14:textId="77777777" w:rsidR="009B6257" w:rsidRPr="00B7754B" w:rsidRDefault="009B6257" w:rsidP="0035056F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</w:rPr>
      </w:pPr>
    </w:p>
    <w:p w14:paraId="52CE777B" w14:textId="189EA0BF" w:rsidR="009B6257" w:rsidRPr="00B7754B" w:rsidRDefault="009B6257" w:rsidP="009B6257">
      <w:pPr>
        <w:pStyle w:val="Default"/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color w:val="auto"/>
          <w:sz w:val="30"/>
          <w:szCs w:val="30"/>
          <w:cs/>
        </w:rPr>
        <w:t>ผลต่างระหว่างสิ่งตอบแทนสุทธิที่ได้รับจากการจำหน่ายกับมูลค่าตามบัญชีของที่ดิน อาคารและอุปกรณ์ รับรู้ในกำไรหรือขาดทุน</w:t>
      </w:r>
    </w:p>
    <w:p w14:paraId="263AA8BF" w14:textId="77777777" w:rsidR="009B6257" w:rsidRPr="00B7754B" w:rsidRDefault="009B625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</w:rPr>
      </w:pPr>
    </w:p>
    <w:p w14:paraId="675711DD" w14:textId="292345ED" w:rsidR="009572CB" w:rsidRPr="00B7754B" w:rsidRDefault="00E01DD7" w:rsidP="00253CC6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ต้นทุนที่เกิดขึ้นในภายหลัง</w:t>
      </w:r>
    </w:p>
    <w:p w14:paraId="4EC9E91E" w14:textId="770B2EB5" w:rsidR="009B6257" w:rsidRPr="00B7754B" w:rsidRDefault="009B6257" w:rsidP="009B6257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ต้นทุนในการเปลี่ยนแทนส่วนประกอบรับรู้เป็นส่วนหนึ่งของมูลค่าตามบัญชีของรายการที่ดิน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อาคารและอุปกรณ์ เมื่อกลุ่มบริษัทจะได้รับประโยชน์เชิงเศรษฐกิจในอนาคตจากรายการนั้น และสามารถวัดมูลค่าต้นทุนของรายการนั้นได้อย่างน่าเชื่อถือ ชิ้นส่วนที่ถูกเปลี่ยนแทนจะถูกตัดจำหน่ายตามมูลค่าตามบัญชี ต้นทุนที่เกิดขึ้นเป็นประจำในการซ่อมบำรุงที่ดิน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อาคารและอุปกรณ์จะรับรู้ในกำไรหรือขาดทุนเมื่อเกิดขึ้น</w:t>
      </w:r>
    </w:p>
    <w:p w14:paraId="75FD2C74" w14:textId="77777777" w:rsidR="004A1D56" w:rsidRPr="00B7754B" w:rsidRDefault="004A1D56" w:rsidP="00253CC6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</w:rPr>
      </w:pPr>
    </w:p>
    <w:p w14:paraId="7FAFEF69" w14:textId="247E2B48" w:rsidR="009572CB" w:rsidRPr="00B7754B" w:rsidRDefault="00E01DD7" w:rsidP="00253CC6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ค่าเสื่อมราคา</w:t>
      </w:r>
    </w:p>
    <w:p w14:paraId="2A4B6D0B" w14:textId="1A1A7F49" w:rsidR="009F05D4" w:rsidRPr="00B7754B" w:rsidRDefault="009B6257" w:rsidP="009B6257">
      <w:pPr>
        <w:tabs>
          <w:tab w:val="left" w:pos="540"/>
        </w:tabs>
        <w:ind w:left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่าเสื่อมราคาคำนวณโดยวิธีเส้นตรงตามเกณฑ์อายุการให้ประโยชน์โดยประมาณของแต่ละส่วนประกอบของสินทรัพย์ และรับรู้ในกำไรหรือขาดทุน ทั้งนี้กลุ่มบริษัทไม่คิดค่าเสื่อมราคาสำหรับที่ดินและสินทรัพย์ที่อยู่ระหว่างการก่อสร้าง</w:t>
      </w:r>
    </w:p>
    <w:p w14:paraId="0591E45F" w14:textId="77777777" w:rsidR="009F05D4" w:rsidRPr="00B7754B" w:rsidRDefault="009F05D4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br w:type="page"/>
      </w:r>
    </w:p>
    <w:p w14:paraId="151EE550" w14:textId="48F2C39D" w:rsidR="008969E0" w:rsidRPr="00B7754B" w:rsidRDefault="009B6257" w:rsidP="007F4014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lastRenderedPageBreak/>
        <w:t>ประมาณการอายุการให้ประโยชน์ของสินทรัพย์แสดงได้ดังนี้</w:t>
      </w:r>
    </w:p>
    <w:tbl>
      <w:tblPr>
        <w:tblW w:w="8730" w:type="dxa"/>
        <w:tblInd w:w="450" w:type="dxa"/>
        <w:tblLook w:val="0000" w:firstRow="0" w:lastRow="0" w:firstColumn="0" w:lastColumn="0" w:noHBand="0" w:noVBand="0"/>
      </w:tblPr>
      <w:tblGrid>
        <w:gridCol w:w="4500"/>
        <w:gridCol w:w="1080"/>
        <w:gridCol w:w="3150"/>
      </w:tblGrid>
      <w:tr w:rsidR="009B6257" w:rsidRPr="00B7754B" w14:paraId="551CA082" w14:textId="77777777" w:rsidTr="00512D72">
        <w:tc>
          <w:tcPr>
            <w:tcW w:w="4500" w:type="dxa"/>
            <w:vAlign w:val="bottom"/>
          </w:tcPr>
          <w:p w14:paraId="0EC0FE92" w14:textId="6BE0CB57" w:rsidR="009B6257" w:rsidRPr="00B7754B" w:rsidRDefault="009B6257" w:rsidP="009B6257">
            <w:pPr>
              <w:ind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ส่วนปรับปรุงที่ดิน</w:t>
            </w:r>
          </w:p>
        </w:tc>
        <w:tc>
          <w:tcPr>
            <w:tcW w:w="1080" w:type="dxa"/>
          </w:tcPr>
          <w:p w14:paraId="1CF2D0ED" w14:textId="64E1582B" w:rsidR="009B6257" w:rsidRPr="00B7754B" w:rsidRDefault="00A26438" w:rsidP="00512D72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9B625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40</w:t>
            </w:r>
          </w:p>
        </w:tc>
        <w:tc>
          <w:tcPr>
            <w:tcW w:w="3150" w:type="dxa"/>
          </w:tcPr>
          <w:p w14:paraId="2A45DC2E" w14:textId="77777777" w:rsidR="009B6257" w:rsidRPr="00B7754B" w:rsidRDefault="009B6257" w:rsidP="009B6257">
            <w:pPr>
              <w:ind w:left="-20" w:right="-86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9B6257" w:rsidRPr="00B7754B" w14:paraId="7D498B5D" w14:textId="77777777" w:rsidTr="00512D72">
        <w:tc>
          <w:tcPr>
            <w:tcW w:w="4500" w:type="dxa"/>
            <w:vAlign w:val="bottom"/>
          </w:tcPr>
          <w:p w14:paraId="46468639" w14:textId="3015013A" w:rsidR="009B6257" w:rsidRPr="00B7754B" w:rsidRDefault="009B6257" w:rsidP="009B6257">
            <w:pPr>
              <w:ind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อาคารและส่วนปรับปรุงอาคาร</w:t>
            </w:r>
          </w:p>
        </w:tc>
        <w:tc>
          <w:tcPr>
            <w:tcW w:w="1080" w:type="dxa"/>
          </w:tcPr>
          <w:p w14:paraId="1A98213C" w14:textId="3651B4D5" w:rsidR="009B6257" w:rsidRPr="00B7754B" w:rsidRDefault="009B6257" w:rsidP="00512D72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50</w:t>
            </w:r>
          </w:p>
        </w:tc>
        <w:tc>
          <w:tcPr>
            <w:tcW w:w="3150" w:type="dxa"/>
          </w:tcPr>
          <w:p w14:paraId="593FBD2F" w14:textId="77777777" w:rsidR="009B6257" w:rsidRPr="00B7754B" w:rsidRDefault="009B6257" w:rsidP="009B6257">
            <w:pPr>
              <w:ind w:left="-20"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9B6257" w:rsidRPr="00B7754B" w14:paraId="425DB631" w14:textId="77777777" w:rsidTr="00512D72">
        <w:tc>
          <w:tcPr>
            <w:tcW w:w="4500" w:type="dxa"/>
            <w:vAlign w:val="bottom"/>
          </w:tcPr>
          <w:p w14:paraId="09746015" w14:textId="38536FA2" w:rsidR="009B6257" w:rsidRPr="00B7754B" w:rsidRDefault="009B6257" w:rsidP="009B6257">
            <w:pPr>
              <w:ind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เครื่องมือ เครื่องใช้</w:t>
            </w:r>
            <w:r w:rsidR="00B2394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และอุปกรณ์</w:t>
            </w:r>
          </w:p>
        </w:tc>
        <w:tc>
          <w:tcPr>
            <w:tcW w:w="1080" w:type="dxa"/>
          </w:tcPr>
          <w:p w14:paraId="5096AB51" w14:textId="627BE834" w:rsidR="009B6257" w:rsidRPr="00B7754B" w:rsidRDefault="00A26438" w:rsidP="00512D72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9B625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3150" w:type="dxa"/>
          </w:tcPr>
          <w:p w14:paraId="3F372A47" w14:textId="77777777" w:rsidR="009B6257" w:rsidRPr="00B7754B" w:rsidRDefault="009B6257" w:rsidP="009B6257">
            <w:pPr>
              <w:ind w:left="-20" w:right="-86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9B6257" w:rsidRPr="00B7754B" w14:paraId="390DEF77" w14:textId="77777777" w:rsidTr="00512D72">
        <w:tc>
          <w:tcPr>
            <w:tcW w:w="4500" w:type="dxa"/>
            <w:vAlign w:val="bottom"/>
          </w:tcPr>
          <w:p w14:paraId="20234BD2" w14:textId="5234916E" w:rsidR="009B6257" w:rsidRPr="00B7754B" w:rsidRDefault="009B6257" w:rsidP="009B6257">
            <w:pPr>
              <w:ind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เครื่องตกแต่ง </w:t>
            </w:r>
            <w:r w:rsidR="00863C0B"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และ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ติดตั้ง</w:t>
            </w:r>
          </w:p>
        </w:tc>
        <w:tc>
          <w:tcPr>
            <w:tcW w:w="1080" w:type="dxa"/>
          </w:tcPr>
          <w:p w14:paraId="05207ED9" w14:textId="0B03AE86" w:rsidR="009B6257" w:rsidRPr="00B7754B" w:rsidRDefault="00A26438" w:rsidP="00512D72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7A2F5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B625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3150" w:type="dxa"/>
          </w:tcPr>
          <w:p w14:paraId="4AAF1037" w14:textId="77777777" w:rsidR="009B6257" w:rsidRPr="00B7754B" w:rsidRDefault="009B6257" w:rsidP="009B6257">
            <w:pPr>
              <w:ind w:left="-20" w:right="-86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9B6257" w:rsidRPr="00B7754B" w14:paraId="0449DEC9" w14:textId="77777777" w:rsidTr="00512D72">
        <w:tc>
          <w:tcPr>
            <w:tcW w:w="4500" w:type="dxa"/>
            <w:vAlign w:val="bottom"/>
          </w:tcPr>
          <w:p w14:paraId="66A867C5" w14:textId="77777777" w:rsidR="009B6257" w:rsidRPr="00B7754B" w:rsidRDefault="009B6257" w:rsidP="009B6257">
            <w:pPr>
              <w:ind w:right="-86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1080" w:type="dxa"/>
          </w:tcPr>
          <w:p w14:paraId="65A1CB9A" w14:textId="6D00D502" w:rsidR="009B6257" w:rsidRPr="00B7754B" w:rsidRDefault="00A26438" w:rsidP="00512D72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9B625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51434A"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="009B625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  <w:tc>
          <w:tcPr>
            <w:tcW w:w="3150" w:type="dxa"/>
          </w:tcPr>
          <w:p w14:paraId="0B0CC763" w14:textId="77777777" w:rsidR="009B6257" w:rsidRPr="00B7754B" w:rsidRDefault="009B6257" w:rsidP="009B6257">
            <w:pPr>
              <w:ind w:left="-20" w:right="-86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</w:tbl>
    <w:p w14:paraId="020889AA" w14:textId="77777777" w:rsidR="00D14573" w:rsidRPr="00B7754B" w:rsidRDefault="00D14573" w:rsidP="001C4D6E">
      <w:pPr>
        <w:pStyle w:val="Heading2"/>
        <w:keepLines w:val="0"/>
        <w:overflowPunct/>
        <w:autoSpaceDE/>
        <w:autoSpaceDN/>
        <w:adjustRightInd/>
        <w:spacing w:before="0"/>
        <w:ind w:left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</w:p>
    <w:p w14:paraId="33B96234" w14:textId="1ABA8EE4" w:rsidR="009B6257" w:rsidRPr="00B7754B" w:rsidRDefault="009B6257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ค่าความนิยม</w:t>
      </w:r>
    </w:p>
    <w:p w14:paraId="69F93B35" w14:textId="7D0387AE" w:rsidR="009B6257" w:rsidRPr="00B7754B" w:rsidRDefault="009B625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B792B01" w14:textId="51FA41B8" w:rsidR="009B6257" w:rsidRPr="00B7754B" w:rsidRDefault="009B6257" w:rsidP="009B6257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ค่าความนิยมวัดมูลค่าด้วยวิธีราคาทุนหักขาดทุนจากการด้อยค่า</w:t>
      </w:r>
      <w:r w:rsidR="00C959AC" w:rsidRPr="00B7754B">
        <w:rPr>
          <w:rFonts w:asciiTheme="majorBidi" w:hAnsiTheme="majorBidi" w:cstheme="majorBidi" w:hint="cs"/>
          <w:sz w:val="30"/>
          <w:szCs w:val="30"/>
          <w:cs/>
        </w:rPr>
        <w:t>สะสม</w:t>
      </w:r>
    </w:p>
    <w:p w14:paraId="7F2772BD" w14:textId="77777777" w:rsidR="00B86586" w:rsidRPr="00B7754B" w:rsidRDefault="00B86586" w:rsidP="008325D2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46AD05B7" w14:textId="565A50BB" w:rsidR="00DF385F" w:rsidRPr="00B7754B" w:rsidRDefault="00DF385F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สินทรัพย์ไม่มีตัวตน</w:t>
      </w:r>
    </w:p>
    <w:p w14:paraId="76C10569" w14:textId="77777777" w:rsidR="00DF385F" w:rsidRPr="00B7754B" w:rsidRDefault="00DF385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54BC9837" w14:textId="34416EAA" w:rsidR="00DF385F" w:rsidRPr="00B7754B" w:rsidRDefault="00DF385F" w:rsidP="00DF385F">
      <w:pPr>
        <w:ind w:left="540"/>
        <w:jc w:val="thaiDistribute"/>
        <w:rPr>
          <w:rFonts w:asciiTheme="majorBidi" w:eastAsia="Calibri" w:hAnsiTheme="majorBidi" w:cstheme="majorBidi"/>
          <w:sz w:val="30"/>
          <w:szCs w:val="30"/>
        </w:rPr>
      </w:pPr>
      <w:r w:rsidRPr="00B7754B">
        <w:rPr>
          <w:rFonts w:asciiTheme="majorBidi" w:eastAsia="Calibri" w:hAnsiTheme="majorBidi" w:cstheme="majorBidi"/>
          <w:sz w:val="30"/>
          <w:szCs w:val="30"/>
          <w:cs/>
        </w:rPr>
        <w:t>สินทรัพย์ไม่มีตัวตนวัดมูลค่าด้วยราคาทุนหักค่าตัดจำหน่ายสะสมและขาดทุนจากการด้อยค่า</w:t>
      </w:r>
      <w:r w:rsidRPr="00B7754B">
        <w:rPr>
          <w:rFonts w:asciiTheme="majorBidi" w:eastAsia="Calibr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eastAsia="Calibri" w:hAnsiTheme="majorBidi" w:cstheme="majorBidi"/>
          <w:sz w:val="30"/>
          <w:szCs w:val="30"/>
          <w:cs/>
        </w:rPr>
        <w:t>รายจ่ายภายหลังการรับรู้รายการจะรับรู้เป็นสินทรัพย์เมื่อก่อให้เกิดประโยชน์เชิงเศรษฐกิจในอนาคต ค่าตัดจำหน่ายคำนวณโดยวิธีเส้นตรงตามระยะเวลาที่คาดว่าจะได้รับประโยชน์จากสินทรัพย์ไม่มีตัวตนและรับรู้ในกำไรหรือขาดทุน</w:t>
      </w:r>
    </w:p>
    <w:p w14:paraId="11E7CFAF" w14:textId="77777777" w:rsidR="00A936F9" w:rsidRPr="00B7754B" w:rsidRDefault="00A936F9" w:rsidP="00620687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62AC3F2E" w14:textId="63FB3DDE" w:rsidR="00950E59" w:rsidRPr="00B7754B" w:rsidRDefault="00DF385F" w:rsidP="00620687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ประมาณการระยะเวลาที่คาดว่าจะได้รับประโยชน์แสดงได้ดังนี้</w:t>
      </w:r>
    </w:p>
    <w:tbl>
      <w:tblPr>
        <w:tblW w:w="0" w:type="auto"/>
        <w:tblInd w:w="450" w:type="dxa"/>
        <w:tblLook w:val="01E0" w:firstRow="1" w:lastRow="1" w:firstColumn="1" w:lastColumn="1" w:noHBand="0" w:noVBand="0"/>
      </w:tblPr>
      <w:tblGrid>
        <w:gridCol w:w="4465"/>
        <w:gridCol w:w="1059"/>
        <w:gridCol w:w="3197"/>
      </w:tblGrid>
      <w:tr w:rsidR="00DF385F" w:rsidRPr="00B7754B" w14:paraId="394C63D5" w14:textId="77777777" w:rsidTr="00512D72">
        <w:tc>
          <w:tcPr>
            <w:tcW w:w="4465" w:type="dxa"/>
          </w:tcPr>
          <w:p w14:paraId="7F8957B8" w14:textId="77777777" w:rsidR="00DF385F" w:rsidRPr="00B7754B" w:rsidRDefault="00DF385F" w:rsidP="00F10644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ค่าลิขสิทธิ์ซอฟต์แวร์</w:t>
            </w:r>
          </w:p>
        </w:tc>
        <w:tc>
          <w:tcPr>
            <w:tcW w:w="1059" w:type="dxa"/>
          </w:tcPr>
          <w:p w14:paraId="52F72A13" w14:textId="062F9578" w:rsidR="009C535F" w:rsidRPr="00B7754B" w:rsidRDefault="00A26438" w:rsidP="00512D72">
            <w:pPr>
              <w:tabs>
                <w:tab w:val="left" w:pos="540"/>
              </w:tabs>
              <w:ind w:right="-70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9C535F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2F4CBE"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="009C535F"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  <w:tc>
          <w:tcPr>
            <w:tcW w:w="3197" w:type="dxa"/>
          </w:tcPr>
          <w:p w14:paraId="6F15FB08" w14:textId="77777777" w:rsidR="00DF385F" w:rsidRPr="00B7754B" w:rsidRDefault="00DF385F" w:rsidP="00F10644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9C535F" w:rsidRPr="00B7754B" w14:paraId="33B5A573" w14:textId="77777777" w:rsidTr="00512D72">
        <w:tc>
          <w:tcPr>
            <w:tcW w:w="4465" w:type="dxa"/>
          </w:tcPr>
          <w:p w14:paraId="429EBB05" w14:textId="4F1AD8B1" w:rsidR="009C535F" w:rsidRPr="00B7754B" w:rsidRDefault="009C535F" w:rsidP="009C535F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เครื่องหมายการค้า</w:t>
            </w:r>
          </w:p>
        </w:tc>
        <w:tc>
          <w:tcPr>
            <w:tcW w:w="1059" w:type="dxa"/>
          </w:tcPr>
          <w:p w14:paraId="5E798415" w14:textId="5BB950FD" w:rsidR="009C535F" w:rsidRPr="00B7754B" w:rsidRDefault="00A26438" w:rsidP="00512D72">
            <w:pPr>
              <w:tabs>
                <w:tab w:val="left" w:pos="540"/>
              </w:tabs>
              <w:ind w:right="-7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 w:rsidR="006968A7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6968A7"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และ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</w:t>
            </w:r>
          </w:p>
        </w:tc>
        <w:tc>
          <w:tcPr>
            <w:tcW w:w="3197" w:type="dxa"/>
          </w:tcPr>
          <w:p w14:paraId="76CD0E97" w14:textId="77777777" w:rsidR="009C535F" w:rsidRPr="00B7754B" w:rsidRDefault="009C535F" w:rsidP="009C535F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724748" w:rsidRPr="00B7754B" w14:paraId="79C1DBD3" w14:textId="77777777" w:rsidTr="00512D72">
        <w:tc>
          <w:tcPr>
            <w:tcW w:w="4465" w:type="dxa"/>
          </w:tcPr>
          <w:p w14:paraId="06512310" w14:textId="4D3F31B2" w:rsidR="007F56C1" w:rsidRPr="00B7754B" w:rsidRDefault="0069051E" w:rsidP="009C535F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ค่าลิขสิทธิ์แฟรนไชส์</w:t>
            </w:r>
          </w:p>
        </w:tc>
        <w:tc>
          <w:tcPr>
            <w:tcW w:w="1059" w:type="dxa"/>
          </w:tcPr>
          <w:p w14:paraId="71BAE185" w14:textId="5F993D2E" w:rsidR="007F56C1" w:rsidRPr="00B7754B" w:rsidRDefault="00A26438" w:rsidP="00512D72">
            <w:pPr>
              <w:tabs>
                <w:tab w:val="left" w:pos="540"/>
              </w:tabs>
              <w:ind w:right="-7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  <w:tc>
          <w:tcPr>
            <w:tcW w:w="3197" w:type="dxa"/>
          </w:tcPr>
          <w:p w14:paraId="296A9AD0" w14:textId="7A360FEC" w:rsidR="007F56C1" w:rsidRPr="00B7754B" w:rsidRDefault="007F56C1" w:rsidP="009C535F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ปี</w:t>
            </w:r>
          </w:p>
        </w:tc>
      </w:tr>
    </w:tbl>
    <w:p w14:paraId="41E05233" w14:textId="77777777" w:rsidR="003F3CA7" w:rsidRPr="00B7754B" w:rsidRDefault="003F3CA7" w:rsidP="00336F32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7546970E" w14:textId="5BCF03A9" w:rsidR="00DF385F" w:rsidRPr="00B7754B" w:rsidRDefault="00DF385F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สัญญาเช่า</w:t>
      </w:r>
    </w:p>
    <w:p w14:paraId="301DDAF7" w14:textId="77777777" w:rsidR="00DF385F" w:rsidRPr="00B7754B" w:rsidRDefault="00DF385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798F58D" w14:textId="023AC805" w:rsidR="00DF385F" w:rsidRPr="00B7754B" w:rsidRDefault="00DF385F" w:rsidP="00DF38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ณ วันเริ่มต้นของสัญญา กลุ่มบริษัทจะประเมินว่าสัญญาเป็นสัญญาเช่าหรือประกอบด้วยสัญญาเช่า เมื่อสัญญานั้น</w:t>
      </w:r>
      <w:r w:rsidRPr="00B7754B">
        <w:rPr>
          <w:rFonts w:asciiTheme="majorBidi" w:hAnsiTheme="majorBidi" w:cstheme="majorBidi"/>
          <w:sz w:val="30"/>
          <w:szCs w:val="30"/>
          <w:cs/>
        </w:rPr>
        <w:t>ให้สิทธิในการควบคุมการใช้สินทรัพย์ที่ระบุสำหรับช่วงเวลาหนึ่งเพื่อแลกเปลี่ยนกับสิ่งตอบแทน</w:t>
      </w:r>
    </w:p>
    <w:p w14:paraId="7830B733" w14:textId="77777777" w:rsidR="004A1D56" w:rsidRPr="00B7754B" w:rsidRDefault="004A1D56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238C108" w14:textId="586DB4FD" w:rsidR="009572CB" w:rsidRPr="00B7754B" w:rsidRDefault="00DF385F" w:rsidP="00336F32">
      <w:pPr>
        <w:tabs>
          <w:tab w:val="left" w:pos="540"/>
        </w:tabs>
        <w:ind w:left="547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ในฐานะผู้เช่า</w:t>
      </w:r>
    </w:p>
    <w:p w14:paraId="3686E175" w14:textId="2BCD5A95" w:rsidR="00DF385F" w:rsidRPr="00B7754B" w:rsidRDefault="00DF385F" w:rsidP="00DF38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ณ วันที่สัญญาเช่าเริ่มมีผล</w:t>
      </w:r>
      <w:r w:rsidR="00943310" w:rsidRPr="00B7754B">
        <w:rPr>
          <w:rFonts w:asciiTheme="majorBidi" w:hAnsiTheme="majorBidi"/>
          <w:sz w:val="30"/>
          <w:szCs w:val="30"/>
          <w:cs/>
        </w:rPr>
        <w:t>หรือวันที่มีการเปลี่ยนแปลงสัญญาเช่า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จะปันส่วนสิ่งตอบแทนที่ต้องจ่ายตามสัญญาให้กับแต่ละส่วนประกอบของสัญญาเช่าตามราคาเอกเทศของแต่ละส่วนประกอบ สำหรับสัญญาเช่าอสังหาริมทรัพย์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เลือกที่จะไม่แยกส่วนประกอบที่ไม่เป็นการเช่าและรับรู้สัญญาเช่าและส่วนประกอบที่ไม่เป็นการเช่าเป็นสัญญาเช่าทั้งหมด</w:t>
      </w:r>
    </w:p>
    <w:p w14:paraId="391B1701" w14:textId="4CE586E7" w:rsidR="00DF385F" w:rsidRPr="00B7754B" w:rsidRDefault="00DF385F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lastRenderedPageBreak/>
        <w:t>กลุ่มบริษัทรับรู้สินทรัพย์สิทธิการใช้และหนี้สินตามสัญญาเช่า ณ วันที่สัญญาเช่าเริ่มมีผล ยกเว้นสัญญาเช่าซึ่งสินทรัพย์มีมูลค่าต่ำหรือสัญญาเช่าระยะสั้นจะรับรู้เป็นค่าใช้จ่ายโดยวิธีเส้นตรงตลอดอายุสัญญาเช่า</w:t>
      </w:r>
    </w:p>
    <w:p w14:paraId="53217E8E" w14:textId="77777777" w:rsidR="006F6A18" w:rsidRPr="00B7754B" w:rsidRDefault="006F6A18" w:rsidP="009F05D4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5D721B86" w14:textId="61414295" w:rsidR="00DF385F" w:rsidRPr="00B7754B" w:rsidRDefault="00DF385F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สินทรัพย์สิทธิการใช้วัดมูลค่าด้วยราคาทุนหักค่าเสื่อมราคาสะสมและขาดทุนจากการด้อยค่า และปรับปรุง</w:t>
      </w:r>
      <w:r w:rsidR="006F6A1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เมื่อมีการวัดมูลค่าใหม่ของหนี้สินตามสัญญาเช่า ต้นทุนของสินทรัพย์สิทธิการใช้ประกอบด้วยจำนวนเงินที่รับรู้เมื่อเริ่มแรกของหนี้สินตามสัญญาเช่าปรับปรุงด้วยเงินจ่ายล่วงหน้ารวมกับต้นทุนทางตรงเริ่มแรก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ค่าเสื่อมราคารับรู้ในกำไรหรือขาดทุนด้วยวิธีเส้นตรงนับจากวันที่สัญญาเช่าเริ่มมีผลจนถึงวันสิ้นสุดอายุสัญญาเช่า</w:t>
      </w:r>
    </w:p>
    <w:p w14:paraId="7D5BAD4E" w14:textId="77777777" w:rsidR="003F3CA7" w:rsidRPr="00B7754B" w:rsidRDefault="003F3CA7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1EC87CC3" w14:textId="0C624D83" w:rsidR="00DF385F" w:rsidRPr="00B7754B" w:rsidRDefault="00DF385F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หนี้สินตามสัญญาเช่าวัดมูลค่าเมื่อเริ่มแรกด้วยมูลค่าปัจจุบันของค่าเช่าที่ต้องจ่ายทั้งหมดตามสัญญา ทั้งนี้กลุ่มบริษัทใช้อัตราดอกเบี้ยเงินกู้ยืมส่วนเพิ่มของกลุ่มบริษัทในการคิดลดเป็นมูลค่าปัจจุบั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กำหนดอัตราดอกเบี้ยเงินกู้ยืมส่วนเพิ่มโดยนำอัตราดอกเบี้ยจากแหล่งข้อมูลทางการเงินภายนอกหลายแห่งและได้ปรับปรุงบางส่วนเพื่อให้สะท้อนระยะเวลาของสัญญาเช่าและลักษณะของสินทรัพย์ที่เช่า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</w:p>
    <w:p w14:paraId="7CA1422D" w14:textId="77777777" w:rsidR="008C57E0" w:rsidRPr="00B7754B" w:rsidRDefault="008C57E0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A19FF9E" w14:textId="46952D5B" w:rsidR="009B6257" w:rsidRPr="00B7754B" w:rsidRDefault="00DF385F" w:rsidP="009C535F">
      <w:pPr>
        <w:ind w:left="540"/>
        <w:jc w:val="thaiDistribute"/>
        <w:rPr>
          <w:rFonts w:asciiTheme="majorBidi" w:hAnsiTheme="majorBidi" w:cstheme="majorBidi"/>
          <w:b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หนี้สินตามสัญญาเช่าวัดมูลค่าด้วยวิธีราคาทุนตัดจำหน่ายตามวิธีดอกเบี้ยที่แท้จริง และหนี้สินตามสัญญาเช่าจะถูกวัดมูลค่าใหม่เมื่อมีการเปลี่ยนแปลงสัญญาเช่า เมื่อมีการวัดมูลค่าหนี้สินตามสัญญาเช่าใหม่ จะปรับปรุงกับมูลค่าตามบัญชีของสินทรัพย์สิทธิการใช้ หรือรับรู้ในกำไรหรือ</w:t>
      </w:r>
      <w:r w:rsidRPr="00B7754B">
        <w:rPr>
          <w:rFonts w:asciiTheme="majorBidi" w:hAnsiTheme="majorBidi" w:cstheme="majorBidi"/>
          <w:b/>
          <w:sz w:val="30"/>
          <w:szCs w:val="30"/>
          <w:cs/>
        </w:rPr>
        <w:t>ขาดทุน หากมูลค่าตามบัญชีของสินทรัพย์สิทธิการใช้ได้ถูกลดมูลค่าลงจนเป็นศูนย์แล้ว</w:t>
      </w:r>
    </w:p>
    <w:p w14:paraId="48F0A748" w14:textId="77777777" w:rsidR="003F3CA7" w:rsidRPr="00B7754B" w:rsidRDefault="003F3CA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EEC762D" w14:textId="39C95603" w:rsidR="009572CB" w:rsidRPr="00B7754B" w:rsidRDefault="005B7D90" w:rsidP="00B86828">
      <w:pPr>
        <w:tabs>
          <w:tab w:val="left" w:pos="540"/>
        </w:tabs>
        <w:ind w:left="547"/>
        <w:jc w:val="both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ในฐานะผู้ให้เช่า</w:t>
      </w:r>
    </w:p>
    <w:p w14:paraId="2CFC7DCF" w14:textId="7BF57FC3" w:rsidR="005B7D90" w:rsidRPr="00B7754B" w:rsidRDefault="005B7D90" w:rsidP="005B7D90">
      <w:pPr>
        <w:tabs>
          <w:tab w:val="left" w:pos="54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ณ วันเริ่มต้นของสัญญาเช่าหรือวันที่มีการเปลี่ยนแปลงสัญญาเช่า กลุ่มบริษัทจะปันส่วนสิ่งตอบแทน</w:t>
      </w:r>
      <w:r w:rsidR="00B8682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ที่จะได้รับตามสัญญาให้กับแต่ละส่วนประกอบของสัญญาตามเกณฑ์ราคาขายที่เป็นเอกเทศ</w:t>
      </w:r>
    </w:p>
    <w:p w14:paraId="6D734171" w14:textId="77777777" w:rsidR="005B7D90" w:rsidRPr="00B7754B" w:rsidRDefault="005B7D90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79A284AF" w14:textId="2A37A751" w:rsidR="005B7D90" w:rsidRPr="00B7754B" w:rsidRDefault="005B7D90" w:rsidP="009C535F">
      <w:pPr>
        <w:tabs>
          <w:tab w:val="left" w:pos="54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ณ วันเริ่มต้นของสัญญาให้เช่า กลุ่มบริษัทพิจารณาจัดประเภทสัญญาเช่าที่ได้โอนความเสี่ยงและผลตอบแทนทั้งหมดหรือเกือบทั้งหมดที่ผู้เป็นเจ้าของพึงได้รับจากสินทรัพย์อ้างอิงไปให้แก่ผู้เช่าเป็นสัญญาเช่าเงินทุน สัญญาที่ไม่เข้าเงื่อนไขดังกล่าวจะจัดประเภทเป็นสัญญาเช่าดำเนินงาน</w:t>
      </w:r>
    </w:p>
    <w:p w14:paraId="1B818C77" w14:textId="77777777" w:rsidR="005B7D90" w:rsidRPr="00B7754B" w:rsidRDefault="005B7D90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53F66874" w14:textId="0E89EE90" w:rsidR="005B7D90" w:rsidRPr="00B7754B" w:rsidRDefault="005B7D90" w:rsidP="009C535F">
      <w:pPr>
        <w:tabs>
          <w:tab w:val="left" w:pos="54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รับรู้ค่าเช่ารับจากสัญญาเช่าดำเนินงานในกำไรหรือขาดทุนด้วยวิธีเส้นตรงตลอดอายุสัญญาเช่าและแสดงเป็นส่วนหนึ่งของรายได้อื่น ต้นทุนทางตรงเริ่มแรกที่เกิดขึ้นเพื่อการได้มาซึ่งสัญญาเช่าดำเนินงานจะรวมเป็นมูลค่าตามบัญชีของสินทรัพย์ที่ให้เช่าและรับรู้ต้นทุนดังกล่าวเป็นค่าใช้จ่ายตลอดอายุสัญญาเช่าโดยใช้เกณฑ์เดียวกันกับรายได้ค่าเช่า</w:t>
      </w:r>
    </w:p>
    <w:p w14:paraId="5955D764" w14:textId="77777777" w:rsidR="00345A52" w:rsidRPr="00B7754B" w:rsidRDefault="00345A52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AA68936" w14:textId="476D6F3F" w:rsidR="008C1318" w:rsidRPr="00B7754B" w:rsidRDefault="008C1318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lastRenderedPageBreak/>
        <w:t>การด้อยค่าสินทรัพย์ที่ไม่ใช่สินทรัพย์ทางการเงิน</w:t>
      </w:r>
    </w:p>
    <w:p w14:paraId="31EA981D" w14:textId="77777777" w:rsidR="008C1318" w:rsidRPr="00B7754B" w:rsidRDefault="008C131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76438EF" w14:textId="42DD18D5" w:rsidR="008C1318" w:rsidRPr="00B7754B" w:rsidRDefault="008C1318" w:rsidP="008C1318">
      <w:pPr>
        <w:pStyle w:val="BodyText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ยอดสินทรัพย์ตามบัญชีของกลุ่มบริษัทได้รับการทบทวน ณ ทุกวันที่รายงานว่ามีข้อบ่งชี้เรื่องการด้อยค่าหรือไม่ ในกรณีที่มีข้อบ่งชี้จะทำการประมาณมูลค่าสินทรัพย์ที่คาดว่าจะได้รับคืน สำหรับค่าความนิยมจะประมาณมูลค่าที่คาดว่าจะได้รับคืนทุกปีในช่วงเวลาเดียวกัน </w:t>
      </w:r>
    </w:p>
    <w:p w14:paraId="6AE8FB78" w14:textId="77777777" w:rsidR="008C1318" w:rsidRPr="00B7754B" w:rsidRDefault="008C131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459FE938" w14:textId="5E72E55A" w:rsidR="008C1318" w:rsidRPr="00B7754B" w:rsidRDefault="008C1318" w:rsidP="000B7AD2">
      <w:pPr>
        <w:pStyle w:val="BodyText"/>
        <w:spacing w:after="0"/>
        <w:ind w:left="540"/>
        <w:jc w:val="thaiDistribute"/>
        <w:rPr>
          <w:cs/>
        </w:rPr>
      </w:pPr>
      <w:r w:rsidRPr="00B7754B">
        <w:rPr>
          <w:rFonts w:asciiTheme="majorBidi" w:hAnsiTheme="majorBidi" w:cstheme="majorBidi"/>
          <w:sz w:val="30"/>
          <w:cs/>
        </w:rPr>
        <w:t>ขาดทุนจากการด้อยค่ารับรู้ในกำไรหรือขาดทุนเมื่อมูลค่าตามบัญชีของสินทรัพย์หรือมูลค่าตามบัญชีของหน่วยสินทรัพย์ที่ก่อให้เกิดเงินสดสูงกว่ามูลค่าที่จะได้รับคืน</w:t>
      </w:r>
    </w:p>
    <w:p w14:paraId="79C06E07" w14:textId="77777777" w:rsidR="00A936F9" w:rsidRPr="00B7754B" w:rsidRDefault="00A936F9" w:rsidP="008C1318">
      <w:pPr>
        <w:pStyle w:val="BodyText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</w:p>
    <w:p w14:paraId="22C2E1C3" w14:textId="5B1553E7" w:rsidR="008C1318" w:rsidRPr="00B7754B" w:rsidRDefault="008C1318" w:rsidP="008C1318">
      <w:pPr>
        <w:pStyle w:val="BodyText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มูลค่าที่คาดว่าจะได้รับคืน</w:t>
      </w:r>
      <w:r w:rsidR="00292C49" w:rsidRPr="00B7754B">
        <w:rPr>
          <w:rFonts w:asciiTheme="majorBidi" w:hAnsiTheme="majorBidi" w:cstheme="majorBidi" w:hint="cs"/>
          <w:sz w:val="30"/>
          <w:cs/>
        </w:rPr>
        <w:t>คำนวณโดยใช้</w:t>
      </w:r>
      <w:r w:rsidRPr="00B7754B">
        <w:rPr>
          <w:rFonts w:asciiTheme="majorBidi" w:hAnsiTheme="majorBidi" w:cstheme="majorBidi"/>
          <w:sz w:val="30"/>
          <w:cs/>
        </w:rPr>
        <w:t>ประมาณการกระแสเงินสดที่จะได้รับในอนาคต</w:t>
      </w:r>
      <w:r w:rsidR="00BF0CBA" w:rsidRPr="00B7754B">
        <w:rPr>
          <w:rFonts w:asciiTheme="majorBidi" w:hAnsiTheme="majorBidi" w:cstheme="majorBidi" w:hint="cs"/>
          <w:sz w:val="30"/>
          <w:cs/>
        </w:rPr>
        <w:t>และ</w:t>
      </w:r>
      <w:r w:rsidRPr="00B7754B">
        <w:rPr>
          <w:rFonts w:asciiTheme="majorBidi" w:hAnsiTheme="majorBidi" w:cstheme="majorBidi"/>
          <w:sz w:val="30"/>
          <w:cs/>
        </w:rPr>
        <w:t xml:space="preserve">คิดลดเป็นมูลค่าปัจจุบันโดยใช้อัตราคิดลดก่อนคำนึงภาษีเงินได้เพื่อให้สะท้อนมูลค่าที่อาจประเมินได้ในตลาดปัจจุบัน </w:t>
      </w:r>
      <w:r w:rsidR="00292C49" w:rsidRPr="00B7754B">
        <w:rPr>
          <w:rFonts w:asciiTheme="majorBidi" w:hAnsiTheme="majorBidi" w:cstheme="majorBidi"/>
          <w:sz w:val="30"/>
          <w:cs/>
        </w:rPr>
        <w:br/>
      </w:r>
      <w:r w:rsidRPr="00B7754B">
        <w:rPr>
          <w:rFonts w:asciiTheme="majorBidi" w:hAnsiTheme="majorBidi" w:cstheme="majorBidi"/>
          <w:sz w:val="30"/>
          <w:cs/>
        </w:rPr>
        <w:t>ซึ่งแปรไปตามเวลาและความเสี่ยงที่มีต่อสินทรัพย์</w:t>
      </w:r>
    </w:p>
    <w:p w14:paraId="3F68F21E" w14:textId="77777777" w:rsidR="003F3CA7" w:rsidRPr="00B7754B" w:rsidRDefault="003F3CA7" w:rsidP="00292C49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734E836E" w14:textId="71925F11" w:rsidR="008623A8" w:rsidRPr="00B7754B" w:rsidRDefault="008C1318" w:rsidP="00AA7484">
      <w:pPr>
        <w:pStyle w:val="BodyText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ขาดทุนจากการด้อยค่าของสินทรัพย์ที่เคยรับรู้ในงวดก่อนจะถูกกลับรายการ หากมีการเปลี่ยนแปลงประมาณการที่ใช้ในการคำนวณมูลค่าที่คาดว่าจะได้รับคืน ยกเว้นขาดทุนจากการด้อยค่าของค่าความนิยมจะไม่มีการปรับปรุงกลับรายการ ขาดทุนจากการด้อยค่าจะถูกกลับรายการเพียงเท่าที่มูลค่าตามบัญชีของสินทรัพย์ไม่เกินกว่ามูลค่าตามบัญชีภายหลังหักค่าเสื่อมราคาหรือค่าตัดจำหน่าย เสมือนหนึ่งไม่เคยมีการบันทึกขาดทุนจากการด้อยค่ามาก่อน</w:t>
      </w:r>
    </w:p>
    <w:p w14:paraId="3695C74C" w14:textId="77777777" w:rsidR="004A1D56" w:rsidRPr="00B7754B" w:rsidRDefault="004A1D56" w:rsidP="00AA7484">
      <w:pPr>
        <w:pStyle w:val="BodyText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</w:p>
    <w:p w14:paraId="217E3795" w14:textId="1E5B58FB" w:rsidR="008C1318" w:rsidRPr="00B7754B" w:rsidRDefault="008C1318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ผลประโยชน์ของพนักงาน</w:t>
      </w:r>
    </w:p>
    <w:p w14:paraId="022714AB" w14:textId="77777777" w:rsidR="008C1318" w:rsidRPr="00B7754B" w:rsidRDefault="008C131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7A2CB58" w14:textId="3B8EE43A" w:rsidR="008C1318" w:rsidRPr="00B7754B" w:rsidRDefault="008C1318" w:rsidP="008C1318">
      <w:pPr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  <w:shd w:val="clear" w:color="auto" w:fill="E0E0E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โครงการสมทบเงิน</w:t>
      </w:r>
    </w:p>
    <w:p w14:paraId="5B5FB147" w14:textId="7DB5EF13" w:rsidR="008C1318" w:rsidRPr="00B7754B" w:rsidRDefault="008C1318" w:rsidP="008C1318">
      <w:pPr>
        <w:ind w:left="540"/>
        <w:jc w:val="thaiDistribute"/>
        <w:rPr>
          <w:rFonts w:asciiTheme="majorBidi" w:eastAsia="Calibri" w:hAnsiTheme="majorBidi" w:cstheme="majorBidi"/>
          <w:sz w:val="30"/>
          <w:szCs w:val="30"/>
          <w:lang w:eastAsia="en-GB"/>
        </w:rPr>
      </w:pPr>
      <w:r w:rsidRPr="00B7754B">
        <w:rPr>
          <w:rFonts w:asciiTheme="majorBidi" w:hAnsiTheme="majorBidi" w:cstheme="majorBidi"/>
          <w:i/>
          <w:sz w:val="30"/>
          <w:szCs w:val="30"/>
          <w:cs/>
        </w:rPr>
        <w:t>ภาระผูกพันในการสมทบเข้า</w:t>
      </w:r>
      <w:r w:rsidRPr="00B7754B">
        <w:rPr>
          <w:rFonts w:asciiTheme="majorBidi" w:eastAsia="Calibri" w:hAnsiTheme="majorBidi" w:cstheme="majorBidi"/>
          <w:color w:val="000000"/>
          <w:sz w:val="30"/>
          <w:szCs w:val="30"/>
          <w:cs/>
          <w:lang w:eastAsia="en-GB"/>
        </w:rPr>
        <w:t>กองทุนสำรองเลี้ยงชีพสำหรับพนักงานของกลุ่มบริษัท</w:t>
      </w:r>
      <w:r w:rsidRPr="00B7754B">
        <w:rPr>
          <w:rFonts w:asciiTheme="majorBidi" w:hAnsiTheme="majorBidi" w:cstheme="majorBidi"/>
          <w:i/>
          <w:sz w:val="30"/>
          <w:szCs w:val="30"/>
          <w:cs/>
        </w:rPr>
        <w:t xml:space="preserve">จะถูกรับรู้เป็นค่าใช้จ่ายพนักงานในกำไรหรือขาดทุนในรอบระยะเวลาที่พนักงานได้ทำงานให้กับกิจการ </w:t>
      </w:r>
    </w:p>
    <w:p w14:paraId="12EEA4C1" w14:textId="77777777" w:rsidR="001643E6" w:rsidRPr="00B7754B" w:rsidRDefault="001643E6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665D28BB" w14:textId="47A19E9E" w:rsidR="008C1318" w:rsidRPr="00B7754B" w:rsidRDefault="008C1318" w:rsidP="008C1318">
      <w:pPr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โครงการผลประโยชน์ที่กำหนดไว้</w:t>
      </w:r>
    </w:p>
    <w:p w14:paraId="1EF07FFA" w14:textId="60D76BC4" w:rsidR="008C1318" w:rsidRPr="00B7754B" w:rsidRDefault="008C1318" w:rsidP="008C1318">
      <w:pPr>
        <w:ind w:left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ภาระผูกพันสุทธิของกลุ่มบริษัทจากโครงการผลประโยชน์ที่กำหนดไว้ถูกคำนวณจากการประมาณผลประโยชน์ในอนาคตที่เกิดจากการทำงานของพนักงานในงวดปัจจุบันและงวดก่อ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ผลประโยชน์ดังกล่าวได้มีการคิดลดกระแสเงินสดเพื่อให้เป็นมูลค่าปัจจุบันซึ่งจัดทำโดยนักคณิตศาสตร์ประกันภัยที่ได้รับอนุญาตเป็นประจำทุกปี โดยวิธีคิดลดแต่ละหน่วยที่ประมาณการไว้ </w:t>
      </w:r>
    </w:p>
    <w:p w14:paraId="0B6A6A4C" w14:textId="77777777" w:rsidR="008C1318" w:rsidRPr="00B7754B" w:rsidRDefault="008C1318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C7C9C3C" w14:textId="594F3059" w:rsidR="008C1318" w:rsidRPr="00B7754B" w:rsidRDefault="008C1318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lastRenderedPageBreak/>
        <w:t>ในการวัดมูลค่าใหม่ของหนี้สินผลประโยชน์ที่กำหนดไว้สุทธิ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ำไรหรือขาดทุนจากการประมาณการตามหลักคณิตศาสตร์ประกันภัยจะถูกรับรู้รายการในกำไรขาดทุนเบ็ดเสร็จอื่นทันที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กำหนดดอกเบี้ยจ่ายของหนี้สินผลประโยชน์ที่กำหนดไว้สุทธิโดยใช้อัตราคิดลดที่ใช้วัดมูลค่าภาระผูกพันตามโครงการผลประโยชน์ ณ ต้นปี โดยคำนึงถึงการเปลี่ยนแปลงใด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ในหนี้สินผลประโยชน์ที่กำหนดไว้สุทธิซึ่งเป็นผลมาจากการสมทบเงินและการจ่ายชำระผลประโยชน์ ดอกเบี้ยจ่ายสุทธิและค่าใช้จ่ายอื่น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ที่เกี่ยวข้องกับโครงการผลประโยชน์รับรู้ในกำไรหรือขาดทุน </w:t>
      </w:r>
    </w:p>
    <w:p w14:paraId="179F5267" w14:textId="77777777" w:rsidR="00D616A7" w:rsidRPr="00B7754B" w:rsidRDefault="00D616A7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67D92B61" w14:textId="15B96966" w:rsidR="00494DDF" w:rsidRPr="00B7754B" w:rsidRDefault="00494DDF" w:rsidP="009C535F">
      <w:pPr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ผลประโยชน์เมื่อเลิกจ้าง</w:t>
      </w:r>
    </w:p>
    <w:p w14:paraId="7D4565A4" w14:textId="357697D4" w:rsidR="00D616A7" w:rsidRPr="00B7754B" w:rsidRDefault="00D616A7" w:rsidP="009C535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ผลประโยชน์เมื่อเลิกจ้างจะรับรู้เป็นค่าใช้จ่ายเมื่อวันใดวันหนึ่งต่อไปนี้เกิดขึ้นก่อน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เมื่อกลุ่มบริษัทไม่สามารถยกเลิกข้อเสนอการให้ผลประโยชน์ดังกล่าวได้อีกต่อไป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หากระยะเวลาการจ่ายผลประโยชน์เกินกว่า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12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เดือนนับจากวันสิ้นรอบระยะเวลารายงาน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ผลประโยชน์เมื่อเลิกจ้างจะถูกคิดลดกระแสเงินสด</w:t>
      </w:r>
    </w:p>
    <w:p w14:paraId="087C728A" w14:textId="77777777" w:rsidR="00E42A08" w:rsidRPr="00B7754B" w:rsidRDefault="00E42A08" w:rsidP="004A74F1">
      <w:pPr>
        <w:jc w:val="thaiDistribute"/>
        <w:rPr>
          <w:rFonts w:asciiTheme="majorBidi" w:hAnsiTheme="majorBidi" w:cstheme="majorBidi"/>
          <w:sz w:val="30"/>
          <w:szCs w:val="30"/>
        </w:rPr>
      </w:pPr>
    </w:p>
    <w:p w14:paraId="5AFEB34F" w14:textId="369D588E" w:rsidR="003406AD" w:rsidRPr="00B7754B" w:rsidRDefault="003406AD">
      <w:pPr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ผลประโยชน์ระยะสั้นของพนักงาน</w:t>
      </w:r>
    </w:p>
    <w:p w14:paraId="33E15EEC" w14:textId="0F0D3379" w:rsidR="00787E07" w:rsidRPr="00B7754B" w:rsidRDefault="008C1318">
      <w:pPr>
        <w:ind w:left="540"/>
        <w:jc w:val="thaiDistribute"/>
        <w:rPr>
          <w:rFonts w:asciiTheme="majorBidi" w:hAnsiTheme="majorBidi" w:cstheme="majorBidi"/>
          <w:i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ผลประโยชน์ระยะสั้นของพนักงานรับรู้เป็นค่าใช้จ่ายเมื่อพนักงานทำงานให้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หนี้สินรับรู้ด้วยมูลค่าที่คาดว่าจะจ่ายชำระ หากกลุ่มบริษัทมีภาระผูกพันตามกฎหมายหรือ</w:t>
      </w:r>
      <w:r w:rsidRPr="00B7754B">
        <w:rPr>
          <w:rFonts w:asciiTheme="majorBidi" w:hAnsiTheme="majorBidi" w:cstheme="majorBidi"/>
          <w:i/>
          <w:sz w:val="30"/>
          <w:szCs w:val="30"/>
          <w:cs/>
        </w:rPr>
        <w:t>ภาระผูกพันโดยอนุมานที่จะต้องจ่ายอันเป็นผลมาจากการที่พนักงานได้ทำงานให้ในอดีตและภาระผูกพันนี้สามารถประมาณได้อย่างสมเหตุสมผล</w:t>
      </w:r>
    </w:p>
    <w:p w14:paraId="32E06C0B" w14:textId="17FEE874" w:rsidR="007C47C7" w:rsidRPr="00B7754B" w:rsidRDefault="007C47C7" w:rsidP="00595A3A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146327A7" w14:textId="6F634B54" w:rsidR="000D689B" w:rsidRPr="00B7754B" w:rsidRDefault="000D689B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การวัดมูลค่ายุติธรรม</w:t>
      </w:r>
    </w:p>
    <w:p w14:paraId="3AF4E166" w14:textId="4F4DC54F" w:rsidR="000D689B" w:rsidRPr="00B7754B" w:rsidRDefault="000D689B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6B2A6C8A" w14:textId="48512426" w:rsidR="000D689B" w:rsidRPr="00B7754B" w:rsidRDefault="000D689B" w:rsidP="008325D2">
      <w:pPr>
        <w:pStyle w:val="BodyText"/>
        <w:shd w:val="clear" w:color="auto" w:fill="FFFFFF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 w:rsidDel="001A6CC8">
        <w:rPr>
          <w:rFonts w:asciiTheme="majorBidi" w:hAnsiTheme="majorBidi" w:cstheme="majorBidi"/>
          <w:sz w:val="30"/>
          <w:cs/>
        </w:rPr>
        <w:t>มูลค่ายุติธรรมคือราคาที่จะได้รับจากการขายสินทรัพย์หรือจ่ายชำระเพื่อโอนหนี้สินในรายการที่เกิดขึ้น</w:t>
      </w:r>
      <w:r w:rsidR="00483873" w:rsidRPr="00B7754B">
        <w:rPr>
          <w:rFonts w:asciiTheme="majorBidi" w:hAnsiTheme="majorBidi" w:cstheme="majorBidi"/>
          <w:sz w:val="30"/>
          <w:cs/>
        </w:rPr>
        <w:br/>
      </w:r>
      <w:r w:rsidRPr="00B7754B" w:rsidDel="001A6CC8">
        <w:rPr>
          <w:rFonts w:asciiTheme="majorBidi" w:hAnsiTheme="majorBidi" w:cstheme="majorBidi"/>
          <w:sz w:val="30"/>
          <w:cs/>
        </w:rPr>
        <w:t>ในสภาพปกติระหว่างผู้ร่วมตลาด ณ วันที่วัดมูลค่าในตลาดหลัก หรือตลาดที่ให้ประโยชน์สูงสุด (หากไม่มีตลาดหลัก) ที่กลุ่มบริษัทสามารถเข้าถึงได้ในวันดังกล่าว มูลค่ายุติธรรมของหนี้สินสะท้อนผลกระทบของความเสี่ยงที่ไม่สามารถปฏิบัติตามข้อกำหนดของภาระผูกพัน</w:t>
      </w:r>
    </w:p>
    <w:p w14:paraId="4BE13CE8" w14:textId="77777777" w:rsidR="004A74F1" w:rsidRPr="00B7754B" w:rsidRDefault="004A74F1" w:rsidP="00266AD0">
      <w:pPr>
        <w:pStyle w:val="BodyText"/>
        <w:shd w:val="clear" w:color="auto" w:fill="FFFFFF"/>
        <w:spacing w:after="0"/>
        <w:jc w:val="thaiDistribute"/>
        <w:rPr>
          <w:rFonts w:asciiTheme="majorBidi" w:hAnsiTheme="majorBidi" w:cstheme="majorBidi"/>
          <w:sz w:val="30"/>
        </w:rPr>
      </w:pPr>
    </w:p>
    <w:p w14:paraId="11CF2E50" w14:textId="6BE49FF1" w:rsidR="000D689B" w:rsidRPr="00B7754B" w:rsidRDefault="000D689B" w:rsidP="000D689B">
      <w:pPr>
        <w:pStyle w:val="BodyText"/>
        <w:shd w:val="clear" w:color="auto" w:fill="FFFFFF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 w:rsidDel="001A6CC8">
        <w:rPr>
          <w:rFonts w:asciiTheme="majorBidi" w:hAnsiTheme="majorBidi" w:cstheme="majorBidi"/>
          <w:sz w:val="30"/>
          <w:cs/>
        </w:rPr>
        <w:t>การวัดมูลค่ายุติธรรมของสินทรัพย์หรือหนี้สิน</w:t>
      </w:r>
      <w:r w:rsidRPr="00B7754B" w:rsidDel="001A6CC8">
        <w:rPr>
          <w:rFonts w:asciiTheme="majorBidi" w:hAnsiTheme="majorBidi" w:cstheme="majorBidi"/>
          <w:sz w:val="30"/>
        </w:rPr>
        <w:t xml:space="preserve"> </w:t>
      </w:r>
      <w:r w:rsidRPr="00B7754B" w:rsidDel="001A6CC8">
        <w:rPr>
          <w:rFonts w:asciiTheme="majorBidi" w:hAnsiTheme="majorBidi" w:cstheme="majorBidi"/>
          <w:sz w:val="30"/>
          <w:cs/>
        </w:rPr>
        <w:t>กลุ่มบริษัทใช้ข้อมูลที่สามารถสังเกตได้ให้มากที่สุดเท่าที่จะ</w:t>
      </w:r>
      <w:r w:rsidR="00483873" w:rsidRPr="00B7754B">
        <w:rPr>
          <w:rFonts w:asciiTheme="majorBidi" w:hAnsiTheme="majorBidi" w:cstheme="majorBidi"/>
          <w:sz w:val="30"/>
          <w:cs/>
        </w:rPr>
        <w:br/>
      </w:r>
      <w:r w:rsidRPr="00B7754B" w:rsidDel="001A6CC8">
        <w:rPr>
          <w:rFonts w:asciiTheme="majorBidi" w:hAnsiTheme="majorBidi" w:cstheme="majorBidi"/>
          <w:sz w:val="30"/>
          <w:cs/>
        </w:rPr>
        <w:t>ทำได้ มูลค่ายุติธรรมเหล่านี้ถูกจัดประเภทในแต่ละลำดับชั้นของมูลค่ายุติธรรมตามข้อมูลที่ใช้ในการประเมินมูลค่า</w:t>
      </w:r>
      <w:r w:rsidRPr="00B7754B" w:rsidDel="001A6CC8">
        <w:rPr>
          <w:rFonts w:asciiTheme="majorBidi" w:hAnsiTheme="majorBidi" w:cstheme="majorBidi"/>
          <w:sz w:val="30"/>
        </w:rPr>
        <w:t xml:space="preserve"> </w:t>
      </w:r>
      <w:r w:rsidRPr="00B7754B" w:rsidDel="001A6CC8">
        <w:rPr>
          <w:rFonts w:asciiTheme="majorBidi" w:hAnsiTheme="majorBidi" w:cstheme="majorBidi"/>
          <w:sz w:val="30"/>
          <w:cs/>
        </w:rPr>
        <w:t>ดังนี้</w:t>
      </w:r>
    </w:p>
    <w:p w14:paraId="005FD521" w14:textId="212C262B" w:rsidR="000D689B" w:rsidRPr="00B7754B" w:rsidDel="001A6CC8" w:rsidRDefault="000D689B" w:rsidP="00AC6F1A">
      <w:pPr>
        <w:pStyle w:val="block"/>
        <w:numPr>
          <w:ilvl w:val="0"/>
          <w:numId w:val="6"/>
        </w:numPr>
        <w:spacing w:after="0" w:line="240" w:lineRule="atLeast"/>
        <w:ind w:left="720" w:right="-7" w:hanging="180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 xml:space="preserve">ข้อมูลระดับ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1</w:t>
      </w:r>
      <w:r w:rsidRPr="00B7754B" w:rsidDel="001A6CC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>เป็นราคาเสนอซื้อขายในตลาดที่มีสภาพคล่องสำหรับสินทรัพย์หรือหนี้สินอย่างเดียวกัน</w:t>
      </w:r>
    </w:p>
    <w:p w14:paraId="777FFC7F" w14:textId="476F1AC3" w:rsidR="000D689B" w:rsidRPr="00B7754B" w:rsidDel="001A6CC8" w:rsidRDefault="000D689B" w:rsidP="00AC6F1A">
      <w:pPr>
        <w:pStyle w:val="block"/>
        <w:numPr>
          <w:ilvl w:val="0"/>
          <w:numId w:val="6"/>
        </w:numPr>
        <w:spacing w:after="0" w:line="240" w:lineRule="atLeast"/>
        <w:ind w:left="720" w:right="-7" w:hanging="180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>ข้อมูล</w:t>
      </w:r>
      <w:r w:rsidR="003B6C64"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ร</w:t>
      </w: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>ะดับ</w:t>
      </w:r>
      <w:r w:rsidRPr="00B7754B" w:rsidDel="001A6CC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2</w:t>
      </w:r>
      <w:r w:rsidRPr="00B7754B" w:rsidDel="001A6CC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 xml:space="preserve">เป็นข้อมูลอื่นที่สังเกตได้โดยตรงหรือโดยอ้อมสำหรับสินทรัพย์นั้นหรือหนี้สินนั้นนอกเหนือจากราคาเสนอซื้อขายซึ่งรวมอยู่ในข้อมูลระดับ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1</w:t>
      </w:r>
    </w:p>
    <w:p w14:paraId="64675E23" w14:textId="0635717A" w:rsidR="00483873" w:rsidRPr="00B7754B" w:rsidRDefault="000D689B" w:rsidP="00595A3A">
      <w:pPr>
        <w:pStyle w:val="block"/>
        <w:numPr>
          <w:ilvl w:val="0"/>
          <w:numId w:val="6"/>
        </w:numPr>
        <w:spacing w:after="0" w:line="240" w:lineRule="atLeast"/>
        <w:ind w:left="720" w:right="-7" w:hanging="180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>ข้อมูลระดับ</w:t>
      </w:r>
      <w:r w:rsidRPr="00B7754B" w:rsidDel="001A6CC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3</w:t>
      </w:r>
      <w:r w:rsidRPr="00B7754B" w:rsidDel="001A6CC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B7754B" w:rsidDel="001A6CC8">
        <w:rPr>
          <w:rFonts w:asciiTheme="majorBidi" w:hAnsiTheme="majorBidi" w:cstheme="majorBidi"/>
          <w:sz w:val="30"/>
          <w:szCs w:val="30"/>
          <w:cs/>
          <w:lang w:bidi="th-TH"/>
        </w:rPr>
        <w:t>ข้อมูลที่ใช้เป็นข้อมูลที่ไม่สามารถสังเกตได้สำหรับสินทรัพย์หรือหนี้สินนั้น</w:t>
      </w:r>
    </w:p>
    <w:p w14:paraId="62272D37" w14:textId="1C90A35D" w:rsidR="003F3CA7" w:rsidRPr="00B7754B" w:rsidRDefault="000D689B" w:rsidP="00483873">
      <w:pPr>
        <w:pStyle w:val="BodyText"/>
        <w:shd w:val="clear" w:color="auto" w:fill="FFFFFF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 w:rsidDel="001A6CC8">
        <w:rPr>
          <w:rFonts w:asciiTheme="majorBidi" w:hAnsiTheme="majorBidi" w:cstheme="majorBidi"/>
          <w:sz w:val="30"/>
          <w:cs/>
        </w:rPr>
        <w:lastRenderedPageBreak/>
        <w:t>หากสินทรัพย์หรือหนี้สินที่วัดมูลค่าด้วยมูลค่ายุติธรรมมีราคาเสนอซื้อและราคาเสนอขายกลุ่มบริษัทวัดมูลค่าสินทรัพย์และสถานะการเป็นสินทรัพย์ด้วยราคาเสนอซื้อ และวัดมูลค่าหนี้สินและสถานะการเป็นหนี้สินด้วยราคาเสนอขาย</w:t>
      </w:r>
    </w:p>
    <w:p w14:paraId="275FAA3E" w14:textId="77777777" w:rsidR="003F3CA7" w:rsidRPr="00B7754B" w:rsidRDefault="003F3CA7" w:rsidP="00C02879">
      <w:pPr>
        <w:pStyle w:val="BodyText"/>
        <w:shd w:val="clear" w:color="auto" w:fill="FFFFFF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</w:p>
    <w:p w14:paraId="759741D6" w14:textId="34D46BF8" w:rsidR="000D689B" w:rsidRPr="00B7754B" w:rsidRDefault="000D689B" w:rsidP="00C02879">
      <w:pPr>
        <w:pStyle w:val="BodyText"/>
        <w:shd w:val="clear" w:color="auto" w:fill="FFFFFF"/>
        <w:spacing w:after="0"/>
        <w:ind w:left="540"/>
        <w:jc w:val="thaiDistribute"/>
        <w:rPr>
          <w:rFonts w:asciiTheme="majorBidi" w:hAnsiTheme="majorBidi" w:cstheme="majorBidi"/>
          <w:sz w:val="30"/>
        </w:rPr>
      </w:pPr>
      <w:r w:rsidRPr="00B7754B" w:rsidDel="001A6CC8">
        <w:rPr>
          <w:rFonts w:asciiTheme="majorBidi" w:hAnsiTheme="majorBidi" w:cstheme="majorBidi"/>
          <w:sz w:val="30"/>
          <w:cs/>
        </w:rPr>
        <w:t>หลักฐานที่ดีที่สุดสำหรับมูลค่ายุติธรรมของเครื่องมือทางการเงิน ณ วันที่รับรู้รายการเมื่อเริ่มแรกคือราคาของการทำรายการ เช่น มูลค่ายุติธรรมของผลตอบแทนที่ให้หรือได้รับ</w:t>
      </w:r>
      <w:r w:rsidR="009C14D8" w:rsidRPr="00B7754B">
        <w:rPr>
          <w:rFonts w:asciiTheme="majorBidi" w:hAnsiTheme="majorBidi" w:cstheme="majorBidi"/>
          <w:sz w:val="30"/>
          <w:cs/>
        </w:rPr>
        <w:t xml:space="preserve"> </w:t>
      </w:r>
      <w:r w:rsidR="009C14D8" w:rsidRPr="00B7754B" w:rsidDel="001A6CC8">
        <w:rPr>
          <w:rFonts w:asciiTheme="majorBidi" w:hAnsiTheme="majorBidi" w:cstheme="majorBidi"/>
          <w:sz w:val="30"/>
          <w:cs/>
        </w:rPr>
        <w:t>หากกลุ่มบริษัทพิจารณาว่ามูลค่ายุติธรรมของเครื่องมื</w:t>
      </w:r>
      <w:r w:rsidR="009C14D8" w:rsidRPr="00B7754B">
        <w:rPr>
          <w:rFonts w:asciiTheme="majorBidi" w:hAnsiTheme="majorBidi" w:cstheme="majorBidi"/>
          <w:sz w:val="30"/>
          <w:cs/>
        </w:rPr>
        <w:t>อ</w:t>
      </w:r>
      <w:r w:rsidR="009C14D8" w:rsidRPr="00B7754B" w:rsidDel="001A6CC8">
        <w:rPr>
          <w:rFonts w:asciiTheme="majorBidi" w:hAnsiTheme="majorBidi" w:cstheme="majorBidi"/>
          <w:sz w:val="30"/>
          <w:cs/>
        </w:rPr>
        <w:t xml:space="preserve">ทางการเงิน ณ วันที่รับรู้รายการเมื่อเริ่มแรกแตกต่างจากราคาของการทำรายการ ทำให้เครื่องมือทางการเงินวัดมูลค่าเมื่อเริ่มแรกด้วยมูลค่ายุติธรรมปรับด้วยผลต่างระหว่างมูลค่ายุติธรรม ณ วันที่รับรู้รายการเมื่อเริ่มแรกและราคาของการทำรายการและรับรู้ในกำไรหรือขาดทุนทันที เว้นแต่มูลค่ายุติธรรมที่ได้มาถูกจัดลำดับชั้นการวัดมูลค่ายุติธรรมอยู่ในระดับที่ </w:t>
      </w:r>
      <w:r w:rsidR="00A26438" w:rsidRPr="00B7754B">
        <w:rPr>
          <w:rFonts w:asciiTheme="majorBidi" w:hAnsiTheme="majorBidi" w:cstheme="majorBidi"/>
          <w:sz w:val="30"/>
        </w:rPr>
        <w:t>3</w:t>
      </w:r>
      <w:r w:rsidR="009C14D8" w:rsidRPr="00B7754B" w:rsidDel="001A6CC8">
        <w:rPr>
          <w:rFonts w:asciiTheme="majorBidi" w:hAnsiTheme="majorBidi" w:cstheme="majorBidi"/>
          <w:sz w:val="30"/>
          <w:cs/>
        </w:rPr>
        <w:t xml:space="preserve"> ผลต่างดังกล่าวจะรับรู้เป็นรายการรอตัดบัญชีซึ่งจะรับรู้ในกำไรหรือขาดทุนด้วยเกณฑ์ที่เหมาะสมตลอดอายุของเครื่องมือทางการเงินหรือจนกว่ามูลค่ายุติธรรมมีการโอนเปลี่ยนลำดับชั้นหรือเมื่อรายการดังกล่าวสิ้นสุดลง</w:t>
      </w:r>
    </w:p>
    <w:p w14:paraId="27CD94BE" w14:textId="23D01B83" w:rsidR="00685D5F" w:rsidRPr="00B7754B" w:rsidRDefault="00685D5F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3EC97EE3" w14:textId="6B598223" w:rsidR="00E92151" w:rsidRPr="00B7754B" w:rsidRDefault="00E92151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รายได้จากสัญญาที่ทำกับลูกค้า</w:t>
      </w:r>
    </w:p>
    <w:p w14:paraId="53158D73" w14:textId="7A3F377C" w:rsidR="00E92151" w:rsidRPr="00B7754B" w:rsidRDefault="00E92151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168BBA71" w14:textId="7CBC0CDF" w:rsidR="006A2BA4" w:rsidRPr="00B7754B" w:rsidRDefault="00201FD5" w:rsidP="00547EF0">
      <w:pPr>
        <w:ind w:left="56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การรับรู้รายได้</w:t>
      </w:r>
    </w:p>
    <w:p w14:paraId="6C3EFC55" w14:textId="3FCEA191" w:rsidR="00E92151" w:rsidRPr="00B7754B" w:rsidRDefault="00E92151" w:rsidP="00BD3DC9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รายได้รับรู้เมื่อลูกค้ามีอำนาจควบคุมในสินค้าหรือบริการด้วยจำนวนเงินที่สะท้อนถึงสิ่งตอบแทนที่</w:t>
      </w:r>
      <w:r w:rsidR="00547EF0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กลุ่มบริษัทคาดว่าจะมีสิทธิได้รับซึ่งไม่รวมจำนวนเงินที่เก็บแทนบุคคลที่สาม รายได้ที่รับรู้ไม่รวมภาษีมูลค่าเพิ่มหรือภาษีขายอื่น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และแสดงสุทธิจากส่วนลดการค้า</w:t>
      </w:r>
    </w:p>
    <w:p w14:paraId="5CCE506A" w14:textId="77777777" w:rsidR="00620D7D" w:rsidRPr="00B7754B" w:rsidRDefault="00620D7D" w:rsidP="00BD3DC9">
      <w:pPr>
        <w:ind w:left="56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</w:p>
    <w:p w14:paraId="47632A6F" w14:textId="116D3AD2" w:rsidR="00E92151" w:rsidRPr="00B7754B" w:rsidRDefault="00E92151" w:rsidP="00932E39">
      <w:pPr>
        <w:ind w:left="562"/>
        <w:jc w:val="thaiDistribute"/>
        <w:rPr>
          <w:rFonts w:asciiTheme="majorBidi" w:hAnsiTheme="majorBidi" w:cstheme="majorBidi"/>
          <w:b/>
          <w:bCs/>
          <w:color w:val="0000FF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รายได้จากการขายสินค้ารับรู้ ณ วันที่มีการส่งมอบสินค้าให้กับลูกค้า</w:t>
      </w:r>
    </w:p>
    <w:p w14:paraId="425FD158" w14:textId="77777777" w:rsidR="00E92151" w:rsidRPr="00B7754B" w:rsidRDefault="00E92151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</w:rPr>
      </w:pPr>
    </w:p>
    <w:p w14:paraId="6FD65BBA" w14:textId="77B40186" w:rsidR="006E002F" w:rsidRPr="00B7754B" w:rsidRDefault="00E92151" w:rsidP="00547EF0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รายได้จากการให้บริการรับรู้ตลอดช่วงเวลาหนึ่งเมื่อได้ให้บริการ ต้นทุนที่เกี่ยวข้องรับรู้ในกำไรหรือขาดทุนเมื่อเกิดขึ้น</w:t>
      </w:r>
    </w:p>
    <w:p w14:paraId="4B5EA3D1" w14:textId="77777777" w:rsidR="00512D72" w:rsidRPr="00B7754B" w:rsidRDefault="00512D72" w:rsidP="00547EF0">
      <w:pPr>
        <w:ind w:left="562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31D97E4E" w14:textId="26C996DD" w:rsidR="006A2BA4" w:rsidRPr="00B7754B" w:rsidRDefault="00E92151" w:rsidP="00547EF0">
      <w:pPr>
        <w:ind w:left="56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รายได้จากกิจการโรงแรม</w:t>
      </w:r>
    </w:p>
    <w:p w14:paraId="3F387D42" w14:textId="7C1F417F" w:rsidR="003F3CA7" w:rsidRPr="00B7754B" w:rsidRDefault="00E92151" w:rsidP="00547EF0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รายได้ในกิจการโรงแรมจากค่าห้อง ค่าอาหารและเครื่องดื่ม และรายได้ค่าบริการอื่น บันทึกเป็นรายได้เมื่อแขกเข้าพักในห้อง มีการขายอาหารและเครื่องดื่ม</w:t>
      </w:r>
      <w:r w:rsidR="00547EF0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และเมื่อมีการให้บริการแล้ว</w:t>
      </w:r>
    </w:p>
    <w:p w14:paraId="6CAFD6A4" w14:textId="77777777" w:rsidR="003F3CA7" w:rsidRPr="00B7754B" w:rsidRDefault="003F3CA7" w:rsidP="00932E39">
      <w:pPr>
        <w:ind w:left="562"/>
        <w:jc w:val="thaiDistribute"/>
        <w:rPr>
          <w:rFonts w:asciiTheme="majorBidi" w:hAnsiTheme="majorBidi" w:cstheme="majorBidi"/>
          <w:iCs/>
          <w:sz w:val="30"/>
          <w:szCs w:val="30"/>
        </w:rPr>
      </w:pPr>
    </w:p>
    <w:p w14:paraId="1CCF0912" w14:textId="55C83987" w:rsidR="006A2BA4" w:rsidRPr="00B7754B" w:rsidRDefault="00932E39" w:rsidP="00547EF0">
      <w:pPr>
        <w:ind w:left="562"/>
        <w:jc w:val="thaiDistribute"/>
        <w:rPr>
          <w:rFonts w:asciiTheme="majorBidi" w:hAnsiTheme="majorBidi" w:cstheme="majorBidi"/>
          <w:iCs/>
          <w:sz w:val="30"/>
          <w:szCs w:val="30"/>
        </w:rPr>
      </w:pPr>
      <w:r w:rsidRPr="00B7754B">
        <w:rPr>
          <w:rFonts w:asciiTheme="majorBidi" w:hAnsiTheme="majorBidi" w:cstheme="majorBidi"/>
          <w:iCs/>
          <w:sz w:val="30"/>
          <w:szCs w:val="30"/>
          <w:cs/>
        </w:rPr>
        <w:t>รายได้จากการขายอสังหาริมทรัพย์</w:t>
      </w:r>
    </w:p>
    <w:p w14:paraId="3D858009" w14:textId="59021FB3" w:rsidR="00932E39" w:rsidRPr="00B7754B" w:rsidRDefault="00932E39" w:rsidP="00932E39">
      <w:pPr>
        <w:ind w:left="562"/>
        <w:jc w:val="thaiDistribute"/>
        <w:rPr>
          <w:rFonts w:asciiTheme="majorBidi" w:eastAsia="Times New Roman" w:hAnsiTheme="majorBidi" w:cstheme="majorBidi"/>
          <w:sz w:val="30"/>
          <w:szCs w:val="30"/>
          <w:lang w:val="en-GB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รายได้</w:t>
      </w:r>
      <w:r w:rsidRPr="00B7754B">
        <w:rPr>
          <w:rFonts w:asciiTheme="majorBidi" w:eastAsia="Times New Roman" w:hAnsiTheme="majorBidi" w:cstheme="majorBidi"/>
          <w:sz w:val="30"/>
          <w:szCs w:val="30"/>
          <w:cs/>
          <w:lang w:val="en-GB"/>
        </w:rPr>
        <w:t>จากการขายอสังหาริมทรัพย์พัฒนาเพื่อขายรับรู้เมื่อได้โอนอำนาจควบคุมอสังหาริมทรัพย์ให้กับลูกค้า</w:t>
      </w:r>
    </w:p>
    <w:p w14:paraId="1CFD46B1" w14:textId="77777777" w:rsidR="007C47C7" w:rsidRPr="00B7754B" w:rsidRDefault="007C47C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2DF1503D" w14:textId="6739A142" w:rsidR="00932E39" w:rsidRPr="00B7754B" w:rsidRDefault="00932E39" w:rsidP="00932E39">
      <w:pPr>
        <w:ind w:left="562"/>
        <w:jc w:val="thaiDistribute"/>
        <w:rPr>
          <w:rFonts w:asciiTheme="majorBidi" w:eastAsia="Times New Roman" w:hAnsiTheme="majorBidi" w:cstheme="majorBidi"/>
          <w:sz w:val="30"/>
          <w:szCs w:val="30"/>
          <w:lang w:val="en-GB"/>
        </w:rPr>
      </w:pP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lastRenderedPageBreak/>
        <w:t>เงินมัดจำและเงินงวดของอสังหาริมทรัพย์พัฒนาเพื่อขายซึ่งได้รับจากลูกค้าก่อนวันที่รับรู้รายได้แสดงเป็น</w:t>
      </w:r>
      <w:r w:rsidR="00501BDD" w:rsidRPr="00B7754B">
        <w:rPr>
          <w:rFonts w:asciiTheme="majorBidi" w:eastAsia="Times New Roman" w:hAnsiTheme="majorBidi" w:cstheme="majorBidi"/>
          <w:sz w:val="30"/>
          <w:szCs w:val="30"/>
          <w:cs/>
        </w:rPr>
        <w:br/>
      </w:r>
      <w:r w:rsidR="00501BDD" w:rsidRPr="00B7754B">
        <w:rPr>
          <w:rFonts w:asciiTheme="majorBidi" w:eastAsia="Times New Roman" w:hAnsiTheme="majorBidi"/>
          <w:sz w:val="30"/>
          <w:szCs w:val="30"/>
          <w:cs/>
        </w:rPr>
        <w:t>เงินรับล่วงหน้าจากลูกค้า</w:t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>ใน</w:t>
      </w:r>
      <w:r w:rsidR="008517A4" w:rsidRPr="00B7754B">
        <w:rPr>
          <w:rFonts w:asciiTheme="majorBidi" w:eastAsia="Times New Roman" w:hAnsiTheme="majorBidi" w:cstheme="majorBidi"/>
          <w:sz w:val="30"/>
          <w:szCs w:val="30"/>
          <w:cs/>
        </w:rPr>
        <w:t>งบฐานะการเงิน</w:t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 xml:space="preserve"> </w:t>
      </w:r>
      <w:r w:rsidR="009F55AB" w:rsidRPr="00B7754B">
        <w:rPr>
          <w:rFonts w:asciiTheme="majorBidi" w:eastAsia="Times New Roman" w:hAnsiTheme="majorBidi"/>
          <w:sz w:val="30"/>
          <w:szCs w:val="30"/>
          <w:cs/>
        </w:rPr>
        <w:t>เงินรับล่วงหน้าจากลูกค้า</w:t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>รับรู้เป็นรายได้เมื่อกลุ่มบริษัทโอน</w:t>
      </w:r>
      <w:r w:rsidR="00E941BC" w:rsidRPr="00B7754B">
        <w:rPr>
          <w:rFonts w:asciiTheme="majorBidi" w:eastAsia="Times New Roman" w:hAnsiTheme="majorBidi" w:cstheme="majorBidi"/>
          <w:sz w:val="30"/>
          <w:szCs w:val="30"/>
          <w:cs/>
        </w:rPr>
        <w:br/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>การควบคุมในอสังหาริมทรัพย์ให้กับลูกค้า หากเงินรับล่วงหน้าดังกล่าวมีองค์ประกอบเกี่ยวกับการจัดหาเงิน</w:t>
      </w:r>
      <w:r w:rsidR="00E941BC" w:rsidRPr="00B7754B">
        <w:rPr>
          <w:rFonts w:asciiTheme="majorBidi" w:eastAsia="Times New Roman" w:hAnsiTheme="majorBidi" w:cstheme="majorBidi"/>
          <w:sz w:val="30"/>
          <w:szCs w:val="30"/>
          <w:cs/>
        </w:rPr>
        <w:br/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>ที่มีนัยสำคัญ ดอกเบี้ยจ่ายบันทึกโดยใช้วิธีอัตราดอกเบี้ยที่แท้จริง</w:t>
      </w:r>
    </w:p>
    <w:p w14:paraId="636200BD" w14:textId="77777777" w:rsidR="004A1D56" w:rsidRPr="00B7754B" w:rsidRDefault="004A1D56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629F04B" w14:textId="00D7E18F" w:rsidR="006A2BA4" w:rsidRPr="00B7754B" w:rsidRDefault="00D40E7B" w:rsidP="00E941BC">
      <w:pPr>
        <w:ind w:left="56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ยอดคงเหลือของสัญญา</w:t>
      </w:r>
    </w:p>
    <w:p w14:paraId="50A017E6" w14:textId="64EA4567" w:rsidR="00D40E7B" w:rsidRPr="00B7754B" w:rsidRDefault="00D40E7B" w:rsidP="00917F25">
      <w:pPr>
        <w:ind w:left="562"/>
        <w:jc w:val="thaiDistribute"/>
        <w:rPr>
          <w:rFonts w:asciiTheme="majorBidi" w:eastAsia="Times New Roman" w:hAnsiTheme="majorBidi" w:cstheme="majorBidi"/>
          <w:sz w:val="30"/>
          <w:szCs w:val="30"/>
        </w:rPr>
      </w:pP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>หนี้สินที่เกิดจากสัญญา</w:t>
      </w:r>
      <w:r w:rsidR="00501BDD" w:rsidRPr="00B7754B">
        <w:rPr>
          <w:rFonts w:asciiTheme="majorBidi" w:eastAsia="Times New Roman" w:hAnsiTheme="majorBidi" w:cstheme="majorBidi"/>
          <w:sz w:val="30"/>
          <w:szCs w:val="30"/>
          <w:cs/>
        </w:rPr>
        <w:t>ซึ่งแสดงเป็น</w:t>
      </w:r>
      <w:r w:rsidR="00501BDD" w:rsidRPr="00B7754B">
        <w:rPr>
          <w:rFonts w:asciiTheme="majorBidi" w:eastAsia="Times New Roman" w:hAnsiTheme="majorBidi"/>
          <w:sz w:val="30"/>
          <w:szCs w:val="30"/>
          <w:cs/>
        </w:rPr>
        <w:t>เงินรับล่วงหน้าจากลูกค้าใน</w:t>
      </w:r>
      <w:r w:rsidR="008517A4" w:rsidRPr="00B7754B">
        <w:rPr>
          <w:rFonts w:asciiTheme="majorBidi" w:eastAsia="Times New Roman" w:hAnsiTheme="majorBidi"/>
          <w:sz w:val="30"/>
          <w:szCs w:val="30"/>
          <w:cs/>
        </w:rPr>
        <w:t>งบฐานะการเงิน</w:t>
      </w:r>
      <w:r w:rsidRPr="00B7754B">
        <w:rPr>
          <w:rFonts w:asciiTheme="majorBidi" w:eastAsia="Times New Roman" w:hAnsiTheme="majorBidi" w:cstheme="majorBidi"/>
          <w:sz w:val="30"/>
          <w:szCs w:val="30"/>
          <w:cs/>
        </w:rPr>
        <w:t xml:space="preserve">เป็นภาระผูกพันที่จะต้องโอนสินค้าหรือบริการให้กับลูกค้า หนี้สินที่เกิดจากสัญญารับรู้เมื่อกลุ่มบริษัทได้รับชำระหรือมีสิทธิที่ปราศจากเงื่อนไขในการได้รับสิ่งตอบแทนที่เรียกคืนไม่ได้จากลูกค้าก่อนที่กลุ่มบริษัทรับรู้รายได้ที่เกี่ยวข้อง </w:t>
      </w:r>
    </w:p>
    <w:p w14:paraId="1145C7EC" w14:textId="77777777" w:rsidR="00A72ECF" w:rsidRPr="00B7754B" w:rsidRDefault="00A72ECF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379FC5F3" w14:textId="0D100FD5" w:rsidR="006A2BA4" w:rsidRPr="00B7754B" w:rsidRDefault="006C7A04" w:rsidP="00E941BC">
      <w:pPr>
        <w:ind w:left="562"/>
        <w:jc w:val="thaiDistribute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/>
          <w:i/>
          <w:iCs/>
          <w:sz w:val="30"/>
          <w:szCs w:val="30"/>
          <w:cs/>
        </w:rPr>
        <w:t>ต้นทุนในการได้มาซึ่งสัญญาที่ทำกับลูกค้า</w:t>
      </w:r>
    </w:p>
    <w:p w14:paraId="3F25833D" w14:textId="5554D96D" w:rsidR="006C7A04" w:rsidRPr="00B7754B" w:rsidRDefault="006C7A04" w:rsidP="00D40E7B">
      <w:pPr>
        <w:ind w:left="562"/>
        <w:jc w:val="thaiDistribute"/>
        <w:rPr>
          <w:rFonts w:asciiTheme="majorBidi" w:eastAsia="Times New Roman" w:hAnsiTheme="majorBidi"/>
          <w:sz w:val="30"/>
          <w:szCs w:val="30"/>
        </w:rPr>
      </w:pPr>
      <w:r w:rsidRPr="00B7754B">
        <w:rPr>
          <w:rFonts w:asciiTheme="majorBidi" w:eastAsia="Times New Roman" w:hAnsiTheme="majorBidi"/>
          <w:sz w:val="30"/>
          <w:szCs w:val="30"/>
          <w:cs/>
        </w:rPr>
        <w:t>ต้นทุนในการได้มาซึ่งสัญญาที่ทำกับลูกค้าเป็นต้นทุนส่วนเพิ่มที่เกิดขึ้นจากการทำสัญญากับลูกค้า โดยกลุ่มบริษัทคาดว่าจะสามารถเรียกเก็บต้นทุนดังกล่าวได้</w:t>
      </w:r>
    </w:p>
    <w:p w14:paraId="70FE045A" w14:textId="77777777" w:rsidR="006C7A04" w:rsidRPr="00B7754B" w:rsidRDefault="006C7A04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67603DC7" w14:textId="0EDD583B" w:rsidR="00D40E7B" w:rsidRPr="00B7754B" w:rsidRDefault="006C7A04" w:rsidP="00D40E7B">
      <w:pPr>
        <w:ind w:left="562"/>
        <w:jc w:val="thaiDistribute"/>
        <w:rPr>
          <w:rFonts w:asciiTheme="majorBidi" w:eastAsia="Times New Roman" w:hAnsiTheme="majorBidi"/>
          <w:sz w:val="30"/>
          <w:szCs w:val="30"/>
        </w:rPr>
      </w:pPr>
      <w:r w:rsidRPr="00B7754B">
        <w:rPr>
          <w:rFonts w:asciiTheme="majorBidi" w:eastAsia="Times New Roman" w:hAnsiTheme="majorBidi"/>
          <w:sz w:val="30"/>
          <w:szCs w:val="30"/>
          <w:cs/>
        </w:rPr>
        <w:t>ต้นทุนในการได้มาซึ่งสัญญาที่ทำกับลูกค้า</w:t>
      </w:r>
      <w:r w:rsidR="00D40E7B" w:rsidRPr="00B7754B">
        <w:rPr>
          <w:rFonts w:asciiTheme="majorBidi" w:eastAsia="Times New Roman" w:hAnsiTheme="majorBidi"/>
          <w:sz w:val="30"/>
          <w:szCs w:val="30"/>
          <w:cs/>
        </w:rPr>
        <w:t>วัดมูลค่าด้วยราคาทุนหัก</w:t>
      </w:r>
      <w:r w:rsidR="004504DB" w:rsidRPr="00B7754B">
        <w:rPr>
          <w:rFonts w:asciiTheme="majorBidi" w:eastAsia="Times New Roman" w:hAnsiTheme="majorBidi" w:hint="cs"/>
          <w:sz w:val="30"/>
          <w:szCs w:val="30"/>
          <w:cs/>
        </w:rPr>
        <w:t>ค่าตัดจำหน่ายสะสม</w:t>
      </w:r>
      <w:r w:rsidR="002B0017" w:rsidRPr="00B7754B">
        <w:rPr>
          <w:rFonts w:asciiTheme="majorBidi" w:eastAsia="Times New Roman" w:hAnsiTheme="majorBidi" w:hint="cs"/>
          <w:sz w:val="30"/>
          <w:szCs w:val="30"/>
          <w:cs/>
        </w:rPr>
        <w:t xml:space="preserve"> </w:t>
      </w:r>
      <w:r w:rsidR="00D40E7B" w:rsidRPr="00B7754B">
        <w:rPr>
          <w:rFonts w:asciiTheme="majorBidi" w:eastAsia="Times New Roman" w:hAnsiTheme="majorBidi"/>
          <w:sz w:val="30"/>
          <w:szCs w:val="30"/>
          <w:cs/>
        </w:rPr>
        <w:t>ขาดทุนจากการ</w:t>
      </w:r>
      <w:r w:rsidR="003D3DB2" w:rsidRPr="00B7754B">
        <w:rPr>
          <w:rFonts w:asciiTheme="majorBidi" w:eastAsia="Times New Roman" w:hAnsiTheme="majorBidi"/>
          <w:sz w:val="30"/>
          <w:szCs w:val="30"/>
          <w:cs/>
        </w:rPr>
        <w:br/>
      </w:r>
      <w:r w:rsidR="00D40E7B" w:rsidRPr="00B7754B">
        <w:rPr>
          <w:rFonts w:asciiTheme="majorBidi" w:eastAsia="Times New Roman" w:hAnsiTheme="majorBidi"/>
          <w:sz w:val="30"/>
          <w:szCs w:val="30"/>
          <w:cs/>
        </w:rPr>
        <w:t xml:space="preserve">ด้อยค่า ค่าตัดจำหน่ายบันทึกเป็นค่าใช้จ่ายในกำไรหรือขาดทุน </w:t>
      </w:r>
      <w:r w:rsidR="00416E75" w:rsidRPr="00B7754B">
        <w:rPr>
          <w:rFonts w:asciiTheme="majorBidi" w:eastAsia="Times New Roman" w:hAnsiTheme="majorBidi"/>
          <w:sz w:val="30"/>
          <w:szCs w:val="30"/>
          <w:cs/>
        </w:rPr>
        <w:t>และ</w:t>
      </w:r>
      <w:r w:rsidR="00D40E7B" w:rsidRPr="00B7754B">
        <w:rPr>
          <w:rFonts w:asciiTheme="majorBidi" w:eastAsia="Times New Roman" w:hAnsiTheme="majorBidi"/>
          <w:sz w:val="30"/>
          <w:szCs w:val="30"/>
          <w:cs/>
        </w:rPr>
        <w:t>คำนวณโดยวิธีเส้นตรง</w:t>
      </w:r>
      <w:r w:rsidRPr="00B7754B">
        <w:rPr>
          <w:rFonts w:asciiTheme="majorBidi" w:eastAsia="Times New Roman" w:hAnsiTheme="majorBidi"/>
          <w:sz w:val="30"/>
          <w:szCs w:val="30"/>
          <w:cs/>
        </w:rPr>
        <w:t xml:space="preserve"> รับรู้เป็นค่าใช้จ่ายเมื่อกลุ่มบริษัทรับรู้รายได้ที่เกี่ยวข้อง</w:t>
      </w:r>
    </w:p>
    <w:p w14:paraId="5BFF5B9E" w14:textId="77777777" w:rsidR="00D40E7B" w:rsidRPr="00B7754B" w:rsidRDefault="00D40E7B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5B1B03E2" w14:textId="72053E4A" w:rsidR="00932E39" w:rsidRPr="00B7754B" w:rsidRDefault="00932E39" w:rsidP="002079FE">
      <w:pPr>
        <w:pStyle w:val="Heading2"/>
        <w:keepLines w:val="0"/>
        <w:numPr>
          <w:ilvl w:val="1"/>
          <w:numId w:val="20"/>
        </w:numPr>
        <w:overflowPunct/>
        <w:autoSpaceDE/>
        <w:autoSpaceDN/>
        <w:adjustRightInd/>
        <w:spacing w:before="0"/>
        <w:ind w:left="540" w:hanging="540"/>
        <w:textAlignment w:val="auto"/>
        <w:rPr>
          <w:rFonts w:asciiTheme="majorBidi" w:hAnsiTheme="majorBidi"/>
          <w:b/>
          <w:bCs/>
          <w:i/>
          <w:iCs/>
          <w:color w:val="auto"/>
          <w:sz w:val="30"/>
          <w:szCs w:val="30"/>
        </w:rPr>
      </w:pPr>
      <w:r w:rsidRPr="00B7754B">
        <w:rPr>
          <w:rFonts w:asciiTheme="majorBidi" w:hAnsiTheme="majorBidi"/>
          <w:b/>
          <w:bCs/>
          <w:i/>
          <w:iCs/>
          <w:color w:val="auto"/>
          <w:sz w:val="30"/>
          <w:szCs w:val="30"/>
          <w:cs/>
        </w:rPr>
        <w:t>ภาษีเงินได้</w:t>
      </w:r>
    </w:p>
    <w:p w14:paraId="3670EE30" w14:textId="77777777" w:rsidR="00932E39" w:rsidRPr="00B7754B" w:rsidRDefault="00932E39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4A5CCE44" w14:textId="77777777" w:rsidR="00932E39" w:rsidRPr="00B7754B" w:rsidRDefault="00932E39" w:rsidP="00932E39">
      <w:pPr>
        <w:pStyle w:val="FSContent"/>
        <w:rPr>
          <w:rFonts w:asciiTheme="majorBidi" w:hAnsiTheme="majorBidi" w:cstheme="majorBidi"/>
        </w:rPr>
      </w:pPr>
      <w:r w:rsidRPr="00B7754B">
        <w:rPr>
          <w:rFonts w:asciiTheme="majorBidi" w:hAnsiTheme="majorBidi" w:cstheme="majorBidi"/>
          <w:cs/>
        </w:rPr>
        <w:t>ค่าใช้จ่ายภาษีเงินได้สำหรับปีประกอบด้วยภาษีเงินได้ของงวดปัจจุบันและภาษีเงินได้รอการตัดบัญชีซึ่งรับรู้ในกำไรหรือขาดทุนเว้นแต่รายการที่รับรู้โดยตรงในส่วนของผู้ถือหุ้นหรือกำไรขาดทุนเบ็ดเสร็จอื่น</w:t>
      </w:r>
    </w:p>
    <w:p w14:paraId="39839DD3" w14:textId="77777777" w:rsidR="003F3CA7" w:rsidRPr="00B7754B" w:rsidRDefault="003F3CA7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76324EB3" w14:textId="5BF5DB51" w:rsidR="00932E39" w:rsidRPr="00B7754B" w:rsidRDefault="00932E39" w:rsidP="00932E39">
      <w:pPr>
        <w:pStyle w:val="FSContent"/>
        <w:rPr>
          <w:rFonts w:asciiTheme="majorBidi" w:hAnsiTheme="majorBidi" w:cstheme="majorBidi"/>
          <w:spacing w:val="-8"/>
        </w:rPr>
      </w:pPr>
      <w:r w:rsidRPr="00B7754B">
        <w:rPr>
          <w:rFonts w:asciiTheme="majorBidi" w:hAnsiTheme="majorBidi" w:cstheme="majorBidi"/>
          <w:spacing w:val="-8"/>
          <w:cs/>
        </w:rPr>
        <w:t>ภาษีเงินได้ของงวดปัจจุบันบันทึกโดยคำนวณจากกำไรหรือขาดทุนประจำปีที่ต้องเสียภาษี โดยใช้อัตราภาษี</w:t>
      </w:r>
      <w:r w:rsidR="002B0017" w:rsidRPr="00B7754B">
        <w:rPr>
          <w:rFonts w:asciiTheme="majorBidi" w:hAnsiTheme="majorBidi" w:cstheme="majorBidi"/>
          <w:spacing w:val="-8"/>
          <w:cs/>
        </w:rPr>
        <w:br/>
      </w:r>
      <w:r w:rsidRPr="00B7754B">
        <w:rPr>
          <w:rFonts w:asciiTheme="majorBidi" w:hAnsiTheme="majorBidi" w:cstheme="majorBidi"/>
          <w:spacing w:val="-8"/>
          <w:cs/>
        </w:rPr>
        <w:t>ที่ประกาศใช้หรือที่คาดว่ามีผลบังคับใช้ ณ วันที่รายงาน ตลอดจนการปรับปรุงทางภาษีที่เกี่ยวกับรายการในปีก่อ</w:t>
      </w:r>
      <w:r w:rsidR="008623A8" w:rsidRPr="00B7754B">
        <w:rPr>
          <w:rFonts w:asciiTheme="majorBidi" w:hAnsiTheme="majorBidi" w:cstheme="majorBidi"/>
          <w:spacing w:val="-8"/>
          <w:cs/>
        </w:rPr>
        <w:t>น</w:t>
      </w:r>
      <w:r w:rsidR="00FD19B2" w:rsidRPr="00B7754B">
        <w:rPr>
          <w:rFonts w:asciiTheme="majorBidi" w:hAnsiTheme="majorBidi" w:cstheme="majorBidi"/>
          <w:spacing w:val="-8"/>
          <w:cs/>
        </w:rPr>
        <w:t xml:space="preserve"> ๆ</w:t>
      </w:r>
      <w:r w:rsidRPr="00B7754B">
        <w:rPr>
          <w:rFonts w:asciiTheme="majorBidi" w:hAnsiTheme="majorBidi" w:cstheme="majorBidi"/>
          <w:spacing w:val="-8"/>
          <w:cs/>
        </w:rPr>
        <w:t xml:space="preserve"> </w:t>
      </w:r>
    </w:p>
    <w:p w14:paraId="3A43A86D" w14:textId="77777777" w:rsidR="001F5DCA" w:rsidRPr="00B7754B" w:rsidRDefault="001F5DCA" w:rsidP="00932E39">
      <w:pPr>
        <w:pStyle w:val="FSContent"/>
        <w:rPr>
          <w:rFonts w:asciiTheme="majorBidi" w:hAnsiTheme="majorBidi" w:cstheme="majorBidi"/>
          <w:spacing w:val="-4"/>
        </w:rPr>
      </w:pPr>
    </w:p>
    <w:p w14:paraId="05678903" w14:textId="52C566A1" w:rsidR="00932E39" w:rsidRPr="00B7754B" w:rsidRDefault="00932E39" w:rsidP="00932E39">
      <w:pPr>
        <w:pStyle w:val="FSContent"/>
        <w:rPr>
          <w:rFonts w:asciiTheme="majorBidi" w:hAnsiTheme="majorBidi" w:cstheme="majorBidi"/>
        </w:rPr>
      </w:pPr>
      <w:r w:rsidRPr="00B7754B">
        <w:rPr>
          <w:rFonts w:asciiTheme="majorBidi" w:hAnsiTheme="majorBidi" w:cstheme="majorBidi"/>
          <w:spacing w:val="-4"/>
          <w:cs/>
        </w:rPr>
        <w:t>ภาษีเงินได้รอการตัดบัญชีบันทึกโดยคำนวณจากผลแตกต่างชั่วคราวที่เกิดขึ้นระหว่างมูลค่าตามบัญชี</w:t>
      </w:r>
      <w:r w:rsidR="00EA4758" w:rsidRPr="00B7754B">
        <w:rPr>
          <w:rFonts w:asciiTheme="majorBidi" w:hAnsiTheme="majorBidi" w:cstheme="majorBidi"/>
          <w:spacing w:val="-4"/>
          <w:cs/>
        </w:rPr>
        <w:br/>
      </w:r>
      <w:r w:rsidRPr="00B7754B">
        <w:rPr>
          <w:rFonts w:asciiTheme="majorBidi" w:hAnsiTheme="majorBidi" w:cstheme="majorBidi"/>
          <w:spacing w:val="-4"/>
          <w:cs/>
        </w:rPr>
        <w:t>ของสินทรัพย์และหนี้สิ</w:t>
      </w:r>
      <w:r w:rsidRPr="00B7754B">
        <w:rPr>
          <w:rFonts w:asciiTheme="majorBidi" w:hAnsiTheme="majorBidi" w:cstheme="majorBidi"/>
          <w:cs/>
        </w:rPr>
        <w:t>นและจำนวนที่ใช้เพื่อความมุ่งหมายทางภาษี ภาษีเงินได้รอการตัดบัญชีจะไม่ถูกรับรู้เมื่อเกิดจากผลแตกต่างชั่วคราว สำหรับการรับรู้สินทรัพย์หรือหนี้สินในครั้งแรกซึ่งเป็นรายการที่ไม่ใช่การรวมธุรกิจ</w:t>
      </w:r>
      <w:r w:rsidR="00867EFA" w:rsidRPr="00B7754B">
        <w:rPr>
          <w:rFonts w:asciiTheme="majorBidi" w:hAnsiTheme="majorBidi" w:hint="cs"/>
          <w:cs/>
        </w:rPr>
        <w:t>หรือไม่ส่งผลกระทบต่อกำไรขาดทุนทางบัญชีและทางภาษี</w:t>
      </w:r>
      <w:r w:rsidR="00867EFA" w:rsidRPr="00B7754B">
        <w:rPr>
          <w:rFonts w:asciiTheme="majorBidi" w:hAnsiTheme="majorBidi"/>
          <w:cs/>
        </w:rPr>
        <w:t xml:space="preserve"> </w:t>
      </w:r>
      <w:r w:rsidR="00867EFA" w:rsidRPr="00B7754B">
        <w:rPr>
          <w:rFonts w:asciiTheme="majorBidi" w:hAnsiTheme="majorBidi" w:hint="cs"/>
          <w:cs/>
        </w:rPr>
        <w:t>ณ</w:t>
      </w:r>
      <w:r w:rsidR="00867EFA" w:rsidRPr="00B7754B">
        <w:rPr>
          <w:rFonts w:asciiTheme="majorBidi" w:hAnsiTheme="majorBidi"/>
          <w:cs/>
        </w:rPr>
        <w:t xml:space="preserve"> </w:t>
      </w:r>
      <w:r w:rsidR="00867EFA" w:rsidRPr="00B7754B">
        <w:rPr>
          <w:rFonts w:asciiTheme="majorBidi" w:hAnsiTheme="majorBidi" w:hint="cs"/>
          <w:cs/>
        </w:rPr>
        <w:t>วันที่เกิดรายการนั้น</w:t>
      </w:r>
      <w:r w:rsidR="00867EFA" w:rsidRPr="00B7754B">
        <w:rPr>
          <w:rFonts w:asciiTheme="majorBidi" w:hAnsiTheme="majorBidi"/>
          <w:cs/>
        </w:rPr>
        <w:t xml:space="preserve"> </w:t>
      </w:r>
      <w:r w:rsidR="00867EFA" w:rsidRPr="00B7754B">
        <w:rPr>
          <w:rFonts w:asciiTheme="majorBidi" w:hAnsiTheme="majorBidi" w:hint="cs"/>
          <w:cs/>
        </w:rPr>
        <w:t>และไม่ทำให้</w:t>
      </w:r>
      <w:r w:rsidR="00EA4758" w:rsidRPr="00B7754B">
        <w:rPr>
          <w:rFonts w:asciiTheme="majorBidi" w:hAnsiTheme="majorBidi"/>
          <w:cs/>
        </w:rPr>
        <w:br/>
      </w:r>
      <w:r w:rsidR="00867EFA" w:rsidRPr="00B7754B">
        <w:rPr>
          <w:rFonts w:asciiTheme="majorBidi" w:hAnsiTheme="majorBidi" w:hint="cs"/>
          <w:cs/>
        </w:rPr>
        <w:t>ผลแตกต่างชั่วคราวที่ต้องเสียภาษีและผลแตกต่างชั่วคราวที่ใช้หักภาษีมีจำนวนเท่ากัน</w:t>
      </w:r>
      <w:r w:rsidR="00867EFA" w:rsidRPr="00B7754B">
        <w:rPr>
          <w:rFonts w:asciiTheme="majorBidi" w:hAnsiTheme="majorBidi"/>
          <w:cs/>
        </w:rPr>
        <w:t xml:space="preserve"> </w:t>
      </w:r>
      <w:r w:rsidR="00867EFA" w:rsidRPr="00B7754B">
        <w:rPr>
          <w:rFonts w:asciiTheme="majorBidi" w:hAnsiTheme="majorBidi" w:hint="cs"/>
          <w:cs/>
        </w:rPr>
        <w:t>ณ</w:t>
      </w:r>
      <w:r w:rsidR="00867EFA" w:rsidRPr="00B7754B">
        <w:rPr>
          <w:rFonts w:asciiTheme="majorBidi" w:hAnsiTheme="majorBidi"/>
          <w:cs/>
        </w:rPr>
        <w:t xml:space="preserve"> </w:t>
      </w:r>
      <w:r w:rsidR="00867EFA" w:rsidRPr="00B7754B">
        <w:rPr>
          <w:rFonts w:asciiTheme="majorBidi" w:hAnsiTheme="majorBidi" w:hint="cs"/>
          <w:cs/>
        </w:rPr>
        <w:t>วันที่เกิดรายการนั้น</w:t>
      </w:r>
    </w:p>
    <w:p w14:paraId="40053752" w14:textId="77777777" w:rsidR="009F05D4" w:rsidRPr="00B7754B" w:rsidRDefault="009F05D4">
      <w:pPr>
        <w:overflowPunct/>
        <w:autoSpaceDE/>
        <w:autoSpaceDN/>
        <w:adjustRightInd/>
        <w:textAlignment w:val="auto"/>
        <w:rPr>
          <w:rFonts w:asciiTheme="majorBidi" w:eastAsia="MS Mincho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cs/>
        </w:rPr>
        <w:br w:type="page"/>
      </w:r>
    </w:p>
    <w:p w14:paraId="47422ABF" w14:textId="0B18586E" w:rsidR="00932E39" w:rsidRPr="00B7754B" w:rsidRDefault="00932E39" w:rsidP="00932E39">
      <w:pPr>
        <w:pStyle w:val="FSContent"/>
        <w:rPr>
          <w:rFonts w:asciiTheme="majorBidi" w:hAnsiTheme="majorBidi" w:cstheme="majorBidi"/>
        </w:rPr>
      </w:pPr>
      <w:r w:rsidRPr="00B7754B">
        <w:rPr>
          <w:rFonts w:asciiTheme="majorBidi" w:hAnsiTheme="majorBidi" w:cstheme="majorBidi"/>
          <w:cs/>
        </w:rPr>
        <w:lastRenderedPageBreak/>
        <w:t>การวัดมูลค่าของภาษีเงินได้รอการตัดบัญชีต้องสะท้อนถึงผลกระทบทางภาษีที่จะเกิดจากลักษณะวิธีการที่</w:t>
      </w:r>
      <w:r w:rsidR="00EA4758" w:rsidRPr="00B7754B">
        <w:rPr>
          <w:rFonts w:asciiTheme="majorBidi" w:hAnsiTheme="majorBidi" w:cstheme="majorBidi"/>
          <w:cs/>
        </w:rPr>
        <w:br/>
      </w:r>
      <w:r w:rsidR="004A3ACA" w:rsidRPr="00B7754B">
        <w:rPr>
          <w:rFonts w:asciiTheme="majorBidi" w:hAnsiTheme="majorBidi" w:cstheme="majorBidi" w:hint="cs"/>
          <w:cs/>
        </w:rPr>
        <w:t>กลุ่ม</w:t>
      </w:r>
      <w:r w:rsidRPr="00B7754B">
        <w:rPr>
          <w:rFonts w:asciiTheme="majorBidi" w:hAnsiTheme="majorBidi" w:cstheme="majorBidi"/>
          <w:cs/>
        </w:rPr>
        <w:t xml:space="preserve">บริษัทคาดว่าจะได้รับผลประโยชน์จากสินทรัพย์หรือจะจ่ายชำระหนี้สินตามมูลค่าตามบัญชี </w:t>
      </w:r>
      <w:r w:rsidR="00EA4758" w:rsidRPr="00B7754B">
        <w:rPr>
          <w:rFonts w:asciiTheme="majorBidi" w:hAnsiTheme="majorBidi" w:cstheme="majorBidi"/>
          <w:cs/>
        </w:rPr>
        <w:br/>
      </w:r>
      <w:r w:rsidRPr="00B7754B">
        <w:rPr>
          <w:rFonts w:asciiTheme="majorBidi" w:hAnsiTheme="majorBidi" w:cstheme="majorBidi"/>
          <w:cs/>
        </w:rPr>
        <w:t xml:space="preserve">ณ วันสิ้นรอบระยะเวลารายงาน โดยใช้อัตราภาษีที่ประกาศใช้หรือที่คาดว่ามีผลบังคับใช้ ณ วันที่รายงาน ทั้งนี้ </w:t>
      </w:r>
      <w:r w:rsidRPr="00B7754B">
        <w:rPr>
          <w:rFonts w:asciiTheme="majorBidi" w:hAnsiTheme="majorBidi" w:cstheme="majorBidi"/>
          <w:spacing w:val="-2"/>
          <w:cs/>
        </w:rPr>
        <w:t>สินทรัพย์ภาษีเงินได้ของงวดปัจจุบันจะหักกลบกับหนี้สินภาษีเงินได้ของงวดปัจจุบันในงบการเงินเฉพาะกิจการ</w:t>
      </w:r>
    </w:p>
    <w:p w14:paraId="506EC843" w14:textId="77777777" w:rsidR="00932E39" w:rsidRPr="00B7754B" w:rsidRDefault="00932E39" w:rsidP="00A51AB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17BD3ED4" w14:textId="4489A8FB" w:rsidR="008C1318" w:rsidRPr="00B7754B" w:rsidRDefault="00932E39" w:rsidP="00932E39">
      <w:pPr>
        <w:ind w:left="562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สินทรัพย์ภาษีเงินได้รอการตัดบัญชีจะบันทึกต่อเมื่อมีความเป็นไปได้ค่อนข้างแน่ว่ากำไรเพื่อเสียภาษี</w:t>
      </w:r>
      <w:r w:rsidR="00EC608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ในอนาคตจะมีจำนวนเพียงพอกับการใช้ประโยชน์จากผลแตกต่างชั่วคราวดังกล่าว สินทรัพย์ภาษีเงินได้</w:t>
      </w:r>
      <w:r w:rsidR="00EC608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รอการตัดบัญชีจะถูกทบทวน ณ ทุกวันที่รายงานและจะถูกปรับลดลงเท่าที่ประโยชน์ทางภาษีจะมีโอกาส</w:t>
      </w:r>
      <w:r w:rsidR="00EC608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ถูกใช้จริง</w:t>
      </w:r>
    </w:p>
    <w:p w14:paraId="1D39AEB1" w14:textId="106DD6F9" w:rsidR="00D2540C" w:rsidRPr="00B7754B" w:rsidRDefault="00D2540C" w:rsidP="00EC6088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6B0C90A5" w14:textId="60AB0598" w:rsidR="00F10644" w:rsidRPr="00B7754B" w:rsidRDefault="00F10644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</w:rPr>
        <w:t>บุคคลหรือกิจการที่เกี่ยวข้องกัน</w:t>
      </w:r>
    </w:p>
    <w:p w14:paraId="15368692" w14:textId="77777777" w:rsidR="00EC11F3" w:rsidRPr="00B7754B" w:rsidRDefault="00EC11F3" w:rsidP="00EC11F3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7DA759A1" w14:textId="1FDD6216" w:rsidR="00EC11F3" w:rsidRPr="00B7754B" w:rsidRDefault="009055C5" w:rsidP="00EC11F3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ความสัมพันธ์ที่มีกับบริษัทย่อยได้เปิดเผยในหมายเหตุข้อ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ำหรับบุคคลหรือกิจการอื่นที่เกี่ยวข้องกันที่มีรายการระหว่างกันที่มีนัยสำคัญกับกลุ่มบริษัทในระหว่างปีมีดังต่อไปนี้</w:t>
      </w:r>
    </w:p>
    <w:p w14:paraId="0013BEDC" w14:textId="2385AE24" w:rsidR="00E249A4" w:rsidRPr="00B7754B" w:rsidRDefault="00E249A4" w:rsidP="00EC11F3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</w:p>
    <w:tbl>
      <w:tblPr>
        <w:tblW w:w="929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2904"/>
        <w:gridCol w:w="1530"/>
        <w:gridCol w:w="4860"/>
      </w:tblGrid>
      <w:tr w:rsidR="00E249A4" w:rsidRPr="00B7754B" w14:paraId="5DA7F58E" w14:textId="77777777" w:rsidTr="003942EB">
        <w:trPr>
          <w:trHeight w:val="80"/>
        </w:trPr>
        <w:tc>
          <w:tcPr>
            <w:tcW w:w="2904" w:type="dxa"/>
          </w:tcPr>
          <w:p w14:paraId="67287AFC" w14:textId="77777777" w:rsidR="00E249A4" w:rsidRPr="00B7754B" w:rsidRDefault="00E249A4">
            <w:pPr>
              <w:ind w:left="162" w:right="-108" w:hanging="16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1702F7B5" w14:textId="77777777" w:rsidR="00E249A4" w:rsidRPr="00B7754B" w:rsidRDefault="00E249A4">
            <w:pPr>
              <w:ind w:left="162" w:right="-108" w:hanging="162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ชื่อกิจการ</w:t>
            </w:r>
          </w:p>
        </w:tc>
        <w:tc>
          <w:tcPr>
            <w:tcW w:w="1530" w:type="dxa"/>
          </w:tcPr>
          <w:p w14:paraId="67E58C48" w14:textId="77777777" w:rsidR="00E249A4" w:rsidRPr="00B7754B" w:rsidRDefault="00E249A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ประเทศที่จัดตั้ง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/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สัญชาติ</w:t>
            </w:r>
          </w:p>
        </w:tc>
        <w:tc>
          <w:tcPr>
            <w:tcW w:w="4860" w:type="dxa"/>
          </w:tcPr>
          <w:p w14:paraId="6C438277" w14:textId="77777777" w:rsidR="00E249A4" w:rsidRPr="00B7754B" w:rsidRDefault="00E249A4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14:paraId="74F1070A" w14:textId="77777777" w:rsidR="00E249A4" w:rsidRPr="00B7754B" w:rsidRDefault="00E249A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ลักษณะความสัมพันธ์</w:t>
            </w:r>
          </w:p>
        </w:tc>
      </w:tr>
      <w:tr w:rsidR="00E249A4" w:rsidRPr="00B7754B" w14:paraId="317EA4D1" w14:textId="77777777" w:rsidTr="003942EB">
        <w:trPr>
          <w:trHeight w:val="80"/>
        </w:trPr>
        <w:tc>
          <w:tcPr>
            <w:tcW w:w="2904" w:type="dxa"/>
          </w:tcPr>
          <w:p w14:paraId="0F842A39" w14:textId="6F530B81" w:rsidR="00E249A4" w:rsidRPr="00B7754B" w:rsidRDefault="00E249A4">
            <w:pPr>
              <w:ind w:left="162" w:right="-108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บริษัท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="00D321FA" w:rsidRPr="00B7754B">
              <w:rPr>
                <w:rFonts w:asciiTheme="majorBidi" w:hAnsiTheme="majorBidi" w:hint="cs"/>
                <w:sz w:val="30"/>
                <w:szCs w:val="30"/>
                <w:cs/>
              </w:rPr>
              <w:t>วิชัย</w:t>
            </w:r>
            <w:r w:rsidR="00D321FA"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="00D321FA" w:rsidRPr="00B7754B">
              <w:rPr>
                <w:rFonts w:asciiTheme="majorBidi" w:hAnsiTheme="majorBidi" w:hint="cs"/>
                <w:sz w:val="30"/>
                <w:szCs w:val="30"/>
                <w:cs/>
              </w:rPr>
              <w:t>เทรดดิ้ง</w:t>
            </w:r>
            <w:r w:rsidR="00D321FA"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(</w:t>
            </w:r>
            <w:r w:rsidR="00A26438" w:rsidRPr="00B7754B">
              <w:rPr>
                <w:rFonts w:asciiTheme="majorBidi" w:hAnsiTheme="majorBidi"/>
                <w:sz w:val="30"/>
                <w:szCs w:val="30"/>
              </w:rPr>
              <w:t>1983</w:t>
            </w:r>
            <w:r w:rsidR="00D321FA" w:rsidRPr="00B7754B">
              <w:rPr>
                <w:rFonts w:asciiTheme="majorBidi" w:hAnsiTheme="majorBidi"/>
                <w:sz w:val="30"/>
                <w:szCs w:val="30"/>
                <w:cs/>
              </w:rPr>
              <w:t>)</w:t>
            </w:r>
            <w:r w:rsidR="00D321FA" w:rsidRPr="00B7754B">
              <w:rPr>
                <w:rFonts w:asciiTheme="majorBidi" w:hAnsi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จำกัด</w:t>
            </w:r>
          </w:p>
        </w:tc>
        <w:tc>
          <w:tcPr>
            <w:tcW w:w="1530" w:type="dxa"/>
          </w:tcPr>
          <w:p w14:paraId="5C5473D1" w14:textId="77777777" w:rsidR="00E249A4" w:rsidRPr="00B7754B" w:rsidRDefault="00E249A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ไทย</w:t>
            </w:r>
          </w:p>
        </w:tc>
        <w:tc>
          <w:tcPr>
            <w:tcW w:w="4860" w:type="dxa"/>
          </w:tcPr>
          <w:p w14:paraId="2EEC1216" w14:textId="77777777" w:rsidR="00E249A4" w:rsidRPr="00B7754B" w:rsidRDefault="00E249A4">
            <w:pPr>
              <w:ind w:left="162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เป็นกิจการที่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เกี่ยวข้องกันโดยมีผู้ถือหุ้นและกรรมการร่วมกัน</w:t>
            </w:r>
          </w:p>
        </w:tc>
      </w:tr>
      <w:tr w:rsidR="00E249A4" w:rsidRPr="00B7754B" w14:paraId="1044E35A" w14:textId="77777777" w:rsidTr="003942EB">
        <w:trPr>
          <w:trHeight w:val="80"/>
        </w:trPr>
        <w:tc>
          <w:tcPr>
            <w:tcW w:w="2904" w:type="dxa"/>
          </w:tcPr>
          <w:p w14:paraId="6285C30F" w14:textId="77777777" w:rsidR="00E249A4" w:rsidRPr="00B7754B" w:rsidRDefault="00E249A4">
            <w:pPr>
              <w:ind w:left="162" w:right="-108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ธนาคารเกียรตินาคินภัทร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จำกัด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(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มหาชน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)</w:t>
            </w:r>
          </w:p>
        </w:tc>
        <w:tc>
          <w:tcPr>
            <w:tcW w:w="1530" w:type="dxa"/>
          </w:tcPr>
          <w:p w14:paraId="40990E2F" w14:textId="77777777" w:rsidR="00E249A4" w:rsidRPr="00B7754B" w:rsidRDefault="00E249A4">
            <w:pPr>
              <w:ind w:left="162" w:hanging="162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ไทย</w:t>
            </w:r>
          </w:p>
        </w:tc>
        <w:tc>
          <w:tcPr>
            <w:tcW w:w="4860" w:type="dxa"/>
          </w:tcPr>
          <w:p w14:paraId="4AC204F4" w14:textId="77777777" w:rsidR="00E249A4" w:rsidRPr="00B7754B" w:rsidRDefault="00E249A4">
            <w:pPr>
              <w:ind w:left="162" w:hanging="16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เป็นสถาบันการเงินที่เกี่ยวข้องกันโดยมีผู้บริหารเป็นกรรมการของบริษัท</w:t>
            </w:r>
          </w:p>
        </w:tc>
      </w:tr>
      <w:tr w:rsidR="00E249A4" w:rsidRPr="00B7754B" w14:paraId="326BD0A4" w14:textId="77777777" w:rsidTr="003942EB">
        <w:trPr>
          <w:trHeight w:val="80"/>
        </w:trPr>
        <w:tc>
          <w:tcPr>
            <w:tcW w:w="2904" w:type="dxa"/>
          </w:tcPr>
          <w:p w14:paraId="55113DCB" w14:textId="77777777" w:rsidR="00E249A4" w:rsidRPr="00B7754B" w:rsidRDefault="00E249A4">
            <w:pPr>
              <w:ind w:left="162" w:right="-108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บุคคลที่เกี่ยวข้องกัน</w:t>
            </w:r>
          </w:p>
        </w:tc>
        <w:tc>
          <w:tcPr>
            <w:tcW w:w="1530" w:type="dxa"/>
          </w:tcPr>
          <w:p w14:paraId="117C7C4D" w14:textId="77777777" w:rsidR="00E249A4" w:rsidRPr="00B7754B" w:rsidRDefault="00E249A4">
            <w:pPr>
              <w:ind w:left="162" w:hanging="162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ไทย</w:t>
            </w:r>
          </w:p>
        </w:tc>
        <w:tc>
          <w:tcPr>
            <w:tcW w:w="4860" w:type="dxa"/>
          </w:tcPr>
          <w:p w14:paraId="6FB94A7F" w14:textId="77777777" w:rsidR="00E249A4" w:rsidRPr="00B7754B" w:rsidRDefault="00E249A4">
            <w:pPr>
              <w:ind w:left="162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กรรมการ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ผู้บริหาร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และบุคคลที่เกี่ยวข้องกับกรรมการและผู้บริหาร</w:t>
            </w:r>
          </w:p>
        </w:tc>
      </w:tr>
      <w:tr w:rsidR="00E249A4" w:rsidRPr="00B7754B" w14:paraId="729CD0E6" w14:textId="77777777" w:rsidTr="003942EB">
        <w:trPr>
          <w:trHeight w:val="80"/>
        </w:trPr>
        <w:tc>
          <w:tcPr>
            <w:tcW w:w="2904" w:type="dxa"/>
          </w:tcPr>
          <w:p w14:paraId="6D2FE9A2" w14:textId="77777777" w:rsidR="00E249A4" w:rsidRPr="00B7754B" w:rsidRDefault="00E249A4">
            <w:pPr>
              <w:ind w:left="162" w:right="-108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ผู้บริหารสำคัญ</w:t>
            </w:r>
          </w:p>
        </w:tc>
        <w:tc>
          <w:tcPr>
            <w:tcW w:w="1530" w:type="dxa"/>
          </w:tcPr>
          <w:p w14:paraId="6222E5AF" w14:textId="77777777" w:rsidR="00E249A4" w:rsidRPr="00B7754B" w:rsidRDefault="00E249A4">
            <w:pPr>
              <w:ind w:left="162" w:hanging="162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ไทย</w:t>
            </w:r>
          </w:p>
        </w:tc>
        <w:tc>
          <w:tcPr>
            <w:tcW w:w="4860" w:type="dxa"/>
          </w:tcPr>
          <w:p w14:paraId="6FD251E6" w14:textId="4579527A" w:rsidR="00E249A4" w:rsidRPr="00B7754B" w:rsidRDefault="00E249A4">
            <w:pPr>
              <w:ind w:left="162" w:hanging="16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บุคคลที่มีอำนาจและความรับผิดชอบวางแผนสั่งการและควบคุมกิจกรรมต่าง</w:t>
            </w:r>
            <w:r w:rsidR="00FD19B2"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ๆ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ของกิจการไม่ว่าทางตรงหรือทางอ้อม ทั้งนี้ รวมถึงกรรมการของกลุ่มบริษัทไม่ว่าจะทำหน้าที่ในระดับบริหารหรือไม่</w:t>
            </w:r>
          </w:p>
        </w:tc>
      </w:tr>
    </w:tbl>
    <w:p w14:paraId="715389FD" w14:textId="77777777" w:rsidR="009F05D4" w:rsidRPr="00B7754B" w:rsidRDefault="009F05D4">
      <w:pPr>
        <w:overflowPunct/>
        <w:autoSpaceDE/>
        <w:autoSpaceDN/>
        <w:adjustRightInd/>
        <w:textAlignment w:val="auto"/>
      </w:pPr>
      <w:r w:rsidRPr="00B7754B">
        <w:br w:type="page"/>
      </w:r>
    </w:p>
    <w:tbl>
      <w:tblPr>
        <w:tblW w:w="882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216"/>
        <w:gridCol w:w="899"/>
        <w:gridCol w:w="272"/>
        <w:gridCol w:w="904"/>
        <w:gridCol w:w="274"/>
        <w:gridCol w:w="989"/>
        <w:gridCol w:w="274"/>
        <w:gridCol w:w="992"/>
      </w:tblGrid>
      <w:tr w:rsidR="007445D4" w:rsidRPr="00B7754B" w14:paraId="746ED248" w14:textId="77777777" w:rsidTr="00BE2BA7">
        <w:tc>
          <w:tcPr>
            <w:tcW w:w="4216" w:type="dxa"/>
          </w:tcPr>
          <w:p w14:paraId="34666D52" w14:textId="63116C5A" w:rsidR="007445D4" w:rsidRPr="00B7754B" w:rsidRDefault="00595A3A" w:rsidP="002E542C">
            <w:pPr>
              <w:tabs>
                <w:tab w:val="left" w:pos="540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cs/>
              </w:rPr>
              <w:lastRenderedPageBreak/>
              <w:br w:type="column"/>
            </w:r>
            <w:r w:rsidR="007445D4" w:rsidRPr="00B7754B">
              <w:rPr>
                <w:rFonts w:asciiTheme="majorBidi" w:hAnsiTheme="majorBidi" w:cstheme="majorBidi"/>
                <w:sz w:val="30"/>
                <w:szCs w:val="30"/>
              </w:rPr>
              <w:br w:type="page"/>
            </w:r>
            <w:r w:rsidR="007445D4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รายการที่สำคัญกับบุคคลหรือกิจการที่เกี่ยวข้องกัน</w:t>
            </w:r>
            <w:r w:rsidR="007445D4" w:rsidRPr="00B7754B" w:rsidDel="001728D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075" w:type="dxa"/>
            <w:gridSpan w:val="3"/>
          </w:tcPr>
          <w:p w14:paraId="587CAAB8" w14:textId="77777777" w:rsidR="007445D4" w:rsidRPr="00B7754B" w:rsidRDefault="007445D4" w:rsidP="002E542C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274" w:type="dxa"/>
          </w:tcPr>
          <w:p w14:paraId="41AE3D12" w14:textId="77777777" w:rsidR="007445D4" w:rsidRPr="00B7754B" w:rsidRDefault="007445D4" w:rsidP="002E542C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255" w:type="dxa"/>
            <w:gridSpan w:val="3"/>
          </w:tcPr>
          <w:p w14:paraId="5469A86A" w14:textId="77777777" w:rsidR="007445D4" w:rsidRPr="00B7754B" w:rsidRDefault="007445D4" w:rsidP="00BF292C">
            <w:pPr>
              <w:pStyle w:val="BodyText"/>
              <w:spacing w:after="0"/>
              <w:ind w:left="75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7514C4" w:rsidRPr="00B7754B" w14:paraId="5E0E9C8F" w14:textId="77777777" w:rsidTr="00BE2BA7">
        <w:tc>
          <w:tcPr>
            <w:tcW w:w="4216" w:type="dxa"/>
          </w:tcPr>
          <w:p w14:paraId="5A8603F3" w14:textId="78E934D8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166"/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 xml:space="preserve">สำหรับปีสิ้นสุดวันที่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>ธันวาคม</w:t>
            </w:r>
          </w:p>
        </w:tc>
        <w:tc>
          <w:tcPr>
            <w:tcW w:w="899" w:type="dxa"/>
          </w:tcPr>
          <w:p w14:paraId="62525B6A" w14:textId="11525DC9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firstLine="3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272" w:type="dxa"/>
          </w:tcPr>
          <w:p w14:paraId="0C89DF0E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203EE4FE" w14:textId="293A8E1C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firstLine="1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274" w:type="dxa"/>
          </w:tcPr>
          <w:p w14:paraId="27E3B400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57D21AA" w14:textId="222DD1CA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1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274" w:type="dxa"/>
          </w:tcPr>
          <w:p w14:paraId="0C816368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5ACF4ECB" w14:textId="023271A6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20" w:hanging="2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</w:tr>
      <w:tr w:rsidR="007445D4" w:rsidRPr="00B7754B" w14:paraId="05858852" w14:textId="77777777" w:rsidTr="007A683B">
        <w:trPr>
          <w:trHeight w:val="70"/>
          <w:tblHeader/>
        </w:trPr>
        <w:tc>
          <w:tcPr>
            <w:tcW w:w="4216" w:type="dxa"/>
          </w:tcPr>
          <w:p w14:paraId="7198F97B" w14:textId="77777777" w:rsidR="007445D4" w:rsidRPr="00B7754B" w:rsidRDefault="007445D4" w:rsidP="007F4607">
            <w:pPr>
              <w:pStyle w:val="BodyText"/>
              <w:tabs>
                <w:tab w:val="left" w:pos="540"/>
              </w:tabs>
              <w:spacing w:after="0"/>
              <w:ind w:left="166"/>
              <w:jc w:val="both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4604" w:type="dxa"/>
            <w:gridSpan w:val="7"/>
          </w:tcPr>
          <w:p w14:paraId="14A7D43B" w14:textId="77777777" w:rsidR="007445D4" w:rsidRPr="00B7754B" w:rsidRDefault="007445D4" w:rsidP="002E542C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cs/>
              </w:rPr>
              <w:t>(พันบาท)</w:t>
            </w:r>
          </w:p>
        </w:tc>
      </w:tr>
      <w:tr w:rsidR="007445D4" w:rsidRPr="00B7754B" w14:paraId="0878EAC4" w14:textId="77777777" w:rsidTr="007A683B">
        <w:tc>
          <w:tcPr>
            <w:tcW w:w="4216" w:type="dxa"/>
          </w:tcPr>
          <w:p w14:paraId="6ECB5DB2" w14:textId="77777777" w:rsidR="007445D4" w:rsidRPr="00B7754B" w:rsidRDefault="007445D4" w:rsidP="000E61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บริษัทย่อย</w:t>
            </w:r>
          </w:p>
        </w:tc>
        <w:tc>
          <w:tcPr>
            <w:tcW w:w="899" w:type="dxa"/>
          </w:tcPr>
          <w:p w14:paraId="0AD66071" w14:textId="77777777" w:rsidR="007445D4" w:rsidRPr="00B7754B" w:rsidRDefault="007445D4" w:rsidP="00A51ABD">
            <w:pPr>
              <w:pStyle w:val="BodyText"/>
              <w:tabs>
                <w:tab w:val="decimal" w:pos="892"/>
              </w:tabs>
              <w:spacing w:after="0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2" w:type="dxa"/>
          </w:tcPr>
          <w:p w14:paraId="5D3E7C62" w14:textId="77777777" w:rsidR="007445D4" w:rsidRPr="00B7754B" w:rsidRDefault="007445D4" w:rsidP="002E542C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41369152" w14:textId="77777777" w:rsidR="007445D4" w:rsidRPr="00B7754B" w:rsidRDefault="007445D4" w:rsidP="002E542C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6571C8D5" w14:textId="77777777" w:rsidR="007445D4" w:rsidRPr="00B7754B" w:rsidRDefault="007445D4" w:rsidP="002E542C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59328F9C" w14:textId="77777777" w:rsidR="007445D4" w:rsidRPr="00B7754B" w:rsidRDefault="007445D4" w:rsidP="00A51ABD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03BC33A9" w14:textId="77777777" w:rsidR="007445D4" w:rsidRPr="00B7754B" w:rsidRDefault="007445D4" w:rsidP="00A51ABD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661681A8" w14:textId="77777777" w:rsidR="007445D4" w:rsidRPr="00B7754B" w:rsidRDefault="007445D4" w:rsidP="00A51ABD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7514C4" w:rsidRPr="00B7754B" w14:paraId="2B5B2390" w14:textId="77777777" w:rsidTr="007A683B">
        <w:tc>
          <w:tcPr>
            <w:tcW w:w="4216" w:type="dxa"/>
          </w:tcPr>
          <w:p w14:paraId="00C4E593" w14:textId="38059B3D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รายได้เงินปันผล</w:t>
            </w:r>
          </w:p>
        </w:tc>
        <w:tc>
          <w:tcPr>
            <w:tcW w:w="899" w:type="dxa"/>
          </w:tcPr>
          <w:p w14:paraId="1CA7E1D7" w14:textId="05E4973A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6F8FB9BD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77D57BAF" w14:textId="32498CB9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53F6E015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40FF7B0B" w14:textId="77DC412C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38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000</w:t>
            </w:r>
          </w:p>
        </w:tc>
        <w:tc>
          <w:tcPr>
            <w:tcW w:w="274" w:type="dxa"/>
          </w:tcPr>
          <w:p w14:paraId="242020AD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7F9251DA" w14:textId="3389C535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44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000</w:t>
            </w:r>
          </w:p>
        </w:tc>
      </w:tr>
      <w:tr w:rsidR="007514C4" w:rsidRPr="00B7754B" w14:paraId="597CDDB3" w14:textId="77777777" w:rsidTr="007A683B">
        <w:tc>
          <w:tcPr>
            <w:tcW w:w="4216" w:type="dxa"/>
          </w:tcPr>
          <w:p w14:paraId="6F27B8BB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รายได้อื่น</w:t>
            </w:r>
          </w:p>
        </w:tc>
        <w:tc>
          <w:tcPr>
            <w:tcW w:w="899" w:type="dxa"/>
          </w:tcPr>
          <w:p w14:paraId="61E6CFD3" w14:textId="59193255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6EBFAF16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4AACCC3D" w14:textId="229F0F86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622413B4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1D14CE8A" w14:textId="0C9DB301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18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462</w:t>
            </w:r>
          </w:p>
        </w:tc>
        <w:tc>
          <w:tcPr>
            <w:tcW w:w="274" w:type="dxa"/>
          </w:tcPr>
          <w:p w14:paraId="4244380F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4E276C91" w14:textId="2B12EC24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21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897</w:t>
            </w:r>
          </w:p>
        </w:tc>
      </w:tr>
      <w:tr w:rsidR="007514C4" w:rsidRPr="00B7754B" w14:paraId="0AB3C294" w14:textId="77777777" w:rsidTr="007A683B">
        <w:tc>
          <w:tcPr>
            <w:tcW w:w="4216" w:type="dxa"/>
          </w:tcPr>
          <w:p w14:paraId="286F4E0F" w14:textId="0D6ABE6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ค่าใช้จ่ายในการขาย</w:t>
            </w:r>
          </w:p>
        </w:tc>
        <w:tc>
          <w:tcPr>
            <w:tcW w:w="899" w:type="dxa"/>
          </w:tcPr>
          <w:p w14:paraId="51126A44" w14:textId="44FA54B4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4A83A438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373FD94D" w14:textId="23112EA7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27803A76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7D4F9263" w14:textId="7F05B5A0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19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803</w:t>
            </w:r>
          </w:p>
        </w:tc>
        <w:tc>
          <w:tcPr>
            <w:tcW w:w="274" w:type="dxa"/>
          </w:tcPr>
          <w:p w14:paraId="70AFD1C7" w14:textId="77777777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240FBC33" w14:textId="773875BC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13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720</w:t>
            </w:r>
          </w:p>
        </w:tc>
      </w:tr>
      <w:tr w:rsidR="007514C4" w:rsidRPr="00B7754B" w14:paraId="7D4EE334" w14:textId="77777777" w:rsidTr="007A683B">
        <w:tc>
          <w:tcPr>
            <w:tcW w:w="4216" w:type="dxa"/>
          </w:tcPr>
          <w:p w14:paraId="2D3C5746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ค่าใช้จ่ายในการบริหาร </w:t>
            </w:r>
          </w:p>
        </w:tc>
        <w:tc>
          <w:tcPr>
            <w:tcW w:w="899" w:type="dxa"/>
          </w:tcPr>
          <w:p w14:paraId="7EECD20C" w14:textId="529043D3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5E430A59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4CF0D910" w14:textId="1C34BD57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4EC427C2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56361B5C" w14:textId="6FBDCE56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21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922</w:t>
            </w:r>
          </w:p>
        </w:tc>
        <w:tc>
          <w:tcPr>
            <w:tcW w:w="274" w:type="dxa"/>
          </w:tcPr>
          <w:p w14:paraId="74C4891C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32CCFE92" w14:textId="46171763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15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252</w:t>
            </w:r>
          </w:p>
        </w:tc>
      </w:tr>
      <w:tr w:rsidR="001A7FAA" w:rsidRPr="00B7754B" w14:paraId="2FB80D1D" w14:textId="77777777" w:rsidTr="007A683B">
        <w:tc>
          <w:tcPr>
            <w:tcW w:w="4216" w:type="dxa"/>
          </w:tcPr>
          <w:p w14:paraId="3EA39472" w14:textId="025F7877" w:rsidR="001A7FAA" w:rsidRPr="00B7754B" w:rsidRDefault="001A7FAA" w:rsidP="001A7FAA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รายได้ทางการเงิน</w:t>
            </w:r>
          </w:p>
        </w:tc>
        <w:tc>
          <w:tcPr>
            <w:tcW w:w="899" w:type="dxa"/>
          </w:tcPr>
          <w:p w14:paraId="24829D87" w14:textId="0386C59B" w:rsidR="001A7FAA" w:rsidRPr="00B7754B" w:rsidRDefault="001A7FAA" w:rsidP="001A7FAA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41E1FBCA" w14:textId="77777777" w:rsidR="001A7FAA" w:rsidRPr="00B7754B" w:rsidRDefault="001A7FAA" w:rsidP="001A7FAA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1585539F" w14:textId="6910D348" w:rsidR="001A7FAA" w:rsidRPr="00B7754B" w:rsidRDefault="001A7FAA" w:rsidP="001A7FAA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36E5A911" w14:textId="77777777" w:rsidR="001A7FAA" w:rsidRPr="00B7754B" w:rsidRDefault="001A7FAA" w:rsidP="001A7FAA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2393D4C2" w14:textId="0EC99456" w:rsidR="001A7FAA" w:rsidRPr="00B7754B" w:rsidRDefault="00A26438" w:rsidP="001A7FAA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3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548</w:t>
            </w:r>
          </w:p>
        </w:tc>
        <w:tc>
          <w:tcPr>
            <w:tcW w:w="274" w:type="dxa"/>
          </w:tcPr>
          <w:p w14:paraId="7955D94F" w14:textId="77777777" w:rsidR="001A7FAA" w:rsidRPr="00B7754B" w:rsidRDefault="001A7FAA" w:rsidP="001A7FAA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6D7EACCC" w14:textId="55D37018" w:rsidR="001A7FAA" w:rsidRPr="00B7754B" w:rsidRDefault="00A26438" w:rsidP="001A7FAA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5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198</w:t>
            </w:r>
          </w:p>
        </w:tc>
      </w:tr>
      <w:tr w:rsidR="007514C4" w:rsidRPr="00B7754B" w14:paraId="2FC17F21" w14:textId="77777777" w:rsidTr="007A683B">
        <w:tc>
          <w:tcPr>
            <w:tcW w:w="4216" w:type="dxa"/>
          </w:tcPr>
          <w:p w14:paraId="566F3C9F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ต้นทุนทางการเงิน</w:t>
            </w:r>
          </w:p>
        </w:tc>
        <w:tc>
          <w:tcPr>
            <w:tcW w:w="899" w:type="dxa"/>
          </w:tcPr>
          <w:p w14:paraId="04758DFC" w14:textId="64577784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2CD4B771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778E3B0C" w14:textId="5CBC8D0F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267C22C3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034E5FCC" w14:textId="56B6EF71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8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544</w:t>
            </w:r>
          </w:p>
        </w:tc>
        <w:tc>
          <w:tcPr>
            <w:tcW w:w="274" w:type="dxa"/>
          </w:tcPr>
          <w:p w14:paraId="70BDB720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3927324D" w14:textId="2AC1F448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6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732</w:t>
            </w:r>
          </w:p>
        </w:tc>
      </w:tr>
      <w:tr w:rsidR="007514C4" w:rsidRPr="00B7754B" w14:paraId="6EC3A583" w14:textId="77777777" w:rsidTr="007A683B">
        <w:tc>
          <w:tcPr>
            <w:tcW w:w="4216" w:type="dxa"/>
          </w:tcPr>
          <w:p w14:paraId="39D09DD4" w14:textId="2F4850AF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ซื้อสินทรัพย์</w:t>
            </w:r>
          </w:p>
        </w:tc>
        <w:tc>
          <w:tcPr>
            <w:tcW w:w="899" w:type="dxa"/>
          </w:tcPr>
          <w:p w14:paraId="13438F5B" w14:textId="0A90E33D" w:rsidR="007514C4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21DF5886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1053C494" w14:textId="66EBD5D8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78A92892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0C865BD5" w14:textId="70301D4C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1A7FAA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592</w:t>
            </w:r>
          </w:p>
        </w:tc>
        <w:tc>
          <w:tcPr>
            <w:tcW w:w="274" w:type="dxa"/>
          </w:tcPr>
          <w:p w14:paraId="197DB859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715EA21" w14:textId="585D4DA0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328</w:t>
            </w:r>
          </w:p>
        </w:tc>
      </w:tr>
      <w:tr w:rsidR="007514C4" w:rsidRPr="00B7754B" w14:paraId="33018B9B" w14:textId="77777777" w:rsidTr="007A683B">
        <w:tc>
          <w:tcPr>
            <w:tcW w:w="4216" w:type="dxa"/>
          </w:tcPr>
          <w:p w14:paraId="01196C1A" w14:textId="7AF1368E" w:rsidR="007514C4" w:rsidRPr="00B7754B" w:rsidRDefault="007514C4" w:rsidP="007514C4">
            <w:pPr>
              <w:pStyle w:val="block"/>
              <w:tabs>
                <w:tab w:val="left" w:pos="225"/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US" w:bidi="th-TH"/>
              </w:rPr>
              <w:t>กลับรายการ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ค่าเผื่อผลขาดทุนด้านเครดิตที่คาดว่า</w:t>
            </w:r>
            <w:r w:rsidRPr="00B7754B">
              <w:rPr>
                <w:rFonts w:asciiTheme="majorBidi" w:hAnsiTheme="majorBidi"/>
                <w:sz w:val="30"/>
                <w:szCs w:val="30"/>
                <w:lang w:bidi="th-TH"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จะเกิดขึ้นของเงินให้กู้ยืมระยะยาวแก่กิจการที่เกี่ยวข้องกัน</w:t>
            </w:r>
          </w:p>
        </w:tc>
        <w:tc>
          <w:tcPr>
            <w:tcW w:w="899" w:type="dxa"/>
          </w:tcPr>
          <w:p w14:paraId="52B059DB" w14:textId="77777777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4A597708" w14:textId="77777777" w:rsidR="001A7FAA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4754D2D3" w14:textId="653854C8" w:rsidR="001A7FAA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1C28B708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61026CB2" w14:textId="5C300C39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br/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br/>
              <w:t>-</w:t>
            </w:r>
          </w:p>
        </w:tc>
        <w:tc>
          <w:tcPr>
            <w:tcW w:w="274" w:type="dxa"/>
          </w:tcPr>
          <w:p w14:paraId="3510CABF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70AE6386" w14:textId="77777777" w:rsidR="007514C4" w:rsidRPr="00B7754B" w:rsidRDefault="007514C4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74E8865D" w14:textId="77777777" w:rsidR="001A7FAA" w:rsidRPr="00B7754B" w:rsidRDefault="001A7FAA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603ED24F" w14:textId="3F96AACA" w:rsidR="001A7FAA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730</w:t>
            </w:r>
          </w:p>
        </w:tc>
        <w:tc>
          <w:tcPr>
            <w:tcW w:w="274" w:type="dxa"/>
          </w:tcPr>
          <w:p w14:paraId="65170121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1FA3F6B2" w14:textId="77777777" w:rsidR="007514C4" w:rsidRPr="00B7754B" w:rsidRDefault="007514C4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703BCBA0" w14:textId="77777777" w:rsidR="007514C4" w:rsidRPr="00B7754B" w:rsidRDefault="007514C4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3E93466D" w14:textId="3C1F116B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17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370</w:t>
            </w:r>
          </w:p>
        </w:tc>
      </w:tr>
      <w:tr w:rsidR="007514C4" w:rsidRPr="00B7754B" w14:paraId="134FC43F" w14:textId="77777777" w:rsidTr="007A683B">
        <w:tc>
          <w:tcPr>
            <w:tcW w:w="4216" w:type="dxa"/>
          </w:tcPr>
          <w:p w14:paraId="6EB1C2EC" w14:textId="41914979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US" w:bidi="th-TH"/>
              </w:rPr>
              <w:t>กลับรายการ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ค่าเผื่อผลขาดทุนด้านเครดิตที่คาดว่าจะเกิดขึ้นของ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ดอกเบี้ยค้างรับ</w:t>
            </w:r>
          </w:p>
        </w:tc>
        <w:tc>
          <w:tcPr>
            <w:tcW w:w="899" w:type="dxa"/>
          </w:tcPr>
          <w:p w14:paraId="1259DDD1" w14:textId="77777777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348FCA4D" w14:textId="1C9F5D9D" w:rsidR="001A7FAA" w:rsidRPr="00B7754B" w:rsidRDefault="001A7FAA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0B50BB7A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3334E015" w14:textId="5F59A68E" w:rsidR="007514C4" w:rsidRPr="00B7754B" w:rsidRDefault="007514C4" w:rsidP="007514C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br/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0E855847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3004423" w14:textId="77777777" w:rsidR="007514C4" w:rsidRPr="00B7754B" w:rsidRDefault="007514C4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2C985CAF" w14:textId="1C42E8F4" w:rsidR="001A7FAA" w:rsidRPr="00B7754B" w:rsidRDefault="001A7FAA" w:rsidP="002B14F7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4" w:type="dxa"/>
          </w:tcPr>
          <w:p w14:paraId="6C286496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6D3E368A" w14:textId="77777777" w:rsidR="007514C4" w:rsidRPr="00B7754B" w:rsidRDefault="007514C4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  <w:p w14:paraId="64A7C57A" w14:textId="11F84139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475</w:t>
            </w:r>
          </w:p>
        </w:tc>
      </w:tr>
      <w:tr w:rsidR="008517A4" w:rsidRPr="00B7754B" w14:paraId="695AEE20" w14:textId="77777777" w:rsidTr="007A683B">
        <w:tc>
          <w:tcPr>
            <w:tcW w:w="4216" w:type="dxa"/>
          </w:tcPr>
          <w:p w14:paraId="0255BD20" w14:textId="77777777" w:rsidR="008517A4" w:rsidRPr="00B7754B" w:rsidRDefault="008517A4" w:rsidP="008517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</w:tcPr>
          <w:p w14:paraId="2E452CAC" w14:textId="77777777" w:rsidR="008517A4" w:rsidRPr="00B7754B" w:rsidRDefault="008517A4" w:rsidP="008517A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2" w:type="dxa"/>
          </w:tcPr>
          <w:p w14:paraId="2ECF973B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 w:right="-1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6CE98D9E" w14:textId="77777777" w:rsidR="008517A4" w:rsidRPr="00B7754B" w:rsidRDefault="008517A4" w:rsidP="008517A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56EAE8C6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0CF0CFDF" w14:textId="77777777" w:rsidR="008517A4" w:rsidRPr="00B7754B" w:rsidRDefault="008517A4" w:rsidP="008517A4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0D634C9F" w14:textId="77777777" w:rsidR="008517A4" w:rsidRPr="00B7754B" w:rsidRDefault="008517A4" w:rsidP="008517A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357F227D" w14:textId="77777777" w:rsidR="008517A4" w:rsidRPr="00B7754B" w:rsidRDefault="008517A4" w:rsidP="008517A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</w:tr>
      <w:tr w:rsidR="008517A4" w:rsidRPr="00B7754B" w14:paraId="1EC82319" w14:textId="77777777" w:rsidTr="007A683B">
        <w:tc>
          <w:tcPr>
            <w:tcW w:w="4216" w:type="dxa"/>
          </w:tcPr>
          <w:p w14:paraId="101F1027" w14:textId="7D5C37D9" w:rsidR="008517A4" w:rsidRPr="00B7754B" w:rsidRDefault="008517A4" w:rsidP="008517A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กิจการอื่นที่เกี่ยวข้องกัน</w:t>
            </w:r>
          </w:p>
        </w:tc>
        <w:tc>
          <w:tcPr>
            <w:tcW w:w="899" w:type="dxa"/>
          </w:tcPr>
          <w:p w14:paraId="12BB579A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2" w:type="dxa"/>
          </w:tcPr>
          <w:p w14:paraId="381C6199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33D8FC54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265502E0" w14:textId="77777777" w:rsidR="008517A4" w:rsidRPr="00B7754B" w:rsidRDefault="008517A4" w:rsidP="008517A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265C157B" w14:textId="77777777" w:rsidR="008517A4" w:rsidRPr="00B7754B" w:rsidRDefault="008517A4" w:rsidP="008517A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35B0DBD0" w14:textId="77777777" w:rsidR="008517A4" w:rsidRPr="00B7754B" w:rsidRDefault="008517A4" w:rsidP="008517A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5CED8304" w14:textId="77777777" w:rsidR="008517A4" w:rsidRPr="00B7754B" w:rsidRDefault="008517A4" w:rsidP="008517A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7514C4" w:rsidRPr="00B7754B" w14:paraId="39E6FE5D" w14:textId="77777777" w:rsidTr="007A683B">
        <w:tc>
          <w:tcPr>
            <w:tcW w:w="4216" w:type="dxa"/>
          </w:tcPr>
          <w:p w14:paraId="2C56852F" w14:textId="297401BF" w:rsidR="007514C4" w:rsidRPr="00B7754B" w:rsidRDefault="007A683B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83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รายได้ทางการเงิน</w:t>
            </w:r>
          </w:p>
        </w:tc>
        <w:tc>
          <w:tcPr>
            <w:tcW w:w="899" w:type="dxa"/>
          </w:tcPr>
          <w:p w14:paraId="0E4023A2" w14:textId="1E5E4FE3" w:rsidR="007514C4" w:rsidRPr="00B7754B" w:rsidRDefault="00807E41" w:rsidP="00807E41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</w:p>
        </w:tc>
        <w:tc>
          <w:tcPr>
            <w:tcW w:w="272" w:type="dxa"/>
          </w:tcPr>
          <w:p w14:paraId="4DA3C33C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1E85B648" w14:textId="7C20E928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57</w:t>
            </w:r>
          </w:p>
        </w:tc>
        <w:tc>
          <w:tcPr>
            <w:tcW w:w="274" w:type="dxa"/>
          </w:tcPr>
          <w:p w14:paraId="0AAEA7B3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96432B3" w14:textId="4642F448" w:rsidR="007514C4" w:rsidRPr="00B7754B" w:rsidRDefault="00807E41" w:rsidP="00807E41">
            <w:pPr>
              <w:pStyle w:val="BodyText"/>
              <w:tabs>
                <w:tab w:val="decimal" w:pos="790"/>
              </w:tabs>
              <w:spacing w:after="0"/>
              <w:ind w:right="-109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</w:p>
        </w:tc>
        <w:tc>
          <w:tcPr>
            <w:tcW w:w="274" w:type="dxa"/>
          </w:tcPr>
          <w:p w14:paraId="43F9F177" w14:textId="58D70720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66B14668" w14:textId="5AB93F63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57</w:t>
            </w:r>
          </w:p>
        </w:tc>
      </w:tr>
      <w:tr w:rsidR="007514C4" w:rsidRPr="00B7754B" w14:paraId="2B2FBDFF" w14:textId="77777777" w:rsidTr="007A683B">
        <w:tc>
          <w:tcPr>
            <w:tcW w:w="4216" w:type="dxa"/>
          </w:tcPr>
          <w:p w14:paraId="677F41B2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8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ค่าใช้จ่ายในการบริหาร </w:t>
            </w:r>
          </w:p>
        </w:tc>
        <w:tc>
          <w:tcPr>
            <w:tcW w:w="899" w:type="dxa"/>
          </w:tcPr>
          <w:p w14:paraId="18083603" w14:textId="6FC21F29" w:rsidR="007514C4" w:rsidRPr="00B7754B" w:rsidRDefault="002B14F7" w:rsidP="002B14F7">
            <w:pPr>
              <w:tabs>
                <w:tab w:val="decimal" w:pos="255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2" w:type="dxa"/>
          </w:tcPr>
          <w:p w14:paraId="0E0CDD98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1E9DD528" w14:textId="25FEC5E5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180</w:t>
            </w:r>
          </w:p>
        </w:tc>
        <w:tc>
          <w:tcPr>
            <w:tcW w:w="274" w:type="dxa"/>
          </w:tcPr>
          <w:p w14:paraId="28071734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3311FE28" w14:textId="14F95B86" w:rsidR="007514C4" w:rsidRPr="00B7754B" w:rsidRDefault="002B14F7" w:rsidP="002B14F7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4" w:type="dxa"/>
          </w:tcPr>
          <w:p w14:paraId="54501D52" w14:textId="77777777" w:rsidR="007514C4" w:rsidRPr="00B7754B" w:rsidRDefault="007514C4" w:rsidP="007514C4">
            <w:pPr>
              <w:tabs>
                <w:tab w:val="decimal" w:pos="705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2081B5FF" w14:textId="72D521DC" w:rsidR="007514C4" w:rsidRPr="00B7754B" w:rsidRDefault="007514C4" w:rsidP="007514C4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</w:tr>
      <w:tr w:rsidR="007514C4" w:rsidRPr="00B7754B" w14:paraId="38C39D45" w14:textId="77777777" w:rsidTr="007A683B">
        <w:tc>
          <w:tcPr>
            <w:tcW w:w="4216" w:type="dxa"/>
          </w:tcPr>
          <w:p w14:paraId="35EA59D3" w14:textId="2DDD002C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8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ซื้อสินทรัพย์</w:t>
            </w:r>
          </w:p>
        </w:tc>
        <w:tc>
          <w:tcPr>
            <w:tcW w:w="899" w:type="dxa"/>
          </w:tcPr>
          <w:p w14:paraId="7A84D4FB" w14:textId="148DA7F2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714</w:t>
            </w:r>
          </w:p>
        </w:tc>
        <w:tc>
          <w:tcPr>
            <w:tcW w:w="272" w:type="dxa"/>
          </w:tcPr>
          <w:p w14:paraId="54EB9F83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6E534804" w14:textId="40A6BF8C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414</w:t>
            </w:r>
          </w:p>
        </w:tc>
        <w:tc>
          <w:tcPr>
            <w:tcW w:w="274" w:type="dxa"/>
          </w:tcPr>
          <w:p w14:paraId="0BFEC315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478EB965" w14:textId="10FE88E9" w:rsidR="007514C4" w:rsidRPr="00B7754B" w:rsidRDefault="00A26438" w:rsidP="007514C4">
            <w:pPr>
              <w:pStyle w:val="BodyText"/>
              <w:tabs>
                <w:tab w:val="decimal" w:pos="790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714</w:t>
            </w:r>
          </w:p>
        </w:tc>
        <w:tc>
          <w:tcPr>
            <w:tcW w:w="274" w:type="dxa"/>
          </w:tcPr>
          <w:p w14:paraId="496B3D72" w14:textId="77777777" w:rsidR="007514C4" w:rsidRPr="00B7754B" w:rsidRDefault="007514C4" w:rsidP="007514C4">
            <w:pPr>
              <w:tabs>
                <w:tab w:val="decimal" w:pos="705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32210B84" w14:textId="03712B4F" w:rsidR="007514C4" w:rsidRPr="00B7754B" w:rsidRDefault="00A26438" w:rsidP="007514C4">
            <w:pPr>
              <w:pStyle w:val="BodyText"/>
              <w:tabs>
                <w:tab w:val="decimal" w:pos="77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414</w:t>
            </w:r>
          </w:p>
        </w:tc>
      </w:tr>
      <w:tr w:rsidR="007514C4" w:rsidRPr="00B7754B" w14:paraId="25EB1D25" w14:textId="77777777" w:rsidTr="007A683B">
        <w:trPr>
          <w:trHeight w:val="250"/>
        </w:trPr>
        <w:tc>
          <w:tcPr>
            <w:tcW w:w="4216" w:type="dxa"/>
          </w:tcPr>
          <w:p w14:paraId="71A25F19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99" w:type="dxa"/>
          </w:tcPr>
          <w:p w14:paraId="7D273039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2" w:type="dxa"/>
          </w:tcPr>
          <w:p w14:paraId="6371FB82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04" w:type="dxa"/>
          </w:tcPr>
          <w:p w14:paraId="26CA8D5C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4" w:type="dxa"/>
          </w:tcPr>
          <w:p w14:paraId="439DC1D0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89" w:type="dxa"/>
          </w:tcPr>
          <w:p w14:paraId="162115AB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4" w:type="dxa"/>
          </w:tcPr>
          <w:p w14:paraId="0E48F114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1F554956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</w:tr>
      <w:tr w:rsidR="007514C4" w:rsidRPr="00B7754B" w14:paraId="0B6B66A6" w14:textId="77777777" w:rsidTr="007A683B">
        <w:tc>
          <w:tcPr>
            <w:tcW w:w="4216" w:type="dxa"/>
          </w:tcPr>
          <w:p w14:paraId="3EF57D22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ค่าตอบแทนกรรมการและผู้บริหารสำคัญ</w:t>
            </w:r>
          </w:p>
        </w:tc>
        <w:tc>
          <w:tcPr>
            <w:tcW w:w="899" w:type="dxa"/>
          </w:tcPr>
          <w:p w14:paraId="6ACE6022" w14:textId="77777777" w:rsidR="007514C4" w:rsidRPr="00B7754B" w:rsidRDefault="007514C4" w:rsidP="007514C4">
            <w:pPr>
              <w:tabs>
                <w:tab w:val="decimal" w:pos="527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2" w:type="dxa"/>
          </w:tcPr>
          <w:p w14:paraId="0A4AEFF1" w14:textId="77777777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4" w:type="dxa"/>
          </w:tcPr>
          <w:p w14:paraId="77E3A021" w14:textId="77777777" w:rsidR="007514C4" w:rsidRPr="00B7754B" w:rsidRDefault="007514C4" w:rsidP="007514C4">
            <w:pPr>
              <w:tabs>
                <w:tab w:val="decimal" w:pos="527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7282F8F0" w14:textId="77777777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9" w:type="dxa"/>
          </w:tcPr>
          <w:p w14:paraId="2594FF35" w14:textId="77777777" w:rsidR="007514C4" w:rsidRPr="00B7754B" w:rsidRDefault="007514C4" w:rsidP="007514C4">
            <w:pPr>
              <w:tabs>
                <w:tab w:val="decimal" w:pos="705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600F5D0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05"/>
              </w:tabs>
              <w:ind w:left="-108"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486FFDE0" w14:textId="77777777" w:rsidR="007514C4" w:rsidRPr="00B7754B" w:rsidRDefault="007514C4" w:rsidP="007514C4">
            <w:pPr>
              <w:tabs>
                <w:tab w:val="decimal" w:pos="705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514C4" w:rsidRPr="00B7754B" w14:paraId="775A988E" w14:textId="77777777" w:rsidTr="007A683B">
        <w:tc>
          <w:tcPr>
            <w:tcW w:w="4216" w:type="dxa"/>
          </w:tcPr>
          <w:p w14:paraId="324DB3D7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ผลประโยชน์ระยะสั้น</w:t>
            </w:r>
          </w:p>
        </w:tc>
        <w:tc>
          <w:tcPr>
            <w:tcW w:w="899" w:type="dxa"/>
          </w:tcPr>
          <w:p w14:paraId="69F90829" w14:textId="5FC21678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22</w:t>
            </w:r>
            <w:r w:rsidR="001C1CA6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386</w:t>
            </w:r>
          </w:p>
        </w:tc>
        <w:tc>
          <w:tcPr>
            <w:tcW w:w="272" w:type="dxa"/>
          </w:tcPr>
          <w:p w14:paraId="11BAEA8F" w14:textId="6B3C343C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4" w:type="dxa"/>
          </w:tcPr>
          <w:p w14:paraId="4AC5255F" w14:textId="4CD33CCC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20</w:t>
            </w:r>
            <w:r w:rsidR="007514C4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119</w:t>
            </w:r>
          </w:p>
        </w:tc>
        <w:tc>
          <w:tcPr>
            <w:tcW w:w="274" w:type="dxa"/>
          </w:tcPr>
          <w:p w14:paraId="08379AE9" w14:textId="77777777" w:rsidR="007514C4" w:rsidRPr="00B7754B" w:rsidRDefault="007514C4" w:rsidP="007514C4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9" w:type="dxa"/>
          </w:tcPr>
          <w:p w14:paraId="583E979D" w14:textId="6F395C58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18</w:t>
            </w:r>
            <w:r w:rsidR="001C1CA6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405</w:t>
            </w:r>
          </w:p>
        </w:tc>
        <w:tc>
          <w:tcPr>
            <w:tcW w:w="274" w:type="dxa"/>
          </w:tcPr>
          <w:p w14:paraId="744B3A00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05"/>
              </w:tabs>
              <w:ind w:left="-108"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04FCF549" w14:textId="24F754FA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18</w:t>
            </w:r>
            <w:r w:rsidR="007514C4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407</w:t>
            </w:r>
          </w:p>
        </w:tc>
      </w:tr>
      <w:tr w:rsidR="007514C4" w:rsidRPr="00B7754B" w14:paraId="2406B645" w14:textId="77777777" w:rsidTr="007A683B">
        <w:tc>
          <w:tcPr>
            <w:tcW w:w="4216" w:type="dxa"/>
          </w:tcPr>
          <w:p w14:paraId="699B71C6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ผลประโยชน์หลังออกจากงาน</w:t>
            </w:r>
          </w:p>
        </w:tc>
        <w:tc>
          <w:tcPr>
            <w:tcW w:w="899" w:type="dxa"/>
          </w:tcPr>
          <w:p w14:paraId="0B68B23E" w14:textId="780A3F5D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659</w:t>
            </w:r>
          </w:p>
        </w:tc>
        <w:tc>
          <w:tcPr>
            <w:tcW w:w="272" w:type="dxa"/>
          </w:tcPr>
          <w:p w14:paraId="4A8AAAEC" w14:textId="77777777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4" w:type="dxa"/>
          </w:tcPr>
          <w:p w14:paraId="44CBF4A1" w14:textId="42398C06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868</w:t>
            </w:r>
          </w:p>
        </w:tc>
        <w:tc>
          <w:tcPr>
            <w:tcW w:w="274" w:type="dxa"/>
          </w:tcPr>
          <w:p w14:paraId="5F74969C" w14:textId="77777777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9" w:type="dxa"/>
          </w:tcPr>
          <w:p w14:paraId="16C2BB83" w14:textId="431B5BA4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659</w:t>
            </w:r>
          </w:p>
        </w:tc>
        <w:tc>
          <w:tcPr>
            <w:tcW w:w="274" w:type="dxa"/>
          </w:tcPr>
          <w:p w14:paraId="47A04617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05"/>
              </w:tabs>
              <w:ind w:left="-108"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6AADAE5B" w14:textId="185B5376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868</w:t>
            </w:r>
          </w:p>
        </w:tc>
      </w:tr>
      <w:tr w:rsidR="007514C4" w:rsidRPr="00B7754B" w14:paraId="680D3305" w14:textId="77777777" w:rsidTr="007A683B">
        <w:tc>
          <w:tcPr>
            <w:tcW w:w="4216" w:type="dxa"/>
          </w:tcPr>
          <w:p w14:paraId="308B4D68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รวมค่าตอบแทนกรรมการและผู้บริหารสำคัญ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</w:tcPr>
          <w:p w14:paraId="6B256E8A" w14:textId="0EAEE7F4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23</w:t>
            </w:r>
            <w:r w:rsidR="001C1CA6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045</w:t>
            </w:r>
          </w:p>
        </w:tc>
        <w:tc>
          <w:tcPr>
            <w:tcW w:w="272" w:type="dxa"/>
          </w:tcPr>
          <w:p w14:paraId="160E8338" w14:textId="77777777" w:rsidR="007514C4" w:rsidRPr="00B7754B" w:rsidRDefault="007514C4" w:rsidP="007514C4">
            <w:pPr>
              <w:pStyle w:val="Footer"/>
              <w:tabs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double" w:sz="4" w:space="0" w:color="auto"/>
            </w:tcBorders>
          </w:tcPr>
          <w:p w14:paraId="45CCC227" w14:textId="500829F6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20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987</w:t>
            </w:r>
          </w:p>
        </w:tc>
        <w:tc>
          <w:tcPr>
            <w:tcW w:w="274" w:type="dxa"/>
          </w:tcPr>
          <w:p w14:paraId="5B411E98" w14:textId="77777777" w:rsidR="007514C4" w:rsidRPr="00B7754B" w:rsidRDefault="007514C4" w:rsidP="007514C4">
            <w:pPr>
              <w:pStyle w:val="Footer"/>
              <w:tabs>
                <w:tab w:val="decimal" w:pos="253"/>
                <w:tab w:val="decimal" w:pos="892"/>
              </w:tabs>
              <w:ind w:left="-108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double" w:sz="4" w:space="0" w:color="auto"/>
            </w:tcBorders>
          </w:tcPr>
          <w:p w14:paraId="6C3F918C" w14:textId="52687E80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19</w:t>
            </w:r>
            <w:r w:rsidR="001C1CA6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064</w:t>
            </w:r>
          </w:p>
        </w:tc>
        <w:tc>
          <w:tcPr>
            <w:tcW w:w="274" w:type="dxa"/>
          </w:tcPr>
          <w:p w14:paraId="5DBF8A04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05"/>
              </w:tabs>
              <w:ind w:left="-108"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181E937F" w14:textId="13FA7A64" w:rsidR="007514C4" w:rsidRPr="00B7754B" w:rsidRDefault="00A26438" w:rsidP="007514C4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19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275</w:t>
            </w:r>
          </w:p>
        </w:tc>
      </w:tr>
      <w:tr w:rsidR="007514C4" w:rsidRPr="00B7754B" w14:paraId="0E8CE15E" w14:textId="77777777" w:rsidTr="007A683B">
        <w:trPr>
          <w:trHeight w:val="250"/>
        </w:trPr>
        <w:tc>
          <w:tcPr>
            <w:tcW w:w="4216" w:type="dxa"/>
          </w:tcPr>
          <w:p w14:paraId="2F2F9362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99" w:type="dxa"/>
          </w:tcPr>
          <w:p w14:paraId="4F35E606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2" w:type="dxa"/>
          </w:tcPr>
          <w:p w14:paraId="61C662B2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04" w:type="dxa"/>
          </w:tcPr>
          <w:p w14:paraId="12C543CC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4" w:type="dxa"/>
          </w:tcPr>
          <w:p w14:paraId="34C6A9A0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89" w:type="dxa"/>
          </w:tcPr>
          <w:p w14:paraId="446621A9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74" w:type="dxa"/>
          </w:tcPr>
          <w:p w14:paraId="1D2635A0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5DE3FDCF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</w:tr>
      <w:tr w:rsidR="007514C4" w:rsidRPr="00B7754B" w14:paraId="34DF6F7A" w14:textId="77777777" w:rsidTr="007A683B">
        <w:tc>
          <w:tcPr>
            <w:tcW w:w="4216" w:type="dxa"/>
          </w:tcPr>
          <w:p w14:paraId="5A2FD58D" w14:textId="2A4D53D5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บุคคลที่เกี่ยวข้องกัน</w:t>
            </w:r>
          </w:p>
        </w:tc>
        <w:tc>
          <w:tcPr>
            <w:tcW w:w="899" w:type="dxa"/>
          </w:tcPr>
          <w:p w14:paraId="782068DF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2" w:type="dxa"/>
          </w:tcPr>
          <w:p w14:paraId="0E642D5F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342D60D1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4" w:type="dxa"/>
          </w:tcPr>
          <w:p w14:paraId="4BE7FA75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1D802DC0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4" w:type="dxa"/>
          </w:tcPr>
          <w:p w14:paraId="5967F105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3963798" w14:textId="77777777" w:rsidR="007514C4" w:rsidRPr="00B7754B" w:rsidRDefault="007514C4" w:rsidP="007514C4">
            <w:pPr>
              <w:pStyle w:val="BodyText"/>
              <w:tabs>
                <w:tab w:val="decimal" w:pos="705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</w:tr>
      <w:tr w:rsidR="007514C4" w:rsidRPr="00B7754B" w14:paraId="043980C1" w14:textId="77777777" w:rsidTr="007A683B">
        <w:tc>
          <w:tcPr>
            <w:tcW w:w="4216" w:type="dxa"/>
          </w:tcPr>
          <w:p w14:paraId="07296253" w14:textId="087507FD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ต้นทุนทางการเงิน</w:t>
            </w:r>
            <w:r w:rsidRPr="00B7754B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 xml:space="preserve"> -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หุ้นกู้</w:t>
            </w:r>
          </w:p>
        </w:tc>
        <w:tc>
          <w:tcPr>
            <w:tcW w:w="899" w:type="dxa"/>
          </w:tcPr>
          <w:p w14:paraId="59ADBCE1" w14:textId="4540B875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7E37C6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225</w:t>
            </w:r>
          </w:p>
        </w:tc>
        <w:tc>
          <w:tcPr>
            <w:tcW w:w="272" w:type="dxa"/>
          </w:tcPr>
          <w:p w14:paraId="7933DC73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559D2A60" w14:textId="398E21FD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199</w:t>
            </w:r>
          </w:p>
        </w:tc>
        <w:tc>
          <w:tcPr>
            <w:tcW w:w="274" w:type="dxa"/>
          </w:tcPr>
          <w:p w14:paraId="096F95CC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18D25C53" w14:textId="693AFDE9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7E37C6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225</w:t>
            </w:r>
          </w:p>
        </w:tc>
        <w:tc>
          <w:tcPr>
            <w:tcW w:w="274" w:type="dxa"/>
          </w:tcPr>
          <w:p w14:paraId="592C8BE1" w14:textId="7A21C969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1CFF2BA1" w14:textId="05211D4F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199</w:t>
            </w:r>
          </w:p>
        </w:tc>
      </w:tr>
      <w:tr w:rsidR="007E37C6" w:rsidRPr="00B7754B" w14:paraId="6406B432" w14:textId="77777777" w:rsidTr="007A683B">
        <w:tc>
          <w:tcPr>
            <w:tcW w:w="4216" w:type="dxa"/>
          </w:tcPr>
          <w:p w14:paraId="5FF5E900" w14:textId="77777777" w:rsidR="007E37C6" w:rsidRPr="00B7754B" w:rsidRDefault="007E37C6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</w:tcPr>
          <w:p w14:paraId="77F88295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2" w:type="dxa"/>
          </w:tcPr>
          <w:p w14:paraId="13B68950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5CBE8D37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4" w:type="dxa"/>
          </w:tcPr>
          <w:p w14:paraId="153C57F1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47066DAD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5CAA575E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DE6A2F8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</w:tr>
      <w:tr w:rsidR="00BE2BA7" w:rsidRPr="00B7754B" w14:paraId="48B36B5D" w14:textId="77777777" w:rsidTr="007A683B">
        <w:tc>
          <w:tcPr>
            <w:tcW w:w="4216" w:type="dxa"/>
          </w:tcPr>
          <w:p w14:paraId="744236C2" w14:textId="77777777" w:rsidR="00BE2BA7" w:rsidRPr="00B7754B" w:rsidRDefault="00BE2BA7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</w:tcPr>
          <w:p w14:paraId="2B3B99C1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2" w:type="dxa"/>
          </w:tcPr>
          <w:p w14:paraId="28863C88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40CD08D2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4" w:type="dxa"/>
          </w:tcPr>
          <w:p w14:paraId="14D82AD8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43F0700B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7A072C16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0333CE2" w14:textId="77777777" w:rsidR="00BE2BA7" w:rsidRPr="00B7754B" w:rsidRDefault="00BE2BA7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</w:tr>
      <w:tr w:rsidR="007E37C6" w:rsidRPr="00B7754B" w14:paraId="042629B1" w14:textId="77777777" w:rsidTr="007A683B">
        <w:tc>
          <w:tcPr>
            <w:tcW w:w="4216" w:type="dxa"/>
          </w:tcPr>
          <w:p w14:paraId="33556F42" w14:textId="77777777" w:rsidR="007E37C6" w:rsidRPr="00B7754B" w:rsidRDefault="007E37C6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</w:tcPr>
          <w:p w14:paraId="6F99FB62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2" w:type="dxa"/>
          </w:tcPr>
          <w:p w14:paraId="014DD897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227AC13E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74" w:type="dxa"/>
          </w:tcPr>
          <w:p w14:paraId="5A543DB1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CCF904B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71DF7F6F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2628BEA3" w14:textId="77777777" w:rsidR="007E37C6" w:rsidRPr="00B7754B" w:rsidRDefault="007E37C6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Theme="majorBidi" w:hAnsiTheme="majorBidi" w:cstheme="majorBidi"/>
                <w:sz w:val="30"/>
              </w:rPr>
            </w:pPr>
          </w:p>
        </w:tc>
      </w:tr>
      <w:tr w:rsidR="0004668B" w:rsidRPr="00B7754B" w14:paraId="73893DFD" w14:textId="77777777" w:rsidTr="007A683B">
        <w:trPr>
          <w:tblHeader/>
        </w:trPr>
        <w:tc>
          <w:tcPr>
            <w:tcW w:w="4216" w:type="dxa"/>
          </w:tcPr>
          <w:p w14:paraId="3151564F" w14:textId="0EDEF8CC" w:rsidR="0004668B" w:rsidRPr="00B7754B" w:rsidRDefault="0004668B" w:rsidP="0004668B">
            <w:pPr>
              <w:tabs>
                <w:tab w:val="left" w:pos="54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lastRenderedPageBreak/>
              <w:t>ยอดคงเหลือกับบุคคลหรือกิจการที่เกี่ยวข้องกัน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075" w:type="dxa"/>
            <w:gridSpan w:val="3"/>
          </w:tcPr>
          <w:p w14:paraId="1868E64D" w14:textId="77777777" w:rsidR="0004668B" w:rsidRPr="00B7754B" w:rsidRDefault="0004668B" w:rsidP="0004668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274" w:type="dxa"/>
          </w:tcPr>
          <w:p w14:paraId="0B57C409" w14:textId="77777777" w:rsidR="0004668B" w:rsidRPr="00B7754B" w:rsidRDefault="0004668B" w:rsidP="0004668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255" w:type="dxa"/>
            <w:gridSpan w:val="3"/>
          </w:tcPr>
          <w:p w14:paraId="41083941" w14:textId="13DDA776" w:rsidR="0004668B" w:rsidRPr="00B7754B" w:rsidRDefault="0004668B" w:rsidP="002E4C40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งบการเงินเฉพาะกิจการ</w:t>
            </w:r>
          </w:p>
        </w:tc>
      </w:tr>
      <w:tr w:rsidR="007514C4" w:rsidRPr="00B7754B" w14:paraId="4B2B6671" w14:textId="77777777" w:rsidTr="007A683B">
        <w:trPr>
          <w:tblHeader/>
        </w:trPr>
        <w:tc>
          <w:tcPr>
            <w:tcW w:w="4216" w:type="dxa"/>
          </w:tcPr>
          <w:p w14:paraId="15896322" w14:textId="64CEDEFF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256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>ณ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>วันที่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>ธันวาคม</w:t>
            </w:r>
          </w:p>
        </w:tc>
        <w:tc>
          <w:tcPr>
            <w:tcW w:w="899" w:type="dxa"/>
          </w:tcPr>
          <w:p w14:paraId="48B550F2" w14:textId="218B55BB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272" w:type="dxa"/>
          </w:tcPr>
          <w:p w14:paraId="6EEF358B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3900FB30" w14:textId="655F3BF5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274" w:type="dxa"/>
          </w:tcPr>
          <w:p w14:paraId="75B13D32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40B4DB6E" w14:textId="27363545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274" w:type="dxa"/>
          </w:tcPr>
          <w:p w14:paraId="7552EEC3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275D8E5E" w14:textId="43642D52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</w:tr>
      <w:tr w:rsidR="0004668B" w:rsidRPr="00B7754B" w14:paraId="2DBB9C2E" w14:textId="77777777" w:rsidTr="007A683B">
        <w:trPr>
          <w:trHeight w:val="434"/>
          <w:tblHeader/>
        </w:trPr>
        <w:tc>
          <w:tcPr>
            <w:tcW w:w="4216" w:type="dxa"/>
          </w:tcPr>
          <w:p w14:paraId="5B05E307" w14:textId="77777777" w:rsidR="0004668B" w:rsidRPr="00B7754B" w:rsidRDefault="0004668B" w:rsidP="0004668B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4604" w:type="dxa"/>
            <w:gridSpan w:val="7"/>
          </w:tcPr>
          <w:p w14:paraId="0BE3658D" w14:textId="77777777" w:rsidR="0004668B" w:rsidRPr="00B7754B" w:rsidRDefault="0004668B" w:rsidP="0004668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cs/>
              </w:rPr>
              <w:t>(พันบาท)</w:t>
            </w:r>
          </w:p>
        </w:tc>
      </w:tr>
      <w:tr w:rsidR="000A4F55" w:rsidRPr="00B7754B" w14:paraId="3F9583C7" w14:textId="77777777" w:rsidTr="007A683B">
        <w:tc>
          <w:tcPr>
            <w:tcW w:w="4216" w:type="dxa"/>
          </w:tcPr>
          <w:p w14:paraId="11634EE8" w14:textId="161C24BE" w:rsidR="0004668B" w:rsidRPr="00B7754B" w:rsidRDefault="00BE3A1D" w:rsidP="0004668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b/>
                <w:bCs/>
                <w:sz w:val="30"/>
                <w:szCs w:val="30"/>
                <w:cs/>
                <w:lang w:bidi="th-TH"/>
              </w:rPr>
              <w:t>เงินสดและรายการเทียบเท่าเงินสด</w:t>
            </w:r>
          </w:p>
        </w:tc>
        <w:tc>
          <w:tcPr>
            <w:tcW w:w="899" w:type="dxa"/>
          </w:tcPr>
          <w:p w14:paraId="29D6C49E" w14:textId="77777777" w:rsidR="0004668B" w:rsidRPr="00B7754B" w:rsidRDefault="0004668B" w:rsidP="00A51ABD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2" w:type="dxa"/>
          </w:tcPr>
          <w:p w14:paraId="2F41ACED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0593DD8A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14A697A8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5614B510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73730705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1EE12D59" w14:textId="77777777" w:rsidR="0004668B" w:rsidRPr="00B7754B" w:rsidRDefault="0004668B" w:rsidP="00A51ABD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7514C4" w:rsidRPr="00B7754B" w14:paraId="52DFFAF2" w14:textId="77777777" w:rsidTr="007A683B">
        <w:tc>
          <w:tcPr>
            <w:tcW w:w="4216" w:type="dxa"/>
          </w:tcPr>
          <w:p w14:paraId="594E8FE8" w14:textId="7A229D80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  <w:lang w:bidi="th-TH"/>
              </w:rPr>
              <w:t>กิจการอื่นที่เกี่ยวข้องกัน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35F38E46" w14:textId="140AB03C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103</w:t>
            </w:r>
          </w:p>
        </w:tc>
        <w:tc>
          <w:tcPr>
            <w:tcW w:w="272" w:type="dxa"/>
          </w:tcPr>
          <w:p w14:paraId="5BA5E8D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06E2A95F" w14:textId="1DB7A7E5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103</w:t>
            </w:r>
          </w:p>
        </w:tc>
        <w:tc>
          <w:tcPr>
            <w:tcW w:w="274" w:type="dxa"/>
          </w:tcPr>
          <w:p w14:paraId="40886180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4B1149FC" w14:textId="79D18A7B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103</w:t>
            </w:r>
          </w:p>
        </w:tc>
        <w:tc>
          <w:tcPr>
            <w:tcW w:w="274" w:type="dxa"/>
          </w:tcPr>
          <w:p w14:paraId="71502442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A8BDE68" w14:textId="6CB17917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103</w:t>
            </w:r>
          </w:p>
        </w:tc>
      </w:tr>
      <w:tr w:rsidR="007514C4" w:rsidRPr="00B7754B" w14:paraId="0CF9D3FE" w14:textId="77777777" w:rsidTr="00A6752C">
        <w:tc>
          <w:tcPr>
            <w:tcW w:w="4216" w:type="dxa"/>
          </w:tcPr>
          <w:p w14:paraId="53FD9B2B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4336B61C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</w:p>
        </w:tc>
        <w:tc>
          <w:tcPr>
            <w:tcW w:w="272" w:type="dxa"/>
          </w:tcPr>
          <w:p w14:paraId="24F522D2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</w:tcPr>
          <w:p w14:paraId="6B45932D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274" w:type="dxa"/>
          </w:tcPr>
          <w:p w14:paraId="672C0AB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1FA45245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274" w:type="dxa"/>
          </w:tcPr>
          <w:p w14:paraId="7DF4EC9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82560A8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cs/>
                <w:lang w:val="en-GB"/>
              </w:rPr>
            </w:pPr>
          </w:p>
        </w:tc>
      </w:tr>
      <w:tr w:rsidR="007514C4" w:rsidRPr="00B7754B" w14:paraId="298988F6" w14:textId="77777777" w:rsidTr="00A6752C">
        <w:tc>
          <w:tcPr>
            <w:tcW w:w="4216" w:type="dxa"/>
          </w:tcPr>
          <w:p w14:paraId="6D04C7B6" w14:textId="3A71A8A3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ลูกหนี้การค้าและลูกหนี้อื่น</w:t>
            </w:r>
          </w:p>
        </w:tc>
        <w:tc>
          <w:tcPr>
            <w:tcW w:w="899" w:type="dxa"/>
          </w:tcPr>
          <w:p w14:paraId="6B6E8CAC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2" w:type="dxa"/>
          </w:tcPr>
          <w:p w14:paraId="0B17908F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22116AFC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1141FF65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2BEF81DC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74" w:type="dxa"/>
          </w:tcPr>
          <w:p w14:paraId="1E55A94B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574C69F4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7514C4" w:rsidRPr="00B7754B" w14:paraId="152062A0" w14:textId="77777777" w:rsidTr="00A6752C">
        <w:tc>
          <w:tcPr>
            <w:tcW w:w="4216" w:type="dxa"/>
          </w:tcPr>
          <w:p w14:paraId="19FB21CB" w14:textId="005A54CA" w:rsidR="007514C4" w:rsidRPr="00B7754B" w:rsidRDefault="00A6752C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524C2477" w14:textId="3901D67D" w:rsidR="007514C4" w:rsidRPr="00B7754B" w:rsidRDefault="00A6752C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4E1FBA27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32354A9A" w14:textId="1F848E6D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417BC705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448ED2D3" w14:textId="32C303F4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10</w:t>
            </w:r>
            <w:r w:rsidR="00A6752C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329</w:t>
            </w:r>
          </w:p>
        </w:tc>
        <w:tc>
          <w:tcPr>
            <w:tcW w:w="274" w:type="dxa"/>
          </w:tcPr>
          <w:p w14:paraId="363AB17C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B7AACE" w14:textId="3B673A3B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265</w:t>
            </w:r>
          </w:p>
        </w:tc>
      </w:tr>
      <w:tr w:rsidR="007514C4" w:rsidRPr="00B7754B" w14:paraId="04B0A8FE" w14:textId="77777777" w:rsidTr="00A6752C">
        <w:tc>
          <w:tcPr>
            <w:tcW w:w="4216" w:type="dxa"/>
          </w:tcPr>
          <w:p w14:paraId="0DEC34B0" w14:textId="32494875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39ADE9C7" w14:textId="524393EA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2" w:type="dxa"/>
          </w:tcPr>
          <w:p w14:paraId="5FEE46B7" w14:textId="77777777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</w:tcPr>
          <w:p w14:paraId="531BC900" w14:textId="68885C23" w:rsidR="007514C4" w:rsidRPr="00B7754B" w:rsidRDefault="007514C4" w:rsidP="007514C4">
            <w:pPr>
              <w:pStyle w:val="block"/>
              <w:tabs>
                <w:tab w:val="decimal" w:pos="647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4" w:type="dxa"/>
          </w:tcPr>
          <w:p w14:paraId="6BFADBC4" w14:textId="77777777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11CDD515" w14:textId="77777777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2074493E" w14:textId="77777777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82A955C" w14:textId="77777777" w:rsidR="007514C4" w:rsidRPr="00B7754B" w:rsidRDefault="007514C4" w:rsidP="007514C4">
            <w:pPr>
              <w:pStyle w:val="block"/>
              <w:tabs>
                <w:tab w:val="decimal" w:pos="778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514C4" w:rsidRPr="00B7754B" w14:paraId="298C9499" w14:textId="77777777" w:rsidTr="007A683B">
        <w:tc>
          <w:tcPr>
            <w:tcW w:w="4216" w:type="dxa"/>
          </w:tcPr>
          <w:p w14:paraId="7A05941B" w14:textId="431F998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เงินให้กู้ยืม</w:t>
            </w:r>
            <w:r w:rsidRPr="00B7754B">
              <w:rPr>
                <w:rFonts w:asciiTheme="majorBidi" w:hAnsiTheme="majorBidi" w:hint="cs"/>
                <w:b/>
                <w:bCs/>
                <w:sz w:val="30"/>
                <w:szCs w:val="30"/>
                <w:cs/>
                <w:lang w:bidi="th-TH"/>
              </w:rPr>
              <w:t>ระยะยาว</w:t>
            </w:r>
          </w:p>
        </w:tc>
        <w:tc>
          <w:tcPr>
            <w:tcW w:w="899" w:type="dxa"/>
          </w:tcPr>
          <w:p w14:paraId="430FCE36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2" w:type="dxa"/>
          </w:tcPr>
          <w:p w14:paraId="5066D7F1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147708BA" w14:textId="77777777" w:rsidR="007514C4" w:rsidRPr="00B7754B" w:rsidRDefault="007514C4" w:rsidP="007514C4">
            <w:pPr>
              <w:tabs>
                <w:tab w:val="decimal" w:pos="647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359688AF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B06757E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71D64D65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456407D0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514C4" w:rsidRPr="00B7754B" w14:paraId="3CDE19BD" w14:textId="77777777" w:rsidTr="007A683B">
        <w:tc>
          <w:tcPr>
            <w:tcW w:w="4216" w:type="dxa"/>
          </w:tcPr>
          <w:p w14:paraId="112D89DA" w14:textId="53254D8D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บริษัทย่อย</w:t>
            </w:r>
          </w:p>
        </w:tc>
        <w:tc>
          <w:tcPr>
            <w:tcW w:w="899" w:type="dxa"/>
          </w:tcPr>
          <w:p w14:paraId="1B0E22A0" w14:textId="168E4EE8" w:rsidR="007514C4" w:rsidRPr="00B7754B" w:rsidRDefault="00A6752C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085310F8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75BEC073" w14:textId="542E72CE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31E9EB1F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75EDDB1A" w14:textId="61966F33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75</w:t>
            </w:r>
            <w:r w:rsidR="008A28BF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970</w:t>
            </w:r>
          </w:p>
        </w:tc>
        <w:tc>
          <w:tcPr>
            <w:tcW w:w="274" w:type="dxa"/>
          </w:tcPr>
          <w:p w14:paraId="40FB624A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6F695D1" w14:textId="4BFA50A2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87</w:t>
            </w:r>
            <w:r w:rsidR="007514C4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150</w:t>
            </w:r>
          </w:p>
        </w:tc>
      </w:tr>
      <w:tr w:rsidR="007514C4" w:rsidRPr="00B7754B" w14:paraId="6E08C7AB" w14:textId="77777777" w:rsidTr="007A683B">
        <w:tc>
          <w:tcPr>
            <w:tcW w:w="4216" w:type="dxa"/>
          </w:tcPr>
          <w:p w14:paraId="3F7DF5C8" w14:textId="05F5415B" w:rsidR="007514C4" w:rsidRPr="00B7754B" w:rsidRDefault="007514C4" w:rsidP="007514C4">
            <w:pPr>
              <w:pStyle w:val="block"/>
              <w:tabs>
                <w:tab w:val="left" w:pos="426"/>
              </w:tabs>
              <w:spacing w:after="0" w:line="240" w:lineRule="auto"/>
              <w:ind w:left="166" w:hanging="166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bidi="th-TH"/>
              </w:rPr>
              <w:t xml:space="preserve">หัก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  <w:t>ค่าเผื่อผลขาดทุนด้านเครดิ</w:t>
            </w:r>
            <w:r w:rsidR="008A28BF" w:rsidRPr="00B7754B">
              <w:rPr>
                <w:rFonts w:asciiTheme="majorBidi" w:hAnsiTheme="majorBidi" w:cstheme="majorBidi" w:hint="cs"/>
                <w:sz w:val="30"/>
                <w:szCs w:val="30"/>
                <w:cs/>
                <w:lang w:val="en-US" w:bidi="th-TH"/>
              </w:rPr>
              <w:t>ต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  <w:t>ที่คาดว่าจะเกิดขึ้น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E4ACD7D" w14:textId="5674B02A" w:rsidR="00A6752C" w:rsidRPr="00B7754B" w:rsidRDefault="00A6752C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76BA2F24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FAF6625" w14:textId="4B9CF79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66EE9333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991EBBC" w14:textId="15A91427" w:rsidR="008A28BF" w:rsidRPr="00B7754B" w:rsidRDefault="008A28BF" w:rsidP="007514C4">
            <w:pPr>
              <w:tabs>
                <w:tab w:val="decimal" w:pos="778"/>
              </w:tabs>
              <w:ind w:right="-467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000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4" w:type="dxa"/>
          </w:tcPr>
          <w:p w14:paraId="1E0D6DD4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3B3264" w14:textId="6DB3B571" w:rsidR="007514C4" w:rsidRPr="00B7754B" w:rsidRDefault="007514C4" w:rsidP="008A28BF">
            <w:pPr>
              <w:pStyle w:val="BodyText"/>
              <w:tabs>
                <w:tab w:val="decimal" w:pos="770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</w:rPr>
              <w:t>730</w:t>
            </w:r>
            <w:r w:rsidRPr="00B7754B">
              <w:rPr>
                <w:rFonts w:asciiTheme="majorBidi" w:hAnsiTheme="majorBidi" w:cstheme="majorBidi"/>
                <w:sz w:val="30"/>
              </w:rPr>
              <w:t>)</w:t>
            </w:r>
          </w:p>
        </w:tc>
      </w:tr>
      <w:tr w:rsidR="007514C4" w:rsidRPr="00B7754B" w14:paraId="331C9B36" w14:textId="77777777" w:rsidTr="007A683B">
        <w:tc>
          <w:tcPr>
            <w:tcW w:w="4216" w:type="dxa"/>
          </w:tcPr>
          <w:p w14:paraId="5314A86B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</w:tcPr>
          <w:p w14:paraId="5A8E01C7" w14:textId="55971A7E" w:rsidR="007514C4" w:rsidRPr="00B7754B" w:rsidRDefault="00A6752C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14E715F3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double" w:sz="4" w:space="0" w:color="auto"/>
            </w:tcBorders>
          </w:tcPr>
          <w:p w14:paraId="0041B8EA" w14:textId="47606113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745F8DDF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double" w:sz="4" w:space="0" w:color="auto"/>
            </w:tcBorders>
          </w:tcPr>
          <w:p w14:paraId="10D28BF1" w14:textId="00FC9F06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72</w:t>
            </w:r>
            <w:r w:rsidR="008A28BF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970</w:t>
            </w:r>
          </w:p>
        </w:tc>
        <w:tc>
          <w:tcPr>
            <w:tcW w:w="274" w:type="dxa"/>
          </w:tcPr>
          <w:p w14:paraId="784F5C03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1789D987" w14:textId="1FE2D4A2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83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420</w:t>
            </w:r>
          </w:p>
        </w:tc>
      </w:tr>
      <w:tr w:rsidR="007514C4" w:rsidRPr="00B7754B" w14:paraId="3B2DA764" w14:textId="77777777" w:rsidTr="007A683B">
        <w:trPr>
          <w:trHeight w:val="224"/>
        </w:trPr>
        <w:tc>
          <w:tcPr>
            <w:tcW w:w="4216" w:type="dxa"/>
          </w:tcPr>
          <w:p w14:paraId="39CD4035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99" w:type="dxa"/>
          </w:tcPr>
          <w:p w14:paraId="1224F8F7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272" w:type="dxa"/>
          </w:tcPr>
          <w:p w14:paraId="2F6FC8B0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04" w:type="dxa"/>
          </w:tcPr>
          <w:p w14:paraId="6E72E12D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</w:p>
        </w:tc>
        <w:tc>
          <w:tcPr>
            <w:tcW w:w="274" w:type="dxa"/>
          </w:tcPr>
          <w:p w14:paraId="48356200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89" w:type="dxa"/>
          </w:tcPr>
          <w:p w14:paraId="42FD6E25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274" w:type="dxa"/>
          </w:tcPr>
          <w:p w14:paraId="0F775A9C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92" w:type="dxa"/>
          </w:tcPr>
          <w:p w14:paraId="70DBCBFD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</w:tr>
      <w:tr w:rsidR="007514C4" w:rsidRPr="00B7754B" w14:paraId="7B6EE9EA" w14:textId="77777777" w:rsidTr="007A683B">
        <w:tc>
          <w:tcPr>
            <w:tcW w:w="4216" w:type="dxa"/>
          </w:tcPr>
          <w:p w14:paraId="30BDF49C" w14:textId="3EABC366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b/>
                <w:bCs/>
                <w:sz w:val="30"/>
                <w:szCs w:val="30"/>
                <w:cs/>
                <w:lang w:bidi="th-TH"/>
              </w:rPr>
              <w:t>เจ้าหนี้การค้าและเจ้าหนี้อื่น</w:t>
            </w:r>
          </w:p>
        </w:tc>
        <w:tc>
          <w:tcPr>
            <w:tcW w:w="899" w:type="dxa"/>
          </w:tcPr>
          <w:p w14:paraId="025DD812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2" w:type="dxa"/>
          </w:tcPr>
          <w:p w14:paraId="6536E462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05E46623" w14:textId="77777777" w:rsidR="007514C4" w:rsidRPr="00B7754B" w:rsidRDefault="007514C4" w:rsidP="007514C4">
            <w:pPr>
              <w:tabs>
                <w:tab w:val="decimal" w:pos="647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262F11BA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76C7CB35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4" w:type="dxa"/>
          </w:tcPr>
          <w:p w14:paraId="69CBAAC2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4562D414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514C4" w:rsidRPr="00B7754B" w14:paraId="5CD29527" w14:textId="77777777" w:rsidTr="007A683B">
        <w:tc>
          <w:tcPr>
            <w:tcW w:w="4216" w:type="dxa"/>
          </w:tcPr>
          <w:p w14:paraId="6910B05D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9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899" w:type="dxa"/>
          </w:tcPr>
          <w:p w14:paraId="404AD174" w14:textId="7ABFBABA" w:rsidR="007514C4" w:rsidRPr="00B7754B" w:rsidRDefault="008A28BF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115217AD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1562F4BC" w14:textId="54B7A786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10537C35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DD0C1A9" w14:textId="73121ACB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17</w:t>
            </w:r>
            <w:r w:rsidR="008A28BF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330</w:t>
            </w:r>
          </w:p>
        </w:tc>
        <w:tc>
          <w:tcPr>
            <w:tcW w:w="274" w:type="dxa"/>
          </w:tcPr>
          <w:p w14:paraId="7CA26A60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7DD7D9FC" w14:textId="212983B7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13</w:t>
            </w:r>
            <w:r w:rsidR="007514C4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038</w:t>
            </w:r>
          </w:p>
        </w:tc>
      </w:tr>
      <w:tr w:rsidR="008A28BF" w:rsidRPr="00B7754B" w14:paraId="57EDEBF5" w14:textId="77777777" w:rsidTr="007A683B">
        <w:tc>
          <w:tcPr>
            <w:tcW w:w="4216" w:type="dxa"/>
          </w:tcPr>
          <w:p w14:paraId="0F2E5358" w14:textId="02A788AB" w:rsidR="008A28BF" w:rsidRPr="00B7754B" w:rsidRDefault="008A28BF" w:rsidP="008A28BF">
            <w:pPr>
              <w:pStyle w:val="block"/>
              <w:tabs>
                <w:tab w:val="left" w:pos="540"/>
              </w:tabs>
              <w:spacing w:after="0" w:line="240" w:lineRule="auto"/>
              <w:ind w:left="166" w:hanging="19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กิจการอื่นที่เกี่ยวข้องกัน</w:t>
            </w:r>
          </w:p>
        </w:tc>
        <w:tc>
          <w:tcPr>
            <w:tcW w:w="899" w:type="dxa"/>
          </w:tcPr>
          <w:p w14:paraId="7F3FFFBA" w14:textId="2F9E5E03" w:rsidR="008A28BF" w:rsidRPr="00B7754B" w:rsidRDefault="008A28BF" w:rsidP="008A28BF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55427B94" w14:textId="77777777" w:rsidR="008A28BF" w:rsidRPr="00B7754B" w:rsidRDefault="008A28BF" w:rsidP="008A28BF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728BC417" w14:textId="360B8971" w:rsidR="008A28BF" w:rsidRPr="00B7754B" w:rsidRDefault="00A26438" w:rsidP="008A28BF">
            <w:pPr>
              <w:tabs>
                <w:tab w:val="decimal" w:pos="253"/>
              </w:tabs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8A28BF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005</w:t>
            </w:r>
          </w:p>
        </w:tc>
        <w:tc>
          <w:tcPr>
            <w:tcW w:w="274" w:type="dxa"/>
          </w:tcPr>
          <w:p w14:paraId="76EE92B3" w14:textId="77777777" w:rsidR="008A28BF" w:rsidRPr="00B7754B" w:rsidRDefault="008A28BF" w:rsidP="008A28BF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397ED00B" w14:textId="5C04BC8A" w:rsidR="008A28BF" w:rsidRPr="00B7754B" w:rsidRDefault="008A28BF" w:rsidP="008A28BF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274" w:type="dxa"/>
          </w:tcPr>
          <w:p w14:paraId="510008F1" w14:textId="77777777" w:rsidR="008A28BF" w:rsidRPr="00B7754B" w:rsidRDefault="008A28BF" w:rsidP="008A28BF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0963E251" w14:textId="0B265287" w:rsidR="008A28BF" w:rsidRPr="00B7754B" w:rsidRDefault="00A26438" w:rsidP="008A28BF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8A28BF" w:rsidRPr="00B7754B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005</w:t>
            </w:r>
          </w:p>
        </w:tc>
      </w:tr>
      <w:tr w:rsidR="007514C4" w:rsidRPr="00B7754B" w14:paraId="1117613A" w14:textId="77777777" w:rsidTr="007A683B">
        <w:tc>
          <w:tcPr>
            <w:tcW w:w="4216" w:type="dxa"/>
          </w:tcPr>
          <w:p w14:paraId="4682D8DA" w14:textId="2FCE17E6" w:rsidR="007514C4" w:rsidRPr="00B7754B" w:rsidRDefault="008A28BF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9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กรรมการ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4C5FFE2" w14:textId="16083597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500</w:t>
            </w:r>
          </w:p>
        </w:tc>
        <w:tc>
          <w:tcPr>
            <w:tcW w:w="272" w:type="dxa"/>
          </w:tcPr>
          <w:p w14:paraId="5AF64F07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364295C9" w14:textId="2EFA0CD3" w:rsidR="007514C4" w:rsidRPr="00B7754B" w:rsidRDefault="008A28BF" w:rsidP="00531576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33791C7B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8467A11" w14:textId="1E5B1423" w:rsidR="007514C4" w:rsidRPr="00B7754B" w:rsidRDefault="00A26438" w:rsidP="008A28BF">
            <w:pPr>
              <w:tabs>
                <w:tab w:val="decimal" w:pos="778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500</w:t>
            </w:r>
          </w:p>
        </w:tc>
        <w:tc>
          <w:tcPr>
            <w:tcW w:w="274" w:type="dxa"/>
          </w:tcPr>
          <w:p w14:paraId="52C5C0C8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8193FF" w14:textId="28CAD64D" w:rsidR="007514C4" w:rsidRPr="00B7754B" w:rsidRDefault="008A28BF" w:rsidP="005B138C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-</w:t>
            </w:r>
          </w:p>
        </w:tc>
      </w:tr>
      <w:tr w:rsidR="007514C4" w:rsidRPr="00B7754B" w14:paraId="57E55A23" w14:textId="77777777" w:rsidTr="007A683B">
        <w:tc>
          <w:tcPr>
            <w:tcW w:w="4216" w:type="dxa"/>
          </w:tcPr>
          <w:p w14:paraId="6BA64DE6" w14:textId="2A14D3B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899" w:type="dxa"/>
            <w:tcBorders>
              <w:top w:val="single" w:sz="4" w:space="0" w:color="auto"/>
              <w:bottom w:val="double" w:sz="4" w:space="0" w:color="auto"/>
            </w:tcBorders>
          </w:tcPr>
          <w:p w14:paraId="66075315" w14:textId="1B07F940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500</w:t>
            </w:r>
          </w:p>
        </w:tc>
        <w:tc>
          <w:tcPr>
            <w:tcW w:w="272" w:type="dxa"/>
          </w:tcPr>
          <w:p w14:paraId="420B4770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double" w:sz="4" w:space="0" w:color="auto"/>
            </w:tcBorders>
          </w:tcPr>
          <w:p w14:paraId="45C0625D" w14:textId="255208DD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2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005</w:t>
            </w:r>
          </w:p>
        </w:tc>
        <w:tc>
          <w:tcPr>
            <w:tcW w:w="274" w:type="dxa"/>
          </w:tcPr>
          <w:p w14:paraId="008A58FD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double" w:sz="4" w:space="0" w:color="auto"/>
            </w:tcBorders>
          </w:tcPr>
          <w:p w14:paraId="56849529" w14:textId="5B5433AA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</w:t>
            </w:r>
            <w:r w:rsidR="008A28BF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830</w:t>
            </w:r>
          </w:p>
        </w:tc>
        <w:tc>
          <w:tcPr>
            <w:tcW w:w="274" w:type="dxa"/>
          </w:tcPr>
          <w:p w14:paraId="375B290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3F41BC66" w14:textId="2038DC14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043</w:t>
            </w:r>
          </w:p>
        </w:tc>
      </w:tr>
      <w:tr w:rsidR="007514C4" w:rsidRPr="00B7754B" w14:paraId="35845502" w14:textId="77777777" w:rsidTr="007A683B">
        <w:tc>
          <w:tcPr>
            <w:tcW w:w="4216" w:type="dxa"/>
          </w:tcPr>
          <w:p w14:paraId="4F530636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899" w:type="dxa"/>
          </w:tcPr>
          <w:p w14:paraId="3F222646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2" w:type="dxa"/>
          </w:tcPr>
          <w:p w14:paraId="1C233169" w14:textId="77777777" w:rsidR="007514C4" w:rsidRPr="00B7754B" w:rsidRDefault="007514C4" w:rsidP="007514C4">
            <w:pPr>
              <w:pStyle w:val="BodyText"/>
              <w:tabs>
                <w:tab w:val="decimal" w:pos="430"/>
              </w:tabs>
              <w:spacing w:after="0"/>
              <w:ind w:left="-108" w:right="-109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04" w:type="dxa"/>
          </w:tcPr>
          <w:p w14:paraId="0D2B44CA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4" w:type="dxa"/>
          </w:tcPr>
          <w:p w14:paraId="4FFAC356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89" w:type="dxa"/>
          </w:tcPr>
          <w:p w14:paraId="62249ECB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31ECC8CF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992" w:type="dxa"/>
          </w:tcPr>
          <w:p w14:paraId="63E078BA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514C4" w:rsidRPr="00B7754B" w14:paraId="3AA40C53" w14:textId="77777777" w:rsidTr="007A683B">
        <w:tc>
          <w:tcPr>
            <w:tcW w:w="4216" w:type="dxa"/>
          </w:tcPr>
          <w:p w14:paraId="4A966164" w14:textId="584B756A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เงินกู้ยืม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  <w:lang w:bidi="th-TH"/>
              </w:rPr>
              <w:t>ระยะสั้น</w:t>
            </w:r>
          </w:p>
        </w:tc>
        <w:tc>
          <w:tcPr>
            <w:tcW w:w="899" w:type="dxa"/>
          </w:tcPr>
          <w:p w14:paraId="06232740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0DA587A3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22513356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202B29C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32EEB8B2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0B3052BE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57E300D7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514C4" w:rsidRPr="00B7754B" w14:paraId="59B03063" w14:textId="77777777" w:rsidTr="007A683B">
        <w:tc>
          <w:tcPr>
            <w:tcW w:w="4216" w:type="dxa"/>
          </w:tcPr>
          <w:p w14:paraId="4279AC49" w14:textId="44B7C0A1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9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50D34815" w14:textId="1D86B349" w:rsidR="007514C4" w:rsidRPr="00B7754B" w:rsidRDefault="008A28BF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5481261E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79A03A97" w14:textId="5D3023D6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12F4B010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50131D5E" w14:textId="107F4491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152</w:t>
            </w:r>
            <w:r w:rsidR="008A28BF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270</w:t>
            </w:r>
          </w:p>
        </w:tc>
        <w:tc>
          <w:tcPr>
            <w:tcW w:w="274" w:type="dxa"/>
          </w:tcPr>
          <w:p w14:paraId="085A8AE6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48F54AD" w14:textId="398752A4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174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230</w:t>
            </w:r>
          </w:p>
        </w:tc>
      </w:tr>
      <w:tr w:rsidR="007514C4" w:rsidRPr="00B7754B" w14:paraId="39A99CD1" w14:textId="77777777" w:rsidTr="007A683B">
        <w:tc>
          <w:tcPr>
            <w:tcW w:w="4216" w:type="dxa"/>
          </w:tcPr>
          <w:p w14:paraId="297A9AC8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</w:tcPr>
          <w:p w14:paraId="5F90A938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4BB8BCE2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09330764" w14:textId="77777777" w:rsidR="007514C4" w:rsidRPr="00B7754B" w:rsidRDefault="007514C4" w:rsidP="007514C4">
            <w:pPr>
              <w:tabs>
                <w:tab w:val="decimal" w:pos="63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05AF404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2F419911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029A00A3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6917306C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514C4" w:rsidRPr="00B7754B" w14:paraId="0C817E23" w14:textId="77777777" w:rsidTr="007A683B">
        <w:tc>
          <w:tcPr>
            <w:tcW w:w="4216" w:type="dxa"/>
          </w:tcPr>
          <w:p w14:paraId="06309882" w14:textId="2E7EDFB8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b/>
                <w:bCs/>
                <w:sz w:val="30"/>
                <w:szCs w:val="30"/>
                <w:cs/>
                <w:lang w:bidi="th-TH"/>
              </w:rPr>
              <w:t>หุ้นกู้ระยะยาวที่ถึงกำหนดชำระภายในหนึ่งปี</w:t>
            </w:r>
          </w:p>
        </w:tc>
        <w:tc>
          <w:tcPr>
            <w:tcW w:w="899" w:type="dxa"/>
          </w:tcPr>
          <w:p w14:paraId="11576954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6170748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32338E60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4" w:type="dxa"/>
          </w:tcPr>
          <w:p w14:paraId="7EE9D436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6B7F0590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03055F86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002E550D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</w:tr>
      <w:tr w:rsidR="007514C4" w:rsidRPr="00B7754B" w14:paraId="04397AFC" w14:textId="77777777" w:rsidTr="007A683B">
        <w:tc>
          <w:tcPr>
            <w:tcW w:w="4216" w:type="dxa"/>
          </w:tcPr>
          <w:p w14:paraId="16208997" w14:textId="001D75CA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899" w:type="dxa"/>
          </w:tcPr>
          <w:p w14:paraId="794B2265" w14:textId="5398B3FC" w:rsidR="007514C4" w:rsidRPr="00B7754B" w:rsidRDefault="008A28BF" w:rsidP="008A28BF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2" w:type="dxa"/>
          </w:tcPr>
          <w:p w14:paraId="527373E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32323E75" w14:textId="52CE3631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16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989</w:t>
            </w:r>
          </w:p>
        </w:tc>
        <w:tc>
          <w:tcPr>
            <w:tcW w:w="274" w:type="dxa"/>
          </w:tcPr>
          <w:p w14:paraId="4C92EAAA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3B4165A2" w14:textId="243DBACB" w:rsidR="007514C4" w:rsidRPr="00B7754B" w:rsidRDefault="008A28BF" w:rsidP="008A28BF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-</w:t>
            </w:r>
          </w:p>
        </w:tc>
        <w:tc>
          <w:tcPr>
            <w:tcW w:w="274" w:type="dxa"/>
          </w:tcPr>
          <w:p w14:paraId="56E4C494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21563B9B" w14:textId="4172E503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989</w:t>
            </w:r>
          </w:p>
        </w:tc>
      </w:tr>
      <w:tr w:rsidR="007514C4" w:rsidRPr="00B7754B" w14:paraId="3158EB01" w14:textId="77777777" w:rsidTr="007A683B">
        <w:tc>
          <w:tcPr>
            <w:tcW w:w="4216" w:type="dxa"/>
          </w:tcPr>
          <w:p w14:paraId="694FF512" w14:textId="777777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3B79B577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272" w:type="dxa"/>
          </w:tcPr>
          <w:p w14:paraId="47336EB8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</w:tcPr>
          <w:p w14:paraId="1B2B768B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</w:p>
        </w:tc>
        <w:tc>
          <w:tcPr>
            <w:tcW w:w="274" w:type="dxa"/>
          </w:tcPr>
          <w:p w14:paraId="6D6F62F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6534D84D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eastAsia="MS Mincho" w:hAnsiTheme="majorBidi" w:cstheme="majorBidi"/>
                <w:sz w:val="30"/>
                <w:szCs w:val="30"/>
                <w:lang w:val="en-GB" w:bidi="ar-SA"/>
              </w:rPr>
            </w:pPr>
          </w:p>
        </w:tc>
        <w:tc>
          <w:tcPr>
            <w:tcW w:w="274" w:type="dxa"/>
          </w:tcPr>
          <w:p w14:paraId="375AE6E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eastAsia="MS Mincho" w:hAnsiTheme="majorBidi" w:cstheme="majorBidi"/>
                <w:sz w:val="30"/>
                <w:lang w:val="en-GB" w:bidi="ar-S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558F918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eastAsia="MS Mincho" w:hAnsiTheme="majorBidi" w:cstheme="majorBidi"/>
                <w:sz w:val="30"/>
                <w:szCs w:val="30"/>
                <w:cs/>
                <w:lang w:val="en-GB"/>
              </w:rPr>
            </w:pPr>
          </w:p>
        </w:tc>
      </w:tr>
      <w:tr w:rsidR="007514C4" w:rsidRPr="00B7754B" w14:paraId="6FA5C60D" w14:textId="77777777" w:rsidTr="00CF3BE6">
        <w:tc>
          <w:tcPr>
            <w:tcW w:w="4216" w:type="dxa"/>
          </w:tcPr>
          <w:p w14:paraId="2CE8D8B6" w14:textId="75F2C0A6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  <w:lang w:bidi="th-TH"/>
              </w:rPr>
              <w:t xml:space="preserve">ดอกเบี้ยค้างจ่าย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  <w:t xml:space="preserve">- 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  <w:lang w:bidi="th-TH"/>
              </w:rPr>
              <w:t>หุ้นกู้</w:t>
            </w:r>
          </w:p>
        </w:tc>
        <w:tc>
          <w:tcPr>
            <w:tcW w:w="899" w:type="dxa"/>
          </w:tcPr>
          <w:p w14:paraId="7BCE806D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3C21CC49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77A6DB91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4" w:type="dxa"/>
          </w:tcPr>
          <w:p w14:paraId="57423BB7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22F9C701" w14:textId="77777777" w:rsidR="007514C4" w:rsidRPr="00B7754B" w:rsidRDefault="007514C4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63543DF0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31D91274" w14:textId="77777777" w:rsidR="007514C4" w:rsidRPr="00B7754B" w:rsidRDefault="007514C4" w:rsidP="007514C4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</w:tr>
      <w:tr w:rsidR="007514C4" w:rsidRPr="00B7754B" w14:paraId="2EBE103A" w14:textId="77777777" w:rsidTr="00CF3BE6">
        <w:tc>
          <w:tcPr>
            <w:tcW w:w="4216" w:type="dxa"/>
          </w:tcPr>
          <w:p w14:paraId="382B6B74" w14:textId="5D65E5FF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74C60FBD" w14:textId="6F9835B0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143</w:t>
            </w:r>
          </w:p>
        </w:tc>
        <w:tc>
          <w:tcPr>
            <w:tcW w:w="272" w:type="dxa"/>
          </w:tcPr>
          <w:p w14:paraId="6D56CB41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35C077B9" w14:textId="4B6D5F06" w:rsidR="007514C4" w:rsidRPr="00B7754B" w:rsidRDefault="00A26438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136</w:t>
            </w:r>
          </w:p>
        </w:tc>
        <w:tc>
          <w:tcPr>
            <w:tcW w:w="274" w:type="dxa"/>
          </w:tcPr>
          <w:p w14:paraId="33BDB878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105A9948" w14:textId="5A1A4A33" w:rsidR="007514C4" w:rsidRPr="00B7754B" w:rsidRDefault="00A26438" w:rsidP="007514C4">
            <w:pPr>
              <w:tabs>
                <w:tab w:val="decimal" w:pos="778"/>
              </w:tabs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143</w:t>
            </w:r>
          </w:p>
        </w:tc>
        <w:tc>
          <w:tcPr>
            <w:tcW w:w="274" w:type="dxa"/>
          </w:tcPr>
          <w:p w14:paraId="7EB70FC8" w14:textId="77777777" w:rsidR="007514C4" w:rsidRPr="00B7754B" w:rsidRDefault="007514C4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FE56770" w14:textId="5169B5AE" w:rsidR="007514C4" w:rsidRPr="00B7754B" w:rsidRDefault="00A26438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136</w:t>
            </w:r>
          </w:p>
        </w:tc>
      </w:tr>
      <w:tr w:rsidR="00CF3BE6" w:rsidRPr="00B7754B" w14:paraId="6A741A8C" w14:textId="77777777" w:rsidTr="00CF3BE6">
        <w:tc>
          <w:tcPr>
            <w:tcW w:w="4216" w:type="dxa"/>
          </w:tcPr>
          <w:p w14:paraId="0B8A76C0" w14:textId="77777777" w:rsidR="00CF3BE6" w:rsidRPr="00B7754B" w:rsidRDefault="00CF3BE6" w:rsidP="007514C4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59FA5EA4" w14:textId="77777777" w:rsidR="00CF3BE6" w:rsidRPr="00B7754B" w:rsidRDefault="00CF3BE6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750DB0F0" w14:textId="77777777" w:rsidR="00CF3BE6" w:rsidRPr="00B7754B" w:rsidRDefault="00CF3BE6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</w:tcPr>
          <w:p w14:paraId="2949CE97" w14:textId="77777777" w:rsidR="00CF3BE6" w:rsidRPr="00B7754B" w:rsidRDefault="00CF3BE6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274" w:type="dxa"/>
          </w:tcPr>
          <w:p w14:paraId="0F8743CF" w14:textId="77777777" w:rsidR="00CF3BE6" w:rsidRPr="00B7754B" w:rsidRDefault="00CF3BE6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53412494" w14:textId="77777777" w:rsidR="00CF3BE6" w:rsidRPr="00B7754B" w:rsidRDefault="00CF3BE6" w:rsidP="007514C4">
            <w:pPr>
              <w:tabs>
                <w:tab w:val="decimal" w:pos="778"/>
              </w:tabs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05252D71" w14:textId="77777777" w:rsidR="00CF3BE6" w:rsidRPr="00B7754B" w:rsidRDefault="00CF3BE6" w:rsidP="007514C4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E4CFC33" w14:textId="77777777" w:rsidR="00CF3BE6" w:rsidRPr="00B7754B" w:rsidRDefault="00CF3BE6" w:rsidP="007514C4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F3BE6" w:rsidRPr="00B7754B" w14:paraId="580F9572" w14:textId="77777777" w:rsidTr="00BC57FA">
        <w:tc>
          <w:tcPr>
            <w:tcW w:w="4216" w:type="dxa"/>
          </w:tcPr>
          <w:p w14:paraId="3FA95B67" w14:textId="045B6B81" w:rsidR="00CF3BE6" w:rsidRPr="00B7754B" w:rsidRDefault="00CF3BE6" w:rsidP="00CF3BE6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  <w:lang w:bidi="th-TH"/>
              </w:rPr>
              <w:t>หุ้นกู้ระยะยาว</w:t>
            </w:r>
          </w:p>
        </w:tc>
        <w:tc>
          <w:tcPr>
            <w:tcW w:w="899" w:type="dxa"/>
          </w:tcPr>
          <w:p w14:paraId="5F245906" w14:textId="77777777" w:rsidR="00CF3BE6" w:rsidRPr="00B7754B" w:rsidRDefault="00CF3BE6" w:rsidP="00CF3BE6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" w:type="dxa"/>
          </w:tcPr>
          <w:p w14:paraId="1078244F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</w:tcPr>
          <w:p w14:paraId="6C15981A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274" w:type="dxa"/>
          </w:tcPr>
          <w:p w14:paraId="1379207F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</w:tcPr>
          <w:p w14:paraId="28E07624" w14:textId="77777777" w:rsidR="00CF3BE6" w:rsidRPr="00B7754B" w:rsidRDefault="00CF3BE6" w:rsidP="00CF3BE6">
            <w:pPr>
              <w:tabs>
                <w:tab w:val="decimal" w:pos="778"/>
              </w:tabs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4" w:type="dxa"/>
          </w:tcPr>
          <w:p w14:paraId="4620F9ED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</w:tcPr>
          <w:p w14:paraId="7A20D16F" w14:textId="77777777" w:rsidR="00CF3BE6" w:rsidRPr="00B7754B" w:rsidRDefault="00CF3BE6" w:rsidP="00CF3BE6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CF3BE6" w:rsidRPr="00B7754B" w14:paraId="43B39CD5" w14:textId="77777777" w:rsidTr="00BC57FA">
        <w:tc>
          <w:tcPr>
            <w:tcW w:w="4216" w:type="dxa"/>
          </w:tcPr>
          <w:p w14:paraId="6703AF28" w14:textId="4237E0BF" w:rsidR="00CF3BE6" w:rsidRPr="00B7754B" w:rsidRDefault="00CF3BE6" w:rsidP="00CF3BE6">
            <w:pPr>
              <w:pStyle w:val="block"/>
              <w:tabs>
                <w:tab w:val="left" w:pos="540"/>
              </w:tabs>
              <w:spacing w:after="0" w:line="240" w:lineRule="auto"/>
              <w:ind w:left="166" w:hanging="166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บุคคลที่เกี่ยวข้องกัน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13637231" w14:textId="79ADC3F7" w:rsidR="00CF3BE6" w:rsidRPr="00B7754B" w:rsidRDefault="00A26438" w:rsidP="00CF3BE6">
            <w:pPr>
              <w:tabs>
                <w:tab w:val="decimal" w:pos="778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</w:t>
            </w:r>
            <w:r w:rsidR="00CF3BE6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983</w:t>
            </w:r>
          </w:p>
        </w:tc>
        <w:tc>
          <w:tcPr>
            <w:tcW w:w="272" w:type="dxa"/>
          </w:tcPr>
          <w:p w14:paraId="69208CE0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20C96DBB" w14:textId="5421B8C3" w:rsidR="00CF3BE6" w:rsidRPr="00B7754B" w:rsidRDefault="00CF3BE6" w:rsidP="00BC57FA">
            <w:pPr>
              <w:tabs>
                <w:tab w:val="decimal" w:pos="430"/>
              </w:tabs>
              <w:ind w:right="-109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74" w:type="dxa"/>
          </w:tcPr>
          <w:p w14:paraId="6A83582D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4BDAADDC" w14:textId="38555305" w:rsidR="00CF3BE6" w:rsidRPr="00B7754B" w:rsidRDefault="00A26438" w:rsidP="00CF3BE6">
            <w:pPr>
              <w:tabs>
                <w:tab w:val="decimal" w:pos="778"/>
              </w:tabs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</w:t>
            </w:r>
            <w:r w:rsidR="00CF3BE6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983</w:t>
            </w:r>
          </w:p>
        </w:tc>
        <w:tc>
          <w:tcPr>
            <w:tcW w:w="274" w:type="dxa"/>
          </w:tcPr>
          <w:p w14:paraId="1F4C9FE6" w14:textId="77777777" w:rsidR="00CF3BE6" w:rsidRPr="00B7754B" w:rsidRDefault="00CF3BE6" w:rsidP="00CF3BE6">
            <w:pPr>
              <w:pStyle w:val="BodyText"/>
              <w:tabs>
                <w:tab w:val="decimal" w:pos="778"/>
              </w:tabs>
              <w:spacing w:after="0"/>
              <w:ind w:left="-108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99EFF43" w14:textId="76AE8160" w:rsidR="00CF3BE6" w:rsidRPr="00B7754B" w:rsidRDefault="00CF3BE6" w:rsidP="00BC57FA">
            <w:pPr>
              <w:pStyle w:val="BodyText"/>
              <w:tabs>
                <w:tab w:val="decimal" w:pos="526"/>
              </w:tabs>
              <w:spacing w:after="0"/>
              <w:ind w:right="-109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-</w:t>
            </w:r>
          </w:p>
        </w:tc>
      </w:tr>
    </w:tbl>
    <w:p w14:paraId="7C31DC4E" w14:textId="361726FA" w:rsidR="00C532C5" w:rsidRPr="00B7754B" w:rsidRDefault="00C532C5" w:rsidP="00A51ABD">
      <w:pPr>
        <w:overflowPunct/>
        <w:autoSpaceDE/>
        <w:autoSpaceDN/>
        <w:adjustRightInd/>
        <w:ind w:firstLine="540"/>
        <w:textAlignment w:val="auto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lastRenderedPageBreak/>
        <w:t>สัญญาสำคัญที่ทำกับบุคคลหรือกิจการที่เกี่ยวข้องกัน</w:t>
      </w:r>
    </w:p>
    <w:p w14:paraId="1515BD16" w14:textId="77777777" w:rsidR="00C532C5" w:rsidRPr="00B7754B" w:rsidRDefault="00C532C5" w:rsidP="00A51ABD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</w:rPr>
      </w:pPr>
    </w:p>
    <w:p w14:paraId="193EB717" w14:textId="644812FF" w:rsidR="006A2BA4" w:rsidRPr="00B7754B" w:rsidRDefault="00E62EB0" w:rsidP="0079531F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สัญญา</w:t>
      </w:r>
      <w:r w:rsidR="00A213C5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บริหารจัดการ</w:t>
      </w:r>
      <w:r w:rsidR="00941C75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โรงแรม</w:t>
      </w:r>
    </w:p>
    <w:p w14:paraId="4EA2B4BE" w14:textId="1285A7D3" w:rsidR="000E2364" w:rsidRPr="00B7754B" w:rsidRDefault="00EE06E1" w:rsidP="00E62EB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บริษัทได้ทำสัญญารับจ้างบริหารโรงแรมกับบริษัทย่อยแห่งหนึ่ง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โดยบริษัทเป็นผู้ให้บริการด้านการจัดการและการดำเนินงานของธุรกิจโรงแรม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รวมถึงการจัดหาลูกค้า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การตลาดและการส่งเสริมการขายใ</w:t>
      </w:r>
      <w:r w:rsidR="0049421A" w:rsidRPr="00B7754B">
        <w:rPr>
          <w:rFonts w:asciiTheme="majorBidi" w:hAnsiTheme="majorBidi" w:hint="cs"/>
          <w:sz w:val="30"/>
          <w:szCs w:val="30"/>
          <w:cs/>
        </w:rPr>
        <w:t>ห้แก่</w:t>
      </w:r>
      <w:r w:rsidRPr="00B7754B">
        <w:rPr>
          <w:rFonts w:asciiTheme="majorBidi" w:hAnsiTheme="majorBidi" w:hint="cs"/>
          <w:sz w:val="30"/>
          <w:szCs w:val="30"/>
          <w:cs/>
        </w:rPr>
        <w:t>บริษัทย่อยดังกล่าว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สัญญามีระยะเวลา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1</w:t>
      </w:r>
      <w:r w:rsidR="00A213C5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ปี</w:t>
      </w:r>
      <w:r w:rsidR="00A213C5" w:rsidRPr="00B7754B">
        <w:rPr>
          <w:rFonts w:asciiTheme="majorBidi" w:hAnsiTheme="majorBidi" w:hint="cs"/>
          <w:sz w:val="30"/>
          <w:szCs w:val="30"/>
          <w:cs/>
        </w:rPr>
        <w:t>และ</w:t>
      </w:r>
      <w:r w:rsidRPr="00B7754B">
        <w:rPr>
          <w:rFonts w:asciiTheme="majorBidi" w:hAnsiTheme="majorBidi" w:hint="cs"/>
          <w:sz w:val="30"/>
          <w:szCs w:val="30"/>
          <w:cs/>
        </w:rPr>
        <w:t>สามารถต่ออายุสัญญาได้</w:t>
      </w:r>
      <w:r w:rsidR="00C36610" w:rsidRPr="00B7754B">
        <w:rPr>
          <w:rFonts w:asciiTheme="majorBidi" w:hAnsiTheme="majorBidi" w:hint="cs"/>
          <w:sz w:val="30"/>
          <w:szCs w:val="30"/>
          <w:cs/>
        </w:rPr>
        <w:t>โดยไม่จำกัดระยะเวลา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49421A" w:rsidRPr="00B7754B">
        <w:rPr>
          <w:rFonts w:asciiTheme="majorBidi" w:hAnsiTheme="majorBidi" w:hint="cs"/>
          <w:sz w:val="30"/>
          <w:szCs w:val="30"/>
          <w:cs/>
        </w:rPr>
        <w:t>ทั้ง</w:t>
      </w:r>
      <w:r w:rsidRPr="00B7754B">
        <w:rPr>
          <w:rFonts w:asciiTheme="majorBidi" w:hAnsiTheme="majorBidi" w:hint="cs"/>
          <w:sz w:val="30"/>
          <w:szCs w:val="30"/>
          <w:cs/>
        </w:rPr>
        <w:t>นี้</w:t>
      </w:r>
      <w:r w:rsidR="0049421A" w:rsidRPr="00B7754B">
        <w:rPr>
          <w:rFonts w:asciiTheme="majorBidi" w:hAnsiTheme="majorBidi" w:hint="cs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บริษัทย่อยจะชำระค่าบริการตามอัตรา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10E2C1E7" w14:textId="77777777" w:rsidR="000C3673" w:rsidRPr="00B7754B" w:rsidRDefault="000C3673" w:rsidP="00E62EB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</w:rPr>
      </w:pPr>
    </w:p>
    <w:p w14:paraId="2243CDD9" w14:textId="1E49671F" w:rsidR="000C3673" w:rsidRPr="00B7754B" w:rsidRDefault="000C3673" w:rsidP="00FD7FE8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i/>
          <w:iCs/>
          <w:sz w:val="30"/>
          <w:szCs w:val="30"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สัญญาเครื่องหมายการค้า</w:t>
      </w:r>
    </w:p>
    <w:p w14:paraId="1E2DBE8A" w14:textId="405BEE23" w:rsidR="000C3673" w:rsidRPr="00B7754B" w:rsidRDefault="000C3673" w:rsidP="000C367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บริษัทได้ทำสัญญาข้อตกลงอนุญาตให้ใช้เครื่องหมายการค้ากับบริษัทย่อย โดยบริษัทอนุญาตให้บริษัทย่อยใช้เครื่องหมายการค้า</w:t>
      </w:r>
      <w:r w:rsidR="00E97C80" w:rsidRPr="00B7754B">
        <w:rPr>
          <w:rFonts w:asciiTheme="majorBidi" w:hAnsiTheme="majorBidi" w:hint="cs"/>
          <w:sz w:val="30"/>
          <w:szCs w:val="30"/>
          <w:cs/>
        </w:rPr>
        <w:t>ของบริษัท</w:t>
      </w:r>
      <w:r w:rsidR="00843E21" w:rsidRPr="00B7754B">
        <w:rPr>
          <w:rFonts w:asciiTheme="majorBidi" w:hAnsiTheme="majorBidi" w:hint="cs"/>
          <w:sz w:val="30"/>
          <w:szCs w:val="30"/>
          <w:cs/>
        </w:rPr>
        <w:t xml:space="preserve"> เพื่อประโยชน์ในการ</w:t>
      </w:r>
      <w:r w:rsidR="00E97C80" w:rsidRPr="00B7754B">
        <w:rPr>
          <w:rFonts w:asciiTheme="majorBidi" w:hAnsiTheme="majorBidi" w:hint="cs"/>
          <w:sz w:val="30"/>
          <w:szCs w:val="30"/>
          <w:cs/>
        </w:rPr>
        <w:t>ดำเนิน</w:t>
      </w:r>
      <w:r w:rsidR="00843E21" w:rsidRPr="00B7754B">
        <w:rPr>
          <w:rFonts w:asciiTheme="majorBidi" w:hAnsiTheme="majorBidi" w:hint="cs"/>
          <w:sz w:val="30"/>
          <w:szCs w:val="30"/>
          <w:cs/>
        </w:rPr>
        <w:t>ธุรกิจของบริษัทย่อย</w:t>
      </w:r>
      <w:r w:rsidRPr="00B7754B">
        <w:rPr>
          <w:rFonts w:asciiTheme="majorBidi" w:hAnsiTheme="majorBidi" w:hint="cs"/>
          <w:sz w:val="30"/>
          <w:szCs w:val="30"/>
          <w:cs/>
        </w:rPr>
        <w:t xml:space="preserve"> </w:t>
      </w:r>
      <w:r w:rsidR="00E97C80" w:rsidRPr="00B7754B">
        <w:rPr>
          <w:rFonts w:asciiTheme="majorBidi" w:hAnsiTheme="majorBidi" w:hint="cs"/>
          <w:sz w:val="30"/>
          <w:szCs w:val="30"/>
          <w:cs/>
        </w:rPr>
        <w:t xml:space="preserve">ทั้งนี้ </w:t>
      </w:r>
      <w:r w:rsidRPr="00B7754B">
        <w:rPr>
          <w:rFonts w:asciiTheme="majorBidi" w:hAnsiTheme="majorBidi" w:hint="cs"/>
          <w:sz w:val="30"/>
          <w:szCs w:val="30"/>
          <w:cs/>
        </w:rPr>
        <w:t>บริษัทย่อยจะชำระค่าบริการตามอัตรา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7A3C5B48" w14:textId="77777777" w:rsidR="00E97C80" w:rsidRPr="00B7754B" w:rsidRDefault="00E97C80" w:rsidP="000C367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</w:p>
    <w:p w14:paraId="7A61B15F" w14:textId="77777777" w:rsidR="00E97C80" w:rsidRPr="00B7754B" w:rsidRDefault="00E97C80" w:rsidP="00E97C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สัญญาให้เช่าที่ดิน</w:t>
      </w:r>
    </w:p>
    <w:p w14:paraId="10DE9422" w14:textId="5D117DFD" w:rsidR="00E97C80" w:rsidRPr="00B7754B" w:rsidRDefault="00E97C80" w:rsidP="00E97C8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บริษัทได้ทำสัญญาให้เช่าที่ดินกับบริษัทย่อยแห่งหนึ่ง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โดยสัญญามีระยะเวลา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1</w:t>
      </w:r>
      <w:r w:rsidRPr="00B7754B">
        <w:rPr>
          <w:rFonts w:asciiTheme="majorBidi" w:hAnsiTheme="majorBidi"/>
          <w:sz w:val="30"/>
          <w:szCs w:val="30"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ปีและสามารถต่ออายุสัญญาได้โดยไม่จำกัดระยะเวลา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ทั้งนี้ บริษัทย่อยจะชำระค่าเช่าตามอัตรา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517577E6" w14:textId="77777777" w:rsidR="00E97C80" w:rsidRPr="00B7754B" w:rsidRDefault="00E97C80" w:rsidP="00A51ABD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</w:rPr>
      </w:pPr>
    </w:p>
    <w:p w14:paraId="5F98C503" w14:textId="77777777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i/>
          <w:iCs/>
          <w:sz w:val="30"/>
          <w:szCs w:val="30"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สัญญาบริหารจัดการ</w:t>
      </w:r>
    </w:p>
    <w:p w14:paraId="02CB0006" w14:textId="3CF3D075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บริษัทได้ทำสัญญาจ้างบริหารจัดการกับบริษัทย่อยแห่งหนึ่ง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โดยบริษัทย่อยเป็นผู้ให้บริการด้านการจัดการ</w:t>
      </w:r>
      <w:r w:rsidRPr="00B7754B">
        <w:rPr>
          <w:rFonts w:asciiTheme="majorBidi" w:hAnsiTheme="majorBidi"/>
          <w:sz w:val="30"/>
          <w:szCs w:val="30"/>
        </w:rPr>
        <w:br/>
      </w:r>
      <w:r w:rsidRPr="00B7754B">
        <w:rPr>
          <w:rFonts w:asciiTheme="majorBidi" w:hAnsiTheme="majorBidi" w:hint="cs"/>
          <w:sz w:val="30"/>
          <w:szCs w:val="30"/>
          <w:cs/>
        </w:rPr>
        <w:t>งานทั่วไปให้แก่บริษัท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ทั้งนี้ บริษัทจะชำระค่าบริการตามอัตรา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4D1705BC" w14:textId="77777777" w:rsidR="00AC489D" w:rsidRPr="00B7754B" w:rsidRDefault="00AC489D" w:rsidP="00EE2A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</w:p>
    <w:p w14:paraId="6BDA18CE" w14:textId="77777777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i/>
          <w:iCs/>
          <w:sz w:val="30"/>
          <w:szCs w:val="30"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สัญญาจ้างการขายและการตลาด</w:t>
      </w:r>
    </w:p>
    <w:p w14:paraId="28F67819" w14:textId="7BC66FB4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บริษัทได้ทำสัญญาจ้างการขายและการตลาดกับบริษัทย่อยแห่งหนึ่ง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โดยบริษัทย่อยเป็นผู้ให้บริการด้านงานขายและการตลาดให้แก่บริษัท ทั้งนี้ บริษัทจะชำระค่าบริการตามอัตรา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51FFDB9C" w14:textId="77777777" w:rsidR="00AC489D" w:rsidRPr="00B7754B" w:rsidRDefault="00AC489D" w:rsidP="00EE2A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</w:p>
    <w:p w14:paraId="74D71558" w14:textId="77777777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i/>
          <w:iCs/>
          <w:sz w:val="30"/>
          <w:szCs w:val="30"/>
        </w:rPr>
      </w:pPr>
      <w:r w:rsidRPr="00B7754B">
        <w:rPr>
          <w:rFonts w:asciiTheme="majorBidi" w:hAnsiTheme="majorBidi" w:hint="cs"/>
          <w:i/>
          <w:iCs/>
          <w:sz w:val="30"/>
          <w:szCs w:val="30"/>
          <w:cs/>
        </w:rPr>
        <w:t>สัญญาจ้างที่ปรึกษา</w:t>
      </w:r>
    </w:p>
    <w:p w14:paraId="7BEAE713" w14:textId="33AE433C" w:rsidR="00AC489D" w:rsidRPr="00B7754B" w:rsidRDefault="00AC489D" w:rsidP="00C3661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บริษัทได้ทำสัญญาจ้างที่ปรึกษากับบริษัทย่อยแห่งหนึ่ง โดยบริษัทย่อยเป็นผู้ให้บริการให้คำปรึกษาด้าน</w:t>
      </w:r>
      <w:r w:rsidRPr="00B7754B">
        <w:rPr>
          <w:rFonts w:asciiTheme="majorBidi" w:hAnsiTheme="majorBidi"/>
          <w:sz w:val="30"/>
          <w:szCs w:val="30"/>
          <w:cs/>
        </w:rPr>
        <w:br/>
      </w:r>
      <w:r w:rsidRPr="00B7754B">
        <w:rPr>
          <w:rFonts w:asciiTheme="majorBidi" w:hAnsiTheme="majorBidi" w:hint="cs"/>
          <w:sz w:val="30"/>
          <w:szCs w:val="30"/>
          <w:cs/>
        </w:rPr>
        <w:t>การดำเนินงานของบริษัท ทั้งนี้ บริษัทจะชำระค่าบริการตามอัตรา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เงื่อนไขและหลักเกณฑ์ที่ระบุไว้ในสัญญา</w:t>
      </w:r>
    </w:p>
    <w:p w14:paraId="7F15D7A1" w14:textId="77777777" w:rsidR="007F1547" w:rsidRPr="00B7754B" w:rsidRDefault="007F1547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</w:p>
    <w:p w14:paraId="35ED3F85" w14:textId="77777777" w:rsidR="00AC489D" w:rsidRPr="00B7754B" w:rsidRDefault="00AC489D" w:rsidP="00AC489D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/>
          <w:i/>
          <w:iCs/>
          <w:sz w:val="30"/>
          <w:szCs w:val="30"/>
          <w:cs/>
        </w:rPr>
        <w:t>สัญญาเช่าที่ดิน</w:t>
      </w:r>
    </w:p>
    <w:p w14:paraId="62AD7D64" w14:textId="0D2F6858" w:rsidR="00AC489D" w:rsidRPr="00B7754B" w:rsidRDefault="00AC489D" w:rsidP="00C3661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/>
          <w:sz w:val="30"/>
          <w:szCs w:val="30"/>
          <w:cs/>
        </w:rPr>
        <w:t xml:space="preserve">บริษัทได้ทำสัญญาเช่าที่ดินกับบริษัทย่อยแห่งหนึ่ง </w:t>
      </w:r>
      <w:r w:rsidRPr="00B7754B">
        <w:rPr>
          <w:rFonts w:asciiTheme="majorBidi" w:hAnsiTheme="majorBidi" w:hint="cs"/>
          <w:sz w:val="30"/>
          <w:szCs w:val="30"/>
          <w:cs/>
        </w:rPr>
        <w:t>โดย</w:t>
      </w:r>
      <w:r w:rsidRPr="00B7754B">
        <w:rPr>
          <w:rFonts w:asciiTheme="majorBidi" w:hAnsiTheme="majorBidi"/>
          <w:sz w:val="30"/>
          <w:szCs w:val="30"/>
          <w:cs/>
        </w:rPr>
        <w:t xml:space="preserve">สัญญามีระยะเวลา </w:t>
      </w:r>
      <w:r w:rsidR="00A26438" w:rsidRPr="00B7754B">
        <w:rPr>
          <w:rFonts w:asciiTheme="majorBidi" w:hAnsiTheme="majorBidi"/>
          <w:sz w:val="30"/>
          <w:szCs w:val="30"/>
        </w:rPr>
        <w:t>1</w:t>
      </w:r>
      <w:r w:rsidRPr="00B7754B">
        <w:rPr>
          <w:rFonts w:asciiTheme="majorBidi" w:hAnsiTheme="majorBidi"/>
          <w:sz w:val="30"/>
          <w:szCs w:val="30"/>
        </w:rPr>
        <w:t xml:space="preserve"> </w:t>
      </w:r>
      <w:r w:rsidRPr="00B7754B">
        <w:rPr>
          <w:rFonts w:asciiTheme="majorBidi" w:hAnsiTheme="majorBidi"/>
          <w:sz w:val="30"/>
          <w:szCs w:val="30"/>
          <w:cs/>
        </w:rPr>
        <w:t>ปี</w:t>
      </w:r>
      <w:r w:rsidR="002839BE" w:rsidRPr="00B7754B">
        <w:rPr>
          <w:rFonts w:asciiTheme="majorBidi" w:hAnsiTheme="majorBidi"/>
          <w:sz w:val="30"/>
          <w:szCs w:val="30"/>
        </w:rPr>
        <w:t xml:space="preserve"> </w:t>
      </w:r>
      <w:r w:rsidRPr="00B7754B">
        <w:rPr>
          <w:rFonts w:asciiTheme="majorBidi" w:hAnsiTheme="majorBidi"/>
          <w:sz w:val="30"/>
          <w:szCs w:val="30"/>
          <w:cs/>
        </w:rPr>
        <w:t>และสามารถต่ออายุสัญญาได้</w:t>
      </w:r>
      <w:r w:rsidRPr="00B7754B">
        <w:rPr>
          <w:rFonts w:asciiTheme="majorBidi" w:hAnsiTheme="majorBidi" w:hint="cs"/>
          <w:sz w:val="30"/>
          <w:szCs w:val="30"/>
          <w:cs/>
        </w:rPr>
        <w:t>โดยไม่จำกัดระยะเวลา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ทั้งนี้</w:t>
      </w:r>
      <w:r w:rsidRPr="00B7754B">
        <w:rPr>
          <w:rFonts w:asciiTheme="majorBidi" w:hAnsiTheme="majorBidi"/>
          <w:sz w:val="30"/>
          <w:szCs w:val="30"/>
          <w:cs/>
        </w:rPr>
        <w:t>บริษัทจะชำระค่าเช่าดังกล่าวตามอัตรา เงื่อนไขและหลักเกณฑ์ที่ระบุไว้ในสัญญา</w:t>
      </w:r>
    </w:p>
    <w:p w14:paraId="2B28E551" w14:textId="2C55AC3E" w:rsidR="006A2BA4" w:rsidRPr="00B7754B" w:rsidRDefault="00A213C5" w:rsidP="00EE2A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lastRenderedPageBreak/>
        <w:t>สัญญาเงินให้กู้ยืม</w:t>
      </w:r>
      <w:r w:rsidR="008C57E0" w:rsidRPr="00B7754B">
        <w:rPr>
          <w:rFonts w:asciiTheme="majorBidi" w:hAnsiTheme="majorBidi" w:cstheme="majorBidi"/>
          <w:i/>
          <w:iCs/>
          <w:sz w:val="30"/>
          <w:szCs w:val="30"/>
          <w:cs/>
        </w:rPr>
        <w:t>แก่</w:t>
      </w:r>
      <w:r w:rsidR="00E057D9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กิจการที่เกี่ยวข้องกัน</w:t>
      </w:r>
    </w:p>
    <w:p w14:paraId="6FE958AC" w14:textId="5FC0E59A" w:rsidR="00651295" w:rsidRPr="00B7754B" w:rsidRDefault="00651295" w:rsidP="00A213C5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/>
          <w:sz w:val="30"/>
          <w:szCs w:val="30"/>
          <w:cs/>
        </w:rPr>
        <w:t>บริษัทได้ทำสัญญ</w:t>
      </w:r>
      <w:r w:rsidR="0065796E" w:rsidRPr="00B7754B">
        <w:rPr>
          <w:rFonts w:asciiTheme="majorBidi" w:hAnsiTheme="majorBidi" w:hint="cs"/>
          <w:sz w:val="30"/>
          <w:szCs w:val="30"/>
          <w:cs/>
        </w:rPr>
        <w:t>า</w:t>
      </w:r>
      <w:r w:rsidRPr="00B7754B">
        <w:rPr>
          <w:rFonts w:asciiTheme="majorBidi" w:hAnsiTheme="majorBidi"/>
          <w:sz w:val="30"/>
          <w:szCs w:val="30"/>
          <w:cs/>
        </w:rPr>
        <w:t>เงินให้กู้ยืมแก่บริษัทย่อยในรูปแบบตั๋</w:t>
      </w:r>
      <w:r w:rsidR="00863C0B" w:rsidRPr="00B7754B">
        <w:rPr>
          <w:rFonts w:asciiTheme="majorBidi" w:hAnsiTheme="majorBidi"/>
          <w:sz w:val="30"/>
          <w:szCs w:val="30"/>
          <w:cs/>
        </w:rPr>
        <w:t>ว</w:t>
      </w:r>
      <w:r w:rsidRPr="00B7754B">
        <w:rPr>
          <w:rFonts w:asciiTheme="majorBidi" w:hAnsiTheme="majorBidi"/>
          <w:sz w:val="30"/>
          <w:szCs w:val="30"/>
          <w:cs/>
        </w:rPr>
        <w:t xml:space="preserve">สัญญาใช้เงิน </w:t>
      </w:r>
      <w:r w:rsidR="00AC489D" w:rsidRPr="00B7754B">
        <w:rPr>
          <w:rFonts w:asciiTheme="majorBidi" w:hAnsiTheme="majorBidi" w:hint="cs"/>
          <w:sz w:val="30"/>
          <w:szCs w:val="30"/>
          <w:cs/>
        </w:rPr>
        <w:t>โดย</w:t>
      </w:r>
      <w:r w:rsidRPr="00B7754B">
        <w:rPr>
          <w:rFonts w:asciiTheme="majorBidi" w:hAnsiTheme="majorBidi"/>
          <w:sz w:val="30"/>
          <w:szCs w:val="30"/>
          <w:cs/>
        </w:rPr>
        <w:t>มีอัตราดอกเบี้ยตามที่ระบุไว้</w:t>
      </w:r>
      <w:r w:rsidR="00AC489D" w:rsidRPr="00B7754B">
        <w:rPr>
          <w:rFonts w:asciiTheme="majorBidi" w:hAnsiTheme="majorBidi" w:hint="cs"/>
          <w:sz w:val="30"/>
          <w:szCs w:val="30"/>
          <w:cs/>
        </w:rPr>
        <w:t>ใน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 xml:space="preserve">สัญญา </w:t>
      </w:r>
      <w:r w:rsidR="00AC489D" w:rsidRPr="00B7754B">
        <w:rPr>
          <w:rFonts w:asciiTheme="majorBidi" w:hAnsiTheme="majorBidi" w:hint="cs"/>
          <w:spacing w:val="-4"/>
          <w:sz w:val="30"/>
          <w:szCs w:val="30"/>
          <w:cs/>
        </w:rPr>
        <w:t>และ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>มี</w:t>
      </w:r>
      <w:r w:rsidR="0042354C" w:rsidRPr="00B7754B">
        <w:rPr>
          <w:rFonts w:asciiTheme="majorBidi" w:hAnsiTheme="majorBidi"/>
          <w:spacing w:val="-4"/>
          <w:sz w:val="30"/>
          <w:szCs w:val="30"/>
          <w:cs/>
        </w:rPr>
        <w:t>เงื่อนไขการ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>ชำระคืนเมื่อทวงถาม ณ</w:t>
      </w:r>
      <w:r w:rsidR="006C7A04" w:rsidRPr="00B7754B">
        <w:rPr>
          <w:rFonts w:asciiTheme="majorBidi" w:hAnsiTheme="majorBidi"/>
          <w:spacing w:val="-4"/>
          <w:sz w:val="30"/>
          <w:szCs w:val="30"/>
          <w:cs/>
        </w:rPr>
        <w:t xml:space="preserve"> วันที่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pacing w:val="-4"/>
          <w:sz w:val="30"/>
          <w:szCs w:val="30"/>
        </w:rPr>
        <w:t>31</w:t>
      </w:r>
      <w:r w:rsidRPr="00B7754B">
        <w:rPr>
          <w:rFonts w:asciiTheme="majorBidi" w:hAnsi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/>
          <w:spacing w:val="-4"/>
          <w:sz w:val="30"/>
          <w:szCs w:val="30"/>
        </w:rPr>
        <w:t>2568</w:t>
      </w:r>
      <w:r w:rsidRPr="00B7754B">
        <w:rPr>
          <w:rFonts w:asciiTheme="majorBidi" w:hAnsi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/>
          <w:spacing w:val="-4"/>
          <w:sz w:val="30"/>
          <w:szCs w:val="30"/>
          <w:cs/>
        </w:rPr>
        <w:t>บริษัทมีข้อตกลงเพิ่มเติมว่าจะไม่ทวงถาม</w:t>
      </w:r>
      <w:r w:rsidRPr="00B7754B">
        <w:rPr>
          <w:rFonts w:asciiTheme="majorBidi" w:hAnsiTheme="majorBidi"/>
          <w:sz w:val="30"/>
          <w:szCs w:val="30"/>
          <w:cs/>
        </w:rPr>
        <w:t>ให้</w:t>
      </w:r>
      <w:r w:rsidR="006C7A04" w:rsidRPr="00B7754B">
        <w:rPr>
          <w:rFonts w:asciiTheme="majorBidi" w:hAnsiTheme="majorBidi"/>
          <w:sz w:val="30"/>
          <w:szCs w:val="30"/>
          <w:cs/>
        </w:rPr>
        <w:t>บริษัทย่อย</w:t>
      </w:r>
      <w:r w:rsidRPr="00B7754B">
        <w:rPr>
          <w:rFonts w:asciiTheme="majorBidi" w:hAnsiTheme="majorBidi"/>
          <w:sz w:val="30"/>
          <w:szCs w:val="30"/>
          <w:cs/>
        </w:rPr>
        <w:t>ชำระเงินกู้ภายใน</w:t>
      </w:r>
      <w:r w:rsidRPr="00B7754B">
        <w:rPr>
          <w:rFonts w:asciiTheme="majorBidi" w:hAnsi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1</w:t>
      </w:r>
      <w:r w:rsidRPr="00B7754B">
        <w:rPr>
          <w:rFonts w:asciiTheme="majorBidi" w:hAnsiTheme="majorBidi"/>
          <w:sz w:val="30"/>
          <w:szCs w:val="30"/>
        </w:rPr>
        <w:t xml:space="preserve"> </w:t>
      </w:r>
      <w:r w:rsidRPr="00B7754B">
        <w:rPr>
          <w:rFonts w:asciiTheme="majorBidi" w:hAnsiTheme="majorBidi"/>
          <w:sz w:val="30"/>
          <w:szCs w:val="30"/>
          <w:cs/>
        </w:rPr>
        <w:t>ปี เงินให้กู้ยืมดังกล่าว</w:t>
      </w:r>
      <w:r w:rsidR="00D45A50" w:rsidRPr="00B7754B">
        <w:rPr>
          <w:rFonts w:asciiTheme="majorBidi" w:hAnsiTheme="majorBidi"/>
          <w:sz w:val="30"/>
          <w:szCs w:val="30"/>
          <w:cs/>
        </w:rPr>
        <w:t>จึง</w:t>
      </w:r>
      <w:r w:rsidRPr="00B7754B">
        <w:rPr>
          <w:rFonts w:asciiTheme="majorBidi" w:hAnsiTheme="majorBidi"/>
          <w:sz w:val="30"/>
          <w:szCs w:val="30"/>
          <w:cs/>
        </w:rPr>
        <w:t>ถูกจัดประเภทเป็นสินทรัพย์ไม่หมุนเวียน</w:t>
      </w:r>
    </w:p>
    <w:p w14:paraId="2030A3AB" w14:textId="77777777" w:rsidR="008325D2" w:rsidRPr="00B7754B" w:rsidRDefault="008325D2" w:rsidP="00A213C5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18"/>
          <w:szCs w:val="18"/>
        </w:rPr>
      </w:pPr>
    </w:p>
    <w:p w14:paraId="271CA68F" w14:textId="4E528CEE" w:rsidR="006A2BA4" w:rsidRPr="00B7754B" w:rsidRDefault="00501BDD" w:rsidP="0062409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สัญญาเงินกู้ยืม</w:t>
      </w:r>
      <w:r w:rsidR="008C57E0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จาก</w:t>
      </w:r>
      <w:r w:rsidR="00E057D9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กิจการที่เกี่ยวข้องกัน</w:t>
      </w:r>
    </w:p>
    <w:p w14:paraId="3D8AE9AA" w14:textId="240E9CC6" w:rsidR="0044414E" w:rsidRPr="00B7754B" w:rsidRDefault="00501BDD" w:rsidP="00C3661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  <w:cs/>
        </w:rPr>
      </w:pPr>
      <w:r w:rsidRPr="00B7754B">
        <w:rPr>
          <w:rFonts w:asciiTheme="majorBidi" w:hAnsiTheme="majorBidi"/>
          <w:sz w:val="30"/>
          <w:szCs w:val="30"/>
          <w:cs/>
        </w:rPr>
        <w:t>บริษัทได้ทำสัญญาเงินกู้ยืมจากบริษัทย่อยในรูปแบบตั๋</w:t>
      </w:r>
      <w:r w:rsidRPr="00B7754B">
        <w:rPr>
          <w:rFonts w:asciiTheme="majorBidi" w:hAnsiTheme="majorBidi" w:hint="cs"/>
          <w:sz w:val="30"/>
          <w:szCs w:val="30"/>
          <w:cs/>
        </w:rPr>
        <w:t>ว</w:t>
      </w:r>
      <w:r w:rsidRPr="00B7754B">
        <w:rPr>
          <w:rFonts w:asciiTheme="majorBidi" w:hAnsiTheme="majorBidi"/>
          <w:sz w:val="30"/>
          <w:szCs w:val="30"/>
          <w:cs/>
        </w:rPr>
        <w:t xml:space="preserve">สัญญาใช้เงิน </w:t>
      </w:r>
      <w:r w:rsidR="00AC489D" w:rsidRPr="00B7754B">
        <w:rPr>
          <w:rFonts w:asciiTheme="majorBidi" w:hAnsiTheme="majorBidi" w:hint="cs"/>
          <w:sz w:val="30"/>
          <w:szCs w:val="30"/>
          <w:cs/>
        </w:rPr>
        <w:t>โดย</w:t>
      </w:r>
      <w:r w:rsidRPr="00B7754B">
        <w:rPr>
          <w:rFonts w:asciiTheme="majorBidi" w:hAnsiTheme="majorBidi"/>
          <w:sz w:val="30"/>
          <w:szCs w:val="30"/>
          <w:cs/>
        </w:rPr>
        <w:t>มีอัตราดอกเบี้ยตามที่ระบุไว้</w:t>
      </w:r>
      <w:r w:rsidR="00AC489D" w:rsidRPr="00B7754B">
        <w:rPr>
          <w:rFonts w:asciiTheme="majorBidi" w:hAnsiTheme="majorBidi" w:hint="cs"/>
          <w:sz w:val="30"/>
          <w:szCs w:val="30"/>
          <w:cs/>
        </w:rPr>
        <w:t>ใน</w:t>
      </w:r>
      <w:r w:rsidRPr="00B7754B">
        <w:rPr>
          <w:rFonts w:asciiTheme="majorBidi" w:hAnsiTheme="majorBidi"/>
          <w:sz w:val="30"/>
          <w:szCs w:val="30"/>
          <w:cs/>
        </w:rPr>
        <w:t xml:space="preserve">สัญญา </w:t>
      </w:r>
      <w:r w:rsidR="00AC489D" w:rsidRPr="00B7754B">
        <w:rPr>
          <w:rFonts w:asciiTheme="majorBidi" w:hAnsiTheme="majorBidi" w:hint="cs"/>
          <w:sz w:val="30"/>
          <w:szCs w:val="30"/>
          <w:cs/>
        </w:rPr>
        <w:t>และ</w:t>
      </w:r>
      <w:r w:rsidRPr="00B7754B">
        <w:rPr>
          <w:rFonts w:asciiTheme="majorBidi" w:hAnsiTheme="majorBidi"/>
          <w:sz w:val="30"/>
          <w:szCs w:val="30"/>
          <w:cs/>
        </w:rPr>
        <w:t>มี</w:t>
      </w:r>
      <w:r w:rsidR="00EC4B00" w:rsidRPr="00B7754B">
        <w:rPr>
          <w:rFonts w:asciiTheme="majorBidi" w:hAnsiTheme="majorBidi"/>
          <w:sz w:val="30"/>
          <w:szCs w:val="30"/>
          <w:cs/>
        </w:rPr>
        <w:t>กำหนด</w:t>
      </w:r>
      <w:r w:rsidRPr="00B7754B">
        <w:rPr>
          <w:rFonts w:asciiTheme="majorBidi" w:hAnsiTheme="majorBidi"/>
          <w:sz w:val="30"/>
          <w:szCs w:val="30"/>
          <w:cs/>
        </w:rPr>
        <w:t>ชำระคืนเมื่อทวงถาม</w:t>
      </w:r>
    </w:p>
    <w:p w14:paraId="50621BB2" w14:textId="61B3421F" w:rsidR="009F05D4" w:rsidRPr="00B7754B" w:rsidRDefault="009F05D4">
      <w:pPr>
        <w:overflowPunct/>
        <w:autoSpaceDE/>
        <w:autoSpaceDN/>
        <w:adjustRightInd/>
        <w:textAlignment w:val="auto"/>
        <w:rPr>
          <w:rFonts w:asciiTheme="majorBidi" w:hAnsiTheme="majorBidi"/>
          <w:sz w:val="18"/>
          <w:szCs w:val="18"/>
          <w:cs/>
        </w:rPr>
      </w:pPr>
    </w:p>
    <w:p w14:paraId="7EE255B0" w14:textId="5ECD51C1" w:rsidR="00E62EB0" w:rsidRPr="00B7754B" w:rsidRDefault="00E62EB0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  <w:lang w:val="th-TH"/>
        </w:rPr>
        <w:t>เงินสดและรายการเทียบเท่าเงินสด</w:t>
      </w:r>
    </w:p>
    <w:p w14:paraId="7EBBE610" w14:textId="65B0A17B" w:rsidR="00E62EB0" w:rsidRPr="00B7754B" w:rsidRDefault="00E62EB0" w:rsidP="007A683B">
      <w:pPr>
        <w:overflowPunct/>
        <w:autoSpaceDE/>
        <w:autoSpaceDN/>
        <w:adjustRightInd/>
        <w:textAlignment w:val="auto"/>
        <w:rPr>
          <w:rFonts w:asciiTheme="majorBidi" w:hAnsiTheme="majorBidi"/>
          <w:sz w:val="18"/>
          <w:szCs w:val="18"/>
        </w:rPr>
      </w:pPr>
    </w:p>
    <w:tbl>
      <w:tblPr>
        <w:tblW w:w="873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07"/>
        <w:gridCol w:w="1080"/>
        <w:gridCol w:w="271"/>
        <w:gridCol w:w="1079"/>
        <w:gridCol w:w="271"/>
        <w:gridCol w:w="1083"/>
        <w:gridCol w:w="271"/>
        <w:gridCol w:w="1168"/>
      </w:tblGrid>
      <w:tr w:rsidR="00E62EB0" w:rsidRPr="00B7754B" w14:paraId="3E121C8C" w14:textId="77777777" w:rsidTr="00B91F57">
        <w:trPr>
          <w:tblHeader/>
        </w:trPr>
        <w:tc>
          <w:tcPr>
            <w:tcW w:w="2009" w:type="pct"/>
          </w:tcPr>
          <w:p w14:paraId="78F888FE" w14:textId="77777777" w:rsidR="00E62EB0" w:rsidRPr="00B7754B" w:rsidRDefault="00E62EB0" w:rsidP="00B91F57">
            <w:pPr>
              <w:tabs>
                <w:tab w:val="left" w:pos="540"/>
              </w:tabs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392" w:type="pct"/>
            <w:gridSpan w:val="3"/>
          </w:tcPr>
          <w:p w14:paraId="71AC7AF2" w14:textId="77777777" w:rsidR="00E62EB0" w:rsidRPr="00B7754B" w:rsidRDefault="00E62EB0" w:rsidP="00B91F57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55" w:type="pct"/>
          </w:tcPr>
          <w:p w14:paraId="00F58DBB" w14:textId="77777777" w:rsidR="00E62EB0" w:rsidRPr="00B7754B" w:rsidRDefault="00E62EB0" w:rsidP="00B91F57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1444" w:type="pct"/>
            <w:gridSpan w:val="3"/>
          </w:tcPr>
          <w:p w14:paraId="674ADD21" w14:textId="77777777" w:rsidR="00E62EB0" w:rsidRPr="00B7754B" w:rsidRDefault="00E62EB0" w:rsidP="00B91F57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7514C4" w:rsidRPr="00B7754B" w14:paraId="62E80A58" w14:textId="77777777" w:rsidTr="00B91F57">
        <w:trPr>
          <w:tblHeader/>
        </w:trPr>
        <w:tc>
          <w:tcPr>
            <w:tcW w:w="2009" w:type="pct"/>
          </w:tcPr>
          <w:p w14:paraId="57DDF8D4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rPr>
                <w:rFonts w:asciiTheme="majorBidi" w:hAnsiTheme="majorBidi" w:cstheme="majorBidi"/>
                <w:i/>
                <w:iCs/>
                <w:sz w:val="30"/>
                <w:cs/>
              </w:rPr>
            </w:pPr>
          </w:p>
        </w:tc>
        <w:tc>
          <w:tcPr>
            <w:tcW w:w="619" w:type="pct"/>
          </w:tcPr>
          <w:p w14:paraId="799FD246" w14:textId="3FA2D9E1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0352D1E7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618" w:type="pct"/>
          </w:tcPr>
          <w:p w14:paraId="1B4B31CF" w14:textId="44F7E933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155" w:type="pct"/>
          </w:tcPr>
          <w:p w14:paraId="2EC29018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620" w:type="pct"/>
          </w:tcPr>
          <w:p w14:paraId="791EB48B" w14:textId="7C1833C5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2A0131CF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669" w:type="pct"/>
          </w:tcPr>
          <w:p w14:paraId="0AE088AD" w14:textId="02BD49E0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</w:tr>
      <w:tr w:rsidR="00E62EB0" w:rsidRPr="00B7754B" w14:paraId="24ABB2B3" w14:textId="77777777" w:rsidTr="00B91F57">
        <w:trPr>
          <w:trHeight w:val="434"/>
          <w:tblHeader/>
        </w:trPr>
        <w:tc>
          <w:tcPr>
            <w:tcW w:w="2009" w:type="pct"/>
          </w:tcPr>
          <w:p w14:paraId="7AE1C654" w14:textId="77777777" w:rsidR="00E62EB0" w:rsidRPr="00B7754B" w:rsidRDefault="00E62EB0" w:rsidP="00B91F57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30"/>
              </w:rPr>
            </w:pPr>
          </w:p>
        </w:tc>
        <w:tc>
          <w:tcPr>
            <w:tcW w:w="2991" w:type="pct"/>
            <w:gridSpan w:val="7"/>
          </w:tcPr>
          <w:p w14:paraId="42828817" w14:textId="77777777" w:rsidR="00E62EB0" w:rsidRPr="00B7754B" w:rsidRDefault="00E62EB0" w:rsidP="00B91F57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cs/>
              </w:rPr>
              <w:t>(พันบาท)</w:t>
            </w:r>
          </w:p>
        </w:tc>
      </w:tr>
      <w:tr w:rsidR="007514C4" w:rsidRPr="00B7754B" w14:paraId="364C11E1" w14:textId="77777777" w:rsidTr="00E62EB0">
        <w:tc>
          <w:tcPr>
            <w:tcW w:w="2009" w:type="pct"/>
          </w:tcPr>
          <w:p w14:paraId="69F3366C" w14:textId="209013A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เงินสดในมือ</w:t>
            </w:r>
          </w:p>
        </w:tc>
        <w:tc>
          <w:tcPr>
            <w:tcW w:w="619" w:type="pct"/>
          </w:tcPr>
          <w:p w14:paraId="327BAC52" w14:textId="33361D4A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 w:hint="cs"/>
                <w:sz w:val="30"/>
              </w:rPr>
              <w:t>2</w:t>
            </w:r>
            <w:r w:rsidR="001552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327</w:t>
            </w:r>
          </w:p>
        </w:tc>
        <w:tc>
          <w:tcPr>
            <w:tcW w:w="155" w:type="pct"/>
          </w:tcPr>
          <w:p w14:paraId="4D8E8C85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18" w:type="pct"/>
          </w:tcPr>
          <w:p w14:paraId="70B1B623" w14:textId="5B38D44A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3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040</w:t>
            </w:r>
          </w:p>
        </w:tc>
        <w:tc>
          <w:tcPr>
            <w:tcW w:w="155" w:type="pct"/>
          </w:tcPr>
          <w:p w14:paraId="6CA5452A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1B5B3E31" w14:textId="1B9B0E81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1552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245</w:t>
            </w:r>
          </w:p>
        </w:tc>
        <w:tc>
          <w:tcPr>
            <w:tcW w:w="155" w:type="pct"/>
          </w:tcPr>
          <w:p w14:paraId="166DA0DD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06C10792" w14:textId="19626698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039</w:t>
            </w:r>
          </w:p>
        </w:tc>
      </w:tr>
      <w:tr w:rsidR="007514C4" w:rsidRPr="00B7754B" w14:paraId="35AF237F" w14:textId="77777777" w:rsidTr="00E62EB0">
        <w:tc>
          <w:tcPr>
            <w:tcW w:w="2009" w:type="pct"/>
          </w:tcPr>
          <w:p w14:paraId="1F56B42A" w14:textId="524EA377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เงินฝากธนาคาร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5C4A776A" w14:textId="6BD32283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125</w:t>
            </w:r>
            <w:r w:rsidR="001552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879</w:t>
            </w:r>
          </w:p>
        </w:tc>
        <w:tc>
          <w:tcPr>
            <w:tcW w:w="155" w:type="pct"/>
          </w:tcPr>
          <w:p w14:paraId="2FD3F447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14F084E" w14:textId="299DCD9B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117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861</w:t>
            </w:r>
          </w:p>
        </w:tc>
        <w:tc>
          <w:tcPr>
            <w:tcW w:w="155" w:type="pct"/>
          </w:tcPr>
          <w:p w14:paraId="7FFE813B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1B0C006" w14:textId="560058F8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42</w:t>
            </w:r>
            <w:r w:rsidR="001552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799</w:t>
            </w:r>
          </w:p>
        </w:tc>
        <w:tc>
          <w:tcPr>
            <w:tcW w:w="155" w:type="pct"/>
          </w:tcPr>
          <w:p w14:paraId="54C38F4E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6D5D771A" w14:textId="5BA587FB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/>
              <w:jc w:val="both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32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429</w:t>
            </w:r>
          </w:p>
        </w:tc>
      </w:tr>
      <w:tr w:rsidR="007514C4" w:rsidRPr="00B7754B" w14:paraId="4178E53B" w14:textId="77777777" w:rsidTr="00E62EB0">
        <w:tc>
          <w:tcPr>
            <w:tcW w:w="2009" w:type="pct"/>
          </w:tcPr>
          <w:p w14:paraId="4AB3555E" w14:textId="0A42CB10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619" w:type="pct"/>
            <w:tcBorders>
              <w:top w:val="single" w:sz="4" w:space="0" w:color="auto"/>
              <w:bottom w:val="double" w:sz="4" w:space="0" w:color="auto"/>
            </w:tcBorders>
          </w:tcPr>
          <w:p w14:paraId="5CDEC167" w14:textId="71312A50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128</w:t>
            </w:r>
            <w:r w:rsidR="001552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206</w:t>
            </w:r>
          </w:p>
        </w:tc>
        <w:tc>
          <w:tcPr>
            <w:tcW w:w="155" w:type="pct"/>
          </w:tcPr>
          <w:p w14:paraId="68AE667B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double" w:sz="4" w:space="0" w:color="auto"/>
            </w:tcBorders>
          </w:tcPr>
          <w:p w14:paraId="059E6344" w14:textId="5F97705B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120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901</w:t>
            </w:r>
          </w:p>
        </w:tc>
        <w:tc>
          <w:tcPr>
            <w:tcW w:w="155" w:type="pct"/>
          </w:tcPr>
          <w:p w14:paraId="2852CE5E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double" w:sz="4" w:space="0" w:color="auto"/>
            </w:tcBorders>
          </w:tcPr>
          <w:p w14:paraId="0BC3BB80" w14:textId="786BE8CA" w:rsidR="007514C4" w:rsidRPr="00B7754B" w:rsidRDefault="00A26438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44</w:t>
            </w:r>
            <w:r w:rsidR="001552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044</w:t>
            </w:r>
          </w:p>
        </w:tc>
        <w:tc>
          <w:tcPr>
            <w:tcW w:w="155" w:type="pct"/>
          </w:tcPr>
          <w:p w14:paraId="6EFCDEAF" w14:textId="77777777" w:rsidR="007514C4" w:rsidRPr="00B7754B" w:rsidRDefault="007514C4" w:rsidP="007514C4">
            <w:pPr>
              <w:pStyle w:val="BodyText"/>
              <w:tabs>
                <w:tab w:val="decimal" w:pos="892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double" w:sz="4" w:space="0" w:color="auto"/>
            </w:tcBorders>
          </w:tcPr>
          <w:p w14:paraId="75F7E0D3" w14:textId="275B27CC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/>
              <w:jc w:val="both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33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468</w:t>
            </w:r>
          </w:p>
        </w:tc>
      </w:tr>
    </w:tbl>
    <w:p w14:paraId="55822352" w14:textId="283C3B05" w:rsidR="007A683B" w:rsidRPr="00B7754B" w:rsidRDefault="007A683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18"/>
          <w:szCs w:val="18"/>
          <w:cs/>
        </w:rPr>
      </w:pPr>
    </w:p>
    <w:p w14:paraId="610EAC10" w14:textId="34FC7E32" w:rsidR="00E62EB0" w:rsidRPr="00B7754B" w:rsidRDefault="00E62EB0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 w:hint="cs"/>
          <w:b/>
          <w:bCs/>
          <w:sz w:val="30"/>
          <w:cs/>
        </w:rPr>
        <w:t>ลูกหนี้การค้าและลูกหนี้อื่น</w:t>
      </w:r>
    </w:p>
    <w:p w14:paraId="70C76A9D" w14:textId="1C0C27C4" w:rsidR="00BD38D8" w:rsidRPr="00B7754B" w:rsidRDefault="00BD38D8" w:rsidP="00A51ABD">
      <w:pPr>
        <w:tabs>
          <w:tab w:val="left" w:pos="900"/>
        </w:tabs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18"/>
          <w:szCs w:val="18"/>
          <w:cs/>
        </w:rPr>
      </w:pPr>
    </w:p>
    <w:tbl>
      <w:tblPr>
        <w:tblW w:w="873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07"/>
        <w:gridCol w:w="1080"/>
        <w:gridCol w:w="271"/>
        <w:gridCol w:w="1079"/>
        <w:gridCol w:w="271"/>
        <w:gridCol w:w="1083"/>
        <w:gridCol w:w="271"/>
        <w:gridCol w:w="1168"/>
      </w:tblGrid>
      <w:tr w:rsidR="00BD38D8" w:rsidRPr="00B7754B" w14:paraId="2A91A693" w14:textId="77777777" w:rsidTr="00512D72">
        <w:trPr>
          <w:cantSplit/>
          <w:tblHeader/>
        </w:trPr>
        <w:tc>
          <w:tcPr>
            <w:tcW w:w="2009" w:type="pct"/>
          </w:tcPr>
          <w:p w14:paraId="30DACC20" w14:textId="77777777" w:rsidR="00BD38D8" w:rsidRPr="00B7754B" w:rsidRDefault="00BD38D8" w:rsidP="00CD1485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92" w:type="pct"/>
            <w:gridSpan w:val="3"/>
          </w:tcPr>
          <w:p w14:paraId="54D5A24B" w14:textId="77777777" w:rsidR="00BD38D8" w:rsidRPr="00B7754B" w:rsidRDefault="00BD38D8" w:rsidP="00CD1485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55" w:type="pct"/>
          </w:tcPr>
          <w:p w14:paraId="22BFF9B4" w14:textId="77777777" w:rsidR="00BD38D8" w:rsidRPr="00B7754B" w:rsidRDefault="00BD38D8" w:rsidP="00CD1485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444" w:type="pct"/>
            <w:gridSpan w:val="3"/>
          </w:tcPr>
          <w:p w14:paraId="39DB3BCB" w14:textId="77777777" w:rsidR="00BD38D8" w:rsidRPr="00B7754B" w:rsidRDefault="00BD38D8" w:rsidP="00CD1485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7514C4" w:rsidRPr="00B7754B" w14:paraId="131DECD6" w14:textId="77777777" w:rsidTr="00512D72">
        <w:trPr>
          <w:cantSplit/>
          <w:tblHeader/>
        </w:trPr>
        <w:tc>
          <w:tcPr>
            <w:tcW w:w="2009" w:type="pct"/>
            <w:vAlign w:val="bottom"/>
          </w:tcPr>
          <w:p w14:paraId="34D9BD46" w14:textId="23AB4885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cs/>
              </w:rPr>
              <w:t>ธันวาคม</w:t>
            </w:r>
          </w:p>
        </w:tc>
        <w:tc>
          <w:tcPr>
            <w:tcW w:w="619" w:type="pct"/>
          </w:tcPr>
          <w:p w14:paraId="203EF5C8" w14:textId="362A65FA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2A67BAD8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18" w:type="pct"/>
          </w:tcPr>
          <w:p w14:paraId="6877CB5B" w14:textId="052A5EBB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155" w:type="pct"/>
          </w:tcPr>
          <w:p w14:paraId="56C1488F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5009825F" w14:textId="230AC35D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17DB49FC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52B2095C" w14:textId="7C694C6A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2567</w:t>
            </w:r>
          </w:p>
        </w:tc>
      </w:tr>
      <w:tr w:rsidR="00E62EB0" w:rsidRPr="00B7754B" w14:paraId="6F9F396D" w14:textId="77777777" w:rsidTr="00512D72">
        <w:trPr>
          <w:cantSplit/>
          <w:trHeight w:val="434"/>
          <w:tblHeader/>
        </w:trPr>
        <w:tc>
          <w:tcPr>
            <w:tcW w:w="2009" w:type="pct"/>
          </w:tcPr>
          <w:p w14:paraId="7E137C1F" w14:textId="77777777" w:rsidR="00E62EB0" w:rsidRPr="00B7754B" w:rsidRDefault="00E62EB0" w:rsidP="00E62EB0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991" w:type="pct"/>
            <w:gridSpan w:val="7"/>
          </w:tcPr>
          <w:p w14:paraId="4C8D9BCF" w14:textId="77777777" w:rsidR="00E62EB0" w:rsidRPr="00B7754B" w:rsidRDefault="00E62EB0" w:rsidP="00E62EB0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E62EB0" w:rsidRPr="00B7754B" w14:paraId="5E89CB7A" w14:textId="77777777" w:rsidTr="00512D72">
        <w:trPr>
          <w:cantSplit/>
        </w:trPr>
        <w:tc>
          <w:tcPr>
            <w:tcW w:w="2009" w:type="pct"/>
          </w:tcPr>
          <w:p w14:paraId="5C8CFEFE" w14:textId="0EFBA4D2" w:rsidR="00E62EB0" w:rsidRPr="00B7754B" w:rsidRDefault="00E62EB0" w:rsidP="00E62EB0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ลูกหนี้การค้า</w:t>
            </w:r>
          </w:p>
        </w:tc>
        <w:tc>
          <w:tcPr>
            <w:tcW w:w="619" w:type="pct"/>
          </w:tcPr>
          <w:p w14:paraId="281F3369" w14:textId="77777777" w:rsidR="00E62EB0" w:rsidRPr="00B7754B" w:rsidRDefault="00E62EB0" w:rsidP="00A51ABD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50041484" w14:textId="77777777" w:rsidR="00E62EB0" w:rsidRPr="00B7754B" w:rsidRDefault="00E62EB0" w:rsidP="00A51ABD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4793EFD5" w14:textId="77777777" w:rsidR="00E62EB0" w:rsidRPr="00B7754B" w:rsidRDefault="00E62EB0" w:rsidP="00A51ABD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11649D17" w14:textId="77777777" w:rsidR="00E62EB0" w:rsidRPr="00B7754B" w:rsidRDefault="00E62EB0" w:rsidP="00A51ABD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5BEB459C" w14:textId="77777777" w:rsidR="00E62EB0" w:rsidRPr="00B7754B" w:rsidRDefault="00E62EB0" w:rsidP="00A51ABD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6BDA4BBC" w14:textId="77777777" w:rsidR="00E62EB0" w:rsidRPr="00B7754B" w:rsidRDefault="00E62EB0" w:rsidP="00A51ABD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309851E0" w14:textId="77777777" w:rsidR="00E62EB0" w:rsidRPr="00B7754B" w:rsidRDefault="00E62EB0" w:rsidP="00A51ABD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514C4" w:rsidRPr="00B7754B" w14:paraId="3D05CB6E" w14:textId="77777777" w:rsidTr="00512D72">
        <w:trPr>
          <w:cantSplit/>
        </w:trPr>
        <w:tc>
          <w:tcPr>
            <w:tcW w:w="2009" w:type="pct"/>
          </w:tcPr>
          <w:p w14:paraId="4A6AF3A6" w14:textId="5C77509F" w:rsidR="007514C4" w:rsidRPr="00B7754B" w:rsidRDefault="007514C4" w:rsidP="00D71F47">
            <w:pPr>
              <w:pStyle w:val="block"/>
              <w:tabs>
                <w:tab w:val="left" w:pos="540"/>
              </w:tabs>
              <w:spacing w:after="0" w:line="240" w:lineRule="auto"/>
              <w:ind w:left="0" w:firstLine="157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ยังไม่ถึงกำหนดชำระ</w:t>
            </w:r>
          </w:p>
        </w:tc>
        <w:tc>
          <w:tcPr>
            <w:tcW w:w="619" w:type="pct"/>
          </w:tcPr>
          <w:p w14:paraId="0411F443" w14:textId="67F811C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34</w:t>
            </w:r>
            <w:r w:rsidR="00E54F42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577</w:t>
            </w:r>
          </w:p>
        </w:tc>
        <w:tc>
          <w:tcPr>
            <w:tcW w:w="155" w:type="pct"/>
          </w:tcPr>
          <w:p w14:paraId="3FD4505C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4F1B9EBB" w14:textId="44642104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33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054</w:t>
            </w:r>
          </w:p>
        </w:tc>
        <w:tc>
          <w:tcPr>
            <w:tcW w:w="155" w:type="pct"/>
          </w:tcPr>
          <w:p w14:paraId="71A5467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6D6F" w14:textId="5ABC29DF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17</w:t>
            </w:r>
            <w:r w:rsidR="00D815B7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180</w:t>
            </w:r>
          </w:p>
        </w:tc>
        <w:tc>
          <w:tcPr>
            <w:tcW w:w="155" w:type="pct"/>
          </w:tcPr>
          <w:p w14:paraId="624F3C6D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DFA3E" w14:textId="32A0EE2C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12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571</w:t>
            </w:r>
          </w:p>
        </w:tc>
      </w:tr>
      <w:tr w:rsidR="007514C4" w:rsidRPr="00B7754B" w14:paraId="1A7B6E96" w14:textId="77777777" w:rsidTr="00512D72">
        <w:trPr>
          <w:cantSplit/>
        </w:trPr>
        <w:tc>
          <w:tcPr>
            <w:tcW w:w="2009" w:type="pct"/>
          </w:tcPr>
          <w:p w14:paraId="225A0990" w14:textId="685CD700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เกินกำหนดชำระ</w:t>
            </w:r>
          </w:p>
        </w:tc>
        <w:tc>
          <w:tcPr>
            <w:tcW w:w="619" w:type="pct"/>
          </w:tcPr>
          <w:p w14:paraId="732DA18A" w14:textId="77777777" w:rsidR="007514C4" w:rsidRPr="00B7754B" w:rsidRDefault="007514C4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389B2F3B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346FCD44" w14:textId="740901E1" w:rsidR="007514C4" w:rsidRPr="00B7754B" w:rsidRDefault="007514C4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022739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F8B8" w14:textId="46174C90" w:rsidR="007514C4" w:rsidRPr="00B7754B" w:rsidRDefault="007514C4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72A594D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AA20" w14:textId="25ACDF8E" w:rsidR="007514C4" w:rsidRPr="00B7754B" w:rsidRDefault="007514C4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514C4" w:rsidRPr="00B7754B" w14:paraId="3ABC62F2" w14:textId="77777777" w:rsidTr="00512D72">
        <w:trPr>
          <w:cantSplit/>
        </w:trPr>
        <w:tc>
          <w:tcPr>
            <w:tcW w:w="2009" w:type="pct"/>
          </w:tcPr>
          <w:p w14:paraId="0C4E259F" w14:textId="709C05A5" w:rsidR="007514C4" w:rsidRPr="00B7754B" w:rsidRDefault="007514C4" w:rsidP="00D71F47">
            <w:pPr>
              <w:pStyle w:val="block"/>
              <w:tabs>
                <w:tab w:val="left" w:pos="540"/>
              </w:tabs>
              <w:spacing w:after="0" w:line="240" w:lineRule="auto"/>
              <w:ind w:left="0" w:firstLine="517"/>
              <w:jc w:val="thaiDistribute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ไม่เกิน </w:t>
            </w:r>
            <w:r w:rsidR="00A26438" w:rsidRPr="00B7754B">
              <w:rPr>
                <w:rFonts w:ascii="Angsana New" w:hAnsi="Angsana New"/>
                <w:sz w:val="30"/>
                <w:szCs w:val="30"/>
                <w:lang w:val="en-US"/>
              </w:rPr>
              <w:t>3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619" w:type="pct"/>
          </w:tcPr>
          <w:p w14:paraId="2D05EFEC" w14:textId="016108FB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2</w:t>
            </w:r>
            <w:r w:rsidR="00E54F42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636</w:t>
            </w:r>
          </w:p>
        </w:tc>
        <w:tc>
          <w:tcPr>
            <w:tcW w:w="155" w:type="pct"/>
          </w:tcPr>
          <w:p w14:paraId="57D1FC30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2DC493E8" w14:textId="73953808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4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703</w:t>
            </w:r>
          </w:p>
        </w:tc>
        <w:tc>
          <w:tcPr>
            <w:tcW w:w="155" w:type="pct"/>
          </w:tcPr>
          <w:p w14:paraId="696AF648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7218A" w14:textId="1B45BD24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680</w:t>
            </w:r>
          </w:p>
        </w:tc>
        <w:tc>
          <w:tcPr>
            <w:tcW w:w="155" w:type="pct"/>
          </w:tcPr>
          <w:p w14:paraId="404E8EDD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B850F" w14:textId="740F7C02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341</w:t>
            </w:r>
          </w:p>
        </w:tc>
      </w:tr>
      <w:tr w:rsidR="007514C4" w:rsidRPr="00B7754B" w14:paraId="080EA902" w14:textId="77777777" w:rsidTr="00512D72">
        <w:trPr>
          <w:cantSplit/>
        </w:trPr>
        <w:tc>
          <w:tcPr>
            <w:tcW w:w="2009" w:type="pct"/>
          </w:tcPr>
          <w:p w14:paraId="00620CBD" w14:textId="70D8C745" w:rsidR="007514C4" w:rsidRPr="00B7754B" w:rsidRDefault="00A26438" w:rsidP="00D71F47">
            <w:pPr>
              <w:pStyle w:val="block"/>
              <w:tabs>
                <w:tab w:val="left" w:pos="540"/>
              </w:tabs>
              <w:spacing w:after="0" w:line="240" w:lineRule="auto"/>
              <w:ind w:left="0" w:firstLine="51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lang w:val="en-US"/>
              </w:rPr>
              <w:t>3</w:t>
            </w:r>
            <w:r w:rsidR="007514C4" w:rsidRPr="00B7754B">
              <w:rPr>
                <w:rFonts w:ascii="Angsana New" w:hAnsi="Angsana New"/>
                <w:sz w:val="30"/>
                <w:szCs w:val="30"/>
              </w:rPr>
              <w:t xml:space="preserve"> - </w:t>
            </w:r>
            <w:r w:rsidRPr="00B7754B">
              <w:rPr>
                <w:rFonts w:ascii="Angsana New" w:hAnsi="Angsana New"/>
                <w:sz w:val="30"/>
                <w:szCs w:val="30"/>
                <w:lang w:val="en-US"/>
              </w:rPr>
              <w:t>6</w:t>
            </w:r>
            <w:r w:rsidR="007514C4"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7514C4"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619" w:type="pct"/>
          </w:tcPr>
          <w:p w14:paraId="4C8F5AA5" w14:textId="05AB292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16</w:t>
            </w:r>
          </w:p>
        </w:tc>
        <w:tc>
          <w:tcPr>
            <w:tcW w:w="155" w:type="pct"/>
          </w:tcPr>
          <w:p w14:paraId="3295375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217822AD" w14:textId="1071A6FF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</w:t>
            </w:r>
          </w:p>
        </w:tc>
        <w:tc>
          <w:tcPr>
            <w:tcW w:w="155" w:type="pct"/>
          </w:tcPr>
          <w:p w14:paraId="18D7112E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ACC62" w14:textId="2937E2CF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16</w:t>
            </w:r>
          </w:p>
        </w:tc>
        <w:tc>
          <w:tcPr>
            <w:tcW w:w="155" w:type="pct"/>
          </w:tcPr>
          <w:p w14:paraId="523F87B1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58510" w14:textId="3831E9E5" w:rsidR="007514C4" w:rsidRPr="00B7754B" w:rsidRDefault="00A26438" w:rsidP="007514C4">
            <w:pPr>
              <w:tabs>
                <w:tab w:val="decimal" w:pos="607"/>
              </w:tabs>
              <w:jc w:val="right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</w:t>
            </w:r>
          </w:p>
        </w:tc>
      </w:tr>
      <w:tr w:rsidR="007514C4" w:rsidRPr="00B7754B" w14:paraId="2C95B4BB" w14:textId="77777777" w:rsidTr="00512D72">
        <w:trPr>
          <w:cantSplit/>
        </w:trPr>
        <w:tc>
          <w:tcPr>
            <w:tcW w:w="2009" w:type="pct"/>
          </w:tcPr>
          <w:p w14:paraId="35765E4F" w14:textId="36D90894" w:rsidR="007514C4" w:rsidRPr="00B7754B" w:rsidRDefault="00A26438" w:rsidP="00D71F47">
            <w:pPr>
              <w:pStyle w:val="block"/>
              <w:tabs>
                <w:tab w:val="left" w:pos="540"/>
              </w:tabs>
              <w:spacing w:after="0" w:line="240" w:lineRule="auto"/>
              <w:ind w:left="0" w:firstLine="51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lang w:val="en-US"/>
              </w:rPr>
              <w:t>6</w:t>
            </w:r>
            <w:r w:rsidR="007514C4" w:rsidRPr="00B7754B">
              <w:rPr>
                <w:rFonts w:ascii="Angsana New" w:hAnsi="Angsana New"/>
                <w:sz w:val="30"/>
                <w:szCs w:val="30"/>
              </w:rPr>
              <w:t xml:space="preserve"> - </w:t>
            </w:r>
            <w:r w:rsidRPr="00B7754B">
              <w:rPr>
                <w:rFonts w:ascii="Angsana New" w:hAnsi="Angsana New"/>
                <w:sz w:val="30"/>
                <w:szCs w:val="30"/>
                <w:lang w:val="en-US"/>
              </w:rPr>
              <w:t>12</w:t>
            </w:r>
            <w:r w:rsidR="007514C4"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7514C4"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619" w:type="pct"/>
          </w:tcPr>
          <w:p w14:paraId="190CD977" w14:textId="4D9349C3" w:rsidR="007514C4" w:rsidRPr="00B7754B" w:rsidRDefault="00E54F42" w:rsidP="005B138C">
            <w:pPr>
              <w:tabs>
                <w:tab w:val="decimal" w:pos="598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1CFF58C3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0AFD02F7" w14:textId="5E1F084F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135</w:t>
            </w:r>
          </w:p>
        </w:tc>
        <w:tc>
          <w:tcPr>
            <w:tcW w:w="155" w:type="pct"/>
          </w:tcPr>
          <w:p w14:paraId="2767743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1CAC1" w14:textId="26746D1F" w:rsidR="007514C4" w:rsidRPr="00B7754B" w:rsidRDefault="00D815B7" w:rsidP="005B138C">
            <w:pPr>
              <w:tabs>
                <w:tab w:val="decimal" w:pos="595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5F2C1C1D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F61BF" w14:textId="2C5C1020" w:rsidR="007514C4" w:rsidRPr="00B7754B" w:rsidRDefault="007514C4" w:rsidP="005B138C">
            <w:pPr>
              <w:tabs>
                <w:tab w:val="decimal" w:pos="728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 xml:space="preserve">- </w:t>
            </w:r>
          </w:p>
        </w:tc>
      </w:tr>
      <w:tr w:rsidR="007514C4" w:rsidRPr="00B7754B" w14:paraId="26BC0EB9" w14:textId="77777777" w:rsidTr="00512D72">
        <w:trPr>
          <w:cantSplit/>
        </w:trPr>
        <w:tc>
          <w:tcPr>
            <w:tcW w:w="2009" w:type="pct"/>
          </w:tcPr>
          <w:p w14:paraId="0D045402" w14:textId="4BABA48D" w:rsidR="007514C4" w:rsidRPr="00B7754B" w:rsidRDefault="007514C4" w:rsidP="00D71F47">
            <w:pPr>
              <w:pStyle w:val="block"/>
              <w:tabs>
                <w:tab w:val="left" w:pos="540"/>
              </w:tabs>
              <w:spacing w:after="0" w:line="240" w:lineRule="auto"/>
              <w:ind w:left="0" w:firstLine="517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มากกว่า </w:t>
            </w:r>
            <w:r w:rsidR="00A26438" w:rsidRPr="00B7754B">
              <w:rPr>
                <w:rFonts w:ascii="Angsana New" w:hAnsi="Angsana New"/>
                <w:sz w:val="30"/>
                <w:szCs w:val="30"/>
                <w:lang w:val="en-US"/>
              </w:rPr>
              <w:t>12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เดือน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7A177C68" w14:textId="65702CF0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E54F42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025</w:t>
            </w:r>
          </w:p>
        </w:tc>
        <w:tc>
          <w:tcPr>
            <w:tcW w:w="155" w:type="pct"/>
          </w:tcPr>
          <w:p w14:paraId="720C9E0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916B938" w14:textId="45CA990E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166</w:t>
            </w:r>
          </w:p>
        </w:tc>
        <w:tc>
          <w:tcPr>
            <w:tcW w:w="155" w:type="pct"/>
          </w:tcPr>
          <w:p w14:paraId="27CC9B59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05E6D" w14:textId="250CEC02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747</w:t>
            </w:r>
          </w:p>
        </w:tc>
        <w:tc>
          <w:tcPr>
            <w:tcW w:w="155" w:type="pct"/>
          </w:tcPr>
          <w:p w14:paraId="44E3652C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AD2046" w14:textId="4EC47A1B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953</w:t>
            </w:r>
          </w:p>
        </w:tc>
      </w:tr>
      <w:tr w:rsidR="007514C4" w:rsidRPr="00B7754B" w14:paraId="13524B53" w14:textId="77777777" w:rsidTr="00512D72">
        <w:trPr>
          <w:cantSplit/>
        </w:trPr>
        <w:tc>
          <w:tcPr>
            <w:tcW w:w="2009" w:type="pct"/>
          </w:tcPr>
          <w:p w14:paraId="27F2F11C" w14:textId="13F5D18E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619" w:type="pct"/>
          </w:tcPr>
          <w:p w14:paraId="2E188921" w14:textId="0C581630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38</w:t>
            </w:r>
            <w:r w:rsidR="00E54F42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254</w:t>
            </w:r>
          </w:p>
        </w:tc>
        <w:tc>
          <w:tcPr>
            <w:tcW w:w="155" w:type="pct"/>
          </w:tcPr>
          <w:p w14:paraId="7E51752D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16093669" w14:textId="5D2CBD87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39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061</w:t>
            </w:r>
          </w:p>
        </w:tc>
        <w:tc>
          <w:tcPr>
            <w:tcW w:w="155" w:type="pct"/>
          </w:tcPr>
          <w:p w14:paraId="7A7925BE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</w:tcPr>
          <w:p w14:paraId="14A9F4CB" w14:textId="0AA8A5A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18</w:t>
            </w:r>
            <w:r w:rsidR="00D815B7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623</w:t>
            </w:r>
          </w:p>
        </w:tc>
        <w:tc>
          <w:tcPr>
            <w:tcW w:w="155" w:type="pct"/>
          </w:tcPr>
          <w:p w14:paraId="5720D28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nil"/>
              <w:left w:val="nil"/>
              <w:right w:val="nil"/>
            </w:tcBorders>
          </w:tcPr>
          <w:p w14:paraId="21389900" w14:textId="17837BFD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 w:right="-114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14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868</w:t>
            </w:r>
          </w:p>
        </w:tc>
      </w:tr>
      <w:tr w:rsidR="007514C4" w:rsidRPr="00B7754B" w14:paraId="60215384" w14:textId="77777777" w:rsidTr="00512D72">
        <w:trPr>
          <w:cantSplit/>
        </w:trPr>
        <w:tc>
          <w:tcPr>
            <w:tcW w:w="2009" w:type="pct"/>
            <w:vAlign w:val="bottom"/>
          </w:tcPr>
          <w:p w14:paraId="30146558" w14:textId="65EFF658" w:rsidR="007514C4" w:rsidRPr="00B7754B" w:rsidRDefault="007514C4" w:rsidP="007514C4">
            <w:pPr>
              <w:pStyle w:val="block"/>
              <w:spacing w:after="0" w:line="240" w:lineRule="auto"/>
              <w:ind w:left="477" w:hanging="321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หัก</w:t>
            </w:r>
            <w:r w:rsidRPr="00B7754B">
              <w:rPr>
                <w:rFonts w:ascii="Angsana New" w:hAnsi="Angsana New"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ค่าเผื่อผลขาดทุนด้านเครดิตที่</w:t>
            </w:r>
            <w:r w:rsidRPr="00B7754B">
              <w:rPr>
                <w:rFonts w:ascii="Angsana New" w:hAnsi="Angsana New"/>
                <w:sz w:val="30"/>
                <w:szCs w:val="30"/>
              </w:rPr>
              <w:br/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คาดว่าจะเกิดขึ้น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29D73436" w14:textId="77777777" w:rsidR="007514C4" w:rsidRPr="00B7754B" w:rsidRDefault="007514C4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  <w:p w14:paraId="1980C035" w14:textId="47CAE663" w:rsidR="00E54F42" w:rsidRPr="00B7754B" w:rsidRDefault="00E54F42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652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7B5A5F8E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E9F1984" w14:textId="77777777" w:rsidR="007514C4" w:rsidRPr="00B7754B" w:rsidRDefault="007514C4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  <w:p w14:paraId="5510D487" w14:textId="1612E7E4" w:rsidR="007514C4" w:rsidRPr="00B7754B" w:rsidRDefault="007514C4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696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01B6285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121052D" w14:textId="77777777" w:rsidR="007514C4" w:rsidRPr="00B7754B" w:rsidRDefault="007514C4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Theme="majorBidi" w:hAnsiTheme="majorBidi" w:cstheme="majorBidi"/>
                <w:sz w:val="30"/>
              </w:rPr>
            </w:pPr>
          </w:p>
          <w:p w14:paraId="44358D22" w14:textId="51BCE24A" w:rsidR="00D815B7" w:rsidRPr="00B7754B" w:rsidRDefault="00D815B7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</w:rPr>
              <w:t>510</w:t>
            </w:r>
            <w:r w:rsidRPr="00B7754B">
              <w:rPr>
                <w:rFonts w:asciiTheme="majorBidi" w:hAnsiTheme="majorBidi" w:cstheme="majorBidi"/>
                <w:sz w:val="30"/>
              </w:rPr>
              <w:t>)</w:t>
            </w:r>
          </w:p>
        </w:tc>
        <w:tc>
          <w:tcPr>
            <w:tcW w:w="155" w:type="pct"/>
          </w:tcPr>
          <w:p w14:paraId="557425CC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B63B29B" w14:textId="77777777" w:rsidR="007514C4" w:rsidRPr="00B7754B" w:rsidRDefault="007514C4" w:rsidP="007514C4">
            <w:pPr>
              <w:pStyle w:val="BodyText"/>
              <w:tabs>
                <w:tab w:val="decimal" w:pos="860"/>
              </w:tabs>
              <w:spacing w:after="0"/>
              <w:ind w:left="-108" w:right="-114"/>
              <w:rPr>
                <w:rFonts w:asciiTheme="majorBidi" w:hAnsiTheme="majorBidi" w:cstheme="majorBidi"/>
                <w:sz w:val="30"/>
              </w:rPr>
            </w:pPr>
          </w:p>
          <w:p w14:paraId="63DAE8C9" w14:textId="3EF86900" w:rsidR="007514C4" w:rsidRPr="00B7754B" w:rsidRDefault="007514C4" w:rsidP="007514C4">
            <w:pPr>
              <w:pStyle w:val="BodyText"/>
              <w:tabs>
                <w:tab w:val="decimal" w:pos="950"/>
              </w:tabs>
              <w:spacing w:after="0"/>
              <w:ind w:left="-108" w:right="-114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</w:rPr>
              <w:t>540</w:t>
            </w:r>
            <w:r w:rsidRPr="00B7754B">
              <w:rPr>
                <w:rFonts w:asciiTheme="majorBidi" w:hAnsiTheme="majorBidi" w:cstheme="majorBidi"/>
                <w:sz w:val="30"/>
              </w:rPr>
              <w:t>)</w:t>
            </w:r>
          </w:p>
        </w:tc>
      </w:tr>
      <w:tr w:rsidR="007514C4" w:rsidRPr="00B7754B" w14:paraId="1FFCCF00" w14:textId="77777777" w:rsidTr="00512D72">
        <w:trPr>
          <w:cantSplit/>
        </w:trPr>
        <w:tc>
          <w:tcPr>
            <w:tcW w:w="2009" w:type="pct"/>
          </w:tcPr>
          <w:p w14:paraId="798DC963" w14:textId="64D03DF8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 w:firstLine="156"/>
              <w:jc w:val="thaiDistribute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14:paraId="4F73E462" w14:textId="14373128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37</w:t>
            </w:r>
            <w:r w:rsidR="00E54F42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602</w:t>
            </w:r>
          </w:p>
        </w:tc>
        <w:tc>
          <w:tcPr>
            <w:tcW w:w="155" w:type="pct"/>
          </w:tcPr>
          <w:p w14:paraId="2C0D628A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88A00EE" w14:textId="50861938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38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365</w:t>
            </w:r>
          </w:p>
        </w:tc>
        <w:tc>
          <w:tcPr>
            <w:tcW w:w="155" w:type="pct"/>
          </w:tcPr>
          <w:p w14:paraId="0152782A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867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53D8A498" w14:textId="7853D40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18</w:t>
            </w:r>
            <w:r w:rsidR="00D815B7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113</w:t>
            </w:r>
          </w:p>
        </w:tc>
        <w:tc>
          <w:tcPr>
            <w:tcW w:w="155" w:type="pct"/>
          </w:tcPr>
          <w:p w14:paraId="392F440C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867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</w:tcPr>
          <w:p w14:paraId="655243B8" w14:textId="1CE31A0C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14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328</w:t>
            </w:r>
          </w:p>
        </w:tc>
      </w:tr>
      <w:tr w:rsidR="007514C4" w:rsidRPr="00B7754B" w14:paraId="3C3434BD" w14:textId="77777777" w:rsidTr="00512D72">
        <w:trPr>
          <w:cantSplit/>
        </w:trPr>
        <w:tc>
          <w:tcPr>
            <w:tcW w:w="2009" w:type="pct"/>
          </w:tcPr>
          <w:p w14:paraId="145951A7" w14:textId="2A5E9BC9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lastRenderedPageBreak/>
              <w:t>ดอกเบี้ยค้างรับ</w:t>
            </w:r>
          </w:p>
        </w:tc>
        <w:tc>
          <w:tcPr>
            <w:tcW w:w="619" w:type="pct"/>
          </w:tcPr>
          <w:p w14:paraId="419E3FB8" w14:textId="7DF0B4E7" w:rsidR="007514C4" w:rsidRPr="00B7754B" w:rsidRDefault="00A57D04" w:rsidP="005B138C">
            <w:pPr>
              <w:tabs>
                <w:tab w:val="decimal" w:pos="586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6EFF5DB1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55BA4610" w14:textId="3BCA8109" w:rsidR="007514C4" w:rsidRPr="00B7754B" w:rsidRDefault="007514C4" w:rsidP="005B138C">
            <w:pPr>
              <w:tabs>
                <w:tab w:val="decimal" w:pos="586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661EA9E7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vAlign w:val="bottom"/>
          </w:tcPr>
          <w:p w14:paraId="4168F7CE" w14:textId="77199577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5</w:t>
            </w:r>
            <w:r w:rsidR="00D815B7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300</w:t>
            </w:r>
          </w:p>
        </w:tc>
        <w:tc>
          <w:tcPr>
            <w:tcW w:w="155" w:type="pct"/>
          </w:tcPr>
          <w:p w14:paraId="72F7817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vAlign w:val="bottom"/>
          </w:tcPr>
          <w:p w14:paraId="1C2E6DBA" w14:textId="67EB1D2F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4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467</w:t>
            </w:r>
          </w:p>
        </w:tc>
      </w:tr>
      <w:tr w:rsidR="007514C4" w:rsidRPr="00B7754B" w14:paraId="22054B4E" w14:textId="77777777" w:rsidTr="00512D72">
        <w:trPr>
          <w:cantSplit/>
        </w:trPr>
        <w:tc>
          <w:tcPr>
            <w:tcW w:w="2009" w:type="pct"/>
          </w:tcPr>
          <w:p w14:paraId="1F7EC336" w14:textId="1A7929CE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val="en-US"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รายได้ค้างรับ</w:t>
            </w:r>
          </w:p>
        </w:tc>
        <w:tc>
          <w:tcPr>
            <w:tcW w:w="619" w:type="pct"/>
          </w:tcPr>
          <w:p w14:paraId="5D13B3C6" w14:textId="4894DF8B" w:rsidR="007514C4" w:rsidRPr="00B7754B" w:rsidRDefault="00A26438" w:rsidP="00336F28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606</w:t>
            </w:r>
          </w:p>
        </w:tc>
        <w:tc>
          <w:tcPr>
            <w:tcW w:w="155" w:type="pct"/>
          </w:tcPr>
          <w:p w14:paraId="57E4A5DE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79BC27E9" w14:textId="0551C8CA" w:rsidR="007514C4" w:rsidRPr="00B7754B" w:rsidRDefault="007514C4" w:rsidP="005B138C">
            <w:pPr>
              <w:tabs>
                <w:tab w:val="decimal" w:pos="586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425415EC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vAlign w:val="bottom"/>
          </w:tcPr>
          <w:p w14:paraId="2ED9D760" w14:textId="1FD1CDFD" w:rsidR="007514C4" w:rsidRPr="00B7754B" w:rsidRDefault="00A26438" w:rsidP="00D815B7">
            <w:pPr>
              <w:tabs>
                <w:tab w:val="decimal" w:pos="867"/>
              </w:tabs>
              <w:ind w:right="-114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606</w:t>
            </w:r>
          </w:p>
        </w:tc>
        <w:tc>
          <w:tcPr>
            <w:tcW w:w="155" w:type="pct"/>
          </w:tcPr>
          <w:p w14:paraId="76285324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vAlign w:val="bottom"/>
          </w:tcPr>
          <w:p w14:paraId="040A810C" w14:textId="32753088" w:rsidR="007514C4" w:rsidRPr="00B7754B" w:rsidRDefault="007514C4" w:rsidP="005B138C">
            <w:pPr>
              <w:tabs>
                <w:tab w:val="decimal" w:pos="684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</w:tr>
      <w:tr w:rsidR="007514C4" w:rsidRPr="00B7754B" w14:paraId="76A4D1EB" w14:textId="77777777" w:rsidTr="00512D72">
        <w:trPr>
          <w:cantSplit/>
        </w:trPr>
        <w:tc>
          <w:tcPr>
            <w:tcW w:w="2009" w:type="pct"/>
          </w:tcPr>
          <w:p w14:paraId="4026ADAD" w14:textId="487A21A5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lang w:val="en-US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ลูกหนี้อื่น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26E1A47C" w14:textId="397FFF6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14</w:t>
            </w:r>
            <w:r w:rsidR="00336F28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731</w:t>
            </w:r>
          </w:p>
        </w:tc>
        <w:tc>
          <w:tcPr>
            <w:tcW w:w="155" w:type="pct"/>
          </w:tcPr>
          <w:p w14:paraId="396FEC5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15CA5711" w14:textId="1DCD2FA9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17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062</w:t>
            </w:r>
          </w:p>
        </w:tc>
        <w:tc>
          <w:tcPr>
            <w:tcW w:w="155" w:type="pct"/>
          </w:tcPr>
          <w:p w14:paraId="0E7AE70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D5501" w14:textId="14A8EDAA" w:rsidR="007514C4" w:rsidRPr="00B7754B" w:rsidRDefault="00A26438" w:rsidP="007514C4">
            <w:pPr>
              <w:tabs>
                <w:tab w:val="decimal" w:pos="867"/>
              </w:tabs>
              <w:ind w:right="-114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13</w:t>
            </w:r>
            <w:r w:rsidR="00D815B7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029</w:t>
            </w:r>
          </w:p>
        </w:tc>
        <w:tc>
          <w:tcPr>
            <w:tcW w:w="155" w:type="pct"/>
          </w:tcPr>
          <w:p w14:paraId="60B2C4F4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bottom"/>
          </w:tcPr>
          <w:p w14:paraId="453AAA51" w14:textId="1B75C185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11</w:t>
            </w:r>
            <w:r w:rsidR="007514C4" w:rsidRPr="00B7754B">
              <w:rPr>
                <w:rFonts w:asciiTheme="majorBidi" w:hAnsiTheme="majorBidi" w:cstheme="majorBidi"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sz w:val="30"/>
              </w:rPr>
              <w:t>534</w:t>
            </w:r>
          </w:p>
        </w:tc>
      </w:tr>
      <w:tr w:rsidR="007514C4" w:rsidRPr="00B7754B" w14:paraId="0A23A40E" w14:textId="77777777" w:rsidTr="00512D72">
        <w:trPr>
          <w:cantSplit/>
          <w:trHeight w:val="361"/>
        </w:trPr>
        <w:tc>
          <w:tcPr>
            <w:tcW w:w="2009" w:type="pct"/>
          </w:tcPr>
          <w:p w14:paraId="7E3BC4A5" w14:textId="467F2F10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619" w:type="pct"/>
            <w:tcBorders>
              <w:top w:val="single" w:sz="4" w:space="0" w:color="auto"/>
              <w:bottom w:val="double" w:sz="4" w:space="0" w:color="auto"/>
            </w:tcBorders>
          </w:tcPr>
          <w:p w14:paraId="55F3D843" w14:textId="55717448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52</w:t>
            </w:r>
            <w:r w:rsidR="00336F28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939</w:t>
            </w:r>
          </w:p>
        </w:tc>
        <w:tc>
          <w:tcPr>
            <w:tcW w:w="155" w:type="pct"/>
          </w:tcPr>
          <w:p w14:paraId="06BC78F5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double" w:sz="4" w:space="0" w:color="auto"/>
            </w:tcBorders>
          </w:tcPr>
          <w:p w14:paraId="0778F0BA" w14:textId="14A018C8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55</w:t>
            </w:r>
            <w:r w:rsidR="007514C4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427</w:t>
            </w:r>
          </w:p>
        </w:tc>
        <w:tc>
          <w:tcPr>
            <w:tcW w:w="155" w:type="pct"/>
          </w:tcPr>
          <w:p w14:paraId="45B7B901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double" w:sz="4" w:space="0" w:color="auto"/>
            </w:tcBorders>
          </w:tcPr>
          <w:p w14:paraId="3441465D" w14:textId="56FCF732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37</w:t>
            </w:r>
            <w:r w:rsidR="00336F28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048</w:t>
            </w:r>
          </w:p>
        </w:tc>
        <w:tc>
          <w:tcPr>
            <w:tcW w:w="155" w:type="pct"/>
          </w:tcPr>
          <w:p w14:paraId="47351FF2" w14:textId="77777777" w:rsidR="007514C4" w:rsidRPr="00B7754B" w:rsidRDefault="007514C4" w:rsidP="007514C4">
            <w:pPr>
              <w:pStyle w:val="Footer"/>
              <w:tabs>
                <w:tab w:val="clear" w:pos="4153"/>
                <w:tab w:val="clear" w:pos="8306"/>
                <w:tab w:val="decimal" w:pos="751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double" w:sz="4" w:space="0" w:color="auto"/>
            </w:tcBorders>
          </w:tcPr>
          <w:p w14:paraId="5C176FAA" w14:textId="5CFAAD8B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 w:right="-114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30</w:t>
            </w:r>
            <w:r w:rsidR="007514C4" w:rsidRPr="00B7754B">
              <w:rPr>
                <w:rFonts w:asciiTheme="majorBidi" w:hAnsiTheme="majorBidi" w:cstheme="majorBidi"/>
                <w:b/>
                <w:bCs/>
                <w:sz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</w:rPr>
              <w:t>329</w:t>
            </w:r>
          </w:p>
        </w:tc>
      </w:tr>
    </w:tbl>
    <w:p w14:paraId="0953199D" w14:textId="0B776E8B" w:rsidR="00D36C61" w:rsidRPr="00B7754B" w:rsidRDefault="00D36C61">
      <w:pPr>
        <w:rPr>
          <w:sz w:val="20"/>
          <w:szCs w:val="20"/>
        </w:rPr>
      </w:pPr>
    </w:p>
    <w:tbl>
      <w:tblPr>
        <w:tblW w:w="873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07"/>
        <w:gridCol w:w="1080"/>
        <w:gridCol w:w="271"/>
        <w:gridCol w:w="1079"/>
        <w:gridCol w:w="271"/>
        <w:gridCol w:w="1083"/>
        <w:gridCol w:w="271"/>
        <w:gridCol w:w="1168"/>
      </w:tblGrid>
      <w:tr w:rsidR="00766589" w:rsidRPr="00B7754B" w14:paraId="4D1B4870" w14:textId="77777777" w:rsidTr="00512D72">
        <w:trPr>
          <w:cantSplit/>
          <w:tblHeader/>
        </w:trPr>
        <w:tc>
          <w:tcPr>
            <w:tcW w:w="2009" w:type="pct"/>
          </w:tcPr>
          <w:p w14:paraId="38F24D03" w14:textId="77777777" w:rsidR="00766589" w:rsidRPr="00B7754B" w:rsidRDefault="00766589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ค่าเผื่อผลขาดทุนด้านเครดิตที่คาดว่า</w:t>
            </w:r>
          </w:p>
        </w:tc>
        <w:tc>
          <w:tcPr>
            <w:tcW w:w="1392" w:type="pct"/>
            <w:gridSpan w:val="3"/>
          </w:tcPr>
          <w:p w14:paraId="42812DF4" w14:textId="77777777" w:rsidR="00766589" w:rsidRPr="00B7754B" w:rsidRDefault="00766589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55" w:type="pct"/>
          </w:tcPr>
          <w:p w14:paraId="70CCB684" w14:textId="77777777" w:rsidR="00766589" w:rsidRPr="00B7754B" w:rsidRDefault="00766589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444" w:type="pct"/>
            <w:gridSpan w:val="3"/>
          </w:tcPr>
          <w:p w14:paraId="7882CDBA" w14:textId="77777777" w:rsidR="00766589" w:rsidRPr="00B7754B" w:rsidRDefault="00766589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7514C4" w:rsidRPr="00B7754B" w14:paraId="1EAD53B8" w14:textId="77777777" w:rsidTr="00512D72">
        <w:trPr>
          <w:cantSplit/>
          <w:tblHeader/>
        </w:trPr>
        <w:tc>
          <w:tcPr>
            <w:tcW w:w="2009" w:type="pct"/>
            <w:vAlign w:val="bottom"/>
          </w:tcPr>
          <w:p w14:paraId="2AB6D1DF" w14:textId="5528C6BF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159"/>
              <w:rPr>
                <w:rFonts w:ascii="Angsana New" w:hAnsi="Angsana New"/>
                <w:i/>
                <w:iCs/>
                <w:sz w:val="30"/>
                <w:cs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 w:val="30"/>
                <w:cs/>
              </w:rPr>
              <w:t>จะเกิดขึ้น</w:t>
            </w:r>
          </w:p>
        </w:tc>
        <w:tc>
          <w:tcPr>
            <w:tcW w:w="619" w:type="pct"/>
          </w:tcPr>
          <w:p w14:paraId="429E220B" w14:textId="4EB63C52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478CC528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18" w:type="pct"/>
          </w:tcPr>
          <w:p w14:paraId="7E745C1B" w14:textId="312AAB4A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155" w:type="pct"/>
          </w:tcPr>
          <w:p w14:paraId="50FE6A13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4B3834E4" w14:textId="484FF6E1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4651EE70" w14:textId="77777777" w:rsidR="007514C4" w:rsidRPr="00B7754B" w:rsidRDefault="007514C4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50350FD6" w14:textId="2E5153DE" w:rsidR="007514C4" w:rsidRPr="00B7754B" w:rsidRDefault="00A26438" w:rsidP="007514C4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2567</w:t>
            </w:r>
          </w:p>
        </w:tc>
      </w:tr>
      <w:tr w:rsidR="00766589" w:rsidRPr="00B7754B" w14:paraId="740A0F1B" w14:textId="77777777" w:rsidTr="00512D72">
        <w:trPr>
          <w:cantSplit/>
          <w:trHeight w:val="434"/>
          <w:tblHeader/>
        </w:trPr>
        <w:tc>
          <w:tcPr>
            <w:tcW w:w="2009" w:type="pct"/>
          </w:tcPr>
          <w:p w14:paraId="7A717E8D" w14:textId="77777777" w:rsidR="00766589" w:rsidRPr="00B7754B" w:rsidRDefault="00766589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991" w:type="pct"/>
            <w:gridSpan w:val="7"/>
          </w:tcPr>
          <w:p w14:paraId="6F10D6B7" w14:textId="77777777" w:rsidR="00766589" w:rsidRPr="00B7754B" w:rsidRDefault="00766589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7514C4" w:rsidRPr="00B7754B" w14:paraId="07A8B7E6" w14:textId="77777777" w:rsidTr="00512D72">
        <w:trPr>
          <w:cantSplit/>
        </w:trPr>
        <w:tc>
          <w:tcPr>
            <w:tcW w:w="2009" w:type="pct"/>
          </w:tcPr>
          <w:p w14:paraId="40F27CEA" w14:textId="6A2DADCA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 xml:space="preserve"> มกราคม </w:t>
            </w:r>
          </w:p>
        </w:tc>
        <w:tc>
          <w:tcPr>
            <w:tcW w:w="619" w:type="pct"/>
          </w:tcPr>
          <w:p w14:paraId="31AEEB75" w14:textId="1F4C9688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696</w:t>
            </w:r>
          </w:p>
        </w:tc>
        <w:tc>
          <w:tcPr>
            <w:tcW w:w="155" w:type="pct"/>
          </w:tcPr>
          <w:p w14:paraId="1E8BC82A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738AB2DE" w14:textId="3C47C5F7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864</w:t>
            </w:r>
          </w:p>
        </w:tc>
        <w:tc>
          <w:tcPr>
            <w:tcW w:w="155" w:type="pct"/>
          </w:tcPr>
          <w:p w14:paraId="2AFCF705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459D44C5" w14:textId="7C364DB7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540</w:t>
            </w:r>
          </w:p>
        </w:tc>
        <w:tc>
          <w:tcPr>
            <w:tcW w:w="155" w:type="pct"/>
          </w:tcPr>
          <w:p w14:paraId="3D641E1F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44E45BF6" w14:textId="300C3AE0" w:rsidR="007514C4" w:rsidRPr="00B7754B" w:rsidRDefault="00A26438" w:rsidP="007514C4">
            <w:pPr>
              <w:tabs>
                <w:tab w:val="decimal" w:pos="951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</w:t>
            </w:r>
            <w:r w:rsidR="007514C4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008</w:t>
            </w:r>
          </w:p>
        </w:tc>
      </w:tr>
      <w:tr w:rsidR="007514C4" w:rsidRPr="00B7754B" w:rsidDel="0017054E" w14:paraId="4F6C65EE" w14:textId="77777777" w:rsidTr="00512D72">
        <w:trPr>
          <w:cantSplit/>
        </w:trPr>
        <w:tc>
          <w:tcPr>
            <w:tcW w:w="2009" w:type="pct"/>
          </w:tcPr>
          <w:p w14:paraId="6EA3A9A0" w14:textId="06E12E6B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กลับรายการ</w:t>
            </w:r>
          </w:p>
        </w:tc>
        <w:tc>
          <w:tcPr>
            <w:tcW w:w="619" w:type="pct"/>
          </w:tcPr>
          <w:p w14:paraId="17AF4C60" w14:textId="347EABA3" w:rsidR="007514C4" w:rsidRPr="00B7754B" w:rsidDel="0017054E" w:rsidRDefault="00A53811" w:rsidP="007514C4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44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3B11AC0F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3002833B" w14:textId="6256FA25" w:rsidR="007514C4" w:rsidRPr="00B7754B" w:rsidDel="0017054E" w:rsidRDefault="007514C4" w:rsidP="007514C4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168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6B7148B8" w14:textId="77777777" w:rsidR="007514C4" w:rsidRPr="00B7754B" w:rsidRDefault="007514C4" w:rsidP="007514C4">
            <w:pPr>
              <w:pStyle w:val="Footer"/>
              <w:tabs>
                <w:tab w:val="decimal" w:pos="798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vAlign w:val="bottom"/>
          </w:tcPr>
          <w:p w14:paraId="73FFB653" w14:textId="1FEF9D58" w:rsidR="007514C4" w:rsidRPr="00B7754B" w:rsidDel="0017054E" w:rsidRDefault="00A53811" w:rsidP="007514C4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30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3402752E" w14:textId="77777777" w:rsidR="007514C4" w:rsidRPr="00B7754B" w:rsidRDefault="007514C4" w:rsidP="007514C4">
            <w:pPr>
              <w:pStyle w:val="Footer"/>
              <w:tabs>
                <w:tab w:val="decimal" w:pos="862"/>
              </w:tabs>
              <w:ind w:left="-108" w:right="-114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vAlign w:val="bottom"/>
          </w:tcPr>
          <w:p w14:paraId="5D563642" w14:textId="23498129" w:rsidR="007514C4" w:rsidRPr="00B7754B" w:rsidDel="0017054E" w:rsidRDefault="007514C4" w:rsidP="007514C4">
            <w:pPr>
              <w:tabs>
                <w:tab w:val="decimal" w:pos="952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468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</w:tr>
      <w:tr w:rsidR="007514C4" w:rsidRPr="00B7754B" w14:paraId="559558D0" w14:textId="77777777" w:rsidTr="00E84FA5">
        <w:trPr>
          <w:cantSplit/>
        </w:trPr>
        <w:tc>
          <w:tcPr>
            <w:tcW w:w="2009" w:type="pct"/>
          </w:tcPr>
          <w:p w14:paraId="0C8F4124" w14:textId="6C98312A" w:rsidR="007514C4" w:rsidRPr="00B7754B" w:rsidRDefault="007514C4" w:rsidP="007514C4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 xml:space="preserve"> ธันวาคม </w:t>
            </w:r>
          </w:p>
        </w:tc>
        <w:tc>
          <w:tcPr>
            <w:tcW w:w="619" w:type="pct"/>
            <w:tcBorders>
              <w:top w:val="single" w:sz="4" w:space="0" w:color="auto"/>
              <w:bottom w:val="double" w:sz="4" w:space="0" w:color="auto"/>
            </w:tcBorders>
          </w:tcPr>
          <w:p w14:paraId="6EC2C835" w14:textId="2FEC7B6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652</w:t>
            </w:r>
          </w:p>
        </w:tc>
        <w:tc>
          <w:tcPr>
            <w:tcW w:w="155" w:type="pct"/>
          </w:tcPr>
          <w:p w14:paraId="41879A0E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double" w:sz="4" w:space="0" w:color="auto"/>
            </w:tcBorders>
          </w:tcPr>
          <w:p w14:paraId="0A2DEE38" w14:textId="6A91512A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696</w:t>
            </w:r>
          </w:p>
        </w:tc>
        <w:tc>
          <w:tcPr>
            <w:tcW w:w="155" w:type="pct"/>
          </w:tcPr>
          <w:p w14:paraId="1F1899BC" w14:textId="77777777" w:rsidR="007514C4" w:rsidRPr="00B7754B" w:rsidRDefault="007514C4" w:rsidP="007514C4">
            <w:pPr>
              <w:pStyle w:val="Footer"/>
              <w:tabs>
                <w:tab w:val="decimal" w:pos="253"/>
                <w:tab w:val="decimal" w:pos="867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DCE8E67" w14:textId="111C56EF" w:rsidR="007514C4" w:rsidRPr="00B7754B" w:rsidRDefault="00A26438" w:rsidP="007514C4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510</w:t>
            </w:r>
          </w:p>
        </w:tc>
        <w:tc>
          <w:tcPr>
            <w:tcW w:w="155" w:type="pct"/>
          </w:tcPr>
          <w:p w14:paraId="4839B55F" w14:textId="77777777" w:rsidR="007514C4" w:rsidRPr="00B7754B" w:rsidRDefault="007514C4" w:rsidP="007514C4">
            <w:pPr>
              <w:pStyle w:val="Footer"/>
              <w:tabs>
                <w:tab w:val="decimal" w:pos="867"/>
              </w:tabs>
              <w:ind w:left="-108" w:right="-114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8EFE0F0" w14:textId="358F0451" w:rsidR="007514C4" w:rsidRPr="00B7754B" w:rsidRDefault="00A26438" w:rsidP="007514C4">
            <w:pPr>
              <w:pStyle w:val="BodyText"/>
              <w:tabs>
                <w:tab w:val="decimal" w:pos="951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540</w:t>
            </w:r>
          </w:p>
        </w:tc>
      </w:tr>
    </w:tbl>
    <w:p w14:paraId="411FE478" w14:textId="4693E756" w:rsidR="005C5779" w:rsidRPr="00B7754B" w:rsidRDefault="005C5779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8AB840A" w14:textId="5760EAF5" w:rsidR="00A53811" w:rsidRPr="00B7754B" w:rsidRDefault="005C5779" w:rsidP="006E6E6D">
      <w:pPr>
        <w:tabs>
          <w:tab w:val="left" w:pos="540"/>
        </w:tabs>
        <w:ind w:left="547"/>
        <w:jc w:val="both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ข้อมูลเกี่ยวกับความเสี่ยงด้านเครดิตเปิด</w:t>
      </w:r>
      <w:r w:rsidR="00B06557" w:rsidRPr="00B7754B">
        <w:rPr>
          <w:rFonts w:asciiTheme="majorBidi" w:hAnsiTheme="majorBidi" w:cstheme="majorBidi" w:hint="cs"/>
          <w:sz w:val="30"/>
          <w:szCs w:val="30"/>
          <w:cs/>
        </w:rPr>
        <w:t>เ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ผยในหมายเหตุข้อ </w:t>
      </w:r>
      <w:r w:rsidR="00A26438" w:rsidRPr="00B7754B">
        <w:rPr>
          <w:rFonts w:asciiTheme="majorBidi" w:hAnsiTheme="majorBidi" w:cstheme="majorBidi"/>
          <w:sz w:val="30"/>
          <w:szCs w:val="30"/>
        </w:rPr>
        <w:t>22</w:t>
      </w:r>
      <w:r w:rsidR="009C53E7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</w:rPr>
        <w:t>(</w:t>
      </w:r>
      <w:r w:rsidRPr="00B7754B">
        <w:rPr>
          <w:rFonts w:asciiTheme="majorBidi" w:hAnsiTheme="majorBidi" w:cstheme="majorBidi"/>
          <w:sz w:val="30"/>
          <w:szCs w:val="30"/>
          <w:cs/>
        </w:rPr>
        <w:t>ข.</w:t>
      </w:r>
      <w:r w:rsidR="00A26438" w:rsidRPr="00B7754B">
        <w:rPr>
          <w:rFonts w:asciiTheme="majorBidi" w:hAnsiTheme="majorBidi" w:cstheme="majorBidi"/>
          <w:sz w:val="30"/>
          <w:szCs w:val="30"/>
        </w:rPr>
        <w:t>1</w:t>
      </w:r>
      <w:r w:rsidRPr="00B7754B">
        <w:rPr>
          <w:rFonts w:asciiTheme="majorBidi" w:hAnsiTheme="majorBidi" w:cstheme="majorBidi"/>
          <w:sz w:val="30"/>
          <w:szCs w:val="30"/>
        </w:rPr>
        <w:t>)</w:t>
      </w:r>
    </w:p>
    <w:p w14:paraId="6061364F" w14:textId="77777777" w:rsidR="00A53811" w:rsidRPr="00B7754B" w:rsidRDefault="00A53811" w:rsidP="005716F9">
      <w:pPr>
        <w:tabs>
          <w:tab w:val="left" w:pos="540"/>
        </w:tabs>
        <w:ind w:left="547"/>
        <w:jc w:val="both"/>
        <w:rPr>
          <w:rFonts w:asciiTheme="majorBidi" w:hAnsiTheme="majorBidi" w:cstheme="majorBidi"/>
          <w:sz w:val="18"/>
          <w:szCs w:val="18"/>
        </w:rPr>
      </w:pPr>
    </w:p>
    <w:p w14:paraId="163D2345" w14:textId="0D105D8A" w:rsidR="005C5779" w:rsidRPr="00B7754B" w:rsidRDefault="005C5779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/>
          <w:b/>
          <w:bCs/>
          <w:sz w:val="30"/>
          <w:cs/>
        </w:rPr>
        <w:t>อสังหาริมทรัพย์พัฒนาเพื่อขาย</w:t>
      </w:r>
    </w:p>
    <w:p w14:paraId="0A7C690F" w14:textId="43D3A92C" w:rsidR="0079572A" w:rsidRPr="00B7754B" w:rsidRDefault="0079572A" w:rsidP="00E442A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W w:w="873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507"/>
        <w:gridCol w:w="1080"/>
        <w:gridCol w:w="271"/>
        <w:gridCol w:w="1079"/>
        <w:gridCol w:w="271"/>
        <w:gridCol w:w="1083"/>
        <w:gridCol w:w="271"/>
        <w:gridCol w:w="1168"/>
      </w:tblGrid>
      <w:tr w:rsidR="0079572A" w:rsidRPr="00B7754B" w14:paraId="25DCB038" w14:textId="77777777" w:rsidTr="00EE29EB">
        <w:trPr>
          <w:tblHeader/>
        </w:trPr>
        <w:tc>
          <w:tcPr>
            <w:tcW w:w="2009" w:type="pct"/>
          </w:tcPr>
          <w:p w14:paraId="61D71646" w14:textId="77777777" w:rsidR="0079572A" w:rsidRPr="00B7754B" w:rsidRDefault="0079572A" w:rsidP="00EE29EB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92" w:type="pct"/>
            <w:gridSpan w:val="3"/>
          </w:tcPr>
          <w:p w14:paraId="137E739E" w14:textId="77777777" w:rsidR="0079572A" w:rsidRPr="00B7754B" w:rsidRDefault="0079572A" w:rsidP="00EE29E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55" w:type="pct"/>
          </w:tcPr>
          <w:p w14:paraId="7526355C" w14:textId="77777777" w:rsidR="0079572A" w:rsidRPr="00B7754B" w:rsidRDefault="0079572A" w:rsidP="00EE29E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444" w:type="pct"/>
            <w:gridSpan w:val="3"/>
          </w:tcPr>
          <w:p w14:paraId="55D9F6C4" w14:textId="77777777" w:rsidR="0079572A" w:rsidRPr="00B7754B" w:rsidRDefault="0079572A" w:rsidP="00EE29E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 xml:space="preserve">งบการเงินเฉพาะกิจการ </w:t>
            </w:r>
          </w:p>
        </w:tc>
      </w:tr>
      <w:tr w:rsidR="00077D6B" w:rsidRPr="00B7754B" w14:paraId="3D7B1529" w14:textId="77777777" w:rsidTr="00EE29EB">
        <w:trPr>
          <w:tblHeader/>
        </w:trPr>
        <w:tc>
          <w:tcPr>
            <w:tcW w:w="2009" w:type="pct"/>
          </w:tcPr>
          <w:p w14:paraId="53AB3026" w14:textId="77777777" w:rsidR="00077D6B" w:rsidRPr="00B7754B" w:rsidRDefault="00077D6B" w:rsidP="00077D6B">
            <w:pPr>
              <w:pStyle w:val="BodyText"/>
              <w:tabs>
                <w:tab w:val="left" w:pos="540"/>
              </w:tabs>
              <w:spacing w:after="0"/>
              <w:rPr>
                <w:rFonts w:ascii="Angsana New" w:hAnsi="Angsana New"/>
                <w:i/>
                <w:iCs/>
                <w:sz w:val="30"/>
                <w:cs/>
              </w:rPr>
            </w:pPr>
          </w:p>
        </w:tc>
        <w:tc>
          <w:tcPr>
            <w:tcW w:w="619" w:type="pct"/>
          </w:tcPr>
          <w:p w14:paraId="6963096E" w14:textId="774F9427" w:rsidR="00077D6B" w:rsidRPr="00B7754B" w:rsidRDefault="00A26438" w:rsidP="00077D6B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176DA2D2" w14:textId="77777777" w:rsidR="00077D6B" w:rsidRPr="00B7754B" w:rsidRDefault="00077D6B" w:rsidP="00077D6B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18" w:type="pct"/>
          </w:tcPr>
          <w:p w14:paraId="640C0E4E" w14:textId="2425CFBF" w:rsidR="00077D6B" w:rsidRPr="00B7754B" w:rsidRDefault="00A26438" w:rsidP="00077D6B">
            <w:pPr>
              <w:pStyle w:val="BodyText"/>
              <w:tabs>
                <w:tab w:val="left" w:pos="540"/>
              </w:tabs>
              <w:spacing w:after="0"/>
              <w:ind w:left="-108" w:right="-108" w:firstLine="1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155" w:type="pct"/>
          </w:tcPr>
          <w:p w14:paraId="3D8DB322" w14:textId="77777777" w:rsidR="00077D6B" w:rsidRPr="00B7754B" w:rsidRDefault="00077D6B" w:rsidP="00077D6B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001DEF4E" w14:textId="141978FD" w:rsidR="00077D6B" w:rsidRPr="00B7754B" w:rsidRDefault="00A26438" w:rsidP="00077D6B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>2568</w:t>
            </w:r>
          </w:p>
        </w:tc>
        <w:tc>
          <w:tcPr>
            <w:tcW w:w="155" w:type="pct"/>
          </w:tcPr>
          <w:p w14:paraId="17722F8C" w14:textId="77777777" w:rsidR="00077D6B" w:rsidRPr="00B7754B" w:rsidRDefault="00077D6B" w:rsidP="00077D6B">
            <w:pPr>
              <w:pStyle w:val="BodyText"/>
              <w:tabs>
                <w:tab w:val="left" w:pos="540"/>
              </w:tabs>
              <w:spacing w:after="0"/>
              <w:ind w:left="-108" w:right="-108" w:hanging="90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1296C7C9" w14:textId="593DFCAE" w:rsidR="00077D6B" w:rsidRPr="00B7754B" w:rsidRDefault="00A26438" w:rsidP="00077D6B">
            <w:pPr>
              <w:pStyle w:val="BodyText"/>
              <w:tabs>
                <w:tab w:val="left" w:pos="540"/>
              </w:tabs>
              <w:spacing w:after="0"/>
              <w:ind w:left="-108" w:right="-108" w:hanging="2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2567</w:t>
            </w:r>
          </w:p>
        </w:tc>
      </w:tr>
      <w:tr w:rsidR="0079572A" w:rsidRPr="00B7754B" w14:paraId="6D63E47D" w14:textId="77777777" w:rsidTr="00EE29EB">
        <w:trPr>
          <w:trHeight w:val="434"/>
          <w:tblHeader/>
        </w:trPr>
        <w:tc>
          <w:tcPr>
            <w:tcW w:w="2009" w:type="pct"/>
          </w:tcPr>
          <w:p w14:paraId="35E79932" w14:textId="77777777" w:rsidR="0079572A" w:rsidRPr="00B7754B" w:rsidRDefault="0079572A" w:rsidP="00EE29EB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991" w:type="pct"/>
            <w:gridSpan w:val="7"/>
          </w:tcPr>
          <w:p w14:paraId="10ECF446" w14:textId="77777777" w:rsidR="0079572A" w:rsidRPr="00B7754B" w:rsidRDefault="0079572A" w:rsidP="00EE29EB">
            <w:pPr>
              <w:pStyle w:val="BodyText"/>
              <w:tabs>
                <w:tab w:val="left" w:pos="540"/>
              </w:tabs>
              <w:spacing w:after="0"/>
              <w:ind w:left="-108" w:hanging="90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077D6B" w:rsidRPr="00B7754B" w14:paraId="0459E9C4" w14:textId="77777777" w:rsidTr="00A51ABD">
        <w:tc>
          <w:tcPr>
            <w:tcW w:w="2009" w:type="pct"/>
          </w:tcPr>
          <w:p w14:paraId="2C417F0E" w14:textId="6CE75493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อสังหาริมทรัพย์ระหว่างพัฒนา</w:t>
            </w:r>
          </w:p>
        </w:tc>
        <w:tc>
          <w:tcPr>
            <w:tcW w:w="619" w:type="pct"/>
          </w:tcPr>
          <w:p w14:paraId="67B40870" w14:textId="2DE409AF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494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284</w:t>
            </w:r>
          </w:p>
        </w:tc>
        <w:tc>
          <w:tcPr>
            <w:tcW w:w="155" w:type="pct"/>
          </w:tcPr>
          <w:p w14:paraId="00B48E0D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29BA48A3" w14:textId="199BC7F0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347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530</w:t>
            </w:r>
          </w:p>
        </w:tc>
        <w:tc>
          <w:tcPr>
            <w:tcW w:w="155" w:type="pct"/>
          </w:tcPr>
          <w:p w14:paraId="6A816CBB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02352D46" w14:textId="5DB6F8DA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19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418</w:t>
            </w:r>
          </w:p>
        </w:tc>
        <w:tc>
          <w:tcPr>
            <w:tcW w:w="155" w:type="pct"/>
          </w:tcPr>
          <w:p w14:paraId="4D167E71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72FD8EBD" w14:textId="710D11CC" w:rsidR="00077D6B" w:rsidRPr="00B7754B" w:rsidRDefault="00A26438" w:rsidP="00077D6B">
            <w:pPr>
              <w:tabs>
                <w:tab w:val="decimal" w:pos="952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39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357</w:t>
            </w:r>
          </w:p>
        </w:tc>
      </w:tr>
      <w:tr w:rsidR="00077D6B" w:rsidRPr="00B7754B" w14:paraId="567E0C4A" w14:textId="77777777" w:rsidTr="00A51ABD">
        <w:tc>
          <w:tcPr>
            <w:tcW w:w="2009" w:type="pct"/>
          </w:tcPr>
          <w:p w14:paraId="0869B67C" w14:textId="7E8D193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อสังหาริมทรัพย์ที่พัฒนาแล้ว</w:t>
            </w:r>
          </w:p>
        </w:tc>
        <w:tc>
          <w:tcPr>
            <w:tcW w:w="619" w:type="pct"/>
          </w:tcPr>
          <w:p w14:paraId="5A8A61F3" w14:textId="4439536C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8</w:t>
            </w:r>
            <w:r w:rsidR="002000AF" w:rsidRPr="00B7754B">
              <w:rPr>
                <w:rFonts w:ascii="Angsana New" w:hAnsi="Angsana New"/>
                <w:sz w:val="30"/>
              </w:rPr>
              <w:t>6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982</w:t>
            </w:r>
          </w:p>
        </w:tc>
        <w:tc>
          <w:tcPr>
            <w:tcW w:w="155" w:type="pct"/>
          </w:tcPr>
          <w:p w14:paraId="09DC9C3E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6F62BEC0" w14:textId="64B7FC34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54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707</w:t>
            </w:r>
          </w:p>
        </w:tc>
        <w:tc>
          <w:tcPr>
            <w:tcW w:w="155" w:type="pct"/>
          </w:tcPr>
          <w:p w14:paraId="3A3CCFD9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49FE9AAA" w14:textId="264A2DEE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54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266</w:t>
            </w:r>
          </w:p>
        </w:tc>
        <w:tc>
          <w:tcPr>
            <w:tcW w:w="155" w:type="pct"/>
          </w:tcPr>
          <w:p w14:paraId="478035A3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1C968BCE" w14:textId="08EAB677" w:rsidR="00077D6B" w:rsidRPr="00B7754B" w:rsidRDefault="00A26438" w:rsidP="00077D6B">
            <w:pPr>
              <w:tabs>
                <w:tab w:val="decimal" w:pos="952"/>
              </w:tabs>
              <w:ind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54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707</w:t>
            </w:r>
          </w:p>
        </w:tc>
      </w:tr>
      <w:tr w:rsidR="00077D6B" w:rsidRPr="00B7754B" w14:paraId="7068CD93" w14:textId="77777777" w:rsidTr="00A51ABD">
        <w:tc>
          <w:tcPr>
            <w:tcW w:w="2009" w:type="pct"/>
          </w:tcPr>
          <w:p w14:paraId="35D0190F" w14:textId="7777777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14:paraId="0B5E34F6" w14:textId="70DD93C5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581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266</w:t>
            </w:r>
          </w:p>
        </w:tc>
        <w:tc>
          <w:tcPr>
            <w:tcW w:w="155" w:type="pct"/>
          </w:tcPr>
          <w:p w14:paraId="3822730C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CA4573F" w14:textId="0E5E7337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402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237</w:t>
            </w:r>
          </w:p>
        </w:tc>
        <w:tc>
          <w:tcPr>
            <w:tcW w:w="155" w:type="pct"/>
          </w:tcPr>
          <w:p w14:paraId="67B3D517" w14:textId="77777777" w:rsidR="00077D6B" w:rsidRPr="00B7754B" w:rsidRDefault="00077D6B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7902BEF3" w14:textId="26FFF42A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73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684</w:t>
            </w:r>
          </w:p>
        </w:tc>
        <w:tc>
          <w:tcPr>
            <w:tcW w:w="155" w:type="pct"/>
          </w:tcPr>
          <w:p w14:paraId="79646A2F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</w:tcPr>
          <w:p w14:paraId="1C4A7B4C" w14:textId="696A5B87" w:rsidR="00077D6B" w:rsidRPr="00B7754B" w:rsidRDefault="00A26438" w:rsidP="00077D6B">
            <w:pPr>
              <w:tabs>
                <w:tab w:val="decimal" w:pos="952"/>
              </w:tabs>
              <w:ind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94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064</w:t>
            </w:r>
          </w:p>
        </w:tc>
      </w:tr>
      <w:tr w:rsidR="00077D6B" w:rsidRPr="00B7754B" w14:paraId="60A7C5B2" w14:textId="77777777" w:rsidTr="00A51ABD">
        <w:tc>
          <w:tcPr>
            <w:tcW w:w="2009" w:type="pct"/>
          </w:tcPr>
          <w:p w14:paraId="7FA37EBA" w14:textId="7777777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หัก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 xml:space="preserve"> ค่าเผื่อการลดมูลค่า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E41AF5D" w14:textId="4F6698B8" w:rsidR="00077D6B" w:rsidRPr="00B7754B" w:rsidRDefault="005C52A1" w:rsidP="00077D6B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884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78F15E1F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5EB4B535" w14:textId="5985040F" w:rsidR="00077D6B" w:rsidRPr="00B7754B" w:rsidRDefault="00077D6B" w:rsidP="00077D6B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2</w:t>
            </w:r>
            <w:r w:rsidRPr="00B7754B">
              <w:rPr>
                <w:rFonts w:ascii="Angsana New" w:hAnsi="Angsana New"/>
                <w:sz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</w:rPr>
              <w:t>312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5598AC76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5D1D0E85" w14:textId="5CE03B50" w:rsidR="00077D6B" w:rsidRPr="00B7754B" w:rsidRDefault="005C52A1" w:rsidP="00077D6B">
            <w:pPr>
              <w:pStyle w:val="BodyText"/>
              <w:tabs>
                <w:tab w:val="decimal" w:pos="86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884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  <w:tc>
          <w:tcPr>
            <w:tcW w:w="155" w:type="pct"/>
          </w:tcPr>
          <w:p w14:paraId="3EC2F47C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582A0FAA" w14:textId="291545E1" w:rsidR="00077D6B" w:rsidRPr="00B7754B" w:rsidRDefault="00077D6B" w:rsidP="00077D6B">
            <w:pPr>
              <w:pStyle w:val="BodyText"/>
              <w:tabs>
                <w:tab w:val="decimal" w:pos="955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2</w:t>
            </w:r>
            <w:r w:rsidRPr="00B7754B">
              <w:rPr>
                <w:rFonts w:ascii="Angsana New" w:hAnsi="Angsana New"/>
                <w:sz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</w:rPr>
              <w:t>312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</w:tr>
      <w:tr w:rsidR="00077D6B" w:rsidRPr="00B7754B" w14:paraId="3BA645A4" w14:textId="77777777" w:rsidTr="00A51ABD">
        <w:tc>
          <w:tcPr>
            <w:tcW w:w="2009" w:type="pct"/>
          </w:tcPr>
          <w:p w14:paraId="1F582ECF" w14:textId="7777777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สุทธิ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15087951" w14:textId="42E3E22E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580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382</w:t>
            </w:r>
          </w:p>
        </w:tc>
        <w:tc>
          <w:tcPr>
            <w:tcW w:w="155" w:type="pct"/>
          </w:tcPr>
          <w:p w14:paraId="0122E229" w14:textId="77777777" w:rsidR="00077D6B" w:rsidRPr="00B7754B" w:rsidRDefault="00077D6B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24AE82E" w14:textId="7F6E6234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399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925</w:t>
            </w:r>
          </w:p>
        </w:tc>
        <w:tc>
          <w:tcPr>
            <w:tcW w:w="155" w:type="pct"/>
          </w:tcPr>
          <w:p w14:paraId="7EBA09C5" w14:textId="77777777" w:rsidR="00077D6B" w:rsidRPr="00B7754B" w:rsidRDefault="00077D6B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4215C6D6" w14:textId="42AF8F38" w:rsidR="00077D6B" w:rsidRPr="00B7754B" w:rsidRDefault="00A26438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72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800</w:t>
            </w:r>
          </w:p>
        </w:tc>
        <w:tc>
          <w:tcPr>
            <w:tcW w:w="155" w:type="pct"/>
          </w:tcPr>
          <w:p w14:paraId="5879D024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432CB18" w14:textId="3368C896" w:rsidR="00077D6B" w:rsidRPr="00B7754B" w:rsidRDefault="00A26438" w:rsidP="00077D6B">
            <w:pPr>
              <w:pStyle w:val="BodyText"/>
              <w:tabs>
                <w:tab w:val="decimal" w:pos="951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91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752</w:t>
            </w:r>
          </w:p>
        </w:tc>
      </w:tr>
      <w:tr w:rsidR="00077D6B" w:rsidRPr="00B7754B" w14:paraId="62B63B7F" w14:textId="77777777" w:rsidTr="00D71F47">
        <w:trPr>
          <w:trHeight w:val="267"/>
        </w:trPr>
        <w:tc>
          <w:tcPr>
            <w:tcW w:w="2009" w:type="pct"/>
          </w:tcPr>
          <w:p w14:paraId="74CA69F5" w14:textId="7777777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16"/>
                <w:szCs w:val="16"/>
                <w:cs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</w:tcPr>
          <w:p w14:paraId="144FE3DA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5" w:type="pct"/>
          </w:tcPr>
          <w:p w14:paraId="57E4E1CF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02B7A436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5" w:type="pct"/>
          </w:tcPr>
          <w:p w14:paraId="5A234F35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17A288D0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5" w:type="pct"/>
          </w:tcPr>
          <w:p w14:paraId="516754E6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</w:tcPr>
          <w:p w14:paraId="0430E462" w14:textId="77777777" w:rsidR="00077D6B" w:rsidRPr="00B7754B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20"/>
                <w:szCs w:val="20"/>
              </w:rPr>
            </w:pPr>
          </w:p>
        </w:tc>
      </w:tr>
      <w:tr w:rsidR="00077D6B" w:rsidRPr="00B7754B" w14:paraId="764F397D" w14:textId="77777777" w:rsidTr="00A51ABD">
        <w:tc>
          <w:tcPr>
            <w:tcW w:w="2009" w:type="pct"/>
          </w:tcPr>
          <w:p w14:paraId="04156450" w14:textId="77777777" w:rsidR="00077D6B" w:rsidRPr="00B7754B" w:rsidRDefault="00077D6B" w:rsidP="00077D6B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ต้นทุนการกู้ยืมที่รวมเป็นส่วนหนึ่ง</w:t>
            </w:r>
          </w:p>
        </w:tc>
        <w:tc>
          <w:tcPr>
            <w:tcW w:w="619" w:type="pct"/>
          </w:tcPr>
          <w:p w14:paraId="43B5F720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36D66AF4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5AD1F4CC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3A90E00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478AF250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387EB883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70793E12" w14:textId="77777777" w:rsidR="00077D6B" w:rsidRPr="00B7754B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77D6B" w:rsidRPr="00B7754B" w14:paraId="132A68EE" w14:textId="77777777" w:rsidTr="00A51ABD">
        <w:tc>
          <w:tcPr>
            <w:tcW w:w="2009" w:type="pct"/>
          </w:tcPr>
          <w:p w14:paraId="585D617A" w14:textId="43ECA234" w:rsidR="00077D6B" w:rsidRPr="00B7754B" w:rsidRDefault="00077D6B" w:rsidP="009869B6">
            <w:pPr>
              <w:pStyle w:val="block"/>
              <w:tabs>
                <w:tab w:val="left" w:pos="540"/>
              </w:tabs>
              <w:spacing w:after="0" w:line="240" w:lineRule="auto"/>
              <w:ind w:left="0" w:firstLine="162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ของอสังหาริมทรัพย์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พัฒนาเพื่อขาย</w:t>
            </w:r>
          </w:p>
        </w:tc>
        <w:tc>
          <w:tcPr>
            <w:tcW w:w="619" w:type="pct"/>
          </w:tcPr>
          <w:p w14:paraId="117162E9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5EC331A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1171379A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3F6EC98A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18368E9F" w14:textId="77777777" w:rsidR="00077D6B" w:rsidRPr="00B7754B" w:rsidRDefault="00077D6B" w:rsidP="00077D6B">
            <w:pPr>
              <w:tabs>
                <w:tab w:val="decimal" w:pos="79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000A3B4A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23912AF9" w14:textId="77777777" w:rsidR="00077D6B" w:rsidRPr="00B7754B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77D6B" w:rsidRPr="00B7754B" w14:paraId="0ACEC39A" w14:textId="77777777" w:rsidTr="00D71F47">
        <w:tc>
          <w:tcPr>
            <w:tcW w:w="2009" w:type="pct"/>
          </w:tcPr>
          <w:p w14:paraId="5D0824BD" w14:textId="42BA19AB" w:rsidR="00077D6B" w:rsidRPr="00B7754B" w:rsidRDefault="00077D6B" w:rsidP="009869B6">
            <w:pPr>
              <w:pStyle w:val="block"/>
              <w:tabs>
                <w:tab w:val="left" w:pos="540"/>
              </w:tabs>
              <w:spacing w:after="0" w:line="240" w:lineRule="auto"/>
              <w:ind w:left="0" w:firstLine="162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ในระหว่างปี</w:t>
            </w:r>
          </w:p>
        </w:tc>
        <w:tc>
          <w:tcPr>
            <w:tcW w:w="619" w:type="pct"/>
            <w:tcBorders>
              <w:bottom w:val="double" w:sz="4" w:space="0" w:color="auto"/>
            </w:tcBorders>
          </w:tcPr>
          <w:p w14:paraId="1C763BEE" w14:textId="336C2BEF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9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649</w:t>
            </w:r>
          </w:p>
        </w:tc>
        <w:tc>
          <w:tcPr>
            <w:tcW w:w="155" w:type="pct"/>
          </w:tcPr>
          <w:p w14:paraId="7EE5E80F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double" w:sz="4" w:space="0" w:color="auto"/>
            </w:tcBorders>
          </w:tcPr>
          <w:p w14:paraId="5504760B" w14:textId="5665DE30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7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535</w:t>
            </w:r>
          </w:p>
        </w:tc>
        <w:tc>
          <w:tcPr>
            <w:tcW w:w="155" w:type="pct"/>
          </w:tcPr>
          <w:p w14:paraId="273161BC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</w:tcPr>
          <w:p w14:paraId="2C7F25B1" w14:textId="3E3BCF00" w:rsidR="00077D6B" w:rsidRPr="00B7754B" w:rsidRDefault="005C52A1" w:rsidP="005B138C">
            <w:pPr>
              <w:tabs>
                <w:tab w:val="decimal" w:pos="586"/>
              </w:tabs>
              <w:ind w:right="-109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24D5BA37" w14:textId="77777777" w:rsidR="00077D6B" w:rsidRPr="00B7754B" w:rsidRDefault="00077D6B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  <w:tcBorders>
              <w:bottom w:val="double" w:sz="4" w:space="0" w:color="auto"/>
            </w:tcBorders>
          </w:tcPr>
          <w:p w14:paraId="36558B53" w14:textId="4269A9BF" w:rsidR="00077D6B" w:rsidRPr="00B7754B" w:rsidRDefault="00A26438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802</w:t>
            </w:r>
          </w:p>
        </w:tc>
      </w:tr>
      <w:tr w:rsidR="00D71F47" w:rsidRPr="00B7754B" w14:paraId="10D25FB0" w14:textId="77777777" w:rsidTr="00D71F47">
        <w:tc>
          <w:tcPr>
            <w:tcW w:w="2009" w:type="pct"/>
          </w:tcPr>
          <w:p w14:paraId="73E30364" w14:textId="77777777" w:rsidR="00D71F47" w:rsidRPr="00B7754B" w:rsidRDefault="00D71F47" w:rsidP="009869B6">
            <w:pPr>
              <w:pStyle w:val="block"/>
              <w:tabs>
                <w:tab w:val="left" w:pos="540"/>
              </w:tabs>
              <w:spacing w:after="0" w:line="240" w:lineRule="auto"/>
              <w:ind w:left="0" w:firstLine="162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619" w:type="pct"/>
          </w:tcPr>
          <w:p w14:paraId="67061254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6EFA1C38" w14:textId="77777777" w:rsidR="00D71F47" w:rsidRPr="00B7754B" w:rsidRDefault="00D71F47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0C198C47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4B27440D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3C6A92C5" w14:textId="77777777" w:rsidR="00D71F47" w:rsidRPr="00B7754B" w:rsidRDefault="00D71F47" w:rsidP="005C52A1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5F8D668E" w14:textId="77777777" w:rsidR="00D71F47" w:rsidRPr="00B7754B" w:rsidRDefault="00D71F47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4EA4515E" w14:textId="77777777" w:rsidR="00D71F47" w:rsidRPr="00B7754B" w:rsidRDefault="00D71F47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</w:tr>
      <w:tr w:rsidR="00D71F47" w:rsidRPr="00B7754B" w14:paraId="2EBD3D71" w14:textId="77777777" w:rsidTr="00D71F47">
        <w:tc>
          <w:tcPr>
            <w:tcW w:w="2009" w:type="pct"/>
          </w:tcPr>
          <w:p w14:paraId="62203CEA" w14:textId="77777777" w:rsidR="00D71F47" w:rsidRPr="00B7754B" w:rsidRDefault="00D71F47" w:rsidP="009869B6">
            <w:pPr>
              <w:pStyle w:val="block"/>
              <w:tabs>
                <w:tab w:val="left" w:pos="540"/>
              </w:tabs>
              <w:spacing w:after="0" w:line="240" w:lineRule="auto"/>
              <w:ind w:left="0" w:firstLine="162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619" w:type="pct"/>
          </w:tcPr>
          <w:p w14:paraId="09CDBA86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34794E2B" w14:textId="77777777" w:rsidR="00D71F47" w:rsidRPr="00B7754B" w:rsidRDefault="00D71F47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2CB896E6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4081AFC6" w14:textId="77777777" w:rsidR="00D71F47" w:rsidRPr="00B7754B" w:rsidRDefault="00D71F47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4A411DF0" w14:textId="77777777" w:rsidR="00D71F47" w:rsidRPr="00B7754B" w:rsidRDefault="00D71F47" w:rsidP="005C52A1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3F266651" w14:textId="77777777" w:rsidR="00D71F47" w:rsidRPr="00B7754B" w:rsidRDefault="00D71F47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69" w:type="pct"/>
          </w:tcPr>
          <w:p w14:paraId="3F2FFB01" w14:textId="77777777" w:rsidR="00D71F47" w:rsidRPr="00B7754B" w:rsidRDefault="00D71F47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</w:tr>
      <w:tr w:rsidR="00077D6B" w:rsidRPr="00B7754B" w14:paraId="682E86AA" w14:textId="77777777" w:rsidTr="00D71F47">
        <w:tc>
          <w:tcPr>
            <w:tcW w:w="2009" w:type="pct"/>
          </w:tcPr>
          <w:p w14:paraId="39329342" w14:textId="77777777" w:rsidR="00077D6B" w:rsidRPr="00B7754B" w:rsidRDefault="00077D6B" w:rsidP="00077D6B">
            <w:pPr>
              <w:tabs>
                <w:tab w:val="left" w:pos="540"/>
              </w:tabs>
              <w:ind w:left="-20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lastRenderedPageBreak/>
              <w:t>อัตราดอกเบี้ยของต้นทุนเงินกู้ยืม</w:t>
            </w:r>
          </w:p>
          <w:p w14:paraId="64481A2D" w14:textId="452A92CE" w:rsidR="00077D6B" w:rsidRPr="00B7754B" w:rsidRDefault="00077D6B" w:rsidP="009869B6">
            <w:pPr>
              <w:pStyle w:val="block"/>
              <w:tabs>
                <w:tab w:val="left" w:pos="540"/>
              </w:tabs>
              <w:spacing w:after="0" w:line="240" w:lineRule="auto"/>
              <w:ind w:left="0" w:firstLine="162"/>
              <w:jc w:val="thaiDistribute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</w:rPr>
              <w:t>(</w:t>
            </w: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  <w:lang w:bidi="th-TH"/>
              </w:rPr>
              <w:t>ร้อยละต่อปี)</w:t>
            </w:r>
          </w:p>
        </w:tc>
        <w:tc>
          <w:tcPr>
            <w:tcW w:w="619" w:type="pct"/>
            <w:tcBorders>
              <w:bottom w:val="double" w:sz="4" w:space="0" w:color="auto"/>
            </w:tcBorders>
          </w:tcPr>
          <w:p w14:paraId="7B2A7F5D" w14:textId="77777777" w:rsidR="00077D6B" w:rsidRPr="00B7754B" w:rsidRDefault="00077D6B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  <w:p w14:paraId="3D2109F6" w14:textId="5EC5E984" w:rsidR="005C52A1" w:rsidRPr="00B7754B" w:rsidRDefault="00A26438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4</w:t>
            </w:r>
            <w:r w:rsidR="005C52A1" w:rsidRPr="00B7754B">
              <w:rPr>
                <w:rFonts w:ascii="Angsana New" w:hAnsi="Angsana New"/>
                <w:sz w:val="30"/>
              </w:rPr>
              <w:t>.</w:t>
            </w:r>
            <w:r w:rsidRPr="00B7754B">
              <w:rPr>
                <w:rFonts w:ascii="Angsana New" w:hAnsi="Angsana New"/>
                <w:sz w:val="30"/>
              </w:rPr>
              <w:t>84</w:t>
            </w:r>
            <w:r w:rsidR="005C52A1" w:rsidRPr="00B7754B">
              <w:rPr>
                <w:rFonts w:ascii="Angsana New" w:hAnsi="Angsana New"/>
                <w:sz w:val="30"/>
              </w:rPr>
              <w:t xml:space="preserve"> </w:t>
            </w:r>
            <w:r w:rsidR="00F1636B" w:rsidRPr="00B7754B">
              <w:rPr>
                <w:rFonts w:ascii="Angsana New" w:hAnsi="Angsana New"/>
                <w:sz w:val="30"/>
              </w:rPr>
              <w:t>-</w:t>
            </w:r>
            <w:r w:rsidR="005C52A1" w:rsidRPr="00B7754B">
              <w:rPr>
                <w:rFonts w:ascii="Angsana New" w:hAnsi="Angsana New"/>
                <w:sz w:val="30"/>
              </w:rPr>
              <w:t xml:space="preserve"> </w:t>
            </w:r>
            <w:r w:rsidRPr="00B7754B">
              <w:rPr>
                <w:rFonts w:ascii="Angsana New" w:hAnsi="Angsana New"/>
                <w:sz w:val="30"/>
              </w:rPr>
              <w:t>6</w:t>
            </w:r>
            <w:r w:rsidR="005C52A1" w:rsidRPr="00B7754B">
              <w:rPr>
                <w:rFonts w:ascii="Angsana New" w:hAnsi="Angsana New"/>
                <w:sz w:val="30"/>
              </w:rPr>
              <w:t>.</w:t>
            </w:r>
            <w:r w:rsidRPr="00B7754B">
              <w:rPr>
                <w:rFonts w:ascii="Angsana New" w:hAnsi="Angsana New"/>
                <w:sz w:val="30"/>
              </w:rPr>
              <w:t>15</w:t>
            </w:r>
          </w:p>
        </w:tc>
        <w:tc>
          <w:tcPr>
            <w:tcW w:w="155" w:type="pct"/>
          </w:tcPr>
          <w:p w14:paraId="37880580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616"/>
                <w:tab w:val="decimal" w:pos="793"/>
              </w:tabs>
              <w:ind w:lef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double" w:sz="4" w:space="0" w:color="auto"/>
            </w:tcBorders>
          </w:tcPr>
          <w:p w14:paraId="7C116EAB" w14:textId="77777777" w:rsidR="00077D6B" w:rsidRPr="00B7754B" w:rsidRDefault="00077D6B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  <w:p w14:paraId="7847BEE3" w14:textId="0C5D4C05" w:rsidR="00077D6B" w:rsidRPr="00B7754B" w:rsidRDefault="00A26438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</w:t>
            </w:r>
            <w:r w:rsidR="00077D6B" w:rsidRPr="00B7754B">
              <w:rPr>
                <w:rFonts w:ascii="Angsana New" w:hAnsi="Angsana New"/>
                <w:sz w:val="30"/>
              </w:rPr>
              <w:t>.</w:t>
            </w:r>
            <w:r w:rsidRPr="00B7754B">
              <w:rPr>
                <w:rFonts w:ascii="Angsana New" w:hAnsi="Angsana New"/>
                <w:sz w:val="30"/>
              </w:rPr>
              <w:t>37</w:t>
            </w:r>
            <w:r w:rsidR="00077D6B" w:rsidRPr="00B7754B">
              <w:rPr>
                <w:rFonts w:ascii="Angsana New" w:hAnsi="Angsana New"/>
                <w:sz w:val="30"/>
              </w:rPr>
              <w:t xml:space="preserve"> - </w:t>
            </w:r>
            <w:r w:rsidRPr="00B7754B">
              <w:rPr>
                <w:rFonts w:ascii="Angsana New" w:hAnsi="Angsana New"/>
                <w:sz w:val="30"/>
              </w:rPr>
              <w:t>6</w:t>
            </w:r>
            <w:r w:rsidR="00077D6B" w:rsidRPr="00B7754B">
              <w:rPr>
                <w:rFonts w:ascii="Angsana New" w:hAnsi="Angsana New"/>
                <w:sz w:val="30"/>
              </w:rPr>
              <w:t>.</w:t>
            </w:r>
            <w:r w:rsidRPr="00B7754B">
              <w:rPr>
                <w:rFonts w:ascii="Angsana New" w:hAnsi="Angsana New"/>
                <w:sz w:val="30"/>
              </w:rPr>
              <w:t>27</w:t>
            </w:r>
          </w:p>
        </w:tc>
        <w:tc>
          <w:tcPr>
            <w:tcW w:w="155" w:type="pct"/>
          </w:tcPr>
          <w:p w14:paraId="7372FDED" w14:textId="77777777" w:rsidR="00077D6B" w:rsidRPr="00B7754B" w:rsidRDefault="00077D6B" w:rsidP="00077D6B">
            <w:pPr>
              <w:pStyle w:val="BodyText"/>
              <w:tabs>
                <w:tab w:val="decimal" w:pos="526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</w:tcPr>
          <w:p w14:paraId="3461AFD1" w14:textId="77777777" w:rsidR="00077D6B" w:rsidRPr="00B7754B" w:rsidRDefault="00077D6B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  <w:p w14:paraId="1D8469DB" w14:textId="22A2A90A" w:rsidR="005C52A1" w:rsidRPr="00B7754B" w:rsidRDefault="005C52A1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-</w:t>
            </w:r>
          </w:p>
        </w:tc>
        <w:tc>
          <w:tcPr>
            <w:tcW w:w="155" w:type="pct"/>
          </w:tcPr>
          <w:p w14:paraId="7BDDBAAA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bottom w:val="double" w:sz="4" w:space="0" w:color="auto"/>
            </w:tcBorders>
          </w:tcPr>
          <w:p w14:paraId="5B642956" w14:textId="77777777" w:rsidR="00077D6B" w:rsidRPr="00B7754B" w:rsidRDefault="00077D6B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  <w:p w14:paraId="044F103C" w14:textId="4DD6308D" w:rsidR="00077D6B" w:rsidRPr="00B7754B" w:rsidRDefault="00A26438" w:rsidP="00A04AC2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5</w:t>
            </w:r>
            <w:r w:rsidR="00077D6B" w:rsidRPr="00B7754B">
              <w:rPr>
                <w:rFonts w:ascii="Angsana New" w:hAnsi="Angsana New"/>
                <w:sz w:val="30"/>
              </w:rPr>
              <w:t>.</w:t>
            </w:r>
            <w:r w:rsidRPr="00B7754B">
              <w:rPr>
                <w:rFonts w:ascii="Angsana New" w:hAnsi="Angsana New"/>
                <w:sz w:val="30"/>
              </w:rPr>
              <w:t>53</w:t>
            </w:r>
          </w:p>
        </w:tc>
      </w:tr>
      <w:tr w:rsidR="002000AF" w:rsidRPr="00B7754B" w14:paraId="72FE0922" w14:textId="77777777" w:rsidTr="002000AF">
        <w:tc>
          <w:tcPr>
            <w:tcW w:w="2009" w:type="pct"/>
          </w:tcPr>
          <w:p w14:paraId="2E249FF0" w14:textId="77777777" w:rsidR="002000AF" w:rsidRPr="00B7754B" w:rsidRDefault="002000AF" w:rsidP="00077D6B">
            <w:pPr>
              <w:tabs>
                <w:tab w:val="left" w:pos="540"/>
              </w:tabs>
              <w:ind w:left="-20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619" w:type="pct"/>
          </w:tcPr>
          <w:p w14:paraId="4E1898BF" w14:textId="77777777" w:rsidR="002000AF" w:rsidRPr="00B7754B" w:rsidRDefault="002000AF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20A8BA12" w14:textId="77777777" w:rsidR="002000AF" w:rsidRPr="00B7754B" w:rsidRDefault="002000AF" w:rsidP="00077D6B">
            <w:pPr>
              <w:pStyle w:val="Footer"/>
              <w:tabs>
                <w:tab w:val="clear" w:pos="4153"/>
                <w:tab w:val="clear" w:pos="8306"/>
                <w:tab w:val="decimal" w:pos="616"/>
                <w:tab w:val="decimal" w:pos="793"/>
              </w:tabs>
              <w:ind w:lef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03F7007C" w14:textId="77777777" w:rsidR="002000AF" w:rsidRPr="00B7754B" w:rsidRDefault="002000AF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35DA5483" w14:textId="77777777" w:rsidR="002000AF" w:rsidRPr="00B7754B" w:rsidRDefault="002000AF" w:rsidP="00077D6B">
            <w:pPr>
              <w:pStyle w:val="BodyText"/>
              <w:tabs>
                <w:tab w:val="decimal" w:pos="526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13E8F9AA" w14:textId="77777777" w:rsidR="002000AF" w:rsidRPr="00B7754B" w:rsidRDefault="002000AF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  <w:tc>
          <w:tcPr>
            <w:tcW w:w="155" w:type="pct"/>
          </w:tcPr>
          <w:p w14:paraId="6BBE9A97" w14:textId="77777777" w:rsidR="002000AF" w:rsidRPr="00B7754B" w:rsidRDefault="002000AF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0A3D76AA" w14:textId="77777777" w:rsidR="002000AF" w:rsidRPr="00B7754B" w:rsidRDefault="002000AF" w:rsidP="00077D6B">
            <w:pPr>
              <w:pStyle w:val="BodyText"/>
              <w:tabs>
                <w:tab w:val="decimal" w:pos="526"/>
                <w:tab w:val="decimal" w:pos="616"/>
              </w:tabs>
              <w:spacing w:after="0"/>
              <w:ind w:left="-108" w:right="-114"/>
              <w:jc w:val="center"/>
              <w:rPr>
                <w:rFonts w:ascii="Angsana New" w:hAnsi="Angsana New"/>
                <w:sz w:val="30"/>
              </w:rPr>
            </w:pPr>
          </w:p>
        </w:tc>
      </w:tr>
      <w:tr w:rsidR="00077D6B" w:rsidRPr="00B7754B" w14:paraId="0CB0856D" w14:textId="77777777" w:rsidTr="002000AF">
        <w:tc>
          <w:tcPr>
            <w:tcW w:w="2009" w:type="pct"/>
          </w:tcPr>
          <w:p w14:paraId="488AB188" w14:textId="57D209A1" w:rsidR="00077D6B" w:rsidRPr="00B7754B" w:rsidRDefault="00077D6B" w:rsidP="00077D6B">
            <w:pPr>
              <w:tabs>
                <w:tab w:val="left" w:pos="540"/>
              </w:tabs>
              <w:ind w:left="165" w:right="-43" w:hanging="185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sz w:val="30"/>
                <w:szCs w:val="30"/>
                <w:cs/>
              </w:rPr>
              <w:t>ต้นทุนของอสังหาริมทรัพย์</w:t>
            </w:r>
            <w:r w:rsidRPr="00B7754B">
              <w:rPr>
                <w:rFonts w:ascii="Angsana New" w:hAnsi="Angsana New" w:hint="cs"/>
                <w:b/>
                <w:sz w:val="30"/>
                <w:szCs w:val="30"/>
                <w:cs/>
              </w:rPr>
              <w:t>พัฒนาเพื่อขาย</w:t>
            </w:r>
            <w:r w:rsidRPr="00B7754B">
              <w:rPr>
                <w:rFonts w:ascii="Angsana New" w:hAnsi="Angsana New"/>
                <w:b/>
                <w:sz w:val="30"/>
                <w:szCs w:val="30"/>
                <w:cs/>
              </w:rPr>
              <w:t>ที่บันทึก</w:t>
            </w:r>
            <w:r w:rsidRPr="00B7754B">
              <w:rPr>
                <w:rFonts w:ascii="Angsana New" w:hAnsi="Angsana New" w:hint="cs"/>
                <w:b/>
                <w:sz w:val="30"/>
                <w:szCs w:val="30"/>
                <w:cs/>
              </w:rPr>
              <w:t>รวมใน</w:t>
            </w:r>
            <w:r w:rsidRPr="00B7754B">
              <w:rPr>
                <w:rFonts w:ascii="Angsana New" w:hAnsi="Angsana New"/>
                <w:b/>
                <w:sz w:val="30"/>
                <w:szCs w:val="30"/>
                <w:cs/>
              </w:rPr>
              <w:t>บัญชีต้นทุน</w:t>
            </w:r>
            <w:r w:rsidRPr="00B7754B">
              <w:rPr>
                <w:rFonts w:ascii="Angsana New" w:hAnsi="Angsana New" w:hint="cs"/>
                <w:b/>
                <w:sz w:val="30"/>
                <w:szCs w:val="30"/>
                <w:cs/>
              </w:rPr>
              <w:t>จากการ</w:t>
            </w:r>
            <w:r w:rsidRPr="00B7754B">
              <w:rPr>
                <w:rFonts w:ascii="Angsana New" w:hAnsi="Angsana New"/>
                <w:b/>
                <w:sz w:val="30"/>
                <w:szCs w:val="30"/>
                <w:cs/>
              </w:rPr>
              <w:t>ขาย</w:t>
            </w:r>
            <w:r w:rsidRPr="00B7754B">
              <w:rPr>
                <w:rFonts w:ascii="Angsana New" w:hAnsi="Angsana New" w:hint="cs"/>
                <w:b/>
                <w:sz w:val="30"/>
                <w:szCs w:val="30"/>
                <w:cs/>
              </w:rPr>
              <w:t>อสังหาริมทรัพย์</w:t>
            </w:r>
          </w:p>
        </w:tc>
        <w:tc>
          <w:tcPr>
            <w:tcW w:w="619" w:type="pct"/>
          </w:tcPr>
          <w:p w14:paraId="0BC99416" w14:textId="77777777" w:rsidR="00077D6B" w:rsidRPr="00B7754B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F42D620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521D6410" w14:textId="77777777" w:rsidR="00077D6B" w:rsidRPr="00B7754B" w:rsidDel="0017054E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4C949CDE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</w:tcPr>
          <w:p w14:paraId="7C52CF6E" w14:textId="77777777" w:rsidR="00077D6B" w:rsidRPr="00B7754B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55" w:type="pct"/>
          </w:tcPr>
          <w:p w14:paraId="0FECA68D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04BE1ECE" w14:textId="77777777" w:rsidR="00077D6B" w:rsidRPr="00B7754B" w:rsidDel="0017054E" w:rsidRDefault="00077D6B" w:rsidP="00077D6B">
            <w:pPr>
              <w:tabs>
                <w:tab w:val="decimal" w:pos="814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77D6B" w:rsidRPr="00B7754B" w14:paraId="39BDAD27" w14:textId="77777777" w:rsidTr="00A51ABD">
        <w:tc>
          <w:tcPr>
            <w:tcW w:w="2009" w:type="pct"/>
          </w:tcPr>
          <w:p w14:paraId="7DB8F245" w14:textId="4EEA96FD" w:rsidR="00077D6B" w:rsidRPr="00B7754B" w:rsidRDefault="00077D6B" w:rsidP="00077D6B">
            <w:pPr>
              <w:pStyle w:val="ListParagraph"/>
              <w:tabs>
                <w:tab w:val="left" w:pos="540"/>
              </w:tabs>
              <w:ind w:left="166" w:right="-43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 xml:space="preserve">- </w:t>
            </w:r>
            <w:r w:rsidRPr="00B7754B">
              <w:rPr>
                <w:rFonts w:ascii="Angsana New" w:hAnsi="Angsana New" w:hint="cs"/>
                <w:sz w:val="30"/>
                <w:cs/>
              </w:rPr>
              <w:t>ต้นทุนขาย</w:t>
            </w:r>
          </w:p>
        </w:tc>
        <w:tc>
          <w:tcPr>
            <w:tcW w:w="619" w:type="pct"/>
          </w:tcPr>
          <w:p w14:paraId="3B33356E" w14:textId="36C5D4CD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20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755</w:t>
            </w:r>
          </w:p>
        </w:tc>
        <w:tc>
          <w:tcPr>
            <w:tcW w:w="155" w:type="pct"/>
          </w:tcPr>
          <w:p w14:paraId="36959A3F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</w:tcPr>
          <w:p w14:paraId="244B4233" w14:textId="2A8D6276" w:rsidR="00077D6B" w:rsidRPr="00B7754B" w:rsidDel="0017054E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171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463</w:t>
            </w:r>
          </w:p>
        </w:tc>
        <w:tc>
          <w:tcPr>
            <w:tcW w:w="155" w:type="pct"/>
          </w:tcPr>
          <w:p w14:paraId="763753CC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</w:p>
        </w:tc>
        <w:tc>
          <w:tcPr>
            <w:tcW w:w="620" w:type="pct"/>
          </w:tcPr>
          <w:p w14:paraId="4396BEEE" w14:textId="65FF0919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20</w:t>
            </w:r>
            <w:r w:rsidR="005C52A1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755</w:t>
            </w:r>
          </w:p>
        </w:tc>
        <w:tc>
          <w:tcPr>
            <w:tcW w:w="155" w:type="pct"/>
          </w:tcPr>
          <w:p w14:paraId="09279A30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</w:tcPr>
          <w:p w14:paraId="4F52E23A" w14:textId="537EE992" w:rsidR="00077D6B" w:rsidRPr="00B7754B" w:rsidDel="0017054E" w:rsidRDefault="00A26438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144</w:t>
            </w:r>
            <w:r w:rsidR="00077D6B" w:rsidRPr="00B7754B">
              <w:rPr>
                <w:rFonts w:ascii="Angsana New" w:hAnsi="Angsana New"/>
                <w:sz w:val="30"/>
              </w:rPr>
              <w:t>,</w:t>
            </w:r>
            <w:r w:rsidRPr="00B7754B">
              <w:rPr>
                <w:rFonts w:ascii="Angsana New" w:hAnsi="Angsana New"/>
                <w:sz w:val="30"/>
              </w:rPr>
              <w:t>242</w:t>
            </w:r>
          </w:p>
        </w:tc>
      </w:tr>
      <w:tr w:rsidR="00077D6B" w:rsidRPr="00B7754B" w14:paraId="304179A4" w14:textId="77777777" w:rsidTr="00A51ABD">
        <w:tc>
          <w:tcPr>
            <w:tcW w:w="2009" w:type="pct"/>
          </w:tcPr>
          <w:p w14:paraId="1A2FADD2" w14:textId="18AF55FC" w:rsidR="00077D6B" w:rsidRPr="00B7754B" w:rsidRDefault="00077D6B" w:rsidP="00077D6B">
            <w:pPr>
              <w:pStyle w:val="ListParagraph"/>
              <w:tabs>
                <w:tab w:val="left" w:pos="540"/>
              </w:tabs>
              <w:ind w:left="166" w:right="-43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/>
                <w:sz w:val="30"/>
              </w:rPr>
              <w:t xml:space="preserve">- </w:t>
            </w:r>
            <w:r w:rsidRPr="00B7754B">
              <w:rPr>
                <w:rFonts w:ascii="Angsana New" w:hAnsi="Angsana New"/>
                <w:sz w:val="30"/>
                <w:cs/>
              </w:rPr>
              <w:t>กลับรายการการปรับลดมูลค่า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22C1A32" w14:textId="2EF80185" w:rsidR="00077D6B" w:rsidRPr="00B7754B" w:rsidRDefault="005C52A1" w:rsidP="00077D6B">
            <w:pPr>
              <w:tabs>
                <w:tab w:val="decimal" w:pos="86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428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55" w:type="pct"/>
          </w:tcPr>
          <w:p w14:paraId="60F5BFE3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ECF4B7E" w14:textId="076FB744" w:rsidR="00077D6B" w:rsidRPr="00B7754B" w:rsidDel="0017054E" w:rsidRDefault="00077D6B" w:rsidP="00077D6B">
            <w:pPr>
              <w:tabs>
                <w:tab w:val="decimal" w:pos="867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804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55" w:type="pct"/>
          </w:tcPr>
          <w:p w14:paraId="01900D6C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E5FAA40" w14:textId="316D40A0" w:rsidR="00077D6B" w:rsidRPr="00B7754B" w:rsidRDefault="005C52A1" w:rsidP="00077D6B">
            <w:pPr>
              <w:tabs>
                <w:tab w:val="decimal" w:pos="798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428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55" w:type="pct"/>
          </w:tcPr>
          <w:p w14:paraId="07130DB4" w14:textId="77777777" w:rsidR="00077D6B" w:rsidRPr="00B7754B" w:rsidRDefault="00077D6B" w:rsidP="00077D6B">
            <w:pPr>
              <w:pStyle w:val="Footer"/>
              <w:tabs>
                <w:tab w:val="clear" w:pos="4153"/>
                <w:tab w:val="clear" w:pos="8306"/>
                <w:tab w:val="decimal" w:pos="793"/>
              </w:tabs>
              <w:ind w:lef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01017711" w14:textId="25F17C25" w:rsidR="00077D6B" w:rsidRPr="00B7754B" w:rsidDel="0017054E" w:rsidRDefault="00077D6B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sz w:val="30"/>
              </w:rPr>
            </w:pPr>
            <w:r w:rsidRPr="00B7754B">
              <w:rPr>
                <w:rFonts w:ascii="Angsana New" w:hAnsi="Angsana New"/>
                <w:sz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</w:rPr>
              <w:t>804</w:t>
            </w:r>
            <w:r w:rsidRPr="00B7754B">
              <w:rPr>
                <w:rFonts w:ascii="Angsana New" w:hAnsi="Angsana New"/>
                <w:sz w:val="30"/>
              </w:rPr>
              <w:t>)</w:t>
            </w:r>
          </w:p>
        </w:tc>
      </w:tr>
      <w:tr w:rsidR="00077D6B" w:rsidRPr="00B7754B" w14:paraId="24DBCE56" w14:textId="77777777" w:rsidTr="00A51ABD">
        <w:tc>
          <w:tcPr>
            <w:tcW w:w="2009" w:type="pct"/>
          </w:tcPr>
          <w:p w14:paraId="6FF453A5" w14:textId="5E2E7533" w:rsidR="00077D6B" w:rsidRPr="00B7754B" w:rsidRDefault="00077D6B" w:rsidP="00077D6B">
            <w:pPr>
              <w:tabs>
                <w:tab w:val="left" w:pos="540"/>
              </w:tabs>
              <w:ind w:left="165" w:right="-43" w:hanging="185"/>
              <w:rPr>
                <w:rFonts w:asciiTheme="majorBidi" w:hAnsiTheme="majorBidi" w:cstheme="majorBidi"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619" w:type="pct"/>
            <w:tcBorders>
              <w:top w:val="single" w:sz="4" w:space="0" w:color="auto"/>
              <w:bottom w:val="double" w:sz="4" w:space="0" w:color="auto"/>
            </w:tcBorders>
          </w:tcPr>
          <w:p w14:paraId="0B39D5E8" w14:textId="04723F4E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19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327</w:t>
            </w:r>
          </w:p>
        </w:tc>
        <w:tc>
          <w:tcPr>
            <w:tcW w:w="155" w:type="pct"/>
          </w:tcPr>
          <w:p w14:paraId="44CFED96" w14:textId="77777777" w:rsidR="00077D6B" w:rsidRPr="00B7754B" w:rsidRDefault="00077D6B" w:rsidP="00077D6B">
            <w:pPr>
              <w:pStyle w:val="BodyText"/>
              <w:tabs>
                <w:tab w:val="decimal" w:pos="867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double" w:sz="4" w:space="0" w:color="auto"/>
            </w:tcBorders>
          </w:tcPr>
          <w:p w14:paraId="77DA7831" w14:textId="6AE7749A" w:rsidR="00077D6B" w:rsidRPr="00B7754B" w:rsidDel="0017054E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170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659</w:t>
            </w:r>
          </w:p>
        </w:tc>
        <w:tc>
          <w:tcPr>
            <w:tcW w:w="155" w:type="pct"/>
          </w:tcPr>
          <w:p w14:paraId="1341F4CD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double" w:sz="4" w:space="0" w:color="auto"/>
            </w:tcBorders>
          </w:tcPr>
          <w:p w14:paraId="64591FD5" w14:textId="29DAF126" w:rsidR="00077D6B" w:rsidRPr="00B7754B" w:rsidRDefault="00A26438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19</w:t>
            </w:r>
            <w:r w:rsidR="005C52A1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327</w:t>
            </w:r>
          </w:p>
        </w:tc>
        <w:tc>
          <w:tcPr>
            <w:tcW w:w="155" w:type="pct"/>
          </w:tcPr>
          <w:p w14:paraId="4A271388" w14:textId="77777777" w:rsidR="00077D6B" w:rsidRPr="00B7754B" w:rsidRDefault="00077D6B" w:rsidP="00077D6B">
            <w:pPr>
              <w:pStyle w:val="BodyText"/>
              <w:tabs>
                <w:tab w:val="decimal" w:pos="794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double" w:sz="4" w:space="0" w:color="auto"/>
            </w:tcBorders>
          </w:tcPr>
          <w:p w14:paraId="58252A7C" w14:textId="419D37D5" w:rsidR="00077D6B" w:rsidRPr="00B7754B" w:rsidDel="0017054E" w:rsidRDefault="00A26438" w:rsidP="00077D6B">
            <w:pPr>
              <w:pStyle w:val="BodyText"/>
              <w:tabs>
                <w:tab w:val="decimal" w:pos="882"/>
              </w:tabs>
              <w:spacing w:after="0"/>
              <w:ind w:left="-108" w:right="-114"/>
              <w:rPr>
                <w:rFonts w:ascii="Angsana New" w:hAnsi="Angsana New"/>
                <w:b/>
                <w:bCs/>
                <w:sz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</w:rPr>
              <w:t>143</w:t>
            </w:r>
            <w:r w:rsidR="00077D6B" w:rsidRPr="00B7754B">
              <w:rPr>
                <w:rFonts w:ascii="Angsana New" w:hAnsi="Angsana New"/>
                <w:b/>
                <w:bCs/>
                <w:sz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</w:rPr>
              <w:t>438</w:t>
            </w:r>
          </w:p>
        </w:tc>
      </w:tr>
    </w:tbl>
    <w:p w14:paraId="7F41DF53" w14:textId="77777777" w:rsidR="00BB3041" w:rsidRPr="00B7754B" w:rsidRDefault="00BB3041" w:rsidP="00A31CEE">
      <w:pPr>
        <w:tabs>
          <w:tab w:val="left" w:pos="900"/>
          <w:tab w:val="right" w:pos="8791"/>
        </w:tabs>
        <w:ind w:left="547" w:hanging="7"/>
        <w:jc w:val="both"/>
        <w:rPr>
          <w:rFonts w:ascii="Angsana New" w:hAnsi="Angsana New"/>
          <w:sz w:val="30"/>
          <w:szCs w:val="30"/>
        </w:rPr>
      </w:pPr>
    </w:p>
    <w:p w14:paraId="7B2D1E18" w14:textId="7EDD0031" w:rsidR="005C5779" w:rsidRPr="00B7754B" w:rsidRDefault="00B2339B" w:rsidP="00A31CEE">
      <w:pPr>
        <w:tabs>
          <w:tab w:val="left" w:pos="900"/>
          <w:tab w:val="right" w:pos="8791"/>
        </w:tabs>
        <w:ind w:left="547" w:hanging="7"/>
        <w:jc w:val="both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ณ</w:t>
      </w:r>
      <w:r w:rsidR="00F41C19" w:rsidRPr="00B7754B">
        <w:rPr>
          <w:rFonts w:ascii="Angsana New" w:hAnsi="Angsana New"/>
          <w:sz w:val="30"/>
          <w:szCs w:val="30"/>
        </w:rPr>
        <w:t xml:space="preserve"> </w:t>
      </w:r>
      <w:r w:rsidR="00F41C19" w:rsidRPr="00B7754B">
        <w:rPr>
          <w:rFonts w:ascii="Angsana New" w:hAnsi="Angsana New" w:hint="cs"/>
          <w:sz w:val="30"/>
          <w:szCs w:val="30"/>
          <w:cs/>
        </w:rPr>
        <w:t>วันที่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31</w:t>
      </w:r>
      <w:r w:rsidR="00C152D8" w:rsidRPr="00B7754B">
        <w:rPr>
          <w:rFonts w:ascii="Angsana New" w:hAnsi="Angsana New"/>
          <w:sz w:val="30"/>
          <w:szCs w:val="30"/>
        </w:rPr>
        <w:t xml:space="preserve"> </w:t>
      </w:r>
      <w:r w:rsidR="005C5779" w:rsidRPr="00B7754B">
        <w:rPr>
          <w:rFonts w:ascii="Angsana New" w:hAnsi="Angsana New"/>
          <w:sz w:val="30"/>
          <w:szCs w:val="30"/>
          <w:cs/>
        </w:rPr>
        <w:t>ธันวาคม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  <w:lang w:val="en-GB"/>
        </w:rPr>
        <w:t xml:space="preserve"> </w:t>
      </w:r>
      <w:r w:rsidR="0079572A" w:rsidRPr="00B7754B">
        <w:rPr>
          <w:rFonts w:ascii="Angsana New" w:hAnsi="Angsana New"/>
          <w:sz w:val="30"/>
          <w:szCs w:val="30"/>
          <w:cs/>
        </w:rPr>
        <w:t>กลุ่มบริษัทได้นำ</w:t>
      </w:r>
      <w:r w:rsidR="004405AD" w:rsidRPr="00B7754B">
        <w:rPr>
          <w:rFonts w:ascii="Angsana New" w:hAnsi="Angsana New"/>
          <w:sz w:val="30"/>
          <w:szCs w:val="30"/>
          <w:cs/>
        </w:rPr>
        <w:t>อสังหาริมทรัพย์</w:t>
      </w:r>
      <w:r w:rsidR="00C03A71" w:rsidRPr="00B7754B">
        <w:rPr>
          <w:rFonts w:ascii="Angsana New" w:hAnsi="Angsana New"/>
          <w:sz w:val="30"/>
          <w:szCs w:val="30"/>
          <w:cs/>
        </w:rPr>
        <w:t>พัฒนา</w:t>
      </w:r>
      <w:r w:rsidR="004405AD" w:rsidRPr="00B7754B">
        <w:rPr>
          <w:rFonts w:ascii="Angsana New" w:hAnsi="Angsana New"/>
          <w:sz w:val="30"/>
          <w:szCs w:val="30"/>
          <w:cs/>
        </w:rPr>
        <w:t>เพื่อขาย</w:t>
      </w:r>
      <w:r w:rsidR="0079572A" w:rsidRPr="00B7754B">
        <w:rPr>
          <w:rFonts w:ascii="Angsana New" w:hAnsi="Angsana New"/>
          <w:sz w:val="30"/>
          <w:szCs w:val="30"/>
          <w:cs/>
        </w:rPr>
        <w:t>จำนว</w:t>
      </w:r>
      <w:r w:rsidR="00365AF7" w:rsidRPr="00B7754B">
        <w:rPr>
          <w:rFonts w:ascii="Angsana New" w:hAnsi="Angsana New" w:hint="cs"/>
          <w:sz w:val="30"/>
          <w:szCs w:val="30"/>
          <w:cs/>
        </w:rPr>
        <w:t xml:space="preserve">น </w:t>
      </w:r>
      <w:r w:rsidR="00A26438" w:rsidRPr="00B7754B">
        <w:rPr>
          <w:rFonts w:ascii="Angsana New" w:hAnsi="Angsana New"/>
          <w:sz w:val="30"/>
          <w:szCs w:val="30"/>
        </w:rPr>
        <w:t>458</w:t>
      </w:r>
      <w:r w:rsidR="00F95803" w:rsidRPr="00B7754B">
        <w:rPr>
          <w:rFonts w:ascii="Angsana New" w:hAnsi="Angsana New"/>
          <w:sz w:val="30"/>
          <w:szCs w:val="30"/>
        </w:rPr>
        <w:t>.</w:t>
      </w:r>
      <w:r w:rsidR="00A26438" w:rsidRPr="00B7754B">
        <w:rPr>
          <w:rFonts w:ascii="Angsana New" w:hAnsi="Angsana New"/>
          <w:sz w:val="30"/>
          <w:szCs w:val="30"/>
        </w:rPr>
        <w:t>8</w:t>
      </w:r>
      <w:r w:rsidR="00F058BA" w:rsidRPr="00B7754B">
        <w:rPr>
          <w:rFonts w:ascii="Angsana New" w:hAnsi="Angsana New"/>
          <w:sz w:val="30"/>
          <w:szCs w:val="30"/>
        </w:rPr>
        <w:t xml:space="preserve"> </w:t>
      </w:r>
      <w:r w:rsidR="0079572A" w:rsidRPr="00B7754B">
        <w:rPr>
          <w:rFonts w:ascii="Angsana New" w:hAnsi="Angsana New"/>
          <w:sz w:val="30"/>
          <w:szCs w:val="30"/>
          <w:cs/>
        </w:rPr>
        <w:t>ล้านบาท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79572A"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>(</w:t>
      </w:r>
      <w:r w:rsidR="00A26438" w:rsidRPr="00B7754B">
        <w:rPr>
          <w:rFonts w:ascii="Angsana New" w:hAnsi="Angsana New"/>
          <w:i/>
          <w:iCs/>
          <w:spacing w:val="-2"/>
          <w:sz w:val="30"/>
          <w:szCs w:val="30"/>
        </w:rPr>
        <w:t>2567</w:t>
      </w:r>
      <w:r w:rsidR="0079572A"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 xml:space="preserve">: </w:t>
      </w:r>
      <w:r w:rsidR="006C1504" w:rsidRPr="00B7754B">
        <w:rPr>
          <w:rFonts w:ascii="Angsana New" w:hAnsi="Angsana New" w:hint="cs"/>
          <w:i/>
          <w:iCs/>
          <w:spacing w:val="-2"/>
          <w:sz w:val="30"/>
          <w:szCs w:val="30"/>
          <w:cs/>
        </w:rPr>
        <w:t xml:space="preserve">กลุ่มบริษัทจำนวน </w:t>
      </w:r>
      <w:r w:rsidR="00A26438" w:rsidRPr="00B7754B">
        <w:rPr>
          <w:rFonts w:ascii="Angsana New" w:hAnsi="Angsana New"/>
          <w:i/>
          <w:iCs/>
          <w:spacing w:val="-2"/>
          <w:sz w:val="30"/>
          <w:szCs w:val="30"/>
        </w:rPr>
        <w:t>347</w:t>
      </w:r>
      <w:r w:rsidR="00BB3041" w:rsidRPr="00B7754B">
        <w:rPr>
          <w:rFonts w:ascii="Angsana New" w:hAnsi="Angsana New"/>
          <w:i/>
          <w:iCs/>
          <w:spacing w:val="-2"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pacing w:val="-2"/>
          <w:sz w:val="30"/>
          <w:szCs w:val="30"/>
        </w:rPr>
        <w:t>2</w:t>
      </w:r>
      <w:r w:rsidR="0079572A"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 xml:space="preserve"> ล้านบาท</w:t>
      </w:r>
      <w:r w:rsidRPr="00B7754B">
        <w:rPr>
          <w:rFonts w:ascii="Angsana New" w:hAnsi="Angsana New"/>
          <w:i/>
          <w:iCs/>
          <w:spacing w:val="-2"/>
          <w:sz w:val="30"/>
          <w:szCs w:val="30"/>
        </w:rPr>
        <w:t xml:space="preserve"> </w:t>
      </w:r>
      <w:r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>และ</w:t>
      </w:r>
      <w:r w:rsidR="00BB3041" w:rsidRPr="00B7754B">
        <w:rPr>
          <w:rFonts w:ascii="Angsana New" w:hAnsi="Angsana New" w:hint="cs"/>
          <w:i/>
          <w:iCs/>
          <w:spacing w:val="-2"/>
          <w:sz w:val="30"/>
          <w:szCs w:val="30"/>
          <w:cs/>
        </w:rPr>
        <w:t>บริษัทจำนวน</w:t>
      </w:r>
      <w:r w:rsidR="0079572A"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i/>
          <w:iCs/>
          <w:spacing w:val="-2"/>
          <w:sz w:val="30"/>
          <w:szCs w:val="30"/>
        </w:rPr>
        <w:t>39</w:t>
      </w:r>
      <w:r w:rsidR="00BB3041" w:rsidRPr="00B7754B">
        <w:rPr>
          <w:rFonts w:ascii="Angsana New" w:hAnsi="Angsana New"/>
          <w:i/>
          <w:iCs/>
          <w:spacing w:val="-2"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pacing w:val="-2"/>
          <w:sz w:val="30"/>
          <w:szCs w:val="30"/>
        </w:rPr>
        <w:t>4</w:t>
      </w:r>
      <w:r w:rsidR="008517A4" w:rsidRPr="00B7754B">
        <w:rPr>
          <w:rFonts w:ascii="Angsana New" w:hAnsi="Angsana New"/>
          <w:i/>
          <w:iCs/>
          <w:spacing w:val="-2"/>
          <w:sz w:val="30"/>
          <w:szCs w:val="30"/>
        </w:rPr>
        <w:t xml:space="preserve"> </w:t>
      </w:r>
      <w:r w:rsidR="0079572A" w:rsidRPr="00B7754B">
        <w:rPr>
          <w:rFonts w:ascii="Angsana New" w:hAnsi="Angsana New"/>
          <w:i/>
          <w:iCs/>
          <w:spacing w:val="-2"/>
          <w:sz w:val="30"/>
          <w:szCs w:val="30"/>
          <w:cs/>
        </w:rPr>
        <w:t>ล้านบาท)</w:t>
      </w:r>
      <w:r w:rsidR="005B138C" w:rsidRPr="00B7754B">
        <w:rPr>
          <w:rFonts w:ascii="Angsana New" w:hAnsi="Angsana New" w:hint="cs"/>
          <w:i/>
          <w:iCs/>
          <w:spacing w:val="-2"/>
          <w:sz w:val="30"/>
          <w:szCs w:val="30"/>
          <w:cs/>
        </w:rPr>
        <w:t xml:space="preserve"> </w:t>
      </w:r>
      <w:r w:rsidR="0079572A" w:rsidRPr="00B7754B">
        <w:rPr>
          <w:rFonts w:ascii="Angsana New" w:hAnsi="Angsana New"/>
          <w:spacing w:val="-2"/>
          <w:sz w:val="30"/>
          <w:szCs w:val="30"/>
          <w:cs/>
        </w:rPr>
        <w:t>ไปจดจำนองเพื่อเป็นหลักประกัน</w:t>
      </w:r>
      <w:r w:rsidR="0079572A" w:rsidRPr="00B7754B">
        <w:rPr>
          <w:rFonts w:ascii="Angsana New" w:hAnsi="Angsana New"/>
          <w:sz w:val="30"/>
          <w:szCs w:val="30"/>
          <w:cs/>
        </w:rPr>
        <w:t>วงเงินสินเชื่อที่ได้รับจากสถาบันการเงิน</w:t>
      </w:r>
    </w:p>
    <w:p w14:paraId="1A762898" w14:textId="42001281" w:rsidR="007F1265" w:rsidRPr="00B7754B" w:rsidRDefault="007F1265" w:rsidP="00C74E62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</w:p>
    <w:p w14:paraId="17D2BD0D" w14:textId="39766203" w:rsidR="007F1265" w:rsidRPr="00B7754B" w:rsidRDefault="007F1265" w:rsidP="0098112E">
      <w:pPr>
        <w:tabs>
          <w:tab w:val="left" w:pos="900"/>
          <w:tab w:val="right" w:pos="8791"/>
        </w:tabs>
        <w:ind w:left="547" w:hanging="7"/>
        <w:jc w:val="both"/>
        <w:rPr>
          <w:rFonts w:ascii="Angsana New" w:hAnsi="Angsana New" w:cstheme="majorBidi"/>
          <w:b/>
          <w:bCs/>
          <w:sz w:val="30"/>
          <w:szCs w:val="30"/>
          <w:cs/>
        </w:rPr>
      </w:pPr>
      <w:r w:rsidRPr="00B7754B">
        <w:rPr>
          <w:rFonts w:ascii="Angsana New" w:hAnsi="Angsana New" w:hint="cs"/>
          <w:sz w:val="30"/>
          <w:szCs w:val="30"/>
          <w:cs/>
        </w:rPr>
        <w:t>ณ วันที่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31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 xml:space="preserve">ธันวาคม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อสังหาริมทรัพย์ระหว่างพัฒนาของกลุ่มบริษัทและบริษัท จำนวน</w:t>
      </w:r>
      <w:r w:rsidR="008A4729" w:rsidRPr="00B7754B">
        <w:rPr>
          <w:rFonts w:ascii="Angsana New" w:hAnsi="Angsana New"/>
          <w:sz w:val="30"/>
          <w:szCs w:val="30"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14</w:t>
      </w:r>
      <w:r w:rsidR="00F95803" w:rsidRPr="00B7754B">
        <w:rPr>
          <w:rFonts w:ascii="Angsana New" w:hAnsi="Angsana New"/>
          <w:sz w:val="30"/>
          <w:szCs w:val="30"/>
        </w:rPr>
        <w:t>.</w:t>
      </w:r>
      <w:r w:rsidR="00A26438" w:rsidRPr="00B7754B">
        <w:rPr>
          <w:rFonts w:ascii="Angsana New" w:hAnsi="Angsana New"/>
          <w:sz w:val="30"/>
          <w:szCs w:val="30"/>
        </w:rPr>
        <w:t>9</w:t>
      </w:r>
      <w:r w:rsidRPr="00B7754B">
        <w:rPr>
          <w:rFonts w:ascii="Angsana New" w:hAnsi="Angsana New"/>
          <w:sz w:val="30"/>
          <w:szCs w:val="30"/>
          <w:cs/>
        </w:rPr>
        <w:t xml:space="preserve"> ล้านบาท และ</w:t>
      </w:r>
      <w:r w:rsidR="008A4729" w:rsidRPr="00B7754B">
        <w:rPr>
          <w:rFonts w:ascii="Angsana New" w:hAnsi="Angsana New"/>
          <w:sz w:val="30"/>
          <w:szCs w:val="30"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7</w:t>
      </w:r>
      <w:r w:rsidR="00F95803" w:rsidRPr="00B7754B">
        <w:rPr>
          <w:rFonts w:ascii="Angsana New" w:hAnsi="Angsana New"/>
          <w:sz w:val="30"/>
          <w:szCs w:val="30"/>
        </w:rPr>
        <w:t>.</w:t>
      </w:r>
      <w:r w:rsidR="00A26438" w:rsidRPr="00B7754B">
        <w:rPr>
          <w:rFonts w:ascii="Angsana New" w:hAnsi="Angsana New"/>
          <w:sz w:val="30"/>
          <w:szCs w:val="30"/>
        </w:rPr>
        <w:t>0</w:t>
      </w:r>
      <w:r w:rsidR="00DE4386"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ล้านบาท</w:t>
      </w:r>
      <w:r w:rsidR="00911C7B" w:rsidRPr="00B7754B">
        <w:rPr>
          <w:rFonts w:ascii="Angsana New" w:hAnsi="Angsana New"/>
          <w:sz w:val="30"/>
          <w:szCs w:val="30"/>
        </w:rPr>
        <w:t xml:space="preserve"> </w:t>
      </w:r>
      <w:r w:rsidR="00911C7B" w:rsidRPr="00B7754B">
        <w:rPr>
          <w:rFonts w:ascii="Angsana New" w:hAnsi="Angsana New"/>
          <w:sz w:val="30"/>
          <w:szCs w:val="30"/>
          <w:cs/>
        </w:rPr>
        <w:t>ตามลำดับ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Pr="00B7754B">
        <w:rPr>
          <w:rFonts w:ascii="Angsana New" w:hAnsi="Angsana New"/>
          <w:i/>
          <w:iCs/>
          <w:sz w:val="30"/>
          <w:szCs w:val="30"/>
          <w:cs/>
        </w:rPr>
        <w:t>(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2567</w:t>
      </w:r>
      <w:r w:rsidRPr="00B7754B">
        <w:rPr>
          <w:rFonts w:ascii="Angsana New" w:hAnsi="Angsana New"/>
          <w:i/>
          <w:iCs/>
          <w:sz w:val="30"/>
          <w:szCs w:val="30"/>
        </w:rPr>
        <w:t xml:space="preserve">: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14</w:t>
      </w:r>
      <w:r w:rsidR="00F95803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7</w:t>
      </w:r>
      <w:r w:rsidR="008517A4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8517A4" w:rsidRPr="00B7754B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8517A4"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8517A4" w:rsidRPr="00B7754B">
        <w:rPr>
          <w:rFonts w:ascii="Angsana New" w:hAnsi="Angsana New" w:hint="cs"/>
          <w:i/>
          <w:iCs/>
          <w:sz w:val="30"/>
          <w:szCs w:val="30"/>
          <w:cs/>
        </w:rPr>
        <w:t>และ</w:t>
      </w:r>
      <w:r w:rsidR="008517A4"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6</w:t>
      </w:r>
      <w:r w:rsidR="00503D13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8</w:t>
      </w:r>
      <w:r w:rsidR="008517A4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8517A4" w:rsidRPr="00B7754B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8517A4"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911C7B" w:rsidRPr="00B7754B">
        <w:rPr>
          <w:rFonts w:ascii="Angsana New" w:hAnsi="Angsana New"/>
          <w:i/>
          <w:iCs/>
          <w:sz w:val="30"/>
          <w:szCs w:val="30"/>
          <w:cs/>
        </w:rPr>
        <w:t>ตามลำดับ</w:t>
      </w:r>
      <w:r w:rsidRPr="00B7754B">
        <w:rPr>
          <w:rFonts w:ascii="Angsana New" w:hAnsi="Angsana New"/>
          <w:i/>
          <w:iCs/>
          <w:sz w:val="30"/>
          <w:szCs w:val="30"/>
          <w:cs/>
        </w:rPr>
        <w:t>)</w:t>
      </w:r>
      <w:r w:rsidRPr="00B7754B">
        <w:rPr>
          <w:rFonts w:ascii="Angsana New" w:hAnsi="Angsana New"/>
          <w:sz w:val="30"/>
          <w:szCs w:val="30"/>
          <w:cs/>
        </w:rPr>
        <w:t xml:space="preserve"> คาดว่าจะพัฒนาสำเร็จในระยะเวลา</w:t>
      </w:r>
      <w:r w:rsidR="005D53FC" w:rsidRPr="00B7754B">
        <w:rPr>
          <w:rFonts w:ascii="Angsana New" w:hAnsi="Angsana New"/>
          <w:sz w:val="30"/>
          <w:szCs w:val="30"/>
        </w:rPr>
        <w:br/>
      </w:r>
      <w:r w:rsidRPr="00B7754B">
        <w:rPr>
          <w:rFonts w:ascii="Angsana New" w:hAnsi="Angsana New"/>
          <w:sz w:val="30"/>
          <w:szCs w:val="30"/>
          <w:cs/>
        </w:rPr>
        <w:t xml:space="preserve">เกินกว่า </w:t>
      </w:r>
      <w:r w:rsidR="00A26438" w:rsidRPr="00B7754B">
        <w:rPr>
          <w:rFonts w:ascii="Angsana New" w:hAnsi="Angsana New"/>
          <w:sz w:val="30"/>
          <w:szCs w:val="30"/>
        </w:rPr>
        <w:t>1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ปี นับจาก</w:t>
      </w:r>
      <w:r w:rsidR="006C7A04" w:rsidRPr="00B7754B">
        <w:rPr>
          <w:rFonts w:ascii="Angsana New" w:hAnsi="Angsana New"/>
          <w:sz w:val="30"/>
          <w:szCs w:val="30"/>
          <w:cs/>
        </w:rPr>
        <w:t>วันสิ้น</w:t>
      </w:r>
      <w:r w:rsidRPr="00B7754B">
        <w:rPr>
          <w:rFonts w:ascii="Angsana New" w:hAnsi="Angsana New" w:hint="cs"/>
          <w:sz w:val="30"/>
          <w:szCs w:val="30"/>
          <w:cs/>
        </w:rPr>
        <w:t>รอบระยะเวลารายงาน</w:t>
      </w:r>
    </w:p>
    <w:p w14:paraId="5D34CB8F" w14:textId="77777777" w:rsidR="003901E1" w:rsidRPr="00B7754B" w:rsidRDefault="003901E1" w:rsidP="009E65D3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</w:p>
    <w:p w14:paraId="499354B3" w14:textId="11D2C0A2" w:rsidR="00CA635B" w:rsidRPr="00B7754B" w:rsidRDefault="00CA635B" w:rsidP="009E65D3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  <w:cs/>
        </w:rPr>
        <w:sectPr w:rsidR="00CA635B" w:rsidRPr="00B7754B" w:rsidSect="00506094">
          <w:headerReference w:type="default" r:id="rId11"/>
          <w:footerReference w:type="even" r:id="rId12"/>
          <w:footerReference w:type="default" r:id="rId13"/>
          <w:pgSz w:w="11909" w:h="16834" w:code="9"/>
          <w:pgMar w:top="1298" w:right="1298" w:bottom="851" w:left="1440" w:header="709" w:footer="578" w:gutter="0"/>
          <w:pgNumType w:start="15"/>
          <w:cols w:space="720"/>
          <w:docGrid w:linePitch="360"/>
        </w:sectPr>
      </w:pPr>
    </w:p>
    <w:p w14:paraId="46D59CB5" w14:textId="4FDD2407" w:rsidR="001906F3" w:rsidRPr="00B7754B" w:rsidRDefault="001906F3" w:rsidP="00D858C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เงินลงทุนในบริษัทย่อย</w:t>
      </w:r>
    </w:p>
    <w:tbl>
      <w:tblPr>
        <w:tblW w:w="15359" w:type="dxa"/>
        <w:tblLayout w:type="fixed"/>
        <w:tblLook w:val="0000" w:firstRow="0" w:lastRow="0" w:firstColumn="0" w:lastColumn="0" w:noHBand="0" w:noVBand="0"/>
      </w:tblPr>
      <w:tblGrid>
        <w:gridCol w:w="2403"/>
        <w:gridCol w:w="1696"/>
        <w:gridCol w:w="707"/>
        <w:gridCol w:w="707"/>
        <w:gridCol w:w="706"/>
        <w:gridCol w:w="283"/>
        <w:gridCol w:w="728"/>
        <w:gridCol w:w="850"/>
        <w:gridCol w:w="284"/>
        <w:gridCol w:w="850"/>
        <w:gridCol w:w="284"/>
        <w:gridCol w:w="708"/>
        <w:gridCol w:w="284"/>
        <w:gridCol w:w="817"/>
        <w:gridCol w:w="283"/>
        <w:gridCol w:w="743"/>
        <w:gridCol w:w="244"/>
        <w:gridCol w:w="849"/>
        <w:gridCol w:w="282"/>
        <w:gridCol w:w="687"/>
        <w:gridCol w:w="270"/>
        <w:gridCol w:w="694"/>
      </w:tblGrid>
      <w:tr w:rsidR="001906F3" w:rsidRPr="00B7754B" w14:paraId="4B07FEB4" w14:textId="77777777" w:rsidTr="00C66715">
        <w:trPr>
          <w:trHeight w:val="348"/>
          <w:tblHeader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26E24440" w14:textId="77777777" w:rsidR="001906F3" w:rsidRPr="00B7754B" w:rsidRDefault="001906F3" w:rsidP="00B91F57">
            <w:pPr>
              <w:pStyle w:val="Heading9"/>
              <w:spacing w:line="320" w:lineRule="exact"/>
              <w:ind w:left="-108"/>
              <w:rPr>
                <w:rFonts w:asciiTheme="majorBidi" w:hAnsiTheme="majorBid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61247D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C191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93EC" w14:textId="77777777" w:rsidR="001906F3" w:rsidRPr="00B7754B" w:rsidRDefault="001906F3" w:rsidP="00B91F57">
            <w:pPr>
              <w:pStyle w:val="Heading9"/>
              <w:spacing w:line="320" w:lineRule="exact"/>
              <w:ind w:left="-108"/>
              <w:jc w:val="center"/>
              <w:rPr>
                <w:rFonts w:asciiTheme="majorBidi" w:hAnsiTheme="majorBid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2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679B5" w14:textId="77777777" w:rsidR="001906F3" w:rsidRPr="00B7754B" w:rsidRDefault="001906F3" w:rsidP="00B91F57">
            <w:pPr>
              <w:pStyle w:val="acctfourfigures"/>
              <w:tabs>
                <w:tab w:val="clear" w:pos="765"/>
              </w:tabs>
              <w:spacing w:line="320" w:lineRule="exact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งบการเงินเฉพาะกิจการ</w:t>
            </w:r>
          </w:p>
        </w:tc>
      </w:tr>
      <w:tr w:rsidR="00C66715" w:rsidRPr="00B7754B" w14:paraId="3A39BBD1" w14:textId="77777777" w:rsidTr="00C66715">
        <w:trPr>
          <w:trHeight w:val="651"/>
          <w:tblHeader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CC3133D" w14:textId="77777777" w:rsidR="001906F3" w:rsidRPr="00B7754B" w:rsidRDefault="001906F3" w:rsidP="00B91F57">
            <w:pPr>
              <w:pStyle w:val="Heading9"/>
              <w:spacing w:line="320" w:lineRule="exact"/>
              <w:rPr>
                <w:rFonts w:asciiTheme="majorBidi" w:hAnsiTheme="majorBidi"/>
                <w:sz w:val="22"/>
                <w:szCs w:val="22"/>
                <w:cs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2C5C874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8A7D3F1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ลักษณะธุรกิจ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AC189" w14:textId="77777777" w:rsidR="001906F3" w:rsidRPr="00B7754B" w:rsidRDefault="001906F3" w:rsidP="00B91F57">
            <w:pPr>
              <w:pStyle w:val="Heading9"/>
              <w:spacing w:line="320" w:lineRule="exact"/>
              <w:ind w:left="-108"/>
              <w:jc w:val="center"/>
              <w:rPr>
                <w:rFonts w:asciiTheme="majorBidi" w:eastAsia="SimSun" w:hAnsiTheme="majorBidi"/>
                <w:i w:val="0"/>
                <w:iCs w:val="0"/>
                <w:color w:val="auto"/>
                <w:sz w:val="22"/>
                <w:szCs w:val="22"/>
              </w:rPr>
            </w:pPr>
            <w:r w:rsidRPr="00B7754B">
              <w:rPr>
                <w:rFonts w:asciiTheme="majorBidi" w:eastAsia="SimSun" w:hAnsiTheme="majorBidi"/>
                <w:i w:val="0"/>
                <w:iCs w:val="0"/>
                <w:color w:val="auto"/>
                <w:sz w:val="22"/>
                <w:szCs w:val="22"/>
                <w:cs/>
              </w:rPr>
              <w:t>สัดส่วน</w:t>
            </w:r>
          </w:p>
          <w:p w14:paraId="455F5759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ความเป็นเจ้าของ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6BC1C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88B62A7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ทุนชำระแล้ว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46A79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F857A93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ราคาทุน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BC3258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424C0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F6297DE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การด้อยค่า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68E960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DFDE2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91CA9A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ราคาทุน</w:t>
            </w:r>
            <w:r w:rsidRPr="00B7754B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สุทธิ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164764" w14:textId="77777777" w:rsidR="001906F3" w:rsidRPr="00B7754B" w:rsidRDefault="001906F3" w:rsidP="00B91F57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43A9C" w14:textId="77777777" w:rsidR="001906F3" w:rsidRPr="00B7754B" w:rsidRDefault="001906F3" w:rsidP="001906F3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D6942F0" w14:textId="6F77D8C7" w:rsidR="001906F3" w:rsidRPr="00B7754B" w:rsidRDefault="001906F3" w:rsidP="001906F3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  <w:cs/>
              </w:rPr>
              <w:t>เงินปันผลรับสำหรับ</w:t>
            </w:r>
            <w:r w:rsidRPr="00B7754B">
              <w:rPr>
                <w:rFonts w:asciiTheme="majorBidi" w:hAnsiTheme="majorBidi" w:cstheme="majorBidi" w:hint="cs"/>
                <w:sz w:val="22"/>
                <w:szCs w:val="22"/>
                <w:cs/>
              </w:rPr>
              <w:t>ปี</w:t>
            </w:r>
          </w:p>
        </w:tc>
      </w:tr>
      <w:tr w:rsidR="003C2CF2" w:rsidRPr="00B7754B" w14:paraId="05E66C1B" w14:textId="77777777" w:rsidTr="00C66715">
        <w:trPr>
          <w:trHeight w:val="348"/>
          <w:tblHeader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30C26BE1" w14:textId="77777777" w:rsidR="007F71C9" w:rsidRPr="00B7754B" w:rsidRDefault="007F71C9" w:rsidP="007F71C9">
            <w:pPr>
              <w:pStyle w:val="Heading9"/>
              <w:spacing w:line="320" w:lineRule="exact"/>
              <w:rPr>
                <w:rFonts w:asciiTheme="majorBidi" w:hAnsiTheme="majorBidi"/>
                <w:sz w:val="22"/>
                <w:szCs w:val="22"/>
                <w:cs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DB15F1F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9AED93" w14:textId="6F7389D2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A98D48E" w14:textId="763E0A87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41F0F40" w14:textId="142493E0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98BE8E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CD2F8D2" w14:textId="0038FDAC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A062B6" w14:textId="582A322B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7B278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864A9C" w14:textId="2E2E059F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9122B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6AF11B" w14:textId="7BE96610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091D1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BD6E640" w14:textId="609004C3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C1198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74BE73C" w14:textId="6BE5BFF5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F2BBBE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C1944CA" w14:textId="59D49F5A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070A7EA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CE68E21" w14:textId="2F280974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E764D2" w14:textId="77777777" w:rsidR="007F71C9" w:rsidRPr="00B7754B" w:rsidRDefault="007F71C9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F13CE85" w14:textId="03341B9F" w:rsidR="007F71C9" w:rsidRPr="00B7754B" w:rsidRDefault="00A26438" w:rsidP="007F71C9">
            <w:pPr>
              <w:spacing w:line="320" w:lineRule="exact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sz w:val="22"/>
                <w:szCs w:val="22"/>
              </w:rPr>
              <w:t>2567</w:t>
            </w:r>
          </w:p>
        </w:tc>
      </w:tr>
      <w:tr w:rsidR="008517A4" w:rsidRPr="00B7754B" w14:paraId="5AA1946C" w14:textId="77777777" w:rsidTr="003C2CF2">
        <w:trPr>
          <w:trHeight w:val="302"/>
          <w:tblHeader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3CE0C97" w14:textId="77777777" w:rsidR="008517A4" w:rsidRPr="00B7754B" w:rsidRDefault="008517A4" w:rsidP="008517A4">
            <w:pPr>
              <w:spacing w:line="320" w:lineRule="exact"/>
              <w:ind w:left="-90" w:right="-108"/>
              <w:rPr>
                <w:rFonts w:ascii="Angsana New" w:hAnsi="Angsana New"/>
                <w:b/>
                <w:bCs/>
                <w:i/>
                <w:iCs/>
                <w:sz w:val="22"/>
                <w:szCs w:val="22"/>
                <w:cs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2C5F351" w14:textId="77777777" w:rsidR="008517A4" w:rsidRPr="00B7754B" w:rsidRDefault="008517A4" w:rsidP="008517A4">
            <w:pPr>
              <w:spacing w:line="320" w:lineRule="exact"/>
              <w:ind w:left="-18" w:hanging="27"/>
              <w:jc w:val="center"/>
              <w:rPr>
                <w:rFonts w:ascii="Angsana New" w:hAnsi="Angsana New"/>
                <w:i/>
                <w:iCs/>
                <w:sz w:val="22"/>
                <w:szCs w:val="22"/>
                <w:cs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44B02" w14:textId="77777777" w:rsidR="008517A4" w:rsidRPr="00B7754B" w:rsidRDefault="008517A4" w:rsidP="008517A4">
            <w:pPr>
              <w:spacing w:line="320" w:lineRule="exact"/>
              <w:ind w:left="-18" w:hanging="27"/>
              <w:jc w:val="center"/>
              <w:rPr>
                <w:rFonts w:ascii="Angsana New" w:hAnsi="Angsana New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7754B">
              <w:rPr>
                <w:rFonts w:ascii="Angsana New" w:hAnsi="Angsana New"/>
                <w:i/>
                <w:iCs/>
                <w:sz w:val="22"/>
                <w:szCs w:val="22"/>
                <w:cs/>
              </w:rPr>
              <w:t>(ร้อยละ)</w:t>
            </w:r>
          </w:p>
        </w:tc>
        <w:tc>
          <w:tcPr>
            <w:tcW w:w="984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88E6ABD" w14:textId="77777777" w:rsidR="008517A4" w:rsidRPr="00B7754B" w:rsidRDefault="008517A4" w:rsidP="008517A4">
            <w:pPr>
              <w:spacing w:line="320" w:lineRule="exact"/>
              <w:ind w:left="-18" w:hanging="27"/>
              <w:jc w:val="center"/>
              <w:rPr>
                <w:rFonts w:ascii="Angsana New" w:hAnsi="Angsana New"/>
                <w:b/>
                <w:bCs/>
                <w:i/>
                <w:iCs/>
                <w:sz w:val="22"/>
                <w:szCs w:val="22"/>
                <w:u w:val="single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22"/>
                <w:szCs w:val="22"/>
                <w:cs/>
              </w:rPr>
              <w:t>(พันบาท)</w:t>
            </w:r>
          </w:p>
        </w:tc>
      </w:tr>
      <w:tr w:rsidR="003C2CF2" w:rsidRPr="00B7754B" w14:paraId="0A446A0B" w14:textId="77777777" w:rsidTr="00C66715">
        <w:trPr>
          <w:trHeight w:val="31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3C7E32E" w14:textId="77777777" w:rsidR="008517A4" w:rsidRPr="00B7754B" w:rsidRDefault="008517A4" w:rsidP="008517A4">
            <w:pPr>
              <w:tabs>
                <w:tab w:val="left" w:pos="-108"/>
              </w:tabs>
              <w:spacing w:line="320" w:lineRule="exact"/>
              <w:ind w:left="-108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2"/>
                <w:szCs w:val="22"/>
                <w:cs/>
              </w:rPr>
              <w:t>บริษัทย่อยทางตรง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6631D6D" w14:textId="77777777" w:rsidR="008517A4" w:rsidRPr="00B7754B" w:rsidRDefault="008517A4" w:rsidP="008517A4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36C9D8A" w14:textId="77777777" w:rsidR="008517A4" w:rsidRPr="00B7754B" w:rsidRDefault="008517A4" w:rsidP="008517A4">
            <w:pPr>
              <w:tabs>
                <w:tab w:val="center" w:pos="207"/>
              </w:tabs>
              <w:spacing w:line="320" w:lineRule="exac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8E480CA" w14:textId="77777777" w:rsidR="008517A4" w:rsidRPr="00B7754B" w:rsidRDefault="008517A4" w:rsidP="008517A4">
            <w:pPr>
              <w:tabs>
                <w:tab w:val="center" w:pos="207"/>
              </w:tabs>
              <w:spacing w:line="320" w:lineRule="exac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12D8E11" w14:textId="77777777" w:rsidR="008517A4" w:rsidRPr="00B7754B" w:rsidRDefault="008517A4" w:rsidP="008517A4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FDCFF" w14:textId="77777777" w:rsidR="008517A4" w:rsidRPr="00B7754B" w:rsidRDefault="008517A4" w:rsidP="008517A4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4BDECAA" w14:textId="77777777" w:rsidR="008517A4" w:rsidRPr="00B7754B" w:rsidRDefault="008517A4" w:rsidP="008517A4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2D2147" w14:textId="77777777" w:rsidR="008517A4" w:rsidRPr="00B7754B" w:rsidRDefault="008517A4" w:rsidP="008517A4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293BC" w14:textId="77777777" w:rsidR="008517A4" w:rsidRPr="00B7754B" w:rsidRDefault="008517A4" w:rsidP="008517A4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CA5F33" w14:textId="77777777" w:rsidR="008517A4" w:rsidRPr="00B7754B" w:rsidRDefault="008517A4" w:rsidP="008517A4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0172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4B24B2" w14:textId="77777777" w:rsidR="008517A4" w:rsidRPr="00B7754B" w:rsidRDefault="008517A4" w:rsidP="008517A4">
            <w:pPr>
              <w:tabs>
                <w:tab w:val="decimal" w:pos="336"/>
              </w:tabs>
              <w:spacing w:line="320" w:lineRule="exact"/>
              <w:ind w:left="-181" w:right="-5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B6F92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78402A4" w14:textId="77777777" w:rsidR="008517A4" w:rsidRPr="00B7754B" w:rsidRDefault="008517A4" w:rsidP="008517A4">
            <w:pPr>
              <w:tabs>
                <w:tab w:val="decimal" w:pos="336"/>
              </w:tabs>
              <w:spacing w:line="320" w:lineRule="exact"/>
              <w:ind w:left="-181" w:right="-5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615D0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D5F83EE" w14:textId="77777777" w:rsidR="008517A4" w:rsidRPr="00B7754B" w:rsidRDefault="008517A4" w:rsidP="008517A4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54A94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71AF930" w14:textId="77777777" w:rsidR="008517A4" w:rsidRPr="00B7754B" w:rsidRDefault="008517A4" w:rsidP="008517A4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69615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3486FD6" w14:textId="77777777" w:rsidR="008517A4" w:rsidRPr="00B7754B" w:rsidRDefault="008517A4" w:rsidP="008517A4">
            <w:pPr>
              <w:spacing w:line="320" w:lineRule="exact"/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0DCD" w14:textId="77777777" w:rsidR="008517A4" w:rsidRPr="00B7754B" w:rsidRDefault="008517A4" w:rsidP="008517A4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CD95FFF" w14:textId="77777777" w:rsidR="008517A4" w:rsidRPr="00B7754B" w:rsidRDefault="008517A4" w:rsidP="008517A4">
            <w:pPr>
              <w:spacing w:line="320" w:lineRule="exact"/>
              <w:jc w:val="right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C66715" w:rsidRPr="00B7754B" w14:paraId="0E270A9F" w14:textId="77777777" w:rsidTr="00C66715">
        <w:trPr>
          <w:trHeight w:val="30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DA4E882" w14:textId="77777777" w:rsidR="00C66715" w:rsidRPr="00B7754B" w:rsidRDefault="00C66715" w:rsidP="00C66715">
            <w:pPr>
              <w:tabs>
                <w:tab w:val="left" w:pos="-108"/>
              </w:tabs>
              <w:spacing w:line="320" w:lineRule="exact"/>
              <w:ind w:left="-108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บริษัท หัวหิน พูล สวีท จำกัด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B2A655F" w14:textId="67575FEB" w:rsidR="00C66715" w:rsidRPr="00B7754B" w:rsidRDefault="00C66715" w:rsidP="00C66715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โรงแรมและ</w:t>
            </w:r>
          </w:p>
          <w:p w14:paraId="3A78AC20" w14:textId="647FC6F9" w:rsidR="00C66715" w:rsidRPr="00B7754B" w:rsidRDefault="00C66715" w:rsidP="00C66715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พัฒนาอสังหาริมทรัพย์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br/>
              <w:t>เพื่อขาย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60C3FFC" w14:textId="77777777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790D1D3B" w14:textId="77777777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42702CDA" w14:textId="1F758C02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5DFA419" w14:textId="77777777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5785B77" w14:textId="77777777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475903E" w14:textId="20B6E32F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A09C993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285811F5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0D2B8DB1" w14:textId="65539AAB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779BE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DAA300C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6A481587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7D3661EF" w14:textId="60D87017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16770C" w14:textId="77777777" w:rsidR="00C66715" w:rsidRPr="00B7754B" w:rsidRDefault="00C66715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2A6994A0" w14:textId="77777777" w:rsidR="00C66715" w:rsidRPr="00B7754B" w:rsidRDefault="00C66715" w:rsidP="00C66715">
            <w:pPr>
              <w:tabs>
                <w:tab w:val="decimal" w:pos="600"/>
              </w:tabs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2A580DF4" w14:textId="0177F281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147F" w14:textId="77777777" w:rsidR="00C66715" w:rsidRPr="00B7754B" w:rsidRDefault="00C66715" w:rsidP="00C66715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21FA40" w14:textId="77777777" w:rsidR="00C66715" w:rsidRPr="00B7754B" w:rsidRDefault="00C66715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79880CD6" w14:textId="77777777" w:rsidR="00C66715" w:rsidRPr="00B7754B" w:rsidRDefault="00C66715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434B1139" w14:textId="0DE2ED1A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07D51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8184E1" w14:textId="77777777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51D366B5" w14:textId="77777777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C345C74" w14:textId="361805B8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B8151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4BED284" w14:textId="77777777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479ED64A" w14:textId="77777777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4D2CDC96" w14:textId="338FA189" w:rsidR="00C66715" w:rsidRPr="00B7754B" w:rsidRDefault="00C66715" w:rsidP="00C66715">
            <w:pPr>
              <w:tabs>
                <w:tab w:val="decimal" w:pos="127"/>
              </w:tabs>
              <w:spacing w:line="320" w:lineRule="exact"/>
              <w:ind w:right="-15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7505E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6AA6463" w14:textId="77777777" w:rsidR="00C66715" w:rsidRPr="00B7754B" w:rsidRDefault="00C66715" w:rsidP="00C66715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2D64917C" w14:textId="77777777" w:rsidR="00C66715" w:rsidRPr="00B7754B" w:rsidRDefault="00C66715" w:rsidP="00C66715">
            <w:pPr>
              <w:rPr>
                <w:rFonts w:ascii="Angsana New" w:hAnsi="Angsana New"/>
                <w:sz w:val="22"/>
                <w:szCs w:val="22"/>
              </w:rPr>
            </w:pPr>
          </w:p>
          <w:p w14:paraId="1272F2E1" w14:textId="655C0576" w:rsidR="00C66715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C5536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B7C0095" w14:textId="77777777" w:rsidR="00C66715" w:rsidRPr="00B7754B" w:rsidRDefault="00C66715" w:rsidP="00C66715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3F2F40B3" w14:textId="77777777" w:rsidR="00C66715" w:rsidRPr="00B7754B" w:rsidRDefault="00C66715" w:rsidP="00C66715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45BDF0A7" w14:textId="0ADDB4C0" w:rsidR="00C66715" w:rsidRPr="00B7754B" w:rsidRDefault="00A26438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999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100F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7ED8FC2" w14:textId="77777777" w:rsidR="00C66715" w:rsidRPr="00B7754B" w:rsidRDefault="00A86E20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  <w:p w14:paraId="3D8E2DF4" w14:textId="77777777" w:rsidR="00A86E20" w:rsidRPr="00B7754B" w:rsidRDefault="00A86E20" w:rsidP="00A86E20">
            <w:pPr>
              <w:rPr>
                <w:rFonts w:ascii="Angsana New" w:hAnsi="Angsana New"/>
                <w:sz w:val="22"/>
                <w:szCs w:val="22"/>
              </w:rPr>
            </w:pPr>
          </w:p>
          <w:p w14:paraId="2362DDAD" w14:textId="424C735B" w:rsidR="00A86E20" w:rsidRPr="00B7754B" w:rsidRDefault="00A86E20" w:rsidP="00A86E20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019A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F685DCB" w14:textId="77777777" w:rsidR="00C66715" w:rsidRPr="00B7754B" w:rsidRDefault="00C66715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11E318DA" w14:textId="77777777" w:rsidR="00C66715" w:rsidRPr="00B7754B" w:rsidRDefault="00C66715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604D3CEC" w14:textId="745C63AD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26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</w:tr>
      <w:tr w:rsidR="00C66715" w:rsidRPr="00B7754B" w14:paraId="7117A7C9" w14:textId="77777777" w:rsidTr="00C66715">
        <w:trPr>
          <w:trHeight w:val="31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ACF23EC" w14:textId="77777777" w:rsidR="00C66715" w:rsidRPr="00B7754B" w:rsidRDefault="00C66715" w:rsidP="00C66715">
            <w:pPr>
              <w:spacing w:line="320" w:lineRule="exact"/>
              <w:ind w:left="-90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บริษัท โอ๊คทรี จำกัด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7A1C404" w14:textId="77777777" w:rsidR="00C66715" w:rsidRPr="00B7754B" w:rsidRDefault="00C66715" w:rsidP="00C66715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โรงแรม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3E99889" w14:textId="503CF4DC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38D7365" w14:textId="2252A191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490C94C" w14:textId="3D32184C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850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7601E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17F544F" w14:textId="7B0CF9B2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850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D24CD1" w14:textId="2746D617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069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9B9FA" w14:textId="77777777" w:rsidR="00C66715" w:rsidRPr="00B7754B" w:rsidRDefault="00C66715" w:rsidP="00C66715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C093AC" w14:textId="2482B8C4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069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DFE09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375CDD" w14:textId="52A0471F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F24999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FFE5F14" w14:textId="0E418460" w:rsidR="00C66715" w:rsidRPr="00B7754B" w:rsidRDefault="00C66715" w:rsidP="00C66715">
            <w:pPr>
              <w:tabs>
                <w:tab w:val="decimal" w:pos="127"/>
              </w:tabs>
              <w:spacing w:line="320" w:lineRule="exact"/>
              <w:ind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925CB5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5FB4872" w14:textId="2E70318C" w:rsidR="00C66715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069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171C34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5A1A1C1" w14:textId="50F17274" w:rsidR="00C66715" w:rsidRPr="00B7754B" w:rsidRDefault="00A26438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069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4C718B2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50B2542" w14:textId="18966AFE" w:rsidR="00C66715" w:rsidRPr="00B7754B" w:rsidRDefault="00A86E20" w:rsidP="00C66715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A0F81F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55B7802" w14:textId="647AA04F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17F4B49D" w14:textId="77777777" w:rsidTr="00C66715">
        <w:trPr>
          <w:trHeight w:val="930"/>
        </w:trPr>
        <w:tc>
          <w:tcPr>
            <w:tcW w:w="2403" w:type="dxa"/>
            <w:tcBorders>
              <w:left w:val="nil"/>
              <w:right w:val="nil"/>
            </w:tcBorders>
          </w:tcPr>
          <w:p w14:paraId="338CB9AA" w14:textId="77777777" w:rsidR="007F71C9" w:rsidRPr="00B7754B" w:rsidRDefault="007F71C9" w:rsidP="007F71C9">
            <w:pPr>
              <w:spacing w:line="320" w:lineRule="exact"/>
              <w:ind w:left="-90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บริษัท โอ๊คทรี เรียลตี้ จำกัด </w:t>
            </w:r>
          </w:p>
        </w:tc>
        <w:tc>
          <w:tcPr>
            <w:tcW w:w="1696" w:type="dxa"/>
            <w:tcBorders>
              <w:left w:val="nil"/>
              <w:right w:val="nil"/>
            </w:tcBorders>
          </w:tcPr>
          <w:p w14:paraId="38BB7B1C" w14:textId="77777777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ให้เช่าอสังหาริมทรัพย์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br/>
              <w:t>และให้บริการบริหารจัดการทรัพยากรบุคคล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389B57CE" w14:textId="77777777" w:rsidR="00C72C6C" w:rsidRPr="00B7754B" w:rsidRDefault="00C72C6C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0A4EFDF" w14:textId="77777777" w:rsidR="00C72C6C" w:rsidRPr="00B7754B" w:rsidRDefault="00C72C6C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5010A17" w14:textId="5CB571D9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72C6C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20FFB01D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C13FE0A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E059388" w14:textId="4F9AB2DF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left w:val="nil"/>
              <w:right w:val="nil"/>
            </w:tcBorders>
          </w:tcPr>
          <w:p w14:paraId="355A8E38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487371D1" w14:textId="77777777" w:rsidR="00C66715" w:rsidRPr="00B7754B" w:rsidRDefault="00C66715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6D3079F4" w14:textId="149380C1" w:rsidR="00C66715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C37A00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</w:tcPr>
          <w:p w14:paraId="351F8AB4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1618DB02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43C7628B" w14:textId="371FB384" w:rsidR="007F71C9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D9EDE96" w14:textId="77777777" w:rsidR="007F71C9" w:rsidRPr="00B7754B" w:rsidRDefault="007F71C9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5D55223F" w14:textId="77777777" w:rsidR="00C66715" w:rsidRPr="00B7754B" w:rsidRDefault="00C66715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3C1B1C36" w14:textId="5B53259E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944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7161968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6C6721A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061411B0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01F54BF1" w14:textId="183FA855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944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A6F004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E4BA191" w14:textId="77777777" w:rsidR="007F71C9" w:rsidRPr="00B7754B" w:rsidRDefault="007F71C9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748823B" w14:textId="77777777" w:rsidR="00C66715" w:rsidRPr="00B7754B" w:rsidRDefault="00C66715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177BB175" w14:textId="03B8D1CD" w:rsidR="00C66715" w:rsidRPr="00B7754B" w:rsidRDefault="00C66715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F53865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14:paraId="04FA51CB" w14:textId="77777777" w:rsidR="007F71C9" w:rsidRPr="00B7754B" w:rsidRDefault="007F71C9" w:rsidP="007F71C9">
            <w:pPr>
              <w:tabs>
                <w:tab w:val="decimal" w:pos="336"/>
              </w:tabs>
              <w:spacing w:line="320" w:lineRule="exact"/>
              <w:ind w:left="-181" w:right="-51"/>
              <w:rPr>
                <w:rFonts w:ascii="Angsana New" w:hAnsi="Angsana New"/>
                <w:sz w:val="22"/>
                <w:szCs w:val="22"/>
              </w:rPr>
            </w:pPr>
          </w:p>
          <w:p w14:paraId="122092BF" w14:textId="77777777" w:rsidR="007F71C9" w:rsidRPr="00B7754B" w:rsidRDefault="007F71C9" w:rsidP="007F71C9">
            <w:pPr>
              <w:tabs>
                <w:tab w:val="decimal" w:pos="336"/>
              </w:tabs>
              <w:spacing w:line="320" w:lineRule="exact"/>
              <w:ind w:left="-181" w:right="-51"/>
              <w:rPr>
                <w:rFonts w:ascii="Angsana New" w:hAnsi="Angsana New"/>
                <w:sz w:val="22"/>
                <w:szCs w:val="22"/>
              </w:rPr>
            </w:pPr>
          </w:p>
          <w:p w14:paraId="4D47E947" w14:textId="06AA6420" w:rsidR="007F71C9" w:rsidRPr="00B7754B" w:rsidRDefault="007F71C9" w:rsidP="007F71C9">
            <w:pPr>
              <w:tabs>
                <w:tab w:val="decimal" w:pos="127"/>
              </w:tabs>
              <w:spacing w:line="320" w:lineRule="exact"/>
              <w:ind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ACD1897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5C0E5D5D" w14:textId="77777777" w:rsidR="007F71C9" w:rsidRPr="00B7754B" w:rsidRDefault="007F71C9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6A28D26C" w14:textId="77777777" w:rsidR="00A86E20" w:rsidRPr="00B7754B" w:rsidRDefault="00A86E20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30E6C6DE" w14:textId="1A099799" w:rsidR="00A86E20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944</w:t>
            </w: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2067F689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6C38FA35" w14:textId="77777777" w:rsidR="007F71C9" w:rsidRPr="00B7754B" w:rsidRDefault="007F71C9" w:rsidP="007F71C9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60E3AC14" w14:textId="77777777" w:rsidR="007F71C9" w:rsidRPr="00B7754B" w:rsidRDefault="007F71C9" w:rsidP="007F71C9">
            <w:pPr>
              <w:tabs>
                <w:tab w:val="decimal" w:pos="692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22A656A2" w14:textId="6FFA5C58" w:rsidR="007F71C9" w:rsidRPr="00B7754B" w:rsidRDefault="00A26438" w:rsidP="007F71C9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944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62564CA2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763824CC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12245E1B" w14:textId="77777777" w:rsidR="00A86E20" w:rsidRPr="00B7754B" w:rsidRDefault="00A86E20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78E2DC30" w14:textId="183AEEA7" w:rsidR="00A86E20" w:rsidRPr="00B7754B" w:rsidRDefault="00A86E20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32261446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69F46C0D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0E22A0E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76899A63" w14:textId="5F74342D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2A16DB3D" w14:textId="77777777" w:rsidTr="00C66715">
        <w:trPr>
          <w:trHeight w:val="617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21C1AD33" w14:textId="77777777" w:rsidR="007F71C9" w:rsidRPr="00B7754B" w:rsidRDefault="007F71C9" w:rsidP="007F71C9">
            <w:pPr>
              <w:spacing w:line="320" w:lineRule="exact"/>
              <w:ind w:left="-90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บริษัท วีรันดา คูซีน จำกัด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E1E3FEB" w14:textId="77777777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ขายอาหารและ</w:t>
            </w:r>
          </w:p>
          <w:p w14:paraId="0986CB4E" w14:textId="77777777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เครื่องดื่ม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5A95BDC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33250F9" w14:textId="2EEF9DEA" w:rsidR="00C72C6C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72C6C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2F8F522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42781151" w14:textId="751F317E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EA86B0E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29AB657C" w14:textId="734C65B1" w:rsidR="00C66715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610C42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58B76C9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1AEDCDC1" w14:textId="1EA724B7" w:rsidR="007F71C9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E779D3" w14:textId="77777777" w:rsidR="007F71C9" w:rsidRPr="00B7754B" w:rsidRDefault="007F71C9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4FB74158" w14:textId="447AFE25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2B4AB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176228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3033DE2D" w14:textId="3EF8A50C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DF2B27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178363" w14:textId="77777777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11F8C056" w14:textId="371013FD" w:rsidR="00C66715" w:rsidRPr="00B7754B" w:rsidRDefault="00C66715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000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F75F0A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CEF4D89" w14:textId="77777777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4CDD6535" w14:textId="4B88C10D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000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073B3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1221E71" w14:textId="77777777" w:rsidR="007F71C9" w:rsidRPr="00B7754B" w:rsidRDefault="007F71C9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696D5FF6" w14:textId="14F68A54" w:rsidR="00A86E20" w:rsidRPr="00B7754B" w:rsidRDefault="00A86E20" w:rsidP="00A86E20">
            <w:pPr>
              <w:tabs>
                <w:tab w:val="decimal" w:pos="127"/>
              </w:tabs>
              <w:spacing w:line="320" w:lineRule="exact"/>
              <w:ind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407515C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A071F84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70331B5" w14:textId="6E50C94A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096954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E322C86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F408629" w14:textId="55E2E75F" w:rsidR="00A86E20" w:rsidRPr="00B7754B" w:rsidRDefault="00A86E20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67B727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237F10C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3F473707" w14:textId="17274A34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C66715" w:rsidRPr="00B7754B" w14:paraId="7A00CEB0" w14:textId="77777777" w:rsidTr="00C66715">
        <w:trPr>
          <w:trHeight w:val="30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49E588E1" w14:textId="77777777" w:rsidR="00C66715" w:rsidRPr="00B7754B" w:rsidRDefault="00C66715" w:rsidP="00C66715">
            <w:pPr>
              <w:spacing w:line="320" w:lineRule="exact"/>
              <w:ind w:left="-90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บริษัท ดิไอซ่ารีสอร์ท จำกัด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5C0F1CA" w14:textId="77777777" w:rsidR="00C66715" w:rsidRPr="00B7754B" w:rsidRDefault="00C66715" w:rsidP="00C66715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โรงแรม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60881E3" w14:textId="55106B25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F6BC173" w14:textId="44D9305D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3E92668" w14:textId="3A3214CF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100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731E27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55884C0" w14:textId="0F6B13A2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100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E997A3" w14:textId="560F9D5B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377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6B128B" w14:textId="77777777" w:rsidR="00C66715" w:rsidRPr="00B7754B" w:rsidRDefault="00C66715" w:rsidP="00C66715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B33F88" w14:textId="1E47BB65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377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99007F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B4FBE6" w14:textId="5257CAC9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098BE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960AA56" w14:textId="3E261B1B" w:rsidR="00C66715" w:rsidRPr="00B7754B" w:rsidRDefault="00C66715" w:rsidP="00C66715">
            <w:pPr>
              <w:tabs>
                <w:tab w:val="decimal" w:pos="127"/>
              </w:tabs>
              <w:spacing w:line="320" w:lineRule="exact"/>
              <w:ind w:left="-181"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735BA4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</w:tcPr>
          <w:p w14:paraId="508F7779" w14:textId="5612B744" w:rsidR="00C66715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377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438</w:t>
            </w: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</w:tcPr>
          <w:p w14:paraId="2AE72F14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0205EF1B" w14:textId="4F6C78C7" w:rsidR="00C66715" w:rsidRPr="00B7754B" w:rsidRDefault="00A26438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377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438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14:paraId="38B2944F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</w:tcPr>
          <w:p w14:paraId="35F068B4" w14:textId="46640EF7" w:rsidR="00C66715" w:rsidRPr="00B7754B" w:rsidRDefault="00A26438" w:rsidP="00A86E20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38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62ED8F3D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</w:tcPr>
          <w:p w14:paraId="4E9D0CCC" w14:textId="784C15B3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18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</w:tr>
      <w:tr w:rsidR="00C66715" w:rsidRPr="00B7754B" w14:paraId="7DF5AD8B" w14:textId="77777777" w:rsidTr="00C66715">
        <w:trPr>
          <w:trHeight w:val="30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6DBA0B0C" w14:textId="2A721B6D" w:rsidR="00C66715" w:rsidRPr="00B7754B" w:rsidRDefault="00C66715" w:rsidP="00C66715">
            <w:pPr>
              <w:spacing w:line="320" w:lineRule="exact"/>
              <w:ind w:left="-90" w:right="-10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บริษัท วีรันดา บีช พัทยา จำกัด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546B815" w14:textId="2E9F792B" w:rsidR="00C66715" w:rsidRPr="00B7754B" w:rsidRDefault="00C66715" w:rsidP="00C66715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โรงแรม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510C6AF" w14:textId="2B312953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FA3053B" w14:textId="6E9C685A" w:rsidR="00C66715" w:rsidRPr="00B7754B" w:rsidRDefault="00A26438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C0CAA96" w14:textId="7992EECB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300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90399" w14:textId="77777777" w:rsidR="00C66715" w:rsidRPr="00B7754B" w:rsidRDefault="00C66715" w:rsidP="00C66715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80BECE1" w14:textId="6A4B2BD9" w:rsidR="00C66715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300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8B6DF1" w14:textId="2A25C3BD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282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642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05C0A6" w14:textId="77777777" w:rsidR="00C66715" w:rsidRPr="00B7754B" w:rsidRDefault="00C66715" w:rsidP="00C66715">
            <w:pPr>
              <w:tabs>
                <w:tab w:val="decimal" w:pos="697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BC4ACA" w14:textId="0A00C546" w:rsidR="00C66715" w:rsidRPr="00B7754B" w:rsidRDefault="00A26438" w:rsidP="00C66715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282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642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8E00D8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C35A06" w14:textId="0D0B65BA" w:rsidR="00C66715" w:rsidRPr="00B7754B" w:rsidRDefault="00C66715" w:rsidP="00C66715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61863F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4681892" w14:textId="0499FC0F" w:rsidR="00C66715" w:rsidRPr="00B7754B" w:rsidRDefault="00C66715" w:rsidP="00C66715">
            <w:pPr>
              <w:tabs>
                <w:tab w:val="decimal" w:pos="127"/>
              </w:tabs>
              <w:spacing w:line="320" w:lineRule="exact"/>
              <w:ind w:left="-181"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837247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</w:tcPr>
          <w:p w14:paraId="15C3F473" w14:textId="490A2700" w:rsidR="00C66715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282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642</w:t>
            </w: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</w:tcPr>
          <w:p w14:paraId="19858D69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338EC060" w14:textId="45BDB5B4" w:rsidR="00C66715" w:rsidRPr="00B7754B" w:rsidRDefault="00A26438" w:rsidP="00C66715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282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642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14:paraId="0676E471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</w:tcPr>
          <w:p w14:paraId="1A26740E" w14:textId="75513855" w:rsidR="00C66715" w:rsidRPr="00B7754B" w:rsidRDefault="00A86E20" w:rsidP="00C66715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503F0EFB" w14:textId="77777777" w:rsidR="00C66715" w:rsidRPr="00B7754B" w:rsidRDefault="00C66715" w:rsidP="00C66715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</w:tcPr>
          <w:p w14:paraId="1E2EA17B" w14:textId="07B0E69F" w:rsidR="00C66715" w:rsidRPr="00B7754B" w:rsidRDefault="00C66715" w:rsidP="00C66715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3DCB429E" w14:textId="77777777" w:rsidTr="00C66715">
        <w:trPr>
          <w:trHeight w:val="617"/>
        </w:trPr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3D064214" w14:textId="23465E14" w:rsidR="00CC5A9E" w:rsidRPr="00B7754B" w:rsidRDefault="005D53FC" w:rsidP="005D53FC">
            <w:pPr>
              <w:tabs>
                <w:tab w:val="left" w:pos="297"/>
              </w:tabs>
              <w:spacing w:line="320" w:lineRule="exact"/>
              <w:ind w:left="157" w:right="-18" w:hanging="247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บริษัท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วีรันดา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แพลนเนอร์</w:t>
            </w:r>
            <w:r w:rsidR="00CC5A9E" w:rsidRPr="00B775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จำกัด</w:t>
            </w:r>
            <w:r w:rsidR="007F71C9"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</w:p>
          <w:p w14:paraId="7E37DFE2" w14:textId="256AB5E9" w:rsidR="007F71C9" w:rsidRPr="00B7754B" w:rsidRDefault="00CC5A9E" w:rsidP="005D53FC">
            <w:pPr>
              <w:tabs>
                <w:tab w:val="left" w:pos="297"/>
              </w:tabs>
              <w:spacing w:line="320" w:lineRule="exact"/>
              <w:ind w:left="157" w:right="-18" w:hanging="247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เดิมชื่อ บริษัท พีดีเอส โฮลดิ้ง จำกัด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28527927" w14:textId="5500CC9A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ให้บริการบริหารจัดการ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2B9BEC43" w14:textId="77777777" w:rsidR="00C72C6C" w:rsidRPr="00B7754B" w:rsidRDefault="00C72C6C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A066D27" w14:textId="7CC5D6A6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72C6C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19AF622A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22A3D8A2" w14:textId="5B1C0AE6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14:paraId="1C39272F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46D4C5C6" w14:textId="44AEE3BA" w:rsidR="00C66715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6BB40A55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</w:tcBorders>
          </w:tcPr>
          <w:p w14:paraId="2E502D3A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32CEAD13" w14:textId="183A9E92" w:rsidR="007F71C9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right w:val="nil"/>
            </w:tcBorders>
          </w:tcPr>
          <w:p w14:paraId="6C7C8FFA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4D25F949" w14:textId="38640591" w:rsidR="00C66715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137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494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4D9534A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08CC8B5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6EFC3F06" w14:textId="6DDC38EC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137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494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E0AAE55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1D949C2" w14:textId="77777777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4BD27208" w14:textId="45A02EAA" w:rsidR="00C66715" w:rsidRPr="00B7754B" w:rsidRDefault="00C66715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60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794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36D7518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right="-1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14:paraId="77B3B94F" w14:textId="77777777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</w:p>
          <w:p w14:paraId="10E5B23F" w14:textId="6541B997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137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494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6F3E0F2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39C71DEC" w14:textId="77777777" w:rsidR="007F71C9" w:rsidRPr="00B7754B" w:rsidRDefault="007F71C9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3735D1C7" w14:textId="23C59ADD" w:rsidR="00A86E20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76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700</w:t>
            </w: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26BD9DB4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60F6AEC0" w14:textId="77777777" w:rsidR="007F71C9" w:rsidRPr="00B7754B" w:rsidRDefault="007F71C9" w:rsidP="007F71C9">
            <w:pPr>
              <w:spacing w:line="320" w:lineRule="exact"/>
              <w:ind w:right="-100"/>
              <w:rPr>
                <w:rFonts w:ascii="Angsana New" w:hAnsi="Angsana New"/>
                <w:sz w:val="22"/>
                <w:szCs w:val="22"/>
              </w:rPr>
            </w:pPr>
          </w:p>
          <w:p w14:paraId="6BE51DE6" w14:textId="729AF32F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4FB8E5A2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672E5B49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ED482A4" w14:textId="7870F18F" w:rsidR="00A86E20" w:rsidRPr="00B7754B" w:rsidRDefault="00A86E20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9A4CFE1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</w:tcBorders>
          </w:tcPr>
          <w:p w14:paraId="1FA7A763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7784D423" w14:textId="7DCD50C3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3B9027C6" w14:textId="77777777" w:rsidTr="00C66715">
        <w:trPr>
          <w:trHeight w:val="571"/>
        </w:trPr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17F0E87D" w14:textId="075A56E5" w:rsidR="007F71C9" w:rsidRPr="00B7754B" w:rsidRDefault="007F71C9" w:rsidP="007F71C9">
            <w:pPr>
              <w:tabs>
                <w:tab w:val="left" w:pos="297"/>
              </w:tabs>
              <w:spacing w:line="320" w:lineRule="exact"/>
              <w:ind w:left="-90" w:right="-18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  <w:cs/>
              </w:rPr>
              <w:t>บริษัท วี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แอล ภูเก็ต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จำกัด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1013BB89" w14:textId="259A83DD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พัฒนาอสังหาริมทรัพย์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br/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เพื่อขาย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38F1CCB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00E2C1E" w14:textId="5A7D11F0" w:rsidR="00C72C6C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72C6C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1ABF6154" w14:textId="1BD383E9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14:paraId="35903761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3B05929B" w14:textId="4854401D" w:rsidR="00C66715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5FD61BE6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644AC765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rPr>
                <w:rFonts w:ascii="Angsana New" w:hAnsi="Angsana New"/>
                <w:sz w:val="22"/>
                <w:szCs w:val="22"/>
              </w:rPr>
            </w:pPr>
          </w:p>
          <w:p w14:paraId="33F92D5B" w14:textId="3DA2223A" w:rsidR="007F71C9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443D564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794DDDFD" w14:textId="16CF13E2" w:rsidR="00C66715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B4A1C43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786C245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right="-261"/>
              <w:rPr>
                <w:rFonts w:ascii="Angsana New" w:hAnsi="Angsana New"/>
                <w:sz w:val="22"/>
                <w:szCs w:val="22"/>
              </w:rPr>
            </w:pPr>
          </w:p>
          <w:p w14:paraId="252AF8CE" w14:textId="5E3B9463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C97AEB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BD89B47" w14:textId="77777777" w:rsidR="007F71C9" w:rsidRPr="00B7754B" w:rsidRDefault="007F71C9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217291A" w14:textId="0FC99A22" w:rsidR="00C66715" w:rsidRPr="00B7754B" w:rsidRDefault="00C66715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D90BD50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14:paraId="64F44532" w14:textId="77777777" w:rsidR="007F71C9" w:rsidRPr="00B7754B" w:rsidRDefault="007F71C9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24BB6B00" w14:textId="0A0F79A4" w:rsidR="007F71C9" w:rsidRPr="00B7754B" w:rsidRDefault="007F71C9" w:rsidP="007F71C9">
            <w:pPr>
              <w:tabs>
                <w:tab w:val="decimal" w:pos="127"/>
              </w:tabs>
              <w:spacing w:line="320" w:lineRule="exact"/>
              <w:ind w:left="-181"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50496AC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7A560C16" w14:textId="77777777" w:rsidR="007F71C9" w:rsidRPr="00B7754B" w:rsidRDefault="007F71C9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5C151CC0" w14:textId="7A4A1D70" w:rsidR="00A86E20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30FCCA8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16651E52" w14:textId="77777777" w:rsidR="007F71C9" w:rsidRPr="00B7754B" w:rsidRDefault="007F71C9" w:rsidP="007F71C9">
            <w:pPr>
              <w:tabs>
                <w:tab w:val="decimal" w:pos="692"/>
              </w:tabs>
              <w:spacing w:line="320" w:lineRule="exact"/>
              <w:ind w:left="-108" w:right="-261" w:firstLine="108"/>
              <w:rPr>
                <w:rFonts w:ascii="Angsana New" w:hAnsi="Angsana New"/>
                <w:sz w:val="22"/>
                <w:szCs w:val="22"/>
              </w:rPr>
            </w:pPr>
          </w:p>
          <w:p w14:paraId="6CF2F356" w14:textId="3DE319D1" w:rsidR="007F71C9" w:rsidRPr="00B7754B" w:rsidRDefault="00A26438" w:rsidP="007F71C9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20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3F6E16F7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1D477E66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7D73CAC8" w14:textId="663E9872" w:rsidR="00A86E20" w:rsidRPr="00B7754B" w:rsidRDefault="00A86E20" w:rsidP="00A86E20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E375EAE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44F18144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D381527" w14:textId="7FF8F673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30FF5A18" w14:textId="77777777" w:rsidTr="00C66715">
        <w:trPr>
          <w:trHeight w:val="571"/>
        </w:trPr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45AB4F56" w14:textId="08E0C039" w:rsidR="007F71C9" w:rsidRPr="00B7754B" w:rsidRDefault="007F71C9" w:rsidP="005D53FC">
            <w:pPr>
              <w:tabs>
                <w:tab w:val="left" w:pos="297"/>
              </w:tabs>
              <w:spacing w:line="320" w:lineRule="exact"/>
              <w:ind w:left="157" w:right="-18" w:hanging="247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บริษัท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วีรันดา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เรียลตี้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วัน</w:t>
            </w:r>
            <w:r w:rsidR="005B138C" w:rsidRPr="00B775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จำกัด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580F80A4" w14:textId="22335041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พัฒนาอสังหาริมทรัพย์</w:t>
            </w:r>
            <w:r w:rsidRPr="00B7754B">
              <w:rPr>
                <w:rFonts w:ascii="Angsana New" w:hAnsi="Angsana New"/>
                <w:sz w:val="22"/>
                <w:szCs w:val="22"/>
                <w:cs/>
              </w:rPr>
              <w:br/>
            </w:r>
            <w:r w:rsidRPr="00B7754B">
              <w:rPr>
                <w:rFonts w:ascii="Angsana New" w:hAnsi="Angsana New" w:hint="cs"/>
                <w:sz w:val="22"/>
                <w:szCs w:val="22"/>
                <w:cs/>
              </w:rPr>
              <w:t>เพื่อขาย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78A2B9A8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65C6EAB8" w14:textId="3AD0F1F5" w:rsidR="00C72C6C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="00C72C6C"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1B277834" w14:textId="46128F55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99</w:t>
            </w:r>
            <w:r w:rsidRPr="00B7754B">
              <w:rPr>
                <w:rFonts w:ascii="Angsana New" w:hAnsi="Angsana New"/>
                <w:sz w:val="22"/>
                <w:szCs w:val="22"/>
              </w:rPr>
              <w:t>.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14:paraId="176E57B2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543B10D2" w14:textId="087516C0" w:rsidR="00C66715" w:rsidRPr="00B7754B" w:rsidRDefault="00A26438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79012F63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77410422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  <w:p w14:paraId="3D83E6C5" w14:textId="227C2465" w:rsidR="007F71C9" w:rsidRPr="00B7754B" w:rsidRDefault="00A26438" w:rsidP="00C66715">
            <w:pPr>
              <w:tabs>
                <w:tab w:val="decimal" w:pos="509"/>
              </w:tabs>
              <w:spacing w:line="320" w:lineRule="exact"/>
              <w:ind w:left="-90"/>
              <w:jc w:val="right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121C32F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0838EC83" w14:textId="315E477A" w:rsidR="00C66715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C66715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AD60202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22BF8AF1" w14:textId="77777777" w:rsidR="007F71C9" w:rsidRPr="00B7754B" w:rsidRDefault="007F71C9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4F17C4D7" w14:textId="68CE275C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DE75C32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38D507C3" w14:textId="77777777" w:rsidR="007F71C9" w:rsidRPr="00B7754B" w:rsidRDefault="007F71C9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0FC8E02E" w14:textId="5F97A219" w:rsidR="00C66715" w:rsidRPr="00B7754B" w:rsidRDefault="00C66715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84CFB69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14:paraId="1A428F64" w14:textId="77777777" w:rsidR="007F71C9" w:rsidRPr="00B7754B" w:rsidRDefault="007F71C9" w:rsidP="007F71C9">
            <w:pPr>
              <w:tabs>
                <w:tab w:val="decimal" w:pos="74"/>
              </w:tabs>
              <w:spacing w:line="320" w:lineRule="exact"/>
              <w:ind w:left="-181" w:right="-51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2C55B58D" w14:textId="06839DA3" w:rsidR="007F71C9" w:rsidRPr="00B7754B" w:rsidRDefault="007F71C9" w:rsidP="007F71C9">
            <w:pPr>
              <w:tabs>
                <w:tab w:val="decimal" w:pos="127"/>
              </w:tabs>
              <w:spacing w:line="320" w:lineRule="exact"/>
              <w:ind w:left="-181" w:right="-15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F22A3DB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nil"/>
            </w:tcBorders>
          </w:tcPr>
          <w:p w14:paraId="7BA40FA7" w14:textId="77777777" w:rsidR="007F71C9" w:rsidRPr="00B7754B" w:rsidRDefault="007F71C9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</w:p>
          <w:p w14:paraId="1EF50D42" w14:textId="01F34019" w:rsidR="00A86E20" w:rsidRPr="00B7754B" w:rsidRDefault="00A26438" w:rsidP="00A86E20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A86E20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44" w:type="dxa"/>
            <w:tcBorders>
              <w:left w:val="nil"/>
              <w:right w:val="nil"/>
            </w:tcBorders>
          </w:tcPr>
          <w:p w14:paraId="3A0A6AD4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</w:tcPr>
          <w:p w14:paraId="6846220B" w14:textId="77777777" w:rsidR="007F71C9" w:rsidRPr="00B7754B" w:rsidRDefault="007F71C9" w:rsidP="007F71C9">
            <w:pPr>
              <w:tabs>
                <w:tab w:val="decimal" w:pos="692"/>
              </w:tabs>
              <w:spacing w:line="320" w:lineRule="exact"/>
              <w:ind w:left="-108" w:right="-261" w:firstLine="108"/>
              <w:rPr>
                <w:rFonts w:ascii="Angsana New" w:hAnsi="Angsana New"/>
                <w:sz w:val="22"/>
                <w:szCs w:val="22"/>
              </w:rPr>
            </w:pPr>
          </w:p>
          <w:p w14:paraId="3CB1164A" w14:textId="3C87892E" w:rsidR="007F71C9" w:rsidRPr="00B7754B" w:rsidRDefault="00A26438" w:rsidP="007F71C9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="007F71C9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70B0F576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</w:tcPr>
          <w:p w14:paraId="4ECD37C1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4FC5B53D" w14:textId="31E0CCB8" w:rsidR="00A86E20" w:rsidRPr="00B7754B" w:rsidRDefault="00A86E20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EC6CB49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</w:tcPr>
          <w:p w14:paraId="43A54854" w14:textId="77777777" w:rsidR="007F71C9" w:rsidRPr="00B7754B" w:rsidRDefault="007F71C9" w:rsidP="007F71C9">
            <w:pPr>
              <w:spacing w:line="320" w:lineRule="exact"/>
              <w:ind w:right="-73"/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14:paraId="5B719F76" w14:textId="36D49189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3C2CF2" w:rsidRPr="00B7754B" w14:paraId="596B403B" w14:textId="77777777" w:rsidTr="00C66715">
        <w:trPr>
          <w:trHeight w:val="313"/>
        </w:trPr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39C783A3" w14:textId="77777777" w:rsidR="007F71C9" w:rsidRPr="00B7754B" w:rsidRDefault="007F71C9" w:rsidP="007F71C9">
            <w:pPr>
              <w:tabs>
                <w:tab w:val="left" w:pos="297"/>
              </w:tabs>
              <w:spacing w:line="320" w:lineRule="exact"/>
              <w:ind w:left="-90" w:right="-18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3611CEB2" w14:textId="77777777" w:rsidR="007F71C9" w:rsidRPr="00B7754B" w:rsidRDefault="007F71C9" w:rsidP="007F71C9">
            <w:pPr>
              <w:spacing w:line="320" w:lineRule="exact"/>
              <w:ind w:left="-198" w:right="-198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64334B45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1EDB7048" w14:textId="77777777" w:rsidR="007F71C9" w:rsidRPr="00B7754B" w:rsidRDefault="007F71C9" w:rsidP="007F71C9">
            <w:pPr>
              <w:spacing w:line="320" w:lineRule="exact"/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14:paraId="636F484E" w14:textId="18FFF065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F35C37C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0C993C26" w14:textId="77777777" w:rsidR="007F71C9" w:rsidRPr="00B7754B" w:rsidRDefault="007F71C9" w:rsidP="007F71C9">
            <w:pPr>
              <w:tabs>
                <w:tab w:val="decimal" w:pos="509"/>
              </w:tabs>
              <w:spacing w:line="320" w:lineRule="exact"/>
              <w:ind w:left="-90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DA537F2" w14:textId="7E62BFA8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</w:t>
            </w:r>
            <w:r w:rsidR="00C66715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968</w:t>
            </w:r>
            <w:r w:rsidR="00C66715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6603D51" w14:textId="77777777" w:rsidR="007F71C9" w:rsidRPr="00B7754B" w:rsidRDefault="007F71C9" w:rsidP="007F71C9">
            <w:pPr>
              <w:tabs>
                <w:tab w:val="decimal" w:pos="697"/>
              </w:tabs>
              <w:spacing w:line="320" w:lineRule="exact"/>
              <w:ind w:left="-181" w:right="-91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51D36BF" w14:textId="52078402" w:rsidR="007F71C9" w:rsidRPr="00B7754B" w:rsidRDefault="00A26438" w:rsidP="007F71C9">
            <w:pPr>
              <w:tabs>
                <w:tab w:val="decimal" w:pos="600"/>
              </w:tabs>
              <w:spacing w:line="320" w:lineRule="exact"/>
              <w:ind w:left="-181" w:right="-261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</w:t>
            </w:r>
            <w:r w:rsidR="007F71C9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968</w:t>
            </w:r>
            <w:r w:rsidR="007F71C9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2CCA3400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439AC14" w14:textId="53695887" w:rsidR="007F71C9" w:rsidRPr="00B7754B" w:rsidRDefault="00C66715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80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794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38B716E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78B4D98" w14:textId="4BBC218E" w:rsidR="007F71C9" w:rsidRPr="00B7754B" w:rsidRDefault="007F71C9" w:rsidP="007F71C9">
            <w:pPr>
              <w:spacing w:line="320" w:lineRule="exact"/>
              <w:ind w:right="-18"/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157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494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662CA8BE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A5269C6" w14:textId="227E5A93" w:rsidR="007F71C9" w:rsidRPr="00B7754B" w:rsidRDefault="00A26438" w:rsidP="007F71C9">
            <w:pPr>
              <w:spacing w:line="320" w:lineRule="exact"/>
              <w:ind w:left="-181"/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</w:t>
            </w:r>
            <w:r w:rsidR="00A86E20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888</w:t>
            </w:r>
            <w:r w:rsidR="00A86E20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</w:tcPr>
          <w:p w14:paraId="26B0A839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 w:firstLine="108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2325DA2" w14:textId="2376153F" w:rsidR="007F71C9" w:rsidRPr="00B7754B" w:rsidRDefault="00A26438" w:rsidP="007F71C9">
            <w:pPr>
              <w:tabs>
                <w:tab w:val="decimal" w:pos="606"/>
              </w:tabs>
              <w:spacing w:line="320" w:lineRule="exact"/>
              <w:ind w:left="-181" w:right="-261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</w:t>
            </w:r>
            <w:r w:rsidR="007F71C9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811</w:t>
            </w:r>
            <w:r w:rsidR="007F71C9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453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14:paraId="413F0244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 w:right="-91"/>
              <w:rPr>
                <w:rFonts w:ascii="Angsana New" w:eastAsia="Arial Unicode MS" w:hAnsi="Angsana New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946D28E" w14:textId="6EEE4D57" w:rsidR="007F71C9" w:rsidRPr="00B7754B" w:rsidRDefault="00A26438" w:rsidP="00A86E20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38</w:t>
            </w:r>
            <w:r w:rsidR="00A86E20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1D0861FD" w14:textId="77777777" w:rsidR="007F71C9" w:rsidRPr="00B7754B" w:rsidRDefault="007F71C9" w:rsidP="007F71C9">
            <w:pPr>
              <w:tabs>
                <w:tab w:val="decimal" w:pos="594"/>
              </w:tabs>
              <w:spacing w:line="320" w:lineRule="exact"/>
              <w:ind w:left="-108"/>
              <w:jc w:val="center"/>
              <w:rPr>
                <w:rFonts w:ascii="Angsana New" w:eastAsia="Arial Unicode MS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5A3D690" w14:textId="738A2447" w:rsidR="007F71C9" w:rsidRPr="00B7754B" w:rsidRDefault="00A26438" w:rsidP="007F71C9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44</w:t>
            </w:r>
            <w:r w:rsidR="007F71C9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000</w:t>
            </w:r>
          </w:p>
        </w:tc>
      </w:tr>
    </w:tbl>
    <w:p w14:paraId="44854EE5" w14:textId="77777777" w:rsidR="009C53E7" w:rsidRPr="00B7754B" w:rsidRDefault="009C53E7" w:rsidP="00D858CA">
      <w:pPr>
        <w:tabs>
          <w:tab w:val="left" w:pos="900"/>
          <w:tab w:val="right" w:pos="8791"/>
        </w:tabs>
        <w:jc w:val="thaiDistribute"/>
        <w:rPr>
          <w:rFonts w:ascii="Angsana New" w:hAnsi="Angsana New"/>
          <w:b/>
          <w:bCs/>
          <w:i/>
          <w:iCs/>
          <w:sz w:val="30"/>
          <w:szCs w:val="30"/>
          <w:cs/>
        </w:rPr>
        <w:sectPr w:rsidR="009C53E7" w:rsidRPr="00B7754B" w:rsidSect="00693532">
          <w:pgSz w:w="16834" w:h="11909" w:orient="landscape" w:code="9"/>
          <w:pgMar w:top="1440" w:right="1298" w:bottom="993" w:left="1077" w:header="709" w:footer="578" w:gutter="0"/>
          <w:cols w:space="720"/>
          <w:docGrid w:linePitch="360"/>
        </w:sectPr>
      </w:pPr>
    </w:p>
    <w:p w14:paraId="7C4542B4" w14:textId="26E1F6DE" w:rsidR="009C446E" w:rsidRPr="00B7754B" w:rsidRDefault="009C446E" w:rsidP="003241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lastRenderedPageBreak/>
        <w:t>บริษัทย่อยทั้งหมดจดทะเบียนจัดตั้งและดำเนินธุรกิจในประเทศไทย</w:t>
      </w:r>
    </w:p>
    <w:p w14:paraId="34FD6B5C" w14:textId="77777777" w:rsidR="009C446E" w:rsidRPr="00B7754B" w:rsidRDefault="009C446E" w:rsidP="003241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/>
          <w:sz w:val="30"/>
          <w:szCs w:val="30"/>
        </w:rPr>
      </w:pPr>
    </w:p>
    <w:tbl>
      <w:tblPr>
        <w:tblW w:w="8730" w:type="dxa"/>
        <w:tblInd w:w="450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70"/>
        <w:gridCol w:w="180"/>
        <w:gridCol w:w="180"/>
        <w:gridCol w:w="180"/>
        <w:gridCol w:w="180"/>
        <w:gridCol w:w="1080"/>
        <w:gridCol w:w="184"/>
        <w:gridCol w:w="1076"/>
      </w:tblGrid>
      <w:tr w:rsidR="009C446E" w:rsidRPr="00B7754B" w14:paraId="3D979493" w14:textId="77777777" w:rsidTr="005D53FC">
        <w:trPr>
          <w:cantSplit/>
          <w:tblHeader/>
        </w:trPr>
        <w:tc>
          <w:tcPr>
            <w:tcW w:w="5670" w:type="dxa"/>
          </w:tcPr>
          <w:p w14:paraId="56EEF349" w14:textId="77777777" w:rsidR="009C446E" w:rsidRPr="00B7754B" w:rsidRDefault="009C446E" w:rsidP="00D366A5">
            <w:pPr>
              <w:pStyle w:val="acctfourfigures"/>
              <w:tabs>
                <w:tab w:val="left" w:pos="720"/>
              </w:tabs>
              <w:spacing w:line="240" w:lineRule="auto"/>
              <w:ind w:left="188" w:hanging="174"/>
              <w:rPr>
                <w:rFonts w:asciiTheme="majorBidi" w:hAnsiTheme="majorBidi" w:cstheme="majorBidi"/>
                <w:b/>
                <w:bCs/>
                <w:i/>
                <w:iCs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Cs w:val="30"/>
                <w:cs/>
                <w:lang w:bidi="th-TH"/>
              </w:rPr>
              <w:t>รายการเคลื่อนไหวที่มีสาระสำคัญ</w:t>
            </w:r>
            <w:r w:rsidRPr="00B7754B">
              <w:rPr>
                <w:rFonts w:asciiTheme="majorBidi" w:hAnsiTheme="majorBidi" w:cstheme="majorBidi"/>
                <w:i/>
                <w:iCs/>
                <w:color w:val="0000FF"/>
                <w:szCs w:val="30"/>
                <w:cs/>
                <w:lang w:bidi="th-TH"/>
              </w:rPr>
              <w:t xml:space="preserve"> </w:t>
            </w:r>
          </w:p>
        </w:tc>
        <w:tc>
          <w:tcPr>
            <w:tcW w:w="540" w:type="dxa"/>
            <w:gridSpan w:val="3"/>
            <w:vAlign w:val="bottom"/>
          </w:tcPr>
          <w:p w14:paraId="27F829C9" w14:textId="77777777" w:rsidR="009C446E" w:rsidRPr="00B7754B" w:rsidRDefault="009C446E" w:rsidP="00D366A5">
            <w:pPr>
              <w:pStyle w:val="acctmergecolhdg"/>
              <w:spacing w:line="240" w:lineRule="auto"/>
              <w:ind w:left="-83" w:firstLine="4"/>
              <w:rPr>
                <w:rFonts w:asciiTheme="majorBidi" w:hAnsiTheme="majorBidi" w:cstheme="majorBidi"/>
                <w:b w:val="0"/>
                <w:bCs/>
                <w:szCs w:val="30"/>
                <w:cs/>
                <w:lang w:val="en-US" w:bidi="th-TH"/>
              </w:rPr>
            </w:pPr>
          </w:p>
        </w:tc>
        <w:tc>
          <w:tcPr>
            <w:tcW w:w="180" w:type="dxa"/>
          </w:tcPr>
          <w:p w14:paraId="7667DDEE" w14:textId="77777777" w:rsidR="009C446E" w:rsidRPr="00B7754B" w:rsidRDefault="009C446E" w:rsidP="00D366A5">
            <w:pPr>
              <w:pStyle w:val="acctmergecolhdg"/>
              <w:spacing w:line="240" w:lineRule="auto"/>
              <w:ind w:left="-83" w:right="-79" w:firstLine="4"/>
              <w:rPr>
                <w:rFonts w:asciiTheme="majorBidi" w:hAnsiTheme="majorBidi" w:cstheme="majorBidi"/>
                <w:b w:val="0"/>
                <w:bCs/>
                <w:szCs w:val="30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09B9F278" w14:textId="77777777" w:rsidR="009C446E" w:rsidRPr="00B7754B" w:rsidRDefault="009C446E" w:rsidP="00D366A5">
            <w:pPr>
              <w:pStyle w:val="acctmergecolhdg"/>
              <w:spacing w:line="240" w:lineRule="auto"/>
              <w:ind w:left="-83" w:right="-79" w:firstLine="4"/>
              <w:rPr>
                <w:rFonts w:asciiTheme="majorBidi" w:hAnsiTheme="majorBidi" w:cstheme="majorBidi"/>
                <w:b w:val="0"/>
                <w:bCs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 w:hint="cs"/>
                <w:b w:val="0"/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9C446E" w:rsidRPr="00B7754B" w14:paraId="3ADD9618" w14:textId="77777777" w:rsidTr="005D53FC">
        <w:trPr>
          <w:cantSplit/>
          <w:tblHeader/>
        </w:trPr>
        <w:tc>
          <w:tcPr>
            <w:tcW w:w="5670" w:type="dxa"/>
          </w:tcPr>
          <w:p w14:paraId="7B2BA0F8" w14:textId="628D875E" w:rsidR="009C446E" w:rsidRPr="00B7754B" w:rsidRDefault="009C446E" w:rsidP="00AD34EC">
            <w:pPr>
              <w:pStyle w:val="acctfourfigures"/>
              <w:tabs>
                <w:tab w:val="left" w:pos="720"/>
              </w:tabs>
              <w:spacing w:line="240" w:lineRule="auto"/>
              <w:ind w:left="278"/>
              <w:rPr>
                <w:rFonts w:asciiTheme="majorBidi" w:hAnsiTheme="majorBidi" w:cstheme="majorBidi"/>
                <w:b/>
                <w:bCs/>
                <w:i/>
                <w:iCs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Cs w:val="30"/>
                <w:cs/>
                <w:lang w:bidi="th-TH"/>
              </w:rPr>
              <w:t xml:space="preserve">สำหรับปีสิ้นสุดวันที่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Cs w:val="30"/>
                <w:lang w:val="en-US" w:bidi="th-TH"/>
              </w:rPr>
              <w:t>31</w:t>
            </w: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Cs w:val="30"/>
                <w:cs/>
                <w:lang w:val="en-US" w:bidi="th-TH"/>
              </w:rPr>
              <w:t xml:space="preserve"> ธันวาคม</w:t>
            </w:r>
          </w:p>
        </w:tc>
        <w:tc>
          <w:tcPr>
            <w:tcW w:w="180" w:type="dxa"/>
            <w:vAlign w:val="bottom"/>
          </w:tcPr>
          <w:p w14:paraId="53CB3491" w14:textId="77777777" w:rsidR="009C446E" w:rsidRPr="00B7754B" w:rsidRDefault="009C446E" w:rsidP="00D366A5">
            <w:pPr>
              <w:pStyle w:val="acctmergecolhdg"/>
              <w:spacing w:line="240" w:lineRule="auto"/>
              <w:ind w:left="-83" w:right="-79" w:firstLine="4"/>
              <w:rPr>
                <w:b w:val="0"/>
                <w:szCs w:val="30"/>
                <w:cs/>
                <w:lang w:bidi="th-TH"/>
              </w:rPr>
            </w:pPr>
          </w:p>
        </w:tc>
        <w:tc>
          <w:tcPr>
            <w:tcW w:w="180" w:type="dxa"/>
            <w:vAlign w:val="bottom"/>
          </w:tcPr>
          <w:p w14:paraId="35AC7CDD" w14:textId="77777777" w:rsidR="009C446E" w:rsidRPr="00B7754B" w:rsidRDefault="009C446E" w:rsidP="00D366A5">
            <w:pPr>
              <w:pStyle w:val="acctmergecolhdg"/>
              <w:spacing w:line="240" w:lineRule="auto"/>
              <w:ind w:left="-83" w:firstLine="4"/>
              <w:rPr>
                <w:b w:val="0"/>
                <w:szCs w:val="30"/>
              </w:rPr>
            </w:pPr>
          </w:p>
        </w:tc>
        <w:tc>
          <w:tcPr>
            <w:tcW w:w="180" w:type="dxa"/>
            <w:vAlign w:val="bottom"/>
          </w:tcPr>
          <w:p w14:paraId="353EEA20" w14:textId="77777777" w:rsidR="009C446E" w:rsidRPr="00B7754B" w:rsidRDefault="009C446E" w:rsidP="00D366A5">
            <w:pPr>
              <w:pStyle w:val="acctmergecolhdg"/>
              <w:spacing w:line="240" w:lineRule="auto"/>
              <w:ind w:left="-77" w:right="-77" w:firstLine="4"/>
              <w:rPr>
                <w:b w:val="0"/>
                <w:i/>
                <w:iCs/>
                <w:szCs w:val="30"/>
                <w:cs/>
                <w:lang w:bidi="th-TH"/>
              </w:rPr>
            </w:pPr>
          </w:p>
        </w:tc>
        <w:tc>
          <w:tcPr>
            <w:tcW w:w="180" w:type="dxa"/>
          </w:tcPr>
          <w:p w14:paraId="49A89E2C" w14:textId="77777777" w:rsidR="009C446E" w:rsidRPr="00B7754B" w:rsidRDefault="009C446E" w:rsidP="00D366A5">
            <w:pPr>
              <w:pStyle w:val="acctmergecolhdg"/>
              <w:spacing w:line="240" w:lineRule="auto"/>
              <w:ind w:left="-83" w:right="-79" w:firstLine="4"/>
              <w:rPr>
                <w:b w:val="0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64C8E1F0" w14:textId="4713A89C" w:rsidR="009C446E" w:rsidRPr="00B7754B" w:rsidRDefault="00A26438" w:rsidP="00D366A5">
            <w:pPr>
              <w:ind w:left="-53" w:right="-5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84" w:type="dxa"/>
            <w:vAlign w:val="bottom"/>
          </w:tcPr>
          <w:p w14:paraId="099099DE" w14:textId="77777777" w:rsidR="009C446E" w:rsidRPr="00B7754B" w:rsidRDefault="009C446E" w:rsidP="00D366A5">
            <w:pPr>
              <w:pStyle w:val="acctmergecolhdg"/>
              <w:spacing w:line="240" w:lineRule="auto"/>
              <w:rPr>
                <w:b w:val="0"/>
                <w:szCs w:val="30"/>
              </w:rPr>
            </w:pPr>
          </w:p>
        </w:tc>
        <w:tc>
          <w:tcPr>
            <w:tcW w:w="1076" w:type="dxa"/>
            <w:vAlign w:val="bottom"/>
          </w:tcPr>
          <w:p w14:paraId="0B6B9FC9" w14:textId="3237C384" w:rsidR="009C446E" w:rsidRPr="00B7754B" w:rsidRDefault="00A26438" w:rsidP="00D366A5">
            <w:pPr>
              <w:pStyle w:val="acctmergecolhdg"/>
              <w:spacing w:line="240" w:lineRule="auto"/>
              <w:ind w:firstLine="4"/>
              <w:rPr>
                <w:b w:val="0"/>
                <w:szCs w:val="30"/>
                <w:cs/>
                <w:lang w:bidi="th-TH"/>
              </w:rPr>
            </w:pPr>
            <w:r w:rsidRPr="00B7754B">
              <w:rPr>
                <w:b w:val="0"/>
                <w:szCs w:val="30"/>
                <w:lang w:val="en-US"/>
              </w:rPr>
              <w:t>2567</w:t>
            </w:r>
          </w:p>
        </w:tc>
      </w:tr>
      <w:tr w:rsidR="009C446E" w:rsidRPr="00B7754B" w14:paraId="7E3D0935" w14:textId="77777777" w:rsidTr="005D53FC">
        <w:trPr>
          <w:cantSplit/>
        </w:trPr>
        <w:tc>
          <w:tcPr>
            <w:tcW w:w="5670" w:type="dxa"/>
          </w:tcPr>
          <w:p w14:paraId="61D3F9C6" w14:textId="77777777" w:rsidR="009C446E" w:rsidRPr="00B7754B" w:rsidRDefault="009C446E" w:rsidP="00D366A5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80" w:type="dxa"/>
          </w:tcPr>
          <w:p w14:paraId="1C21FFB7" w14:textId="77777777" w:rsidR="009C446E" w:rsidRPr="00B7754B" w:rsidRDefault="009C446E" w:rsidP="00D366A5">
            <w:pPr>
              <w:pStyle w:val="acctfourfigures"/>
              <w:tabs>
                <w:tab w:val="decimal" w:pos="465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5F5BE0B3" w14:textId="77777777" w:rsidR="009C446E" w:rsidRPr="00B7754B" w:rsidRDefault="009C446E" w:rsidP="00D366A5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62C82F55" w14:textId="77777777" w:rsidR="009C446E" w:rsidRPr="00B7754B" w:rsidRDefault="009C446E" w:rsidP="00D366A5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34CCB6D5" w14:textId="77777777" w:rsidR="009C446E" w:rsidRPr="00B7754B" w:rsidRDefault="009C446E" w:rsidP="00D366A5">
            <w:pPr>
              <w:pStyle w:val="acctfourfigures"/>
              <w:tabs>
                <w:tab w:val="decimal" w:pos="731"/>
              </w:tabs>
              <w:spacing w:line="240" w:lineRule="auto"/>
              <w:ind w:left="-79"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2340" w:type="dxa"/>
            <w:gridSpan w:val="3"/>
          </w:tcPr>
          <w:p w14:paraId="2C8ED2E3" w14:textId="77777777" w:rsidR="009C446E" w:rsidRPr="00B7754B" w:rsidRDefault="009C446E" w:rsidP="00D366A5">
            <w:pPr>
              <w:pStyle w:val="acctfourfigures"/>
              <w:tabs>
                <w:tab w:val="decimal" w:pos="731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i/>
                <w:i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i/>
                <w:iCs/>
                <w:szCs w:val="30"/>
                <w:cs/>
                <w:lang w:bidi="th-TH"/>
              </w:rPr>
              <w:t>(พันบาท)</w:t>
            </w:r>
          </w:p>
        </w:tc>
      </w:tr>
      <w:tr w:rsidR="007F71C9" w:rsidRPr="00B7754B" w14:paraId="7F1682B4" w14:textId="77777777" w:rsidTr="005D53FC">
        <w:trPr>
          <w:cantSplit/>
        </w:trPr>
        <w:tc>
          <w:tcPr>
            <w:tcW w:w="5670" w:type="dxa"/>
          </w:tcPr>
          <w:p w14:paraId="0C86377C" w14:textId="22A309E0" w:rsidR="007F71C9" w:rsidRPr="00B7754B" w:rsidRDefault="007F71C9" w:rsidP="007F71C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ซื้อเงินลงทุนในบริษัท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วีรันดา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เรียลตี้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วัน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จำกัด</w:t>
            </w:r>
          </w:p>
        </w:tc>
        <w:tc>
          <w:tcPr>
            <w:tcW w:w="180" w:type="dxa"/>
          </w:tcPr>
          <w:p w14:paraId="140B4A1F" w14:textId="77777777" w:rsidR="007F71C9" w:rsidRPr="00B7754B" w:rsidRDefault="007F71C9" w:rsidP="007F71C9">
            <w:pPr>
              <w:pStyle w:val="acctfourfigures"/>
              <w:tabs>
                <w:tab w:val="decimal" w:pos="465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80" w:type="dxa"/>
          </w:tcPr>
          <w:p w14:paraId="102731F9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4AB4E576" w14:textId="77777777" w:rsidR="007F71C9" w:rsidRPr="00B7754B" w:rsidRDefault="007F71C9" w:rsidP="007F71C9">
            <w:pPr>
              <w:pStyle w:val="acctfourfigures"/>
              <w:tabs>
                <w:tab w:val="clear" w:pos="765"/>
              </w:tabs>
              <w:spacing w:line="240" w:lineRule="auto"/>
              <w:ind w:left="-83" w:right="11" w:firstLine="4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</w:pPr>
          </w:p>
        </w:tc>
        <w:tc>
          <w:tcPr>
            <w:tcW w:w="180" w:type="dxa"/>
          </w:tcPr>
          <w:p w14:paraId="18D3CF10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79"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10BB6192" w14:textId="4B41389E" w:rsidR="007F71C9" w:rsidRPr="00B7754B" w:rsidRDefault="00B76EDF" w:rsidP="00B76EDF">
            <w:pPr>
              <w:tabs>
                <w:tab w:val="left" w:pos="729"/>
              </w:tabs>
              <w:spacing w:line="320" w:lineRule="exact"/>
              <w:ind w:right="-17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</w:tc>
        <w:tc>
          <w:tcPr>
            <w:tcW w:w="184" w:type="dxa"/>
          </w:tcPr>
          <w:p w14:paraId="7F9ADFD3" w14:textId="77777777" w:rsidR="007F71C9" w:rsidRPr="00B7754B" w:rsidRDefault="007F71C9" w:rsidP="007F71C9">
            <w:pPr>
              <w:pStyle w:val="acctfourfigures"/>
              <w:spacing w:line="240" w:lineRule="auto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76" w:type="dxa"/>
          </w:tcPr>
          <w:p w14:paraId="73898DEC" w14:textId="057137C7" w:rsidR="007F71C9" w:rsidRPr="00B7754B" w:rsidRDefault="00A26438" w:rsidP="007F71C9">
            <w:pPr>
              <w:pStyle w:val="acctfourfigures"/>
              <w:tabs>
                <w:tab w:val="clear" w:pos="765"/>
                <w:tab w:val="decimal" w:pos="701"/>
                <w:tab w:val="decimal" w:pos="818"/>
              </w:tabs>
              <w:spacing w:line="240" w:lineRule="auto"/>
              <w:ind w:left="-79" w:right="66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</w:t>
            </w:r>
            <w:r w:rsidR="007F71C9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000</w:t>
            </w:r>
          </w:p>
        </w:tc>
      </w:tr>
      <w:tr w:rsidR="007F71C9" w:rsidRPr="00B7754B" w14:paraId="2CDA28B9" w14:textId="77777777" w:rsidTr="005D53FC">
        <w:trPr>
          <w:cantSplit/>
        </w:trPr>
        <w:tc>
          <w:tcPr>
            <w:tcW w:w="5670" w:type="dxa"/>
          </w:tcPr>
          <w:p w14:paraId="15FD6541" w14:textId="77777777" w:rsidR="007F71C9" w:rsidRPr="00B7754B" w:rsidRDefault="007F71C9" w:rsidP="007F71C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ขาดทุนจากการด้อยค่า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บริษัท 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วีรันดา คูซีน จำกัด</w:t>
            </w:r>
          </w:p>
        </w:tc>
        <w:tc>
          <w:tcPr>
            <w:tcW w:w="180" w:type="dxa"/>
          </w:tcPr>
          <w:p w14:paraId="35223B0B" w14:textId="77777777" w:rsidR="007F71C9" w:rsidRPr="00B7754B" w:rsidRDefault="007F71C9" w:rsidP="007F71C9">
            <w:pPr>
              <w:pStyle w:val="acctfourfigures"/>
              <w:tabs>
                <w:tab w:val="decimal" w:pos="465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7D3FD2F5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148D0987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01B331B9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79"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52874A17" w14:textId="67F29899" w:rsidR="007F71C9" w:rsidRPr="00B7754B" w:rsidRDefault="00B76EDF" w:rsidP="00B76EDF">
            <w:pPr>
              <w:spacing w:line="320" w:lineRule="exact"/>
              <w:ind w:right="-17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-</w:t>
            </w:r>
          </w:p>
        </w:tc>
        <w:tc>
          <w:tcPr>
            <w:tcW w:w="184" w:type="dxa"/>
          </w:tcPr>
          <w:p w14:paraId="2B3243ED" w14:textId="77777777" w:rsidR="007F71C9" w:rsidRPr="00B7754B" w:rsidRDefault="007F71C9" w:rsidP="007F71C9">
            <w:pPr>
              <w:pStyle w:val="acctfourfigures"/>
              <w:spacing w:line="240" w:lineRule="auto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76" w:type="dxa"/>
          </w:tcPr>
          <w:p w14:paraId="4264B756" w14:textId="045ECC09" w:rsidR="007F71C9" w:rsidRPr="00B7754B" w:rsidRDefault="007F71C9" w:rsidP="007F71C9">
            <w:pPr>
              <w:pStyle w:val="acctfourfigures"/>
              <w:tabs>
                <w:tab w:val="decimal" w:pos="701"/>
              </w:tabs>
              <w:spacing w:line="240" w:lineRule="auto"/>
              <w:ind w:left="-79"/>
              <w:jc w:val="right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/>
              </w:rPr>
              <w:t>6</w:t>
            </w:r>
            <w:r w:rsidRPr="00B7754B">
              <w:rPr>
                <w:rFonts w:asciiTheme="majorBidi" w:hAnsiTheme="majorBidi" w:cstheme="majorBidi"/>
                <w:szCs w:val="30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/>
              </w:rPr>
              <w:t>932</w:t>
            </w:r>
            <w:r w:rsidRPr="00B7754B">
              <w:rPr>
                <w:rFonts w:asciiTheme="majorBidi" w:hAnsiTheme="majorBidi" w:cstheme="majorBidi"/>
                <w:szCs w:val="30"/>
              </w:rPr>
              <w:t>)</w:t>
            </w:r>
          </w:p>
        </w:tc>
      </w:tr>
      <w:tr w:rsidR="007F71C9" w:rsidRPr="00B7754B" w14:paraId="41979252" w14:textId="77777777" w:rsidTr="005D53FC">
        <w:trPr>
          <w:cantSplit/>
        </w:trPr>
        <w:tc>
          <w:tcPr>
            <w:tcW w:w="5670" w:type="dxa"/>
          </w:tcPr>
          <w:p w14:paraId="50B9F431" w14:textId="77777777" w:rsidR="007F71C9" w:rsidRPr="00B7754B" w:rsidRDefault="007F71C9" w:rsidP="007F71C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กลับรายการขาดทุนจากการด้อยค่า บริษัท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ดิไอซ่ารีสอร์ท</w:t>
            </w:r>
            <w:r w:rsidRPr="00B7754B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จำกัด</w:t>
            </w:r>
          </w:p>
        </w:tc>
        <w:tc>
          <w:tcPr>
            <w:tcW w:w="180" w:type="dxa"/>
          </w:tcPr>
          <w:p w14:paraId="08D9CF59" w14:textId="77777777" w:rsidR="007F71C9" w:rsidRPr="00B7754B" w:rsidRDefault="007F71C9" w:rsidP="007F71C9">
            <w:pPr>
              <w:pStyle w:val="acctfourfigures"/>
              <w:tabs>
                <w:tab w:val="decimal" w:pos="465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26F4511D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05D89FD4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627836C5" w14:textId="77777777" w:rsidR="007F71C9" w:rsidRPr="00B7754B" w:rsidRDefault="007F71C9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79"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38DA0A98" w14:textId="3AA37A96" w:rsidR="007F71C9" w:rsidRPr="00B7754B" w:rsidRDefault="00B76EDF" w:rsidP="004B42DF">
            <w:pPr>
              <w:spacing w:line="320" w:lineRule="exact"/>
              <w:ind w:right="-17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184" w:type="dxa"/>
          </w:tcPr>
          <w:p w14:paraId="1FD539B2" w14:textId="77777777" w:rsidR="007F71C9" w:rsidRPr="00B7754B" w:rsidRDefault="007F71C9" w:rsidP="007F71C9">
            <w:pPr>
              <w:pStyle w:val="acctfourfigures"/>
              <w:spacing w:line="240" w:lineRule="auto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76" w:type="dxa"/>
          </w:tcPr>
          <w:p w14:paraId="52131849" w14:textId="05B54CFF" w:rsidR="007F71C9" w:rsidRPr="00B7754B" w:rsidRDefault="00A26438" w:rsidP="007F71C9">
            <w:pPr>
              <w:pStyle w:val="acctfourfigures"/>
              <w:tabs>
                <w:tab w:val="decimal" w:pos="701"/>
              </w:tabs>
              <w:spacing w:line="240" w:lineRule="auto"/>
              <w:ind w:left="-79" w:right="66"/>
              <w:jc w:val="right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11</w:t>
            </w:r>
            <w:r w:rsidR="007F71C9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300</w:t>
            </w:r>
          </w:p>
        </w:tc>
      </w:tr>
      <w:tr w:rsidR="005D53FC" w:rsidRPr="00B7754B" w14:paraId="2742F648" w14:textId="77777777" w:rsidTr="005D53FC">
        <w:trPr>
          <w:cantSplit/>
        </w:trPr>
        <w:tc>
          <w:tcPr>
            <w:tcW w:w="5670" w:type="dxa"/>
          </w:tcPr>
          <w:p w14:paraId="0D1C3970" w14:textId="505F7D68" w:rsidR="005D53FC" w:rsidRPr="00B7754B" w:rsidRDefault="005D53FC" w:rsidP="007F71C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กลับรายการขาดทุนจากการด้อยค่า บริษัท วีรันดา แพลนเนอร์ จำกัด</w:t>
            </w:r>
          </w:p>
        </w:tc>
        <w:tc>
          <w:tcPr>
            <w:tcW w:w="180" w:type="dxa"/>
          </w:tcPr>
          <w:p w14:paraId="0ED426C0" w14:textId="77777777" w:rsidR="005D53FC" w:rsidRPr="00B7754B" w:rsidRDefault="005D53FC" w:rsidP="007F71C9">
            <w:pPr>
              <w:pStyle w:val="acctfourfigures"/>
              <w:tabs>
                <w:tab w:val="decimal" w:pos="465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7BDF5BE7" w14:textId="77777777" w:rsidR="005D53FC" w:rsidRPr="00B7754B" w:rsidRDefault="005D53FC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42D5AA0C" w14:textId="77777777" w:rsidR="005D53FC" w:rsidRPr="00B7754B" w:rsidRDefault="005D53FC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83" w:right="11" w:firstLine="4"/>
              <w:jc w:val="righ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19E97563" w14:textId="77777777" w:rsidR="005D53FC" w:rsidRPr="00B7754B" w:rsidRDefault="005D53FC" w:rsidP="007F71C9">
            <w:pPr>
              <w:pStyle w:val="acctfourfigures"/>
              <w:tabs>
                <w:tab w:val="decimal" w:pos="731"/>
              </w:tabs>
              <w:spacing w:line="240" w:lineRule="auto"/>
              <w:ind w:left="-79"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2C492770" w14:textId="0C5A8087" w:rsidR="005D53FC" w:rsidRPr="00B7754B" w:rsidRDefault="00A26438" w:rsidP="007F71C9">
            <w:pPr>
              <w:pStyle w:val="acctfourfigures"/>
              <w:tabs>
                <w:tab w:val="decimal" w:pos="701"/>
              </w:tabs>
              <w:spacing w:line="240" w:lineRule="auto"/>
              <w:ind w:left="-79" w:right="66"/>
              <w:jc w:val="right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76</w:t>
            </w:r>
            <w:r w:rsidR="00B76EDF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700</w:t>
            </w:r>
          </w:p>
        </w:tc>
        <w:tc>
          <w:tcPr>
            <w:tcW w:w="184" w:type="dxa"/>
          </w:tcPr>
          <w:p w14:paraId="0D7AD0AD" w14:textId="77777777" w:rsidR="005D53FC" w:rsidRPr="00B7754B" w:rsidRDefault="005D53FC" w:rsidP="007F71C9">
            <w:pPr>
              <w:pStyle w:val="acctfourfigures"/>
              <w:spacing w:line="240" w:lineRule="auto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76" w:type="dxa"/>
          </w:tcPr>
          <w:p w14:paraId="3BA44049" w14:textId="452006C2" w:rsidR="005D53FC" w:rsidRPr="00B7754B" w:rsidRDefault="005D53FC" w:rsidP="005D53FC">
            <w:pPr>
              <w:spacing w:line="320" w:lineRule="exact"/>
              <w:ind w:right="-17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14:paraId="2D7FAECE" w14:textId="77777777" w:rsidR="000224B9" w:rsidRPr="00B7754B" w:rsidRDefault="000224B9" w:rsidP="004924C3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610AC0F4" w14:textId="1E6D5783" w:rsidR="008600F5" w:rsidRPr="00B7754B" w:rsidRDefault="008600F5" w:rsidP="008600F5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pacing w:val="-4"/>
          <w:sz w:val="30"/>
          <w:cs/>
        </w:rPr>
        <w:t>เมื่อวันที่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13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พฤศจิกายน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2568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ที่ประชุมคณะกรรมการบริษัทได้มีมติอนุมัติให้บริษัท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วีรันดา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แพลนเนอร์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จำกัด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ซึ่งเป็นบริษัทย่อยของบริษัท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ดำเนินการลดทุนจดทะเบียนเพื่อล้างขาดทุนสะสมจำนวน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90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ล้านบาท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โดยลดทุนจดทะเบียนที่ออกและชำระแล้วเต็มมูลค่า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จากจำนวน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120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ล้านบาท</w:t>
      </w:r>
      <w:r w:rsidRPr="00B7754B">
        <w:rPr>
          <w:rFonts w:asciiTheme="majorBidi" w:hAnsiTheme="majorBidi"/>
          <w:spacing w:val="-4"/>
          <w:sz w:val="30"/>
          <w:cs/>
        </w:rPr>
        <w:t xml:space="preserve"> (</w:t>
      </w:r>
      <w:r w:rsidRPr="00B7754B">
        <w:rPr>
          <w:rFonts w:asciiTheme="majorBidi" w:hAnsiTheme="majorBidi" w:hint="cs"/>
          <w:spacing w:val="-4"/>
          <w:sz w:val="30"/>
          <w:cs/>
        </w:rPr>
        <w:t>หุ้นสามัญจำนวน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1,200,000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หุ้น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มูลค่าที่ตราไว้หุ้นละ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100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บาท</w:t>
      </w:r>
      <w:r w:rsidRPr="00B7754B">
        <w:rPr>
          <w:rFonts w:asciiTheme="majorBidi" w:hAnsiTheme="majorBidi"/>
          <w:spacing w:val="-4"/>
          <w:sz w:val="30"/>
          <w:cs/>
        </w:rPr>
        <w:t xml:space="preserve">) </w:t>
      </w:r>
      <w:r w:rsidRPr="00B7754B">
        <w:rPr>
          <w:rFonts w:asciiTheme="majorBidi" w:hAnsiTheme="majorBidi" w:hint="cs"/>
          <w:spacing w:val="-4"/>
          <w:sz w:val="30"/>
          <w:cs/>
        </w:rPr>
        <w:t>เป็นจำนวน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30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ล้านบาท</w:t>
      </w:r>
      <w:r w:rsidRPr="00B7754B">
        <w:rPr>
          <w:rFonts w:asciiTheme="majorBidi" w:hAnsiTheme="majorBidi"/>
          <w:spacing w:val="-4"/>
          <w:sz w:val="30"/>
          <w:cs/>
        </w:rPr>
        <w:t xml:space="preserve"> (</w:t>
      </w:r>
      <w:r w:rsidRPr="00B7754B">
        <w:rPr>
          <w:rFonts w:asciiTheme="majorBidi" w:hAnsiTheme="majorBidi" w:hint="cs"/>
          <w:spacing w:val="-4"/>
          <w:sz w:val="30"/>
          <w:cs/>
        </w:rPr>
        <w:t>หุ้นสามัญจำนวน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1,200,000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หุ้น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มูลค่าที่ตราไว้หุ้นละ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/>
          <w:spacing w:val="-4"/>
          <w:sz w:val="30"/>
        </w:rPr>
        <w:t>25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บาท</w:t>
      </w:r>
      <w:r w:rsidRPr="00B7754B">
        <w:rPr>
          <w:rFonts w:asciiTheme="majorBidi" w:hAnsiTheme="majorBidi"/>
          <w:spacing w:val="-4"/>
          <w:sz w:val="30"/>
          <w:cs/>
        </w:rPr>
        <w:t xml:space="preserve">) </w:t>
      </w:r>
      <w:r w:rsidR="00885C2C" w:rsidRPr="00885C2C">
        <w:rPr>
          <w:rFonts w:asciiTheme="majorBidi" w:hAnsiTheme="majorBidi"/>
          <w:spacing w:val="-4"/>
          <w:sz w:val="30"/>
          <w:cs/>
        </w:rPr>
        <w:t xml:space="preserve">และบริษัทย่อยได้จดทะเบียนลดทุนกับกระทรวงพาณิชย์แล้วเมื่อวันที่ </w:t>
      </w:r>
      <w:r w:rsidR="00885C2C" w:rsidRPr="00885C2C">
        <w:rPr>
          <w:rFonts w:asciiTheme="majorBidi" w:hAnsiTheme="majorBidi"/>
          <w:spacing w:val="-4"/>
          <w:sz w:val="30"/>
        </w:rPr>
        <w:t xml:space="preserve">25 </w:t>
      </w:r>
      <w:r w:rsidR="00885C2C" w:rsidRPr="00885C2C">
        <w:rPr>
          <w:rFonts w:asciiTheme="majorBidi" w:hAnsiTheme="majorBidi" w:hint="cs"/>
          <w:spacing w:val="-4"/>
          <w:sz w:val="30"/>
          <w:cs/>
        </w:rPr>
        <w:t xml:space="preserve">ธันวาคม </w:t>
      </w:r>
      <w:r w:rsidR="00885C2C" w:rsidRPr="00885C2C">
        <w:rPr>
          <w:rFonts w:asciiTheme="majorBidi" w:hAnsiTheme="majorBidi"/>
          <w:spacing w:val="-4"/>
          <w:sz w:val="30"/>
        </w:rPr>
        <w:t xml:space="preserve">2568 </w:t>
      </w:r>
      <w:r w:rsidRPr="00B7754B">
        <w:rPr>
          <w:rFonts w:asciiTheme="majorBidi" w:hAnsiTheme="majorBidi" w:hint="cs"/>
          <w:spacing w:val="-4"/>
          <w:sz w:val="30"/>
          <w:cs/>
        </w:rPr>
        <w:t>ทั้งนี้</w:t>
      </w:r>
      <w:r w:rsidRPr="00B7754B">
        <w:rPr>
          <w:rFonts w:asciiTheme="majorBidi" w:hAnsiTheme="majorBidi"/>
          <w:spacing w:val="-4"/>
          <w:sz w:val="30"/>
          <w:cs/>
        </w:rPr>
        <w:t xml:space="preserve"> </w:t>
      </w:r>
      <w:r w:rsidRPr="00B7754B">
        <w:rPr>
          <w:rFonts w:asciiTheme="majorBidi" w:hAnsiTheme="majorBidi" w:hint="cs"/>
          <w:spacing w:val="-4"/>
          <w:sz w:val="30"/>
          <w:cs/>
        </w:rPr>
        <w:t>การลดทุนดังกล่าวไม่มีผลกระทบต่อมูลค่าเงินลงทุนของบริษัทในบริษัทย่อยแต่อย่างใด</w:t>
      </w:r>
    </w:p>
    <w:p w14:paraId="34B18ED4" w14:textId="77777777" w:rsidR="008600F5" w:rsidRPr="00B7754B" w:rsidRDefault="008600F5" w:rsidP="00F05DD7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5775A5EB" w14:textId="749935CA" w:rsidR="00F05DD7" w:rsidRPr="00B7754B" w:rsidRDefault="009C446E" w:rsidP="00F05DD7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 w:hint="cs"/>
          <w:sz w:val="30"/>
          <w:szCs w:val="30"/>
          <w:cs/>
        </w:rPr>
        <w:t>ในเดือนเมษายน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2567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บริษัทได้ลงทุนในหุ้นสามัญร้อยละ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99</w:t>
      </w:r>
      <w:r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99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ของบริษัท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วีรันดา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เรียลตี้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วัน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จำกัด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ซึ่งเป็นบริษัทย่อยทางตรง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บริษัทดังกล่าวจัดตั้งขึ้นใหม่ในประเทศไทย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เพื่อดำเนินธุรกิจพัฒนาอสังหาริมทรัพย์</w:t>
      </w:r>
      <w:r w:rsidR="0019513F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เพื่อขาย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โดยมีทุนจดทะเบียน</w:t>
      </w:r>
      <w:r w:rsidR="009F00A6" w:rsidRPr="00B7754B">
        <w:rPr>
          <w:rFonts w:asciiTheme="majorBidi" w:hAnsiTheme="majorBidi" w:cstheme="majorBidi" w:hint="cs"/>
          <w:sz w:val="30"/>
          <w:szCs w:val="30"/>
          <w:cs/>
        </w:rPr>
        <w:t>เป็นหุ้นสามัญ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จำนวน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200</w:t>
      </w:r>
      <w:r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000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หุ้น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มูลค่าหุ้นละ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100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บาท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เป็นจำนวนเงิน</w:t>
      </w:r>
      <w:r w:rsidR="009F00A6" w:rsidRPr="00B7754B">
        <w:rPr>
          <w:rFonts w:asciiTheme="majorBidi" w:hAnsiTheme="majorBidi" w:cstheme="majorBidi"/>
          <w:sz w:val="30"/>
          <w:szCs w:val="30"/>
          <w:cs/>
        </w:rPr>
        <w:br/>
      </w:r>
      <w:r w:rsidR="00A26438" w:rsidRPr="00B7754B">
        <w:rPr>
          <w:rFonts w:asciiTheme="majorBidi" w:hAnsiTheme="majorBidi" w:cstheme="majorBidi"/>
          <w:sz w:val="30"/>
          <w:szCs w:val="30"/>
        </w:rPr>
        <w:t>20</w:t>
      </w:r>
      <w:r w:rsidR="00484159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000</w:t>
      </w:r>
      <w:r w:rsidR="00484159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000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บาท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และมีทุนที่เรียกชำระแล้ว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มูลค่าหุ้นละ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บาท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เป็นจำนวนเงิน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5</w:t>
      </w:r>
      <w:r w:rsidR="00484159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000</w:t>
      </w:r>
      <w:r w:rsidR="00484159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000</w:t>
      </w:r>
      <w:r w:rsidR="00484159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บา</w:t>
      </w:r>
      <w:r w:rsidR="00F05DD7" w:rsidRPr="00B7754B">
        <w:rPr>
          <w:rFonts w:asciiTheme="majorBidi" w:hAnsiTheme="majorBidi" w:cstheme="majorBidi" w:hint="cs"/>
          <w:sz w:val="30"/>
          <w:szCs w:val="30"/>
          <w:cs/>
        </w:rPr>
        <w:t>ท</w:t>
      </w:r>
    </w:p>
    <w:p w14:paraId="186D4EB7" w14:textId="77777777" w:rsidR="00F253F4" w:rsidRPr="00B7754B" w:rsidRDefault="00F253F4" w:rsidP="00664EF0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z w:val="30"/>
          <w:szCs w:val="30"/>
        </w:rPr>
      </w:pPr>
    </w:p>
    <w:p w14:paraId="6D1DB34C" w14:textId="0439AA79" w:rsidR="00E1302B" w:rsidRPr="00B7754B" w:rsidRDefault="009C446E" w:rsidP="007E3D71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การ</w:t>
      </w:r>
      <w:r w:rsidR="002F4F24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กลับรายการ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ด้อยค่าของเงินลงทุนในบริษัทย่อย</w:t>
      </w:r>
    </w:p>
    <w:p w14:paraId="359A7D1C" w14:textId="29D968DC" w:rsidR="00E1302B" w:rsidRPr="00B7754B" w:rsidRDefault="00E1302B" w:rsidP="002F4F24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ในระหว่างปี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2568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ผู้บริหารได้ประเมินมูลค่าที่คาดว่าจะได้รับคืนของเงินลงทุนในบริษัท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วีรันดา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แพลนเนอร์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จำกัด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โดยใช้วิธีประมาณการคิดลดกระแสเงินสดในอนาคต</w:t>
      </w:r>
      <w:r w:rsidR="00FB3AD5"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พบว่ามูลค่าที่คาดว่าจะได้รับคืนสูงกว่ามูลค่าตามบัญชี</w:t>
      </w:r>
      <w:r w:rsidR="00FB3AD5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ของเงินลงทุนดังกล่าว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การเพิ่มขึ้นของมูลค่าที่คาดว่าจะได้รับคืนเป็นผลมาจากการที่บริษัทย่อยได้ปรับเปลี่ยนรูปแบบการดำเนินธุรกิจจากการจำหน่ายอาหารและเครื่องดื่มเป็นการให้บริการด้านการบริหารจัดการ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การขาย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และการตลาดแก่บริษัทในเครือตั้งแต่ปี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2567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ส่งผลให้ผลการดำเนินงานปรับตัวดีขึ้นและสามารถสร้างกำไรได้อย่างต่อเนื่อง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บริษัทจึงบันทึกกลับรายการผลขาดทุนจากการด้อยค่าของเงินลงทุนในบริษัทย่อยดังกล่าว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จำนวน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76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7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FB3AD5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โดยรับรู้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ในงบกำไรขาดทุนเบ็ดเสร็จเฉพาะกิจการสำหรับปีสิ้นสุดวันที่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31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ธันวาคม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2568</w:t>
      </w:r>
    </w:p>
    <w:p w14:paraId="2E9C1C24" w14:textId="77777777" w:rsidR="00E1302B" w:rsidRPr="00B7754B" w:rsidRDefault="00E1302B" w:rsidP="002F4F24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</w:p>
    <w:p w14:paraId="3BF80AB6" w14:textId="77777777" w:rsidR="008600F5" w:rsidRPr="00B7754B" w:rsidRDefault="008600F5" w:rsidP="002F4F24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</w:p>
    <w:p w14:paraId="781E42FC" w14:textId="7D51B11F" w:rsidR="0086740C" w:rsidRPr="00B7754B" w:rsidRDefault="0086740C" w:rsidP="00FA3C87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lastRenderedPageBreak/>
        <w:t>ในระหว่างปี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2567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ผู้บริหารได้ประมาณมูลค่าที่คาดว่าจะได้รับคืนของเงินลงทุนในบริษัท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ดิไอซ่า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รีสอร์ท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จำกัด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ซึ่งดำเนินธุรกิจโรงแรม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โดย</w:t>
      </w:r>
      <w:r w:rsidR="00CF41DE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ใช้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วิธีประมาณการคิดลดกระแสเงินสดในอนาคต</w:t>
      </w:r>
      <w:r w:rsidR="00FB3AD5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พบว่ามูลค่าที่คาดว่าจะได้รับคืน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br/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สูงกว่ามูลค่าตามบัญชี</w:t>
      </w:r>
      <w:r w:rsidR="00FB3AD5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ของเงินลงทุนดังกล่าว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เนื่องจากผลการดำเนินงานของบริษัทย่อยดังกล่าวปรับตัวดีขึ้น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และมีกำไรอย่างต่อเนื่อง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บริษัทจึงบันทึกกลับรายการผลขาดทุนจากการด้อยค่า</w:t>
      </w:r>
      <w:r w:rsidR="000F7CEA" w:rsidRPr="00B7754B">
        <w:rPr>
          <w:rFonts w:asciiTheme="majorBidi" w:hAnsiTheme="majorBidi" w:hint="cs"/>
          <w:spacing w:val="-4"/>
          <w:sz w:val="30"/>
          <w:szCs w:val="30"/>
          <w:cs/>
        </w:rPr>
        <w:t>ของเงินลงทุนในบริษัท</w:t>
      </w:r>
      <w:r w:rsidR="00885C2C">
        <w:rPr>
          <w:rFonts w:asciiTheme="majorBidi" w:hAnsiTheme="majorBidi" w:hint="cs"/>
          <w:spacing w:val="-4"/>
          <w:sz w:val="30"/>
          <w:szCs w:val="30"/>
          <w:cs/>
        </w:rPr>
        <w:t>ย่อย</w:t>
      </w:r>
      <w:r w:rsidR="000F7CEA" w:rsidRPr="00B7754B">
        <w:rPr>
          <w:rFonts w:asciiTheme="majorBidi" w:hAnsiTheme="majorBidi" w:hint="cs"/>
          <w:spacing w:val="-4"/>
          <w:sz w:val="30"/>
          <w:szCs w:val="30"/>
          <w:cs/>
        </w:rPr>
        <w:t>ดัง</w:t>
      </w:r>
      <w:r w:rsidR="005E1CD5" w:rsidRPr="00B7754B">
        <w:rPr>
          <w:rFonts w:asciiTheme="majorBidi" w:hAnsiTheme="majorBidi" w:hint="cs"/>
          <w:spacing w:val="-4"/>
          <w:sz w:val="30"/>
          <w:szCs w:val="30"/>
          <w:cs/>
        </w:rPr>
        <w:t>กล่าว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จำนวน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11</w:t>
      </w:r>
      <w:r w:rsidR="0024438A" w:rsidRPr="00B7754B">
        <w:rPr>
          <w:rFonts w:asciiTheme="majorBidi" w:hAnsiTheme="majorBidi" w:cstheme="majorBidi"/>
          <w:spacing w:val="-4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3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24438A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ล้าน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บาท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FB3AD5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โดยรับรู้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ในงบกำไรขาดทุนเบ็ดเสร็จเฉพาะกิจการสำหรับปีสิ้นสุดวันที่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31</w:t>
      </w:r>
      <w:r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ธันวาคม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2567</w:t>
      </w:r>
    </w:p>
    <w:p w14:paraId="437AC634" w14:textId="77777777" w:rsidR="007E3D71" w:rsidRPr="00B7754B" w:rsidRDefault="007E3D71" w:rsidP="00FA3C87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spacing w:val="-4"/>
          <w:sz w:val="22"/>
          <w:szCs w:val="22"/>
        </w:rPr>
      </w:pPr>
    </w:p>
    <w:p w14:paraId="05CC6607" w14:textId="3A0F4D11" w:rsidR="009C53E7" w:rsidRPr="00B7754B" w:rsidRDefault="00305B0E" w:rsidP="00DB5842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อสังหาริมทรัพย์เพื่อการลงทุน</w:t>
      </w:r>
    </w:p>
    <w:p w14:paraId="780C4D67" w14:textId="77777777" w:rsidR="00DB5842" w:rsidRPr="00B7754B" w:rsidRDefault="00DB5842" w:rsidP="00324103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22"/>
          <w:szCs w:val="22"/>
        </w:rPr>
      </w:pPr>
    </w:p>
    <w:tbl>
      <w:tblPr>
        <w:tblW w:w="873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499"/>
        <w:gridCol w:w="1889"/>
        <w:gridCol w:w="236"/>
        <w:gridCol w:w="2106"/>
      </w:tblGrid>
      <w:tr w:rsidR="00F73383" w:rsidRPr="00B7754B" w14:paraId="67BC7D6A" w14:textId="77777777" w:rsidTr="00512D72">
        <w:trPr>
          <w:trHeight w:val="421"/>
          <w:tblHeader/>
        </w:trPr>
        <w:tc>
          <w:tcPr>
            <w:tcW w:w="2577" w:type="pct"/>
          </w:tcPr>
          <w:p w14:paraId="1208C1B1" w14:textId="77777777" w:rsidR="00F73383" w:rsidRPr="00B7754B" w:rsidRDefault="00F73383" w:rsidP="00305B0E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2" w:type="pct"/>
          </w:tcPr>
          <w:p w14:paraId="7F1B5A4E" w14:textId="538AFAB8" w:rsidR="00F73383" w:rsidRPr="00B7754B" w:rsidRDefault="00F73383" w:rsidP="00835CAE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cs/>
              </w:rPr>
              <w:t>งบการเงินรวม</w:t>
            </w:r>
          </w:p>
        </w:tc>
        <w:tc>
          <w:tcPr>
            <w:tcW w:w="135" w:type="pct"/>
          </w:tcPr>
          <w:p w14:paraId="38C8E312" w14:textId="77777777" w:rsidR="00F73383" w:rsidRPr="00B7754B" w:rsidRDefault="00F73383" w:rsidP="00835CAE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b/>
                <w:bCs/>
                <w:sz w:val="30"/>
                <w:cs/>
              </w:rPr>
            </w:pPr>
          </w:p>
        </w:tc>
        <w:tc>
          <w:tcPr>
            <w:tcW w:w="1206" w:type="pct"/>
          </w:tcPr>
          <w:p w14:paraId="74FB7160" w14:textId="1938F2D7" w:rsidR="00F73383" w:rsidRPr="00B7754B" w:rsidRDefault="00F73383" w:rsidP="00835CAE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b/>
                <w:bCs/>
                <w:sz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cs/>
              </w:rPr>
              <w:t>งบการเงินเฉพาะกิจการ</w:t>
            </w:r>
          </w:p>
        </w:tc>
      </w:tr>
      <w:tr w:rsidR="00FA1E17" w:rsidRPr="00B7754B" w14:paraId="4F7B0D37" w14:textId="77777777" w:rsidTr="00512D72">
        <w:trPr>
          <w:trHeight w:val="421"/>
          <w:tblHeader/>
        </w:trPr>
        <w:tc>
          <w:tcPr>
            <w:tcW w:w="2577" w:type="pct"/>
          </w:tcPr>
          <w:p w14:paraId="0546310C" w14:textId="77777777" w:rsidR="00FA1E17" w:rsidRPr="00B7754B" w:rsidRDefault="00FA1E17" w:rsidP="00305B0E">
            <w:pPr>
              <w:tabs>
                <w:tab w:val="left" w:pos="540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2" w:type="pct"/>
          </w:tcPr>
          <w:p w14:paraId="70D43BAD" w14:textId="59187480" w:rsidR="00FA1E17" w:rsidRPr="00B7754B" w:rsidRDefault="00FA1E17" w:rsidP="00835CAE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 w:hint="cs"/>
                <w:sz w:val="30"/>
                <w:cs/>
              </w:rPr>
              <w:t>ที่ดิน</w:t>
            </w:r>
          </w:p>
        </w:tc>
        <w:tc>
          <w:tcPr>
            <w:tcW w:w="135" w:type="pct"/>
          </w:tcPr>
          <w:p w14:paraId="19023D08" w14:textId="77777777" w:rsidR="00FA1E17" w:rsidRPr="00B7754B" w:rsidRDefault="00FA1E17" w:rsidP="00835CAE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1206" w:type="pct"/>
          </w:tcPr>
          <w:p w14:paraId="05EC2604" w14:textId="47E2F353" w:rsidR="00FA1E17" w:rsidRPr="00B7754B" w:rsidRDefault="00FA1E17" w:rsidP="00835CAE">
            <w:pPr>
              <w:pStyle w:val="BodyText"/>
              <w:tabs>
                <w:tab w:val="left" w:pos="540"/>
              </w:tabs>
              <w:spacing w:after="0"/>
              <w:ind w:left="-108" w:right="-108"/>
              <w:jc w:val="center"/>
              <w:rPr>
                <w:rFonts w:ascii="Angsana New" w:hAnsi="Angsana New"/>
                <w:sz w:val="30"/>
                <w:cs/>
              </w:rPr>
            </w:pPr>
            <w:r w:rsidRPr="00B7754B">
              <w:rPr>
                <w:rFonts w:ascii="Angsana New" w:hAnsi="Angsana New" w:hint="cs"/>
                <w:sz w:val="30"/>
                <w:cs/>
              </w:rPr>
              <w:t>ที่ดิน</w:t>
            </w:r>
          </w:p>
        </w:tc>
      </w:tr>
      <w:tr w:rsidR="00FA1E17" w:rsidRPr="00B7754B" w14:paraId="6A677E87" w14:textId="77777777" w:rsidTr="00512D72">
        <w:trPr>
          <w:trHeight w:val="443"/>
          <w:tblHeader/>
        </w:trPr>
        <w:tc>
          <w:tcPr>
            <w:tcW w:w="2577" w:type="pct"/>
          </w:tcPr>
          <w:p w14:paraId="60E70214" w14:textId="77777777" w:rsidR="00FA1E17" w:rsidRPr="00B7754B" w:rsidRDefault="00FA1E17" w:rsidP="00835CAE">
            <w:pPr>
              <w:pStyle w:val="BodyText"/>
              <w:tabs>
                <w:tab w:val="left" w:pos="540"/>
              </w:tabs>
              <w:spacing w:after="0"/>
              <w:jc w:val="both"/>
              <w:rPr>
                <w:rFonts w:ascii="Angsana New" w:hAnsi="Angsana New"/>
                <w:b/>
                <w:bCs/>
                <w:sz w:val="30"/>
              </w:rPr>
            </w:pPr>
          </w:p>
        </w:tc>
        <w:tc>
          <w:tcPr>
            <w:tcW w:w="2423" w:type="pct"/>
            <w:gridSpan w:val="3"/>
          </w:tcPr>
          <w:p w14:paraId="1947968E" w14:textId="3FF51E36" w:rsidR="00FA1E17" w:rsidRPr="00B7754B" w:rsidRDefault="00FA1E17" w:rsidP="00FA1E17">
            <w:pPr>
              <w:pStyle w:val="BodyText"/>
              <w:tabs>
                <w:tab w:val="left" w:pos="540"/>
              </w:tabs>
              <w:spacing w:after="0"/>
              <w:ind w:left="-108" w:right="-108" w:firstLine="3"/>
              <w:jc w:val="center"/>
              <w:rPr>
                <w:rFonts w:ascii="Angsana New" w:hAnsi="Angsana New"/>
                <w:i/>
                <w:iCs/>
                <w:sz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cs/>
              </w:rPr>
              <w:t>(พันบาท)</w:t>
            </w:r>
          </w:p>
        </w:tc>
      </w:tr>
      <w:tr w:rsidR="00F73383" w:rsidRPr="00B7754B" w14:paraId="5BE34032" w14:textId="77777777" w:rsidTr="00512D72">
        <w:trPr>
          <w:trHeight w:val="434"/>
        </w:trPr>
        <w:tc>
          <w:tcPr>
            <w:tcW w:w="2577" w:type="pct"/>
          </w:tcPr>
          <w:p w14:paraId="1F6E030C" w14:textId="1CB68F1F" w:rsidR="00F73383" w:rsidRPr="00B7754B" w:rsidRDefault="00F73383" w:rsidP="00305B0E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ราคาทุน</w:t>
            </w:r>
          </w:p>
        </w:tc>
        <w:tc>
          <w:tcPr>
            <w:tcW w:w="1082" w:type="pct"/>
          </w:tcPr>
          <w:p w14:paraId="584749C9" w14:textId="77777777" w:rsidR="00F73383" w:rsidRPr="00B7754B" w:rsidRDefault="00F73383" w:rsidP="00A51ABD">
            <w:pPr>
              <w:tabs>
                <w:tab w:val="decimal" w:pos="97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" w:type="pct"/>
          </w:tcPr>
          <w:p w14:paraId="21F90F9A" w14:textId="77777777" w:rsidR="00F73383" w:rsidRPr="00B7754B" w:rsidRDefault="00F73383" w:rsidP="00A51ABD">
            <w:pPr>
              <w:tabs>
                <w:tab w:val="decimal" w:pos="973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</w:tcPr>
          <w:p w14:paraId="5A779C74" w14:textId="27290895" w:rsidR="00F73383" w:rsidRPr="00B7754B" w:rsidRDefault="00F73383" w:rsidP="00A51ABD">
            <w:pPr>
              <w:tabs>
                <w:tab w:val="decimal" w:pos="973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F71C9" w:rsidRPr="00B7754B" w14:paraId="01305160" w14:textId="77777777" w:rsidTr="00512D72">
        <w:trPr>
          <w:trHeight w:val="409"/>
        </w:trPr>
        <w:tc>
          <w:tcPr>
            <w:tcW w:w="2577" w:type="pct"/>
          </w:tcPr>
          <w:p w14:paraId="38229ADA" w14:textId="27450594" w:rsidR="007F71C9" w:rsidRPr="00B7754B" w:rsidRDefault="007F71C9" w:rsidP="007F71C9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2567</w:t>
            </w:r>
          </w:p>
        </w:tc>
        <w:tc>
          <w:tcPr>
            <w:tcW w:w="1082" w:type="pct"/>
          </w:tcPr>
          <w:p w14:paraId="42F2CD08" w14:textId="1ADD291E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53</w:t>
            </w:r>
            <w:r w:rsidR="007F71C9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996</w:t>
            </w:r>
          </w:p>
        </w:tc>
        <w:tc>
          <w:tcPr>
            <w:tcW w:w="135" w:type="pct"/>
          </w:tcPr>
          <w:p w14:paraId="05AD62BF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</w:tcPr>
          <w:p w14:paraId="229B6B1F" w14:textId="7711C89E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37</w:t>
            </w:r>
            <w:r w:rsidR="007F71C9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796</w:t>
            </w:r>
          </w:p>
        </w:tc>
      </w:tr>
      <w:tr w:rsidR="007F71C9" w:rsidRPr="00B7754B" w14:paraId="5E99F4DB" w14:textId="77777777" w:rsidTr="00512D72">
        <w:trPr>
          <w:trHeight w:val="421"/>
        </w:trPr>
        <w:tc>
          <w:tcPr>
            <w:tcW w:w="2577" w:type="pct"/>
          </w:tcPr>
          <w:p w14:paraId="35AE7F4E" w14:textId="687E9FD3" w:rsidR="007F71C9" w:rsidRPr="00B7754B" w:rsidRDefault="007F71C9" w:rsidP="007F71C9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และ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4C27099E" w14:textId="4538A5E3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53</w:t>
            </w:r>
            <w:r w:rsidR="007F71C9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996</w:t>
            </w:r>
          </w:p>
        </w:tc>
        <w:tc>
          <w:tcPr>
            <w:tcW w:w="135" w:type="pct"/>
          </w:tcPr>
          <w:p w14:paraId="2D54C8ED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0256AC5B" w14:textId="351323E2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37</w:t>
            </w:r>
            <w:r w:rsidR="007F71C9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796</w:t>
            </w:r>
          </w:p>
        </w:tc>
      </w:tr>
      <w:tr w:rsidR="0093448C" w:rsidRPr="00B7754B" w14:paraId="25873003" w14:textId="77777777" w:rsidTr="00512D72">
        <w:trPr>
          <w:trHeight w:val="421"/>
        </w:trPr>
        <w:tc>
          <w:tcPr>
            <w:tcW w:w="2577" w:type="pct"/>
          </w:tcPr>
          <w:p w14:paraId="667A5D7C" w14:textId="3E188919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2568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7F613C4E" w14:textId="55AD19F9" w:rsidR="0093448C" w:rsidRPr="00B7754B" w:rsidRDefault="00A26438" w:rsidP="0062416E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53</w:t>
            </w:r>
            <w:r w:rsidR="00D50627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996</w:t>
            </w:r>
          </w:p>
        </w:tc>
        <w:tc>
          <w:tcPr>
            <w:tcW w:w="135" w:type="pct"/>
          </w:tcPr>
          <w:p w14:paraId="505374F8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2CBB3905" w14:textId="292F92A6" w:rsidR="0093448C" w:rsidRPr="00B7754B" w:rsidRDefault="00A26438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37</w:t>
            </w:r>
            <w:r w:rsidR="00D50627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796</w:t>
            </w:r>
          </w:p>
        </w:tc>
      </w:tr>
      <w:tr w:rsidR="0093448C" w:rsidRPr="00B7754B" w14:paraId="6368BE5A" w14:textId="77777777" w:rsidTr="00FA3C87">
        <w:trPr>
          <w:trHeight w:val="70"/>
        </w:trPr>
        <w:tc>
          <w:tcPr>
            <w:tcW w:w="2577" w:type="pct"/>
          </w:tcPr>
          <w:p w14:paraId="7F48B065" w14:textId="77777777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Cs w:val="22"/>
                <w:cs/>
              </w:rPr>
            </w:pPr>
          </w:p>
        </w:tc>
        <w:tc>
          <w:tcPr>
            <w:tcW w:w="1082" w:type="pct"/>
          </w:tcPr>
          <w:p w14:paraId="22A41020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35" w:type="pct"/>
          </w:tcPr>
          <w:p w14:paraId="0B0B51CD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06" w:type="pct"/>
          </w:tcPr>
          <w:p w14:paraId="4C4DE576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93448C" w:rsidRPr="00B7754B" w14:paraId="0279CD70" w14:textId="77777777" w:rsidTr="00512D72">
        <w:trPr>
          <w:trHeight w:val="434"/>
        </w:trPr>
        <w:tc>
          <w:tcPr>
            <w:tcW w:w="2577" w:type="pct"/>
          </w:tcPr>
          <w:p w14:paraId="38B2980C" w14:textId="138A7A10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ขาดทุนจากการด้อยค่า</w:t>
            </w:r>
          </w:p>
        </w:tc>
        <w:tc>
          <w:tcPr>
            <w:tcW w:w="1082" w:type="pct"/>
          </w:tcPr>
          <w:p w14:paraId="367FDF40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" w:type="pct"/>
          </w:tcPr>
          <w:p w14:paraId="62A45A63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</w:tcPr>
          <w:p w14:paraId="562C7463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F71C9" w:rsidRPr="00B7754B" w14:paraId="24896C22" w14:textId="77777777" w:rsidTr="00512D72">
        <w:trPr>
          <w:trHeight w:val="409"/>
        </w:trPr>
        <w:tc>
          <w:tcPr>
            <w:tcW w:w="2577" w:type="pct"/>
          </w:tcPr>
          <w:p w14:paraId="047B103C" w14:textId="567C18A9" w:rsidR="007F71C9" w:rsidRPr="00B7754B" w:rsidRDefault="007F71C9" w:rsidP="007F71C9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ณ</w:t>
            </w:r>
            <w:r w:rsidRPr="00B7754B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วันที่</w:t>
            </w:r>
            <w:r w:rsidRPr="00B7754B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</w:t>
            </w: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มกราคม</w:t>
            </w:r>
            <w:r w:rsidRPr="00B7754B">
              <w:rPr>
                <w:rFonts w:asciiTheme="majorBidi" w:hAnsiTheme="majorBidi"/>
                <w:sz w:val="30"/>
                <w:szCs w:val="30"/>
                <w:cs/>
                <w:lang w:bidi="th-TH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2567</w:t>
            </w:r>
          </w:p>
        </w:tc>
        <w:tc>
          <w:tcPr>
            <w:tcW w:w="1082" w:type="pct"/>
          </w:tcPr>
          <w:p w14:paraId="002A8B8B" w14:textId="72F9E2F5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8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891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35" w:type="pct"/>
          </w:tcPr>
          <w:p w14:paraId="7B37FA61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</w:tcPr>
          <w:p w14:paraId="2D8D65DC" w14:textId="3C46BC6B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8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891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7F71C9" w:rsidRPr="00B7754B" w14:paraId="6F39BB28" w14:textId="77777777" w:rsidTr="00512D72">
        <w:trPr>
          <w:trHeight w:val="409"/>
        </w:trPr>
        <w:tc>
          <w:tcPr>
            <w:tcW w:w="2577" w:type="pct"/>
          </w:tcPr>
          <w:p w14:paraId="55AE50FA" w14:textId="50B2616C" w:rsidR="007F71C9" w:rsidRPr="00B7754B" w:rsidRDefault="007F71C9" w:rsidP="007F71C9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bidi="th-TH"/>
              </w:rPr>
              <w:t>ขาดทุนจากการด้อยค่า</w:t>
            </w: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14:paraId="1B65623C" w14:textId="27C8BF1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110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35" w:type="pct"/>
          </w:tcPr>
          <w:p w14:paraId="1B76625A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27A7E645" w14:textId="05E02D40" w:rsidR="007F71C9" w:rsidRPr="00B7754B" w:rsidRDefault="007F71C9" w:rsidP="007F71C9">
            <w:pPr>
              <w:tabs>
                <w:tab w:val="decimal" w:pos="1330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F71C9" w:rsidRPr="00B7754B" w14:paraId="07F990B4" w14:textId="77777777" w:rsidTr="00512D72">
        <w:trPr>
          <w:trHeight w:val="421"/>
        </w:trPr>
        <w:tc>
          <w:tcPr>
            <w:tcW w:w="2577" w:type="pct"/>
          </w:tcPr>
          <w:p w14:paraId="71B8E8E0" w14:textId="6127E8E6" w:rsidR="007F71C9" w:rsidRPr="00B7754B" w:rsidRDefault="007F71C9" w:rsidP="007F71C9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ณ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วันที่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ธันวาคม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และ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มกราคม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2568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14:paraId="5DCAD1EF" w14:textId="0B90EFEF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001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35" w:type="pct"/>
          </w:tcPr>
          <w:p w14:paraId="48E4A1B4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6" w:type="pct"/>
            <w:tcBorders>
              <w:top w:val="single" w:sz="4" w:space="0" w:color="auto"/>
            </w:tcBorders>
          </w:tcPr>
          <w:p w14:paraId="061C551B" w14:textId="178EAB21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891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</w:tr>
      <w:tr w:rsidR="0093448C" w:rsidRPr="00B7754B" w14:paraId="3E554922" w14:textId="77777777" w:rsidTr="00512D72">
        <w:trPr>
          <w:trHeight w:val="421"/>
        </w:trPr>
        <w:tc>
          <w:tcPr>
            <w:tcW w:w="2577" w:type="pct"/>
          </w:tcPr>
          <w:p w14:paraId="0E1121E5" w14:textId="0E06B719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2568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</w:tcPr>
          <w:p w14:paraId="34E42686" w14:textId="78B5EA7A" w:rsidR="0093448C" w:rsidRPr="00B7754B" w:rsidRDefault="00D50627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001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35" w:type="pct"/>
          </w:tcPr>
          <w:p w14:paraId="1C8E4A19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424E118D" w14:textId="4101D3AD" w:rsidR="0093448C" w:rsidRPr="00B7754B" w:rsidRDefault="00D50627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8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891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</w:tr>
      <w:tr w:rsidR="0093448C" w:rsidRPr="00B7754B" w14:paraId="23AB8DA1" w14:textId="77777777" w:rsidTr="00FA3C87">
        <w:trPr>
          <w:trHeight w:val="70"/>
        </w:trPr>
        <w:tc>
          <w:tcPr>
            <w:tcW w:w="2577" w:type="pct"/>
          </w:tcPr>
          <w:p w14:paraId="66DFC3FE" w14:textId="77777777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Cs w:val="22"/>
                <w:cs/>
              </w:rPr>
            </w:pPr>
          </w:p>
        </w:tc>
        <w:tc>
          <w:tcPr>
            <w:tcW w:w="1082" w:type="pct"/>
            <w:tcBorders>
              <w:top w:val="single" w:sz="4" w:space="0" w:color="auto"/>
            </w:tcBorders>
          </w:tcPr>
          <w:p w14:paraId="316EC2C3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35" w:type="pct"/>
          </w:tcPr>
          <w:p w14:paraId="0132845E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06" w:type="pct"/>
            <w:tcBorders>
              <w:top w:val="single" w:sz="4" w:space="0" w:color="auto"/>
            </w:tcBorders>
          </w:tcPr>
          <w:p w14:paraId="0A0CAF3E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93448C" w:rsidRPr="00B7754B" w14:paraId="0CBAF50D" w14:textId="77777777" w:rsidTr="00512D72">
        <w:trPr>
          <w:trHeight w:val="434"/>
        </w:trPr>
        <w:tc>
          <w:tcPr>
            <w:tcW w:w="2577" w:type="pct"/>
          </w:tcPr>
          <w:p w14:paraId="63787AC4" w14:textId="7B579EF4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มูลค่าสุทธิทางบัญชี</w:t>
            </w:r>
          </w:p>
        </w:tc>
        <w:tc>
          <w:tcPr>
            <w:tcW w:w="1082" w:type="pct"/>
          </w:tcPr>
          <w:p w14:paraId="200AAC63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" w:type="pct"/>
          </w:tcPr>
          <w:p w14:paraId="54841D1E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6" w:type="pct"/>
          </w:tcPr>
          <w:p w14:paraId="6B5DE8DA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  <w:tr w:rsidR="007F71C9" w:rsidRPr="00B7754B" w14:paraId="78570E64" w14:textId="77777777" w:rsidTr="00512D72">
        <w:trPr>
          <w:trHeight w:val="421"/>
        </w:trPr>
        <w:tc>
          <w:tcPr>
            <w:tcW w:w="2577" w:type="pct"/>
          </w:tcPr>
          <w:p w14:paraId="0B7063C0" w14:textId="04A207CE" w:rsidR="007F71C9" w:rsidRPr="00B7754B" w:rsidRDefault="007F71C9" w:rsidP="007F71C9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2567</w:t>
            </w:r>
          </w:p>
        </w:tc>
        <w:tc>
          <w:tcPr>
            <w:tcW w:w="1082" w:type="pct"/>
            <w:tcBorders>
              <w:bottom w:val="double" w:sz="4" w:space="0" w:color="auto"/>
            </w:tcBorders>
          </w:tcPr>
          <w:p w14:paraId="71AF76D1" w14:textId="330CDD59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44</w:t>
            </w:r>
            <w:r w:rsidR="007F71C9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995</w:t>
            </w:r>
          </w:p>
        </w:tc>
        <w:tc>
          <w:tcPr>
            <w:tcW w:w="135" w:type="pct"/>
          </w:tcPr>
          <w:p w14:paraId="736E275C" w14:textId="77777777" w:rsidR="007F71C9" w:rsidRPr="00B7754B" w:rsidRDefault="007F71C9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6" w:type="pct"/>
            <w:tcBorders>
              <w:bottom w:val="double" w:sz="4" w:space="0" w:color="auto"/>
            </w:tcBorders>
          </w:tcPr>
          <w:p w14:paraId="63E8E2F0" w14:textId="4B363E78" w:rsidR="007F71C9" w:rsidRPr="00B7754B" w:rsidRDefault="00A26438" w:rsidP="007F71C9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28</w:t>
            </w:r>
            <w:r w:rsidR="007F71C9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905</w:t>
            </w:r>
          </w:p>
        </w:tc>
      </w:tr>
      <w:tr w:rsidR="0093448C" w:rsidRPr="00B7754B" w14:paraId="422010F3" w14:textId="77777777" w:rsidTr="00512D72">
        <w:trPr>
          <w:trHeight w:val="434"/>
        </w:trPr>
        <w:tc>
          <w:tcPr>
            <w:tcW w:w="2577" w:type="pct"/>
          </w:tcPr>
          <w:p w14:paraId="56AEF8FD" w14:textId="0B6FA70B" w:rsidR="0093448C" w:rsidRPr="00B7754B" w:rsidRDefault="0093448C" w:rsidP="0093448C">
            <w:pPr>
              <w:pStyle w:val="block"/>
              <w:tabs>
                <w:tab w:val="left" w:pos="540"/>
              </w:tabs>
              <w:spacing w:after="0" w:line="240" w:lineRule="auto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2568</w:t>
            </w:r>
          </w:p>
        </w:tc>
        <w:tc>
          <w:tcPr>
            <w:tcW w:w="1082" w:type="pct"/>
            <w:tcBorders>
              <w:top w:val="single" w:sz="4" w:space="0" w:color="auto"/>
              <w:bottom w:val="double" w:sz="4" w:space="0" w:color="auto"/>
            </w:tcBorders>
          </w:tcPr>
          <w:p w14:paraId="1192F168" w14:textId="4875E77F" w:rsidR="0093448C" w:rsidRPr="00B7754B" w:rsidRDefault="00A26438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44</w:t>
            </w:r>
            <w:r w:rsidR="00D50627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995</w:t>
            </w:r>
          </w:p>
        </w:tc>
        <w:tc>
          <w:tcPr>
            <w:tcW w:w="135" w:type="pct"/>
          </w:tcPr>
          <w:p w14:paraId="4D43E10C" w14:textId="77777777" w:rsidR="0093448C" w:rsidRPr="00B7754B" w:rsidRDefault="0093448C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6" w:type="pct"/>
            <w:tcBorders>
              <w:top w:val="single" w:sz="4" w:space="0" w:color="auto"/>
              <w:bottom w:val="double" w:sz="4" w:space="0" w:color="auto"/>
            </w:tcBorders>
          </w:tcPr>
          <w:p w14:paraId="401D6107" w14:textId="7A0B2756" w:rsidR="0093448C" w:rsidRPr="00B7754B" w:rsidRDefault="00A26438" w:rsidP="0093448C">
            <w:pPr>
              <w:tabs>
                <w:tab w:val="decimal" w:pos="1601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28</w:t>
            </w:r>
            <w:r w:rsidR="00D50627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905</w:t>
            </w:r>
          </w:p>
        </w:tc>
      </w:tr>
    </w:tbl>
    <w:p w14:paraId="0B0E0832" w14:textId="77777777" w:rsidR="009C53E7" w:rsidRPr="00B7754B" w:rsidRDefault="009C53E7" w:rsidP="00FF69F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22"/>
          <w:szCs w:val="22"/>
        </w:rPr>
      </w:pPr>
    </w:p>
    <w:p w14:paraId="74F9AC11" w14:textId="52B2FD93" w:rsidR="00F5445D" w:rsidRPr="00B7754B" w:rsidRDefault="003F5C57" w:rsidP="00FF69F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pacing w:val="-4"/>
          <w:sz w:val="30"/>
          <w:szCs w:val="30"/>
          <w:cs/>
        </w:rPr>
        <w:t>บริษัท</w:t>
      </w:r>
      <w:r w:rsidR="00F5445D"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ได้นำอสังหาริมทรัพย์เพื่อการลงทุนมูลค่าสุทธิตามบัญชี ณ วันที่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31</w:t>
      </w:r>
      <w:r w:rsidR="00F5445D"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ธันวาคม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2568</w:t>
      </w:r>
      <w:r w:rsidR="00F5445D"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จำนวน</w:t>
      </w:r>
      <w:r w:rsidR="0018319E"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12</w:t>
      </w:r>
      <w:r w:rsidR="00D50627" w:rsidRPr="00B7754B">
        <w:rPr>
          <w:rFonts w:asciiTheme="majorBidi" w:hAnsiTheme="majorBidi" w:cstheme="majorBidi"/>
          <w:spacing w:val="-4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pacing w:val="-4"/>
          <w:sz w:val="30"/>
          <w:szCs w:val="30"/>
        </w:rPr>
        <w:t>5</w:t>
      </w:r>
      <w:r w:rsidR="007F71C9" w:rsidRPr="00B7754B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F5445D" w:rsidRPr="00B7754B">
        <w:rPr>
          <w:rFonts w:asciiTheme="majorBidi" w:hAnsiTheme="majorBidi" w:cstheme="majorBidi"/>
          <w:spacing w:val="-4"/>
          <w:sz w:val="30"/>
          <w:szCs w:val="30"/>
          <w:cs/>
        </w:rPr>
        <w:t>ล้านบาท</w:t>
      </w:r>
      <w:r w:rsidR="00F5445D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F5445D"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="00F5445D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12</w:t>
      </w:r>
      <w:r w:rsidR="00F5445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</w:t>
      </w:r>
      <w:r w:rsidR="00F5445D"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ล้านบาท)</w:t>
      </w:r>
      <w:r w:rsidR="00F5445D" w:rsidRPr="00B7754B">
        <w:rPr>
          <w:rFonts w:asciiTheme="majorBidi" w:hAnsiTheme="majorBidi" w:cstheme="majorBidi"/>
          <w:sz w:val="30"/>
          <w:szCs w:val="30"/>
          <w:cs/>
        </w:rPr>
        <w:t xml:space="preserve"> ไปค้ำประกันวงเงินสินเชื่อที่ได้รับจากสถาบันการเงิน</w:t>
      </w:r>
    </w:p>
    <w:p w14:paraId="4CAD3021" w14:textId="77777777" w:rsidR="00324103" w:rsidRPr="00B7754B" w:rsidRDefault="00324103" w:rsidP="00FF69F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22"/>
          <w:szCs w:val="22"/>
        </w:rPr>
      </w:pPr>
    </w:p>
    <w:p w14:paraId="72A1FAC4" w14:textId="5E00F928" w:rsidR="009C53E7" w:rsidRPr="00B7754B" w:rsidRDefault="00090354" w:rsidP="00FF69FB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มูลค่ายุติธรรมของอสังหาริมทรัพย์เพื่อการลงทุน</w:t>
      </w:r>
      <w:r w:rsidR="004B42DF" w:rsidRPr="00B7754B">
        <w:rPr>
          <w:rFonts w:asciiTheme="majorBidi" w:hAnsiTheme="majorBidi" w:cstheme="majorBidi" w:hint="cs"/>
          <w:sz w:val="30"/>
          <w:szCs w:val="30"/>
          <w:cs/>
        </w:rPr>
        <w:t>ของกลุ่มบริษัทและบริษัท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ณ 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จำนวน </w:t>
      </w:r>
      <w:r w:rsidR="00A26438" w:rsidRPr="00B7754B">
        <w:rPr>
          <w:rFonts w:asciiTheme="majorBidi" w:hAnsiTheme="majorBidi" w:cstheme="majorBidi"/>
          <w:sz w:val="30"/>
          <w:szCs w:val="30"/>
        </w:rPr>
        <w:t>60</w:t>
      </w:r>
      <w:r w:rsidR="00D50627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1</w:t>
      </w:r>
      <w:r w:rsidR="0093448C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="004B42DF" w:rsidRPr="00B7754B">
        <w:rPr>
          <w:rFonts w:asciiTheme="majorBidi" w:hAnsiTheme="majorBidi" w:cstheme="majorBidi" w:hint="cs"/>
          <w:sz w:val="30"/>
          <w:szCs w:val="30"/>
          <w:cs/>
        </w:rPr>
        <w:t xml:space="preserve"> และ </w:t>
      </w:r>
      <w:r w:rsidR="00A26438" w:rsidRPr="00B7754B">
        <w:rPr>
          <w:rFonts w:asciiTheme="majorBidi" w:hAnsiTheme="majorBidi" w:cstheme="majorBidi"/>
          <w:sz w:val="30"/>
          <w:szCs w:val="30"/>
        </w:rPr>
        <w:t>44</w:t>
      </w:r>
      <w:r w:rsidR="00202C77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="004B42DF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4B42DF" w:rsidRPr="00B7754B">
        <w:rPr>
          <w:rFonts w:asciiTheme="majorBidi" w:hAnsiTheme="majorBidi" w:cstheme="majorBidi" w:hint="cs"/>
          <w:sz w:val="30"/>
          <w:szCs w:val="30"/>
          <w:cs/>
        </w:rPr>
        <w:t>ล้านบาท ตามลำดับ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60</w:t>
      </w:r>
      <w:r w:rsidR="0093448C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1</w:t>
      </w:r>
      <w:r w:rsidR="0093448C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i/>
          <w:iCs/>
          <w:spacing w:val="-4"/>
          <w:sz w:val="30"/>
          <w:szCs w:val="30"/>
          <w:cs/>
        </w:rPr>
        <w:t>ล้านบาท</w:t>
      </w:r>
      <w:r w:rsidR="00202C77" w:rsidRPr="00B7754B">
        <w:rPr>
          <w:rFonts w:asciiTheme="majorBidi" w:hAnsiTheme="majorBidi" w:cstheme="majorBidi" w:hint="cs"/>
          <w:i/>
          <w:iCs/>
          <w:spacing w:val="-4"/>
          <w:sz w:val="30"/>
          <w:szCs w:val="30"/>
          <w:cs/>
        </w:rPr>
        <w:t xml:space="preserve"> และ</w:t>
      </w:r>
      <w:r w:rsidR="00202C77" w:rsidRPr="00B7754B">
        <w:rPr>
          <w:rFonts w:asciiTheme="majorBidi" w:hAnsiTheme="majorBidi" w:hint="cs"/>
          <w:i/>
          <w:iCs/>
          <w:spacing w:val="-4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44</w:t>
      </w:r>
      <w:r w:rsidR="00202C77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0</w:t>
      </w:r>
      <w:r w:rsidR="00202C77" w:rsidRPr="00B7754B">
        <w:rPr>
          <w:rFonts w:asciiTheme="majorBidi" w:hAnsiTheme="majorBidi"/>
          <w:i/>
          <w:iCs/>
          <w:spacing w:val="-4"/>
          <w:sz w:val="30"/>
          <w:szCs w:val="30"/>
          <w:cs/>
        </w:rPr>
        <w:t xml:space="preserve"> </w:t>
      </w:r>
      <w:r w:rsidR="00202C77" w:rsidRPr="00B7754B">
        <w:rPr>
          <w:rFonts w:asciiTheme="majorBidi" w:hAnsiTheme="majorBidi" w:hint="cs"/>
          <w:i/>
          <w:iCs/>
          <w:spacing w:val="-4"/>
          <w:sz w:val="30"/>
          <w:szCs w:val="30"/>
          <w:cs/>
        </w:rPr>
        <w:t>ล้านบาท</w:t>
      </w:r>
      <w:r w:rsidR="00202C77" w:rsidRPr="00B7754B">
        <w:rPr>
          <w:rFonts w:asciiTheme="majorBidi" w:hAnsiTheme="majorBidi"/>
          <w:i/>
          <w:iCs/>
          <w:spacing w:val="-4"/>
          <w:sz w:val="30"/>
          <w:szCs w:val="30"/>
          <w:cs/>
        </w:rPr>
        <w:t xml:space="preserve"> </w:t>
      </w:r>
      <w:r w:rsidR="00202C77" w:rsidRPr="00B7754B">
        <w:rPr>
          <w:rFonts w:asciiTheme="majorBidi" w:hAnsiTheme="majorBidi" w:hint="cs"/>
          <w:i/>
          <w:iCs/>
          <w:spacing w:val="-4"/>
          <w:sz w:val="30"/>
          <w:szCs w:val="30"/>
          <w:cs/>
        </w:rPr>
        <w:t>ตามลำดับ</w:t>
      </w:r>
      <w:r w:rsidRPr="00B7754B">
        <w:rPr>
          <w:rFonts w:asciiTheme="majorBidi" w:hAnsiTheme="majorBidi" w:cstheme="majorBidi"/>
          <w:i/>
          <w:iCs/>
          <w:spacing w:val="-4"/>
          <w:sz w:val="30"/>
          <w:szCs w:val="30"/>
          <w:cs/>
        </w:rPr>
        <w:t>)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ประเมินราคาโดย</w:t>
      </w:r>
      <w:r w:rsidR="009A5ED0" w:rsidRPr="00B7754B">
        <w:rPr>
          <w:rFonts w:asciiTheme="majorBidi" w:hAnsiTheme="majorBidi" w:cstheme="majorBidi"/>
          <w:spacing w:val="-4"/>
          <w:sz w:val="30"/>
          <w:szCs w:val="30"/>
          <w:cs/>
        </w:rPr>
        <w:t>ใช้เกณฑ์ราคาตลาด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 xml:space="preserve"> มูลค่ายุติธรรมของอสังหาริมทรัพย์เพื่อการลงทุนถูกจัดลำดั</w:t>
      </w:r>
      <w:r w:rsidR="0099448E"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บ</w:t>
      </w: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t>ชั้น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การวัดมูลค่ายุติธรรมอยู่ในระดับที่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</w:p>
    <w:p w14:paraId="12930B52" w14:textId="4B1E1B14" w:rsidR="009C53E7" w:rsidRPr="00B7754B" w:rsidRDefault="009C53E7" w:rsidP="002128A2">
      <w:pPr>
        <w:tabs>
          <w:tab w:val="left" w:pos="900"/>
          <w:tab w:val="right" w:pos="8791"/>
        </w:tabs>
        <w:jc w:val="thaiDistribute"/>
        <w:rPr>
          <w:rFonts w:ascii="Angsana New" w:hAnsi="Angsana New"/>
          <w:b/>
          <w:bCs/>
          <w:i/>
          <w:iCs/>
          <w:sz w:val="30"/>
          <w:szCs w:val="30"/>
        </w:rPr>
        <w:sectPr w:rsidR="009C53E7" w:rsidRPr="00B7754B" w:rsidSect="00512D72">
          <w:pgSz w:w="11909" w:h="16834" w:code="9"/>
          <w:pgMar w:top="1298" w:right="1289" w:bottom="1077" w:left="1440" w:header="709" w:footer="578" w:gutter="0"/>
          <w:cols w:space="720"/>
          <w:docGrid w:linePitch="360"/>
        </w:sectPr>
      </w:pPr>
    </w:p>
    <w:p w14:paraId="06D3BB2D" w14:textId="66EF0BA6" w:rsidR="00B91F57" w:rsidRPr="00B7754B" w:rsidRDefault="00A44D28" w:rsidP="00F96B1E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sz w:val="30"/>
          <w:cs/>
        </w:rPr>
        <w:lastRenderedPageBreak/>
        <w:t>ที่ดิน อาคารและอุปกรณ์</w:t>
      </w:r>
      <w:r w:rsidR="009507BD" w:rsidRPr="00B7754B">
        <w:rPr>
          <w:rFonts w:asciiTheme="majorBidi" w:hAnsiTheme="majorBidi" w:cstheme="majorBidi"/>
          <w:b/>
          <w:bCs/>
          <w:sz w:val="30"/>
          <w:cs/>
        </w:rPr>
        <w:t xml:space="preserve"> และสินทรัพย์สิทธิการใช้</w:t>
      </w:r>
    </w:p>
    <w:p w14:paraId="21FD9767" w14:textId="77777777" w:rsidR="004175AF" w:rsidRPr="00B7754B" w:rsidRDefault="004175AF" w:rsidP="004175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Cs w:val="24"/>
        </w:rPr>
      </w:pPr>
    </w:p>
    <w:tbl>
      <w:tblPr>
        <w:tblW w:w="15392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3957"/>
        <w:gridCol w:w="1169"/>
        <w:gridCol w:w="359"/>
        <w:gridCol w:w="1170"/>
        <w:gridCol w:w="270"/>
        <w:gridCol w:w="1080"/>
        <w:gridCol w:w="270"/>
        <w:gridCol w:w="1080"/>
        <w:gridCol w:w="270"/>
        <w:gridCol w:w="1260"/>
        <w:gridCol w:w="270"/>
        <w:gridCol w:w="1080"/>
        <w:gridCol w:w="270"/>
        <w:gridCol w:w="1350"/>
        <w:gridCol w:w="270"/>
        <w:gridCol w:w="1267"/>
      </w:tblGrid>
      <w:tr w:rsidR="00402A9C" w:rsidRPr="00B7754B" w14:paraId="3885B8F4" w14:textId="3AE11FBE" w:rsidTr="00A51ABD">
        <w:trPr>
          <w:tblHeader/>
        </w:trPr>
        <w:tc>
          <w:tcPr>
            <w:tcW w:w="3957" w:type="dxa"/>
          </w:tcPr>
          <w:p w14:paraId="692EF2E2" w14:textId="77777777" w:rsidR="00402A9C" w:rsidRPr="00B7754B" w:rsidRDefault="00402A9C" w:rsidP="00B91F57">
            <w:pPr>
              <w:rPr>
                <w:rFonts w:asciiTheme="majorBidi" w:hAnsiTheme="majorBidi" w:cstheme="majorBidi"/>
                <w:i/>
                <w:iCs/>
                <w:color w:val="0000FF"/>
              </w:rPr>
            </w:pPr>
          </w:p>
        </w:tc>
        <w:tc>
          <w:tcPr>
            <w:tcW w:w="11435" w:type="dxa"/>
            <w:gridSpan w:val="15"/>
          </w:tcPr>
          <w:p w14:paraId="698B9111" w14:textId="7134F820" w:rsidR="00402A9C" w:rsidRPr="00B7754B" w:rsidRDefault="00402A9C" w:rsidP="00B91F5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>งบการเงินรวม</w:t>
            </w:r>
          </w:p>
        </w:tc>
      </w:tr>
      <w:tr w:rsidR="00DE4386" w:rsidRPr="00B7754B" w14:paraId="12898DF1" w14:textId="2A49193C" w:rsidTr="00A51ABD">
        <w:trPr>
          <w:tblHeader/>
        </w:trPr>
        <w:tc>
          <w:tcPr>
            <w:tcW w:w="3957" w:type="dxa"/>
          </w:tcPr>
          <w:p w14:paraId="7D1541CD" w14:textId="1CEAA00B" w:rsidR="00937F1A" w:rsidRPr="00B7754B" w:rsidRDefault="00937F1A" w:rsidP="00937F1A">
            <w:pPr>
              <w:rPr>
                <w:rFonts w:asciiTheme="majorBidi" w:hAnsiTheme="majorBidi" w:cstheme="majorBidi"/>
                <w:i/>
                <w:iCs/>
                <w:color w:val="0000FF"/>
              </w:rPr>
            </w:pPr>
          </w:p>
        </w:tc>
        <w:tc>
          <w:tcPr>
            <w:tcW w:w="1169" w:type="dxa"/>
            <w:vAlign w:val="bottom"/>
          </w:tcPr>
          <w:p w14:paraId="5DE5D581" w14:textId="09DCF2DA" w:rsidR="00937F1A" w:rsidRPr="00B7754B" w:rsidRDefault="00937F1A" w:rsidP="00937F1A">
            <w:pPr>
              <w:ind w:left="-126" w:right="-10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ที่ดิน</w:t>
            </w:r>
          </w:p>
        </w:tc>
        <w:tc>
          <w:tcPr>
            <w:tcW w:w="359" w:type="dxa"/>
            <w:vAlign w:val="bottom"/>
          </w:tcPr>
          <w:p w14:paraId="553CAE0C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292ACAEC" w14:textId="42D8E150" w:rsidR="00937F1A" w:rsidRPr="00B7754B" w:rsidRDefault="00937F1A">
            <w:pPr>
              <w:tabs>
                <w:tab w:val="left" w:pos="540"/>
              </w:tabs>
              <w:ind w:right="-10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ส่วนปรับปรุงที่ดิน</w:t>
            </w:r>
          </w:p>
        </w:tc>
        <w:tc>
          <w:tcPr>
            <w:tcW w:w="270" w:type="dxa"/>
            <w:vAlign w:val="bottom"/>
          </w:tcPr>
          <w:p w14:paraId="69B78C3C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418BC518" w14:textId="3EEE251F" w:rsidR="00937F1A" w:rsidRPr="00B7754B" w:rsidRDefault="00937F1A" w:rsidP="00937F1A">
            <w:pPr>
              <w:ind w:left="-75" w:right="-87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อาคารและส่วนปรับปรุงอาคาร</w:t>
            </w:r>
          </w:p>
        </w:tc>
        <w:tc>
          <w:tcPr>
            <w:tcW w:w="270" w:type="dxa"/>
            <w:vAlign w:val="bottom"/>
          </w:tcPr>
          <w:p w14:paraId="2A1507C1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6EEC90BF" w14:textId="52101CE2" w:rsidR="00937F1A" w:rsidRPr="00B7754B" w:rsidRDefault="00937F1A" w:rsidP="00937F1A">
            <w:pPr>
              <w:tabs>
                <w:tab w:val="left" w:pos="540"/>
              </w:tabs>
              <w:ind w:left="-108" w:right="-102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เครื่องมือ เครื่องใช้ และอุปกรณ์</w:t>
            </w:r>
          </w:p>
        </w:tc>
        <w:tc>
          <w:tcPr>
            <w:tcW w:w="270" w:type="dxa"/>
            <w:vAlign w:val="bottom"/>
          </w:tcPr>
          <w:p w14:paraId="0479DC1D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149C79BC" w14:textId="1548A31D" w:rsidR="00937F1A" w:rsidRPr="00B7754B" w:rsidRDefault="00937F1A" w:rsidP="00207AF6">
            <w:pPr>
              <w:tabs>
                <w:tab w:val="left" w:pos="540"/>
              </w:tabs>
              <w:ind w:left="-114" w:right="-102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เครื่องตกแต่ง </w:t>
            </w:r>
            <w:r w:rsidR="00863C0B" w:rsidRPr="00B7754B">
              <w:rPr>
                <w:rFonts w:asciiTheme="majorBidi" w:hAnsiTheme="majorBidi" w:cstheme="majorBidi" w:hint="cs"/>
                <w:cs/>
              </w:rPr>
              <w:t>และ</w:t>
            </w:r>
            <w:r w:rsidRPr="00B7754B">
              <w:rPr>
                <w:rFonts w:asciiTheme="majorBidi" w:hAnsiTheme="majorBidi" w:cstheme="majorBidi"/>
                <w:cs/>
              </w:rPr>
              <w:t>ติดตั้ง</w:t>
            </w:r>
          </w:p>
        </w:tc>
        <w:tc>
          <w:tcPr>
            <w:tcW w:w="270" w:type="dxa"/>
            <w:vAlign w:val="bottom"/>
          </w:tcPr>
          <w:p w14:paraId="51F6D6B8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05983E3E" w14:textId="178CA5F0" w:rsidR="00937F1A" w:rsidRPr="00B7754B" w:rsidRDefault="00937F1A" w:rsidP="00937F1A">
            <w:pPr>
              <w:tabs>
                <w:tab w:val="left" w:pos="540"/>
              </w:tabs>
              <w:ind w:left="-112" w:right="-104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ยานพาหนะ</w:t>
            </w:r>
          </w:p>
        </w:tc>
        <w:tc>
          <w:tcPr>
            <w:tcW w:w="270" w:type="dxa"/>
            <w:vAlign w:val="bottom"/>
          </w:tcPr>
          <w:p w14:paraId="3C988B7E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432C38BD" w14:textId="356D1C35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สินทรัพย์ระหว่างก่อสร้างและติดตั้ง</w:t>
            </w:r>
          </w:p>
        </w:tc>
        <w:tc>
          <w:tcPr>
            <w:tcW w:w="270" w:type="dxa"/>
          </w:tcPr>
          <w:p w14:paraId="774C8500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67" w:type="dxa"/>
          </w:tcPr>
          <w:p w14:paraId="3CE2CA4B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  <w:p w14:paraId="76E92FA1" w14:textId="77777777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  <w:p w14:paraId="5159E764" w14:textId="6377684D" w:rsidR="00937F1A" w:rsidRPr="00B7754B" w:rsidRDefault="00937F1A" w:rsidP="00937F1A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รวม</w:t>
            </w:r>
          </w:p>
        </w:tc>
      </w:tr>
      <w:tr w:rsidR="00937F1A" w:rsidRPr="00B7754B" w14:paraId="77704BA5" w14:textId="010EC3F2" w:rsidTr="00A51ABD">
        <w:trPr>
          <w:tblHeader/>
        </w:trPr>
        <w:tc>
          <w:tcPr>
            <w:tcW w:w="3957" w:type="dxa"/>
          </w:tcPr>
          <w:p w14:paraId="421723E1" w14:textId="77777777" w:rsidR="00937F1A" w:rsidRPr="00B7754B" w:rsidRDefault="00937F1A" w:rsidP="00937F1A">
            <w:pPr>
              <w:ind w:left="-1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435" w:type="dxa"/>
            <w:gridSpan w:val="15"/>
            <w:vAlign w:val="bottom"/>
          </w:tcPr>
          <w:p w14:paraId="2E7FBB82" w14:textId="6D70E8F3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B7754B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พันบาท)</w:t>
            </w:r>
          </w:p>
        </w:tc>
      </w:tr>
      <w:tr w:rsidR="00DE4386" w:rsidRPr="00B7754B" w14:paraId="7B7F7F67" w14:textId="75494497" w:rsidTr="00A51ABD">
        <w:tc>
          <w:tcPr>
            <w:tcW w:w="3957" w:type="dxa"/>
          </w:tcPr>
          <w:p w14:paraId="2A12FBB1" w14:textId="4BFB9E20" w:rsidR="00937F1A" w:rsidRPr="00B7754B" w:rsidRDefault="00937F1A" w:rsidP="00937F1A">
            <w:pPr>
              <w:ind w:left="-18"/>
              <w:rPr>
                <w:rFonts w:asciiTheme="majorBidi" w:hAnsiTheme="majorBidi" w:cstheme="majorBidi"/>
                <w:i/>
                <w:iCs/>
                <w:cs/>
              </w:rPr>
            </w:pPr>
            <w:bookmarkStart w:id="5" w:name="_Hlk157902375"/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ราคาทุน</w:t>
            </w:r>
          </w:p>
        </w:tc>
        <w:tc>
          <w:tcPr>
            <w:tcW w:w="1169" w:type="dxa"/>
            <w:vAlign w:val="bottom"/>
          </w:tcPr>
          <w:p w14:paraId="354E8DCB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359" w:type="dxa"/>
            <w:vAlign w:val="bottom"/>
          </w:tcPr>
          <w:p w14:paraId="21A26C14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F19121B" w14:textId="6FDA8065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2FD883A8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03F8299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F81F4C2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79793C2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0D0C7F27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376B071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B5BBE82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9A86ACD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0D1611C4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2B45722" w14:textId="77777777" w:rsidR="00937F1A" w:rsidRPr="00B7754B" w:rsidRDefault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E805A26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6D93C72" w14:textId="77777777" w:rsidR="00937F1A" w:rsidRPr="00B7754B" w:rsidRDefault="00937F1A" w:rsidP="00937F1A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5"/>
      <w:tr w:rsidR="00C46FF7" w:rsidRPr="00B7754B" w14:paraId="2D3FBA1E" w14:textId="26F0ACB8" w:rsidTr="00DD28AA">
        <w:trPr>
          <w:trHeight w:val="74"/>
        </w:trPr>
        <w:tc>
          <w:tcPr>
            <w:tcW w:w="3957" w:type="dxa"/>
          </w:tcPr>
          <w:p w14:paraId="65477A44" w14:textId="6C42AB5A" w:rsidR="00C46FF7" w:rsidRPr="00B7754B" w:rsidRDefault="00C46FF7" w:rsidP="00C46FF7">
            <w:pPr>
              <w:ind w:left="-1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 xml:space="preserve"> </w:t>
            </w:r>
            <w:r w:rsidRPr="00B7754B">
              <w:rPr>
                <w:rFonts w:asciiTheme="majorBidi" w:hAnsiTheme="majorBidi" w:cstheme="majorBidi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</w:rPr>
              <w:t>2567</w:t>
            </w:r>
          </w:p>
        </w:tc>
        <w:tc>
          <w:tcPr>
            <w:tcW w:w="1169" w:type="dxa"/>
            <w:vAlign w:val="bottom"/>
          </w:tcPr>
          <w:p w14:paraId="022A799E" w14:textId="0D6FFA8D" w:rsidR="00C46FF7" w:rsidRPr="00B7754B" w:rsidRDefault="00A26438" w:rsidP="00C46FF7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197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309</w:t>
            </w:r>
          </w:p>
        </w:tc>
        <w:tc>
          <w:tcPr>
            <w:tcW w:w="359" w:type="dxa"/>
            <w:vAlign w:val="bottom"/>
          </w:tcPr>
          <w:p w14:paraId="32885FF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34D75297" w14:textId="643E6DB1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522</w:t>
            </w:r>
          </w:p>
        </w:tc>
        <w:tc>
          <w:tcPr>
            <w:tcW w:w="270" w:type="dxa"/>
          </w:tcPr>
          <w:p w14:paraId="438847F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5E3EACA5" w14:textId="604558FF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919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269</w:t>
            </w:r>
          </w:p>
        </w:tc>
        <w:tc>
          <w:tcPr>
            <w:tcW w:w="270" w:type="dxa"/>
            <w:vAlign w:val="bottom"/>
          </w:tcPr>
          <w:p w14:paraId="257219D3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25556C00" w14:textId="72AEC29F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267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543</w:t>
            </w:r>
          </w:p>
        </w:tc>
        <w:tc>
          <w:tcPr>
            <w:tcW w:w="270" w:type="dxa"/>
            <w:vAlign w:val="bottom"/>
          </w:tcPr>
          <w:p w14:paraId="591D0641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4985C5AD" w14:textId="02255A1B" w:rsidR="00C46FF7" w:rsidRPr="00B7754B" w:rsidRDefault="00A26438" w:rsidP="00C46FF7">
            <w:pPr>
              <w:tabs>
                <w:tab w:val="decimal" w:pos="96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026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009</w:t>
            </w:r>
          </w:p>
        </w:tc>
        <w:tc>
          <w:tcPr>
            <w:tcW w:w="270" w:type="dxa"/>
            <w:vAlign w:val="bottom"/>
          </w:tcPr>
          <w:p w14:paraId="2BFD646D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330276A0" w14:textId="7398D2F5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16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838</w:t>
            </w:r>
          </w:p>
        </w:tc>
        <w:tc>
          <w:tcPr>
            <w:tcW w:w="270" w:type="dxa"/>
            <w:vAlign w:val="bottom"/>
          </w:tcPr>
          <w:p w14:paraId="008DA77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555EB482" w14:textId="2187B8D4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411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512</w:t>
            </w:r>
          </w:p>
        </w:tc>
        <w:tc>
          <w:tcPr>
            <w:tcW w:w="270" w:type="dxa"/>
          </w:tcPr>
          <w:p w14:paraId="6FC1F1D2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vAlign w:val="bottom"/>
          </w:tcPr>
          <w:p w14:paraId="7A1ED75F" w14:textId="57CDD25A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5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966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002</w:t>
            </w:r>
          </w:p>
        </w:tc>
      </w:tr>
      <w:tr w:rsidR="00C46FF7" w:rsidRPr="00B7754B" w14:paraId="029D086D" w14:textId="0C395120" w:rsidTr="00A51ABD">
        <w:tc>
          <w:tcPr>
            <w:tcW w:w="3957" w:type="dxa"/>
          </w:tcPr>
          <w:p w14:paraId="00D3DC81" w14:textId="683801CB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เพิ่มขึ้น</w:t>
            </w:r>
          </w:p>
        </w:tc>
        <w:tc>
          <w:tcPr>
            <w:tcW w:w="1169" w:type="dxa"/>
            <w:vAlign w:val="bottom"/>
          </w:tcPr>
          <w:p w14:paraId="5ABEFEE7" w14:textId="3AAC3617" w:rsidR="00C46FF7" w:rsidRPr="00B7754B" w:rsidRDefault="00C46FF7" w:rsidP="00C46FF7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6C45CD0B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4CD7FE3B" w14:textId="72BDCF89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829</w:t>
            </w:r>
          </w:p>
        </w:tc>
        <w:tc>
          <w:tcPr>
            <w:tcW w:w="270" w:type="dxa"/>
          </w:tcPr>
          <w:p w14:paraId="1540F22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779792E5" w14:textId="3C57D9DC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662</w:t>
            </w:r>
          </w:p>
        </w:tc>
        <w:tc>
          <w:tcPr>
            <w:tcW w:w="270" w:type="dxa"/>
            <w:vAlign w:val="bottom"/>
          </w:tcPr>
          <w:p w14:paraId="0CEB4046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380D7241" w14:textId="1B52E80D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19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817</w:t>
            </w:r>
          </w:p>
        </w:tc>
        <w:tc>
          <w:tcPr>
            <w:tcW w:w="270" w:type="dxa"/>
            <w:vAlign w:val="bottom"/>
          </w:tcPr>
          <w:p w14:paraId="76E5039F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4AC8ED10" w14:textId="712A5E46" w:rsidR="00C46FF7" w:rsidRPr="00B7754B" w:rsidRDefault="00A26438" w:rsidP="00C46FF7">
            <w:pPr>
              <w:tabs>
                <w:tab w:val="decimal" w:pos="96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746</w:t>
            </w:r>
          </w:p>
        </w:tc>
        <w:tc>
          <w:tcPr>
            <w:tcW w:w="270" w:type="dxa"/>
            <w:vAlign w:val="bottom"/>
          </w:tcPr>
          <w:p w14:paraId="193B53DC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140CD89F" w14:textId="2F281ABD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237</w:t>
            </w:r>
          </w:p>
        </w:tc>
        <w:tc>
          <w:tcPr>
            <w:tcW w:w="270" w:type="dxa"/>
            <w:vAlign w:val="bottom"/>
          </w:tcPr>
          <w:p w14:paraId="4BDEF9F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442961E3" w14:textId="56B2A24D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927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270" w:type="dxa"/>
          </w:tcPr>
          <w:p w14:paraId="51D19E84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vAlign w:val="bottom"/>
          </w:tcPr>
          <w:p w14:paraId="0DE9E49C" w14:textId="6469DCAA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981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487</w:t>
            </w:r>
          </w:p>
        </w:tc>
      </w:tr>
      <w:tr w:rsidR="00C46FF7" w:rsidRPr="00B7754B" w14:paraId="45FD9A84" w14:textId="77777777" w:rsidTr="00A51ABD">
        <w:tc>
          <w:tcPr>
            <w:tcW w:w="3957" w:type="dxa"/>
          </w:tcPr>
          <w:p w14:paraId="452FC659" w14:textId="3DDF1794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โอน </w:t>
            </w:r>
          </w:p>
        </w:tc>
        <w:tc>
          <w:tcPr>
            <w:tcW w:w="1169" w:type="dxa"/>
            <w:vAlign w:val="bottom"/>
          </w:tcPr>
          <w:p w14:paraId="54D90D29" w14:textId="64715270" w:rsidR="00C46FF7" w:rsidRPr="00B7754B" w:rsidRDefault="00C46FF7" w:rsidP="00C46FF7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25DACD04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55F7D43D" w14:textId="19D66BE1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26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783</w:t>
            </w:r>
          </w:p>
        </w:tc>
        <w:tc>
          <w:tcPr>
            <w:tcW w:w="270" w:type="dxa"/>
            <w:vAlign w:val="bottom"/>
          </w:tcPr>
          <w:p w14:paraId="1F96146F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5B9AABDB" w14:textId="08C6D9BC" w:rsidR="00C46FF7" w:rsidRPr="00B7754B" w:rsidRDefault="00A26438" w:rsidP="00C46FF7">
            <w:pPr>
              <w:tabs>
                <w:tab w:val="decimal" w:pos="78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623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546</w:t>
            </w:r>
          </w:p>
        </w:tc>
        <w:tc>
          <w:tcPr>
            <w:tcW w:w="270" w:type="dxa"/>
            <w:vAlign w:val="bottom"/>
          </w:tcPr>
          <w:p w14:paraId="57BFDFF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7700577A" w14:textId="4B251FAB" w:rsidR="00C46FF7" w:rsidRPr="00B7754B" w:rsidRDefault="00A26438" w:rsidP="00C46FF7">
            <w:pPr>
              <w:tabs>
                <w:tab w:val="decimal" w:pos="78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954</w:t>
            </w:r>
          </w:p>
        </w:tc>
        <w:tc>
          <w:tcPr>
            <w:tcW w:w="270" w:type="dxa"/>
            <w:vAlign w:val="bottom"/>
          </w:tcPr>
          <w:p w14:paraId="6328E578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32F81A11" w14:textId="25F6C4A2" w:rsidR="00C46FF7" w:rsidRPr="00B7754B" w:rsidRDefault="00A26438" w:rsidP="00C46FF7">
            <w:pPr>
              <w:tabs>
                <w:tab w:val="decimal" w:pos="96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165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021</w:t>
            </w:r>
          </w:p>
        </w:tc>
        <w:tc>
          <w:tcPr>
            <w:tcW w:w="270" w:type="dxa"/>
            <w:vAlign w:val="bottom"/>
          </w:tcPr>
          <w:p w14:paraId="730CC01C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4B32EC61" w14:textId="41905725" w:rsidR="00C46FF7" w:rsidRPr="00B7754B" w:rsidRDefault="00C46FF7" w:rsidP="00C46FF7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7BA328F7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3D6782DE" w14:textId="4A18D28F" w:rsidR="00C46FF7" w:rsidRPr="00B7754B" w:rsidRDefault="00C46FF7" w:rsidP="00C46FF7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843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304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4714514B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vAlign w:val="bottom"/>
          </w:tcPr>
          <w:p w14:paraId="717F917F" w14:textId="3A791FD4" w:rsidR="00C46FF7" w:rsidRPr="00B7754B" w:rsidRDefault="00C46FF7" w:rsidP="00C46FF7">
            <w:pPr>
              <w:tabs>
                <w:tab w:val="decimal" w:pos="706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</w:tr>
      <w:tr w:rsidR="00C46FF7" w:rsidRPr="00B7754B" w14:paraId="7F8CC36C" w14:textId="12DD053B" w:rsidTr="00A51ABD">
        <w:tc>
          <w:tcPr>
            <w:tcW w:w="3957" w:type="dxa"/>
          </w:tcPr>
          <w:p w14:paraId="60A0F983" w14:textId="52A66131" w:rsidR="00C46FF7" w:rsidRPr="00B7754B" w:rsidRDefault="00C46FF7" w:rsidP="00C46FF7">
            <w:pPr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169" w:type="dxa"/>
            <w:vAlign w:val="bottom"/>
          </w:tcPr>
          <w:p w14:paraId="1A9100B1" w14:textId="0D861ABF" w:rsidR="00C46FF7" w:rsidRPr="00B7754B" w:rsidRDefault="00C46FF7" w:rsidP="00C46FF7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47D44192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34E44B84" w14:textId="35B6FD32" w:rsidR="00C46FF7" w:rsidRPr="00B7754B" w:rsidRDefault="00C46FF7" w:rsidP="002839BE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7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3531D9C0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547B6993" w14:textId="3A317541" w:rsidR="00C46FF7" w:rsidRPr="00B7754B" w:rsidRDefault="00C46FF7" w:rsidP="00C46FF7">
            <w:pPr>
              <w:tabs>
                <w:tab w:val="decimal" w:pos="79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10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813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1D8E098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6D10C481" w14:textId="5B3C2DD1" w:rsidR="00C46FF7" w:rsidRPr="00B7754B" w:rsidRDefault="00C46FF7" w:rsidP="00C46FF7">
            <w:pPr>
              <w:tabs>
                <w:tab w:val="decimal" w:pos="79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35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121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374F6CB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7D0B93CE" w14:textId="363E45A5" w:rsidR="00C46FF7" w:rsidRPr="00B7754B" w:rsidRDefault="00C46FF7" w:rsidP="00C46FF7">
            <w:pPr>
              <w:tabs>
                <w:tab w:val="decimal" w:pos="96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9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654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40323D6C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626B2E2D" w14:textId="7E1EFEBB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174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44D75B4D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14D6627B" w14:textId="5FA6CA39" w:rsidR="00C46FF7" w:rsidRPr="00B7754B" w:rsidRDefault="00C46FF7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1C895BF4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vAlign w:val="bottom"/>
          </w:tcPr>
          <w:p w14:paraId="441E6CFE" w14:textId="06CE1E6C" w:rsidR="00C46FF7" w:rsidRPr="00B7754B" w:rsidRDefault="00C46FF7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59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769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C46FF7" w:rsidRPr="00B7754B" w14:paraId="6BC987DE" w14:textId="77777777" w:rsidTr="00A51ABD">
        <w:tc>
          <w:tcPr>
            <w:tcW w:w="3957" w:type="dxa"/>
          </w:tcPr>
          <w:p w14:paraId="22C0CE8F" w14:textId="436FE1D1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รับโอนจากอสังหาริมทรัพย์พัฒนาเพื่อขาย</w:t>
            </w:r>
          </w:p>
        </w:tc>
        <w:tc>
          <w:tcPr>
            <w:tcW w:w="1169" w:type="dxa"/>
            <w:vAlign w:val="bottom"/>
          </w:tcPr>
          <w:p w14:paraId="59C10E80" w14:textId="253633E5" w:rsidR="00C46FF7" w:rsidRPr="00B7754B" w:rsidRDefault="00A26438" w:rsidP="00C46FF7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369</w:t>
            </w:r>
          </w:p>
        </w:tc>
        <w:tc>
          <w:tcPr>
            <w:tcW w:w="359" w:type="dxa"/>
            <w:vAlign w:val="bottom"/>
          </w:tcPr>
          <w:p w14:paraId="5E563A70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2D0CB0C8" w14:textId="6089AB88" w:rsidR="00C46FF7" w:rsidRPr="00B7754B" w:rsidRDefault="00C46FF7" w:rsidP="00C46FF7">
            <w:pPr>
              <w:tabs>
                <w:tab w:val="decimal" w:pos="70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5AE6B72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600E4756" w14:textId="6A8E658E" w:rsidR="00C46FF7" w:rsidRPr="00B7754B" w:rsidRDefault="00C46FF7" w:rsidP="00C46FF7">
            <w:pPr>
              <w:tabs>
                <w:tab w:val="decimal" w:pos="51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1ED3901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354BF177" w14:textId="2FCF8E5A" w:rsidR="00C46FF7" w:rsidRPr="00B7754B" w:rsidRDefault="00C46FF7" w:rsidP="00C46FF7">
            <w:pPr>
              <w:tabs>
                <w:tab w:val="decimal" w:pos="51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3D7B28A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38D3D1B5" w14:textId="142C167B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3120DF53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bottom"/>
          </w:tcPr>
          <w:p w14:paraId="5524536F" w14:textId="606960A7" w:rsidR="00C46FF7" w:rsidRPr="00B7754B" w:rsidRDefault="00C46FF7" w:rsidP="00C46FF7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6DA1B2D2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6F5618E6" w14:textId="758618E0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575</w:t>
            </w:r>
          </w:p>
        </w:tc>
        <w:tc>
          <w:tcPr>
            <w:tcW w:w="270" w:type="dxa"/>
          </w:tcPr>
          <w:p w14:paraId="55061E13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vAlign w:val="bottom"/>
          </w:tcPr>
          <w:p w14:paraId="66BC95BE" w14:textId="3EA329CF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944</w:t>
            </w:r>
          </w:p>
        </w:tc>
      </w:tr>
      <w:tr w:rsidR="00C46FF7" w:rsidRPr="00B7754B" w14:paraId="475F5E94" w14:textId="77777777" w:rsidTr="00A51ABD">
        <w:tc>
          <w:tcPr>
            <w:tcW w:w="3957" w:type="dxa"/>
          </w:tcPr>
          <w:p w14:paraId="21354363" w14:textId="3B03812A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รับโอนจากสินทรัพย์สิทธิการใช้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14:paraId="1366F712" w14:textId="7E0BC7C3" w:rsidR="00C46FF7" w:rsidRPr="00B7754B" w:rsidRDefault="00C46FF7" w:rsidP="00C46FF7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702139AA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5AE1D94" w14:textId="3FF5D164" w:rsidR="00C46FF7" w:rsidRPr="00B7754B" w:rsidRDefault="00C46FF7" w:rsidP="00C46FF7">
            <w:pPr>
              <w:tabs>
                <w:tab w:val="decimal" w:pos="70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3B1831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BFFF343" w14:textId="3B09176C" w:rsidR="00C46FF7" w:rsidRPr="00B7754B" w:rsidRDefault="00C46FF7" w:rsidP="00C46FF7">
            <w:pPr>
              <w:tabs>
                <w:tab w:val="decimal" w:pos="51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75241140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3B6C222" w14:textId="1207AAED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70" w:type="dxa"/>
            <w:vAlign w:val="bottom"/>
          </w:tcPr>
          <w:p w14:paraId="15424BD3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B639D58" w14:textId="4D49CB29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2797FB95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C9B48F7" w14:textId="559D6CB9" w:rsidR="00C46FF7" w:rsidRPr="00B7754B" w:rsidRDefault="00A26438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270" w:type="dxa"/>
            <w:vAlign w:val="bottom"/>
          </w:tcPr>
          <w:p w14:paraId="3C4AEA4C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10B32CA" w14:textId="1C35F7F6" w:rsidR="00C46FF7" w:rsidRPr="00B7754B" w:rsidRDefault="00C46FF7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45A8264E" w14:textId="77777777" w:rsidR="00C46FF7" w:rsidRPr="00B7754B" w:rsidRDefault="00C46FF7" w:rsidP="00C46FF7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14:paraId="5ED25DA5" w14:textId="5840A357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177</w:t>
            </w:r>
          </w:p>
        </w:tc>
      </w:tr>
      <w:tr w:rsidR="00C46FF7" w:rsidRPr="00B7754B" w14:paraId="01713687" w14:textId="5567BE74" w:rsidTr="00AC319E">
        <w:tc>
          <w:tcPr>
            <w:tcW w:w="3957" w:type="dxa"/>
          </w:tcPr>
          <w:p w14:paraId="598DACC3" w14:textId="4D883994" w:rsidR="00C46FF7" w:rsidRPr="00B7754B" w:rsidRDefault="00C46FF7" w:rsidP="00C46FF7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2B29A383" w14:textId="388C78E4" w:rsidR="00C46FF7" w:rsidRPr="00B7754B" w:rsidRDefault="00A26438" w:rsidP="00C46FF7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209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678</w:t>
            </w:r>
          </w:p>
        </w:tc>
        <w:tc>
          <w:tcPr>
            <w:tcW w:w="359" w:type="dxa"/>
            <w:vAlign w:val="bottom"/>
          </w:tcPr>
          <w:p w14:paraId="777296ED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right="11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02150719" w14:textId="1D311336" w:rsidR="00C46FF7" w:rsidRPr="00B7754B" w:rsidRDefault="00A26438" w:rsidP="00C46FF7">
            <w:pPr>
              <w:tabs>
                <w:tab w:val="decimal" w:pos="96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156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127</w:t>
            </w:r>
          </w:p>
        </w:tc>
        <w:tc>
          <w:tcPr>
            <w:tcW w:w="270" w:type="dxa"/>
          </w:tcPr>
          <w:p w14:paraId="7BBE0D70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right="11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45168D35" w14:textId="16D7F344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549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664</w:t>
            </w:r>
          </w:p>
        </w:tc>
        <w:tc>
          <w:tcPr>
            <w:tcW w:w="270" w:type="dxa"/>
            <w:vAlign w:val="bottom"/>
          </w:tcPr>
          <w:p w14:paraId="0D33FD0E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E7FAA8D" w14:textId="74918212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280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220</w:t>
            </w:r>
          </w:p>
        </w:tc>
        <w:tc>
          <w:tcPr>
            <w:tcW w:w="270" w:type="dxa"/>
            <w:vAlign w:val="bottom"/>
          </w:tcPr>
          <w:p w14:paraId="22BE99FF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05269D03" w14:textId="0228EEF1" w:rsidR="00C46FF7" w:rsidRPr="00B7754B" w:rsidRDefault="00A26438" w:rsidP="00C46FF7">
            <w:pPr>
              <w:tabs>
                <w:tab w:val="decimal" w:pos="96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194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122</w:t>
            </w:r>
          </w:p>
        </w:tc>
        <w:tc>
          <w:tcPr>
            <w:tcW w:w="270" w:type="dxa"/>
            <w:vAlign w:val="bottom"/>
          </w:tcPr>
          <w:p w14:paraId="3562399B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448CE05" w14:textId="3B09CFDE" w:rsidR="00C46FF7" w:rsidRPr="00B7754B" w:rsidRDefault="00A26438" w:rsidP="00C46FF7">
            <w:pPr>
              <w:tabs>
                <w:tab w:val="decimal" w:pos="79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15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051</w:t>
            </w:r>
          </w:p>
        </w:tc>
        <w:tc>
          <w:tcPr>
            <w:tcW w:w="270" w:type="dxa"/>
            <w:vAlign w:val="bottom"/>
          </w:tcPr>
          <w:p w14:paraId="48146012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0B66C9A" w14:textId="3A13C209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498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979</w:t>
            </w:r>
          </w:p>
        </w:tc>
        <w:tc>
          <w:tcPr>
            <w:tcW w:w="270" w:type="dxa"/>
          </w:tcPr>
          <w:p w14:paraId="561E7651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14:paraId="08025517" w14:textId="78F617ED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6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903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841</w:t>
            </w:r>
          </w:p>
        </w:tc>
      </w:tr>
      <w:tr w:rsidR="00622EE8" w:rsidRPr="00B7754B" w14:paraId="4589DDCA" w14:textId="5C870AE0" w:rsidTr="00A51ABD">
        <w:tc>
          <w:tcPr>
            <w:tcW w:w="3957" w:type="dxa"/>
          </w:tcPr>
          <w:p w14:paraId="6F457FB4" w14:textId="31F5DB83" w:rsidR="00622EE8" w:rsidRPr="00B7754B" w:rsidRDefault="00622EE8" w:rsidP="00622EE8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เพิ่มขึ้น</w:t>
            </w:r>
          </w:p>
        </w:tc>
        <w:tc>
          <w:tcPr>
            <w:tcW w:w="1169" w:type="dxa"/>
            <w:vAlign w:val="bottom"/>
          </w:tcPr>
          <w:p w14:paraId="5841121A" w14:textId="2E07C8F7" w:rsidR="00622EE8" w:rsidRPr="00B7754B" w:rsidRDefault="000E0854" w:rsidP="000E0854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5360629C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3B3DB7B" w14:textId="6AAFC1F6" w:rsidR="00622EE8" w:rsidRPr="00B7754B" w:rsidRDefault="00A26438" w:rsidP="00622EE8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27</w:t>
            </w:r>
            <w:r w:rsidR="00C467A9" w:rsidRPr="00B775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0" w:type="dxa"/>
          </w:tcPr>
          <w:p w14:paraId="15F7CB3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E3C968F" w14:textId="7FF964EC" w:rsidR="00622EE8" w:rsidRPr="00B7754B" w:rsidRDefault="00A26438" w:rsidP="00622EE8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24</w:t>
            </w:r>
            <w:r w:rsidR="000E0854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975</w:t>
            </w:r>
          </w:p>
        </w:tc>
        <w:tc>
          <w:tcPr>
            <w:tcW w:w="270" w:type="dxa"/>
            <w:vAlign w:val="bottom"/>
          </w:tcPr>
          <w:p w14:paraId="5568DD04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32F3BFF7" w14:textId="54DDD4CC" w:rsidR="00622EE8" w:rsidRPr="00B7754B" w:rsidRDefault="00A26438" w:rsidP="00594A41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21</w:t>
            </w:r>
            <w:r w:rsidR="000E0854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80</w:t>
            </w:r>
            <w:r w:rsidR="00723543" w:rsidRPr="00B775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70" w:type="dxa"/>
            <w:vAlign w:val="bottom"/>
          </w:tcPr>
          <w:p w14:paraId="4C183495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57A60767" w14:textId="0A6AAC12" w:rsidR="00622EE8" w:rsidRPr="00B7754B" w:rsidRDefault="00A26438" w:rsidP="00622EE8">
            <w:pPr>
              <w:tabs>
                <w:tab w:val="decimal" w:pos="96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</w:t>
            </w:r>
            <w:r w:rsidR="000E0854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576</w:t>
            </w:r>
          </w:p>
        </w:tc>
        <w:tc>
          <w:tcPr>
            <w:tcW w:w="270" w:type="dxa"/>
            <w:vAlign w:val="bottom"/>
          </w:tcPr>
          <w:p w14:paraId="1776DB01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45BC6E02" w14:textId="2ADB899C" w:rsidR="00622EE8" w:rsidRPr="00B7754B" w:rsidRDefault="00A26438" w:rsidP="00622EE8">
            <w:pPr>
              <w:tabs>
                <w:tab w:val="decimal" w:pos="79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70" w:type="dxa"/>
            <w:vAlign w:val="bottom"/>
          </w:tcPr>
          <w:p w14:paraId="68D528DA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vAlign w:val="bottom"/>
          </w:tcPr>
          <w:p w14:paraId="548D2323" w14:textId="375E2B06" w:rsidR="00622EE8" w:rsidRPr="00B7754B" w:rsidRDefault="00A26438" w:rsidP="00622EE8">
            <w:pPr>
              <w:tabs>
                <w:tab w:val="decimal" w:pos="105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105</w:t>
            </w:r>
            <w:r w:rsidR="000E0854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49</w:t>
            </w:r>
            <w:r w:rsidR="00C467A9" w:rsidRPr="00B775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0" w:type="dxa"/>
          </w:tcPr>
          <w:p w14:paraId="4CB91D46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267" w:type="dxa"/>
            <w:vAlign w:val="bottom"/>
          </w:tcPr>
          <w:p w14:paraId="43B92411" w14:textId="76EAA279" w:rsidR="00622EE8" w:rsidRPr="00B7754B" w:rsidRDefault="00A26438" w:rsidP="00622EE8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165</w:t>
            </w:r>
            <w:r w:rsidR="000E0854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21</w:t>
            </w:r>
            <w:r w:rsidR="00DE28B0" w:rsidRPr="00B7754B">
              <w:rPr>
                <w:rFonts w:asciiTheme="majorBidi" w:hAnsiTheme="majorBidi" w:cstheme="majorBidi"/>
              </w:rPr>
              <w:t>0</w:t>
            </w:r>
          </w:p>
        </w:tc>
      </w:tr>
      <w:tr w:rsidR="00622EE8" w:rsidRPr="00B7754B" w14:paraId="46564888" w14:textId="5EAB91AA" w:rsidTr="00A51ABD">
        <w:tc>
          <w:tcPr>
            <w:tcW w:w="3957" w:type="dxa"/>
          </w:tcPr>
          <w:p w14:paraId="50C15FE8" w14:textId="77777777" w:rsidR="00622EE8" w:rsidRPr="00B7754B" w:rsidRDefault="00622EE8" w:rsidP="00622EE8">
            <w:pPr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โอน </w:t>
            </w:r>
          </w:p>
        </w:tc>
        <w:tc>
          <w:tcPr>
            <w:tcW w:w="1169" w:type="dxa"/>
            <w:vAlign w:val="bottom"/>
          </w:tcPr>
          <w:p w14:paraId="2589235F" w14:textId="13785D7A" w:rsidR="00622EE8" w:rsidRPr="00B7754B" w:rsidRDefault="00946FF5" w:rsidP="00512D72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191EB00E" w14:textId="77777777" w:rsidR="00622EE8" w:rsidRPr="00B7754B" w:rsidRDefault="00622EE8" w:rsidP="00622EE8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4954D9EF" w14:textId="673BF3AA" w:rsidR="00622EE8" w:rsidRPr="00B7754B" w:rsidRDefault="00A26438" w:rsidP="00594A41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946FF5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34</w:t>
            </w:r>
            <w:r w:rsidR="00C467A9" w:rsidRPr="00B775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70" w:type="dxa"/>
            <w:vAlign w:val="bottom"/>
          </w:tcPr>
          <w:p w14:paraId="57397F4A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-10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3D50F13" w14:textId="297E5AEF" w:rsidR="00622EE8" w:rsidRPr="00B7754B" w:rsidRDefault="00A26438" w:rsidP="00594A41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485</w:t>
            </w:r>
            <w:r w:rsidR="00946FF5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940</w:t>
            </w:r>
          </w:p>
        </w:tc>
        <w:tc>
          <w:tcPr>
            <w:tcW w:w="270" w:type="dxa"/>
            <w:vAlign w:val="bottom"/>
          </w:tcPr>
          <w:p w14:paraId="2FB039E6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522"/>
              </w:tabs>
              <w:spacing w:line="240" w:lineRule="atLeas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16A9F8E9" w14:textId="45F4C209" w:rsidR="00622EE8" w:rsidRPr="00B7754B" w:rsidRDefault="00A26438" w:rsidP="00622EE8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14</w:t>
            </w:r>
            <w:r w:rsidR="00946FF5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560</w:t>
            </w:r>
          </w:p>
        </w:tc>
        <w:tc>
          <w:tcPr>
            <w:tcW w:w="270" w:type="dxa"/>
            <w:vAlign w:val="bottom"/>
          </w:tcPr>
          <w:p w14:paraId="11BEB9A5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5CE4AEDB" w14:textId="3E2C473D" w:rsidR="00622EE8" w:rsidRPr="00B7754B" w:rsidRDefault="00A26438" w:rsidP="00622EE8">
            <w:pPr>
              <w:tabs>
                <w:tab w:val="decimal" w:pos="96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88</w:t>
            </w:r>
            <w:r w:rsidR="00946FF5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03</w:t>
            </w:r>
            <w:r w:rsidR="00C467A9" w:rsidRPr="00B775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70" w:type="dxa"/>
            <w:vAlign w:val="bottom"/>
          </w:tcPr>
          <w:p w14:paraId="4C14DF13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57BEBBBC" w14:textId="592C4C4F" w:rsidR="00622EE8" w:rsidRPr="00B7754B" w:rsidRDefault="00946FF5" w:rsidP="0065446C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B350159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vAlign w:val="bottom"/>
          </w:tcPr>
          <w:p w14:paraId="4B819C4E" w14:textId="33D1444F" w:rsidR="00622EE8" w:rsidRPr="00B7754B" w:rsidRDefault="00946FF5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591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876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28C22083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119"/>
              <w:jc w:val="right"/>
              <w:rPr>
                <w:rFonts w:asciiTheme="majorBidi" w:eastAsia="SimSun" w:hAnsiTheme="majorBidi" w:cstheme="majorBidi"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267" w:type="dxa"/>
            <w:vAlign w:val="bottom"/>
          </w:tcPr>
          <w:p w14:paraId="77001BB8" w14:textId="7E1A7CA2" w:rsidR="00622EE8" w:rsidRPr="00B7754B" w:rsidRDefault="00946FF5" w:rsidP="00622EE8">
            <w:pPr>
              <w:tabs>
                <w:tab w:val="decimal" w:pos="706"/>
              </w:tabs>
              <w:spacing w:line="320" w:lineRule="exact"/>
              <w:ind w:left="-181"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</w:tr>
      <w:tr w:rsidR="00622EE8" w:rsidRPr="00B7754B" w14:paraId="292CC4C7" w14:textId="0F3C7301" w:rsidTr="00A51ABD">
        <w:tc>
          <w:tcPr>
            <w:tcW w:w="3957" w:type="dxa"/>
          </w:tcPr>
          <w:p w14:paraId="045F68A8" w14:textId="7BB591B5" w:rsidR="00622EE8" w:rsidRPr="00B7754B" w:rsidRDefault="00622EE8" w:rsidP="00622EE8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169" w:type="dxa"/>
            <w:vAlign w:val="bottom"/>
          </w:tcPr>
          <w:p w14:paraId="5B3EAC67" w14:textId="338E1CE4" w:rsidR="00622EE8" w:rsidRPr="00B7754B" w:rsidRDefault="00946FF5" w:rsidP="00512D72">
            <w:pPr>
              <w:tabs>
                <w:tab w:val="decimal" w:pos="61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0E68CE2D" w14:textId="77777777" w:rsidR="00622EE8" w:rsidRPr="00B7754B" w:rsidRDefault="00622EE8" w:rsidP="00622EE8">
            <w:pPr>
              <w:tabs>
                <w:tab w:val="decimal" w:pos="253"/>
              </w:tabs>
              <w:spacing w:line="320" w:lineRule="exact"/>
              <w:ind w:left="-18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bottom"/>
          </w:tcPr>
          <w:p w14:paraId="65BA5742" w14:textId="4AAEEB85" w:rsidR="00622EE8" w:rsidRPr="00B7754B" w:rsidRDefault="00946FF5" w:rsidP="008F70DD">
            <w:pPr>
              <w:tabs>
                <w:tab w:val="decimal" w:pos="70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38B260AF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E33EE05" w14:textId="2B8BDE6C" w:rsidR="00622EE8" w:rsidRPr="00B7754B" w:rsidRDefault="00946FF5" w:rsidP="00622EE8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63</w:t>
            </w:r>
            <w:r w:rsidR="00723543" w:rsidRPr="00B7754B">
              <w:rPr>
                <w:rFonts w:asciiTheme="majorBidi" w:hAnsiTheme="majorBidi" w:cstheme="majorBidi"/>
              </w:rPr>
              <w:t>8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193F047E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219C24FA" w14:textId="6B72189D" w:rsidR="00622EE8" w:rsidRPr="00B7754B" w:rsidRDefault="00946FF5" w:rsidP="00622EE8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16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92</w:t>
            </w:r>
            <w:r w:rsidR="00C467A9" w:rsidRPr="00B7754B">
              <w:rPr>
                <w:rFonts w:asciiTheme="majorBidi" w:hAnsiTheme="majorBidi" w:cstheme="majorBidi"/>
              </w:rPr>
              <w:t>8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7E433E11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74B11BAB" w14:textId="3090AF4D" w:rsidR="00622EE8" w:rsidRPr="00B7754B" w:rsidRDefault="00946FF5" w:rsidP="00622EE8">
            <w:pPr>
              <w:tabs>
                <w:tab w:val="decimal" w:pos="96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00</w:t>
            </w:r>
            <w:r w:rsidR="00C467A9" w:rsidRPr="00B7754B">
              <w:rPr>
                <w:rFonts w:asciiTheme="majorBidi" w:hAnsiTheme="majorBidi" w:cstheme="majorBidi"/>
              </w:rPr>
              <w:t>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497F54F3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34EAC26C" w14:textId="14C00429" w:rsidR="00622EE8" w:rsidRPr="00B7754B" w:rsidRDefault="006D22A7" w:rsidP="00622EE8">
            <w:pPr>
              <w:tabs>
                <w:tab w:val="decimal" w:pos="7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56</w:t>
            </w:r>
            <w:r w:rsidR="00C467A9" w:rsidRPr="00B7754B">
              <w:rPr>
                <w:rFonts w:asciiTheme="majorBidi" w:hAnsiTheme="majorBidi" w:cstheme="majorBidi"/>
              </w:rPr>
              <w:t>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2D318267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vAlign w:val="bottom"/>
          </w:tcPr>
          <w:p w14:paraId="5F6462BD" w14:textId="2602448F" w:rsidR="00622EE8" w:rsidRPr="00B7754B" w:rsidRDefault="006D22A7" w:rsidP="00622EE8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5CECC439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267" w:type="dxa"/>
            <w:vAlign w:val="bottom"/>
          </w:tcPr>
          <w:p w14:paraId="1D14A38A" w14:textId="1C109D9B" w:rsidR="00622EE8" w:rsidRPr="00B7754B" w:rsidRDefault="006D22A7" w:rsidP="00622EE8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43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13</w:t>
            </w:r>
            <w:r w:rsidR="00DE28B0" w:rsidRPr="00B7754B">
              <w:rPr>
                <w:rFonts w:asciiTheme="majorBidi" w:hAnsiTheme="majorBidi" w:cstheme="majorBidi"/>
              </w:rPr>
              <w:t>5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622EE8" w:rsidRPr="00B7754B" w14:paraId="2215AA56" w14:textId="77777777" w:rsidTr="00986DBD">
        <w:tc>
          <w:tcPr>
            <w:tcW w:w="3957" w:type="dxa"/>
          </w:tcPr>
          <w:p w14:paraId="73D5DDDA" w14:textId="23B26BBD" w:rsidR="00622EE8" w:rsidRPr="00B7754B" w:rsidRDefault="00622EE8" w:rsidP="00622EE8">
            <w:pPr>
              <w:rPr>
                <w:rFonts w:asciiTheme="majorBidi" w:hAnsi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รับโอนจากอสังหาริมทรัพย์พัฒนาเพื่อขาย</w:t>
            </w:r>
          </w:p>
        </w:tc>
        <w:tc>
          <w:tcPr>
            <w:tcW w:w="1169" w:type="dxa"/>
            <w:vAlign w:val="bottom"/>
          </w:tcPr>
          <w:p w14:paraId="6EACF106" w14:textId="199D5996" w:rsidR="00622EE8" w:rsidRPr="00B7754B" w:rsidRDefault="00A26438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6D22A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359" w:type="dxa"/>
            <w:vAlign w:val="bottom"/>
          </w:tcPr>
          <w:p w14:paraId="7BA764B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FCEE1B2" w14:textId="68E5583D" w:rsidR="00622EE8" w:rsidRPr="00B7754B" w:rsidRDefault="006D22A7" w:rsidP="00512D72">
            <w:pPr>
              <w:tabs>
                <w:tab w:val="decimal" w:pos="70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1EB54C32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C38EE89" w14:textId="41771339" w:rsidR="00622EE8" w:rsidRPr="00B7754B" w:rsidRDefault="006D22A7" w:rsidP="00933821">
            <w:pPr>
              <w:tabs>
                <w:tab w:val="decimal" w:pos="522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1F23C57A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00"/>
                <w:tab w:val="decimal" w:pos="790"/>
              </w:tabs>
              <w:spacing w:line="240" w:lineRule="atLeast"/>
              <w:ind w:right="-261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3A5BACA4" w14:textId="10293D3D" w:rsidR="00622EE8" w:rsidRPr="00B7754B" w:rsidRDefault="006D22A7" w:rsidP="00622EE8">
            <w:pPr>
              <w:tabs>
                <w:tab w:val="decimal" w:pos="522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69FAE8D1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59C28094" w14:textId="191F043C" w:rsidR="00622EE8" w:rsidRPr="00B7754B" w:rsidRDefault="006D22A7" w:rsidP="00622EE8">
            <w:pPr>
              <w:tabs>
                <w:tab w:val="decimal" w:pos="71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15CB81C3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vAlign w:val="bottom"/>
          </w:tcPr>
          <w:p w14:paraId="3B3DE112" w14:textId="55F238AE" w:rsidR="00622EE8" w:rsidRPr="00B7754B" w:rsidRDefault="006D22A7" w:rsidP="00622EE8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FF0311A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610"/>
              </w:tabs>
              <w:spacing w:line="240" w:lineRule="atLeast"/>
              <w:ind w:right="-261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vAlign w:val="bottom"/>
          </w:tcPr>
          <w:p w14:paraId="4C9889D0" w14:textId="48753E9B" w:rsidR="00622EE8" w:rsidRPr="00B7754B" w:rsidRDefault="006D22A7" w:rsidP="006D22A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12EBC276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jc w:val="right"/>
              <w:rPr>
                <w:rFonts w:asciiTheme="majorBidi" w:eastAsia="SimSun" w:hAnsiTheme="majorBidi" w:cstheme="majorBidi"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267" w:type="dxa"/>
            <w:vAlign w:val="bottom"/>
          </w:tcPr>
          <w:p w14:paraId="798FF0CC" w14:textId="5E03F479" w:rsidR="00622EE8" w:rsidRPr="00B7754B" w:rsidRDefault="00A26438" w:rsidP="00622EE8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6D22A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150</w:t>
            </w:r>
          </w:p>
        </w:tc>
      </w:tr>
      <w:tr w:rsidR="00622EE8" w:rsidRPr="00B7754B" w14:paraId="7F115485" w14:textId="212C9F1A" w:rsidTr="000D2F32">
        <w:trPr>
          <w:trHeight w:val="134"/>
        </w:trPr>
        <w:tc>
          <w:tcPr>
            <w:tcW w:w="3957" w:type="dxa"/>
          </w:tcPr>
          <w:p w14:paraId="5E4B9EA5" w14:textId="4F99F1C6" w:rsidR="00622EE8" w:rsidRPr="00B7754B" w:rsidRDefault="00622EE8" w:rsidP="00622EE8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20A58" w14:textId="7D0B7FC9" w:rsidR="00622EE8" w:rsidRPr="00B7754B" w:rsidRDefault="00A26438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210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828</w:t>
            </w:r>
          </w:p>
        </w:tc>
        <w:tc>
          <w:tcPr>
            <w:tcW w:w="359" w:type="dxa"/>
            <w:vAlign w:val="bottom"/>
          </w:tcPr>
          <w:p w14:paraId="4D2382BF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BBCBD" w14:textId="37BEBC59" w:rsidR="00622EE8" w:rsidRPr="00B7754B" w:rsidRDefault="00A26438" w:rsidP="00622EE8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159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744</w:t>
            </w:r>
          </w:p>
        </w:tc>
        <w:tc>
          <w:tcPr>
            <w:tcW w:w="270" w:type="dxa"/>
          </w:tcPr>
          <w:p w14:paraId="6864995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A9F86" w14:textId="2E338D74" w:rsidR="00622EE8" w:rsidRPr="00B7754B" w:rsidRDefault="00A26438" w:rsidP="00622EE8">
            <w:pPr>
              <w:tabs>
                <w:tab w:val="decimal" w:pos="79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058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941</w:t>
            </w:r>
          </w:p>
        </w:tc>
        <w:tc>
          <w:tcPr>
            <w:tcW w:w="270" w:type="dxa"/>
            <w:vAlign w:val="bottom"/>
          </w:tcPr>
          <w:p w14:paraId="0DA6D57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8CEFC" w14:textId="3215D897" w:rsidR="00622EE8" w:rsidRPr="00B7754B" w:rsidRDefault="00A26438" w:rsidP="00622EE8">
            <w:pPr>
              <w:tabs>
                <w:tab w:val="decimal" w:pos="79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299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</w:t>
            </w:r>
            <w:r w:rsidR="00DE28B0" w:rsidRPr="00B7754B">
              <w:rPr>
                <w:rFonts w:asciiTheme="majorBidi" w:hAnsiTheme="majorBidi" w:cstheme="majorBidi"/>
                <w:b/>
                <w:bCs/>
              </w:rPr>
              <w:t>59</w:t>
            </w:r>
          </w:p>
        </w:tc>
        <w:tc>
          <w:tcPr>
            <w:tcW w:w="270" w:type="dxa"/>
            <w:vAlign w:val="bottom"/>
          </w:tcPr>
          <w:p w14:paraId="6E098AB0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A666A" w14:textId="13FBAFE7" w:rsidR="00622EE8" w:rsidRPr="00B7754B" w:rsidRDefault="00A26438" w:rsidP="00622EE8">
            <w:pPr>
              <w:tabs>
                <w:tab w:val="decimal" w:pos="96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272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733</w:t>
            </w:r>
          </w:p>
        </w:tc>
        <w:tc>
          <w:tcPr>
            <w:tcW w:w="270" w:type="dxa"/>
            <w:vAlign w:val="bottom"/>
          </w:tcPr>
          <w:p w14:paraId="32D7E0AD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3238B" w14:textId="4907EFAC" w:rsidR="00622EE8" w:rsidRPr="00B7754B" w:rsidRDefault="00A26438" w:rsidP="00622EE8">
            <w:pPr>
              <w:tabs>
                <w:tab w:val="decimal" w:pos="79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12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56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70" w:type="dxa"/>
            <w:vAlign w:val="bottom"/>
          </w:tcPr>
          <w:p w14:paraId="2507450B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07DA8" w14:textId="0C2A00C7" w:rsidR="00622EE8" w:rsidRPr="00B7754B" w:rsidRDefault="00A26438" w:rsidP="00622EE8">
            <w:pPr>
              <w:tabs>
                <w:tab w:val="decimal" w:pos="105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12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59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70" w:type="dxa"/>
          </w:tcPr>
          <w:p w14:paraId="559F5F9F" w14:textId="77777777" w:rsidR="00622EE8" w:rsidRPr="00B7754B" w:rsidRDefault="00622EE8" w:rsidP="00622EE8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06882" w14:textId="72FE6752" w:rsidR="00622EE8" w:rsidRPr="00B7754B" w:rsidRDefault="00A26438" w:rsidP="00622EE8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027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066</w:t>
            </w:r>
          </w:p>
        </w:tc>
      </w:tr>
      <w:tr w:rsidR="00622EE8" w:rsidRPr="00B7754B" w14:paraId="609469C0" w14:textId="77777777" w:rsidTr="000D2F32">
        <w:tc>
          <w:tcPr>
            <w:tcW w:w="3957" w:type="dxa"/>
          </w:tcPr>
          <w:p w14:paraId="150CADEE" w14:textId="148FAF95" w:rsidR="00622EE8" w:rsidRPr="00B7754B" w:rsidRDefault="00622EE8" w:rsidP="00622EE8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</w:p>
        </w:tc>
        <w:tc>
          <w:tcPr>
            <w:tcW w:w="1169" w:type="dxa"/>
            <w:vAlign w:val="bottom"/>
          </w:tcPr>
          <w:p w14:paraId="22794EB1" w14:textId="77777777" w:rsidR="00622EE8" w:rsidRPr="00B7754B" w:rsidRDefault="00622EE8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22CC9DD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ED0FEA7" w14:textId="77777777" w:rsidR="00622EE8" w:rsidRPr="00B7754B" w:rsidRDefault="00622EE8" w:rsidP="00622EE8">
            <w:pPr>
              <w:tabs>
                <w:tab w:val="decimal" w:pos="106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" w:type="dxa"/>
          </w:tcPr>
          <w:p w14:paraId="52C61E90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58F689C" w14:textId="77777777" w:rsidR="00622EE8" w:rsidRPr="00B7754B" w:rsidRDefault="00622EE8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39ACEA89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9AE56A6" w14:textId="77777777" w:rsidR="00622EE8" w:rsidRPr="00B7754B" w:rsidRDefault="00622EE8" w:rsidP="00622EE8">
            <w:pPr>
              <w:tabs>
                <w:tab w:val="decimal" w:pos="9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703EDFB7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7195F46" w14:textId="77777777" w:rsidR="00622EE8" w:rsidRPr="00B7754B" w:rsidRDefault="00622EE8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6368DA9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895DA39" w14:textId="77777777" w:rsidR="00622EE8" w:rsidRPr="00B7754B" w:rsidRDefault="00622EE8" w:rsidP="00622EE8">
            <w:pPr>
              <w:tabs>
                <w:tab w:val="decimal" w:pos="63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37E1859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1CFA7C2" w14:textId="77777777" w:rsidR="00622EE8" w:rsidRPr="00B7754B" w:rsidRDefault="00622EE8" w:rsidP="00622EE8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7663A18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6737BE82" w14:textId="77777777" w:rsidR="00622EE8" w:rsidRPr="00B7754B" w:rsidRDefault="00622EE8" w:rsidP="00622EE8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C46FF7" w:rsidRPr="00B7754B" w14:paraId="45819A4A" w14:textId="77777777" w:rsidTr="000D2F32">
        <w:tc>
          <w:tcPr>
            <w:tcW w:w="3957" w:type="dxa"/>
          </w:tcPr>
          <w:p w14:paraId="319989C4" w14:textId="77777777" w:rsidR="00C46FF7" w:rsidRPr="00B7754B" w:rsidRDefault="00C46FF7" w:rsidP="00622EE8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</w:p>
        </w:tc>
        <w:tc>
          <w:tcPr>
            <w:tcW w:w="1169" w:type="dxa"/>
            <w:vAlign w:val="bottom"/>
          </w:tcPr>
          <w:p w14:paraId="6A46E490" w14:textId="77777777" w:rsidR="00C46FF7" w:rsidRPr="00B7754B" w:rsidRDefault="00C46FF7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3CBB69A4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CD07FAF" w14:textId="77777777" w:rsidR="00C46FF7" w:rsidRPr="00B7754B" w:rsidRDefault="00C46FF7" w:rsidP="00622EE8">
            <w:pPr>
              <w:tabs>
                <w:tab w:val="decimal" w:pos="106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" w:type="dxa"/>
          </w:tcPr>
          <w:p w14:paraId="65BF44DF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5C21938" w14:textId="77777777" w:rsidR="00C46FF7" w:rsidRPr="00B7754B" w:rsidRDefault="00C46FF7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324E5D00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35292F5" w14:textId="77777777" w:rsidR="00C46FF7" w:rsidRPr="00B7754B" w:rsidRDefault="00C46FF7" w:rsidP="00622EE8">
            <w:pPr>
              <w:tabs>
                <w:tab w:val="decimal" w:pos="9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11DC7F33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30871DD" w14:textId="77777777" w:rsidR="00C46FF7" w:rsidRPr="00B7754B" w:rsidRDefault="00C46FF7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06050DD2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AEFDF4C" w14:textId="77777777" w:rsidR="00C46FF7" w:rsidRPr="00B7754B" w:rsidRDefault="00C46FF7" w:rsidP="00622EE8">
            <w:pPr>
              <w:tabs>
                <w:tab w:val="decimal" w:pos="63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2F562E51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183BACC0" w14:textId="77777777" w:rsidR="00C46FF7" w:rsidRPr="00B7754B" w:rsidRDefault="00C46FF7" w:rsidP="00622EE8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445EF4A0" w14:textId="77777777" w:rsidR="00C46FF7" w:rsidRPr="00B7754B" w:rsidRDefault="00C46FF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09DB84C8" w14:textId="77777777" w:rsidR="00C46FF7" w:rsidRPr="00B7754B" w:rsidRDefault="00C46FF7" w:rsidP="00622EE8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0A7ED7" w:rsidRPr="00B7754B" w14:paraId="16BC1979" w14:textId="77777777" w:rsidTr="000D2F32">
        <w:tc>
          <w:tcPr>
            <w:tcW w:w="3957" w:type="dxa"/>
          </w:tcPr>
          <w:p w14:paraId="33FD8660" w14:textId="77777777" w:rsidR="000A7ED7" w:rsidRPr="00B7754B" w:rsidRDefault="000A7ED7" w:rsidP="00622EE8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</w:p>
        </w:tc>
        <w:tc>
          <w:tcPr>
            <w:tcW w:w="1169" w:type="dxa"/>
            <w:vAlign w:val="bottom"/>
          </w:tcPr>
          <w:p w14:paraId="2018F26F" w14:textId="77777777" w:rsidR="000A7ED7" w:rsidRPr="00B7754B" w:rsidRDefault="000A7ED7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781952D4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E8B8C4B" w14:textId="77777777" w:rsidR="000A7ED7" w:rsidRPr="00B7754B" w:rsidRDefault="000A7ED7" w:rsidP="00622EE8">
            <w:pPr>
              <w:tabs>
                <w:tab w:val="decimal" w:pos="106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" w:type="dxa"/>
          </w:tcPr>
          <w:p w14:paraId="4A920E0F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032362E" w14:textId="77777777" w:rsidR="000A7ED7" w:rsidRPr="00B7754B" w:rsidRDefault="000A7ED7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01556FA9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5A95DEB" w14:textId="77777777" w:rsidR="000A7ED7" w:rsidRPr="00B7754B" w:rsidRDefault="000A7ED7" w:rsidP="00622EE8">
            <w:pPr>
              <w:tabs>
                <w:tab w:val="decimal" w:pos="9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0D84CAB4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A612186" w14:textId="77777777" w:rsidR="000A7ED7" w:rsidRPr="00B7754B" w:rsidRDefault="000A7ED7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3B4FEC1E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4221DF5" w14:textId="77777777" w:rsidR="000A7ED7" w:rsidRPr="00B7754B" w:rsidRDefault="000A7ED7" w:rsidP="00622EE8">
            <w:pPr>
              <w:tabs>
                <w:tab w:val="decimal" w:pos="63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2BE3F86D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3BE3ED1" w14:textId="77777777" w:rsidR="000A7ED7" w:rsidRPr="00B7754B" w:rsidRDefault="000A7ED7" w:rsidP="00622EE8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147CD43C" w14:textId="77777777" w:rsidR="000A7ED7" w:rsidRPr="00B7754B" w:rsidRDefault="000A7ED7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3E6C263" w14:textId="77777777" w:rsidR="000A7ED7" w:rsidRPr="00B7754B" w:rsidRDefault="000A7ED7" w:rsidP="00622EE8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F96B1E" w:rsidRPr="00B7754B" w14:paraId="129750CF" w14:textId="77777777" w:rsidTr="000D2F32">
        <w:tc>
          <w:tcPr>
            <w:tcW w:w="3957" w:type="dxa"/>
          </w:tcPr>
          <w:p w14:paraId="1C2F7FE1" w14:textId="77777777" w:rsidR="00F96B1E" w:rsidRPr="00B7754B" w:rsidRDefault="00F96B1E" w:rsidP="00622EE8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</w:p>
        </w:tc>
        <w:tc>
          <w:tcPr>
            <w:tcW w:w="1169" w:type="dxa"/>
            <w:vAlign w:val="bottom"/>
          </w:tcPr>
          <w:p w14:paraId="6549999A" w14:textId="77777777" w:rsidR="00F96B1E" w:rsidRPr="00B7754B" w:rsidRDefault="00F96B1E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539691FE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26BB070" w14:textId="77777777" w:rsidR="00F96B1E" w:rsidRPr="00B7754B" w:rsidRDefault="00F96B1E" w:rsidP="00622EE8">
            <w:pPr>
              <w:tabs>
                <w:tab w:val="decimal" w:pos="106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" w:type="dxa"/>
          </w:tcPr>
          <w:p w14:paraId="085C9980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3796AB0" w14:textId="77777777" w:rsidR="00F96B1E" w:rsidRPr="00B7754B" w:rsidRDefault="00F96B1E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43FEBBB4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E73B319" w14:textId="77777777" w:rsidR="00F96B1E" w:rsidRPr="00B7754B" w:rsidRDefault="00F96B1E" w:rsidP="00622EE8">
            <w:pPr>
              <w:tabs>
                <w:tab w:val="decimal" w:pos="9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57AA7D3A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2930E49" w14:textId="77777777" w:rsidR="00F96B1E" w:rsidRPr="00B7754B" w:rsidRDefault="00F96B1E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1E97D5CC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1F1AD54" w14:textId="77777777" w:rsidR="00F96B1E" w:rsidRPr="00B7754B" w:rsidRDefault="00F96B1E" w:rsidP="00622EE8">
            <w:pPr>
              <w:tabs>
                <w:tab w:val="decimal" w:pos="63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6F934E86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013850D0" w14:textId="77777777" w:rsidR="00F96B1E" w:rsidRPr="00B7754B" w:rsidRDefault="00F96B1E" w:rsidP="00622EE8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880DEDA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F2403E" w14:textId="77777777" w:rsidR="00F96B1E" w:rsidRPr="00B7754B" w:rsidRDefault="00F96B1E" w:rsidP="00622EE8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F96B1E" w:rsidRPr="00B7754B" w14:paraId="6A4EFAA3" w14:textId="77777777" w:rsidTr="000D2F32">
        <w:tc>
          <w:tcPr>
            <w:tcW w:w="3957" w:type="dxa"/>
          </w:tcPr>
          <w:p w14:paraId="48DF67F7" w14:textId="4D7B76F7" w:rsidR="00F96B1E" w:rsidRPr="00B7754B" w:rsidRDefault="00F96B1E" w:rsidP="00622EE8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lastRenderedPageBreak/>
              <w:t>ค่าเสื่อมราคาและขาดทุนจากการด้อยค่า</w:t>
            </w:r>
          </w:p>
        </w:tc>
        <w:tc>
          <w:tcPr>
            <w:tcW w:w="1169" w:type="dxa"/>
            <w:vAlign w:val="bottom"/>
          </w:tcPr>
          <w:p w14:paraId="3DA44BCB" w14:textId="77777777" w:rsidR="00F96B1E" w:rsidRPr="00B7754B" w:rsidRDefault="00F96B1E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62FC7526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A271ACF" w14:textId="77777777" w:rsidR="00F96B1E" w:rsidRPr="00B7754B" w:rsidRDefault="00F96B1E" w:rsidP="00622EE8">
            <w:pPr>
              <w:tabs>
                <w:tab w:val="decimal" w:pos="106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70" w:type="dxa"/>
          </w:tcPr>
          <w:p w14:paraId="193C2F2C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4EA78C3" w14:textId="77777777" w:rsidR="00F96B1E" w:rsidRPr="00B7754B" w:rsidRDefault="00F96B1E" w:rsidP="00622EE8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22279926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42B0525" w14:textId="77777777" w:rsidR="00F96B1E" w:rsidRPr="00B7754B" w:rsidRDefault="00F96B1E" w:rsidP="00622EE8">
            <w:pPr>
              <w:tabs>
                <w:tab w:val="decimal" w:pos="99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61713B13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FF4318D" w14:textId="77777777" w:rsidR="00F96B1E" w:rsidRPr="00B7754B" w:rsidRDefault="00F96B1E" w:rsidP="00622EE8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661DCC68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03797FC" w14:textId="77777777" w:rsidR="00F96B1E" w:rsidRPr="00B7754B" w:rsidRDefault="00F96B1E" w:rsidP="00622EE8">
            <w:pPr>
              <w:tabs>
                <w:tab w:val="decimal" w:pos="63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0FCE6F19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D88CFAB" w14:textId="77777777" w:rsidR="00F96B1E" w:rsidRPr="00B7754B" w:rsidRDefault="00F96B1E" w:rsidP="00622EE8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0493DF2B" w14:textId="77777777" w:rsidR="00F96B1E" w:rsidRPr="00B7754B" w:rsidRDefault="00F96B1E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37E51477" w14:textId="77777777" w:rsidR="00F96B1E" w:rsidRPr="00B7754B" w:rsidRDefault="00F96B1E" w:rsidP="00622EE8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C46FF7" w:rsidRPr="00B7754B" w14:paraId="5373D9F7" w14:textId="151646C7" w:rsidTr="00EA3E91">
        <w:tc>
          <w:tcPr>
            <w:tcW w:w="3957" w:type="dxa"/>
          </w:tcPr>
          <w:p w14:paraId="5981D23A" w14:textId="28670D01" w:rsidR="00C46FF7" w:rsidRPr="00B7754B" w:rsidRDefault="00C46FF7" w:rsidP="00C46FF7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 xml:space="preserve"> </w:t>
            </w:r>
            <w:r w:rsidRPr="00B7754B">
              <w:rPr>
                <w:rFonts w:asciiTheme="majorBidi" w:hAnsiTheme="majorBidi" w:cstheme="majorBidi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</w:rPr>
              <w:t>2567</w:t>
            </w:r>
          </w:p>
        </w:tc>
        <w:tc>
          <w:tcPr>
            <w:tcW w:w="1169" w:type="dxa"/>
            <w:vAlign w:val="bottom"/>
          </w:tcPr>
          <w:p w14:paraId="646AE072" w14:textId="78E44AE1" w:rsidR="00C46FF7" w:rsidRPr="00B7754B" w:rsidRDefault="00C46FF7" w:rsidP="00C46FF7">
            <w:pPr>
              <w:tabs>
                <w:tab w:val="decimal" w:pos="615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73316C66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A186FFA" w14:textId="1D5E2375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909</w:t>
            </w:r>
          </w:p>
        </w:tc>
        <w:tc>
          <w:tcPr>
            <w:tcW w:w="270" w:type="dxa"/>
            <w:vAlign w:val="bottom"/>
          </w:tcPr>
          <w:p w14:paraId="268CAB74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D9A4E9D" w14:textId="1D881AAB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344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496</w:t>
            </w:r>
          </w:p>
        </w:tc>
        <w:tc>
          <w:tcPr>
            <w:tcW w:w="270" w:type="dxa"/>
          </w:tcPr>
          <w:p w14:paraId="23C6D632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E140B11" w14:textId="0C5B47D9" w:rsidR="00C46FF7" w:rsidRPr="00B7754B" w:rsidRDefault="00A26438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200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043</w:t>
            </w:r>
          </w:p>
        </w:tc>
        <w:tc>
          <w:tcPr>
            <w:tcW w:w="270" w:type="dxa"/>
            <w:vAlign w:val="bottom"/>
          </w:tcPr>
          <w:p w14:paraId="01F948EC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36F2C9F" w14:textId="0156C694" w:rsidR="00C46FF7" w:rsidRPr="00B7754B" w:rsidRDefault="00A26438" w:rsidP="00C46FF7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657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045</w:t>
            </w:r>
          </w:p>
        </w:tc>
        <w:tc>
          <w:tcPr>
            <w:tcW w:w="270" w:type="dxa"/>
            <w:vAlign w:val="bottom"/>
          </w:tcPr>
          <w:p w14:paraId="6B0FB404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479EFA5" w14:textId="7D00CDC1" w:rsidR="00C46FF7" w:rsidRPr="00B7754B" w:rsidRDefault="00A26438" w:rsidP="00C46FF7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14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632</w:t>
            </w:r>
          </w:p>
        </w:tc>
        <w:tc>
          <w:tcPr>
            <w:tcW w:w="270" w:type="dxa"/>
            <w:vAlign w:val="bottom"/>
          </w:tcPr>
          <w:p w14:paraId="64EB5FE3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34CA643A" w14:textId="08585E89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1440765C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12A5F33E" w14:textId="4586B751" w:rsidR="00C46FF7" w:rsidRPr="00B7754B" w:rsidRDefault="00A26438" w:rsidP="00C46FF7">
            <w:pPr>
              <w:tabs>
                <w:tab w:val="decimal" w:pos="976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284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125</w:t>
            </w:r>
          </w:p>
        </w:tc>
      </w:tr>
      <w:tr w:rsidR="00C46FF7" w:rsidRPr="00B7754B" w14:paraId="66471540" w14:textId="037145A9" w:rsidTr="00A51ABD">
        <w:tc>
          <w:tcPr>
            <w:tcW w:w="3957" w:type="dxa"/>
          </w:tcPr>
          <w:p w14:paraId="1E7DAADB" w14:textId="4A305CC3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ค่าเสื่อมราคาสำหรับปี</w:t>
            </w:r>
          </w:p>
        </w:tc>
        <w:tc>
          <w:tcPr>
            <w:tcW w:w="1169" w:type="dxa"/>
            <w:vAlign w:val="bottom"/>
          </w:tcPr>
          <w:p w14:paraId="56104A08" w14:textId="48A699E3" w:rsidR="00C46FF7" w:rsidRPr="00B7754B" w:rsidRDefault="00C46FF7" w:rsidP="00C46FF7">
            <w:pPr>
              <w:tabs>
                <w:tab w:val="decimal" w:pos="61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49F4F0C5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4C58391" w14:textId="74DFB0ED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70" w:type="dxa"/>
          </w:tcPr>
          <w:p w14:paraId="38552EE3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6F492CE" w14:textId="7B85AE8C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101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270" w:type="dxa"/>
            <w:vAlign w:val="bottom"/>
          </w:tcPr>
          <w:p w14:paraId="5FB0C898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C0C4E4E" w14:textId="663AF2A7" w:rsidR="00C46FF7" w:rsidRPr="00B7754B" w:rsidRDefault="00A26438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18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270" w:type="dxa"/>
            <w:vAlign w:val="bottom"/>
          </w:tcPr>
          <w:p w14:paraId="1F24CD12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1DBF0FF" w14:textId="728F9B4B" w:rsidR="00C46FF7" w:rsidRPr="00B7754B" w:rsidRDefault="00A26438" w:rsidP="00C46FF7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56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856</w:t>
            </w:r>
          </w:p>
        </w:tc>
        <w:tc>
          <w:tcPr>
            <w:tcW w:w="270" w:type="dxa"/>
            <w:vAlign w:val="bottom"/>
          </w:tcPr>
          <w:p w14:paraId="4DB94F16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91BE0C6" w14:textId="7FAAD4DA" w:rsidR="00C46FF7" w:rsidRPr="00B7754B" w:rsidRDefault="00A26438" w:rsidP="00C46FF7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716</w:t>
            </w:r>
          </w:p>
        </w:tc>
        <w:tc>
          <w:tcPr>
            <w:tcW w:w="270" w:type="dxa"/>
            <w:vAlign w:val="bottom"/>
          </w:tcPr>
          <w:p w14:paraId="1D8AE758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4D9E585" w14:textId="232E5360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69AEDE33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2B8A098B" w14:textId="29E7A0FE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185</w:t>
            </w:r>
            <w:r w:rsidR="00C46FF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152</w:t>
            </w:r>
          </w:p>
        </w:tc>
      </w:tr>
      <w:tr w:rsidR="00C46FF7" w:rsidRPr="00B7754B" w14:paraId="562B74C4" w14:textId="77777777" w:rsidTr="00A51ABD">
        <w:tc>
          <w:tcPr>
            <w:tcW w:w="3957" w:type="dxa"/>
          </w:tcPr>
          <w:p w14:paraId="6BC82CA2" w14:textId="49F5C780" w:rsidR="00C46FF7" w:rsidRPr="00B7754B" w:rsidRDefault="00C46FF7" w:rsidP="00C46FF7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กลับรายการขาดทุนจากการด้อยค่า</w:t>
            </w:r>
          </w:p>
        </w:tc>
        <w:tc>
          <w:tcPr>
            <w:tcW w:w="1169" w:type="dxa"/>
            <w:vAlign w:val="bottom"/>
          </w:tcPr>
          <w:p w14:paraId="79654440" w14:textId="292F9117" w:rsidR="00C46FF7" w:rsidRPr="00B7754B" w:rsidRDefault="00C46FF7" w:rsidP="00C46FF7">
            <w:pPr>
              <w:tabs>
                <w:tab w:val="decimal" w:pos="615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3CF83FC4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AB30711" w14:textId="79F67B26" w:rsidR="00C46FF7" w:rsidRPr="00B7754B" w:rsidRDefault="00C46FF7" w:rsidP="00C46FF7">
            <w:pPr>
              <w:tabs>
                <w:tab w:val="decimal" w:pos="70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lang w:val="en-GB"/>
              </w:rPr>
              <w:t>-</w:t>
            </w:r>
          </w:p>
        </w:tc>
        <w:tc>
          <w:tcPr>
            <w:tcW w:w="270" w:type="dxa"/>
          </w:tcPr>
          <w:p w14:paraId="6122C7E1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E5ADF21" w14:textId="3834947E" w:rsidR="00C46FF7" w:rsidRPr="00B7754B" w:rsidRDefault="00C46FF7" w:rsidP="00C46FF7">
            <w:pPr>
              <w:tabs>
                <w:tab w:val="decimal" w:pos="51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F2EA70A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BCB115C" w14:textId="68A9A196" w:rsidR="00C46FF7" w:rsidRPr="00B7754B" w:rsidRDefault="00C46FF7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262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4865D162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51E8A13" w14:textId="05F08E0A" w:rsidR="00C46FF7" w:rsidRPr="00B7754B" w:rsidRDefault="00C46FF7" w:rsidP="00C46FF7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7FA3BCD6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79057F3" w14:textId="3C44AFAA" w:rsidR="00C46FF7" w:rsidRPr="00B7754B" w:rsidRDefault="00C46FF7" w:rsidP="00C46FF7">
            <w:pPr>
              <w:tabs>
                <w:tab w:val="decimal" w:pos="797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078AE903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719C27F" w14:textId="1229970C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32477AFF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7B466206" w14:textId="4E42C333" w:rsidR="00C46FF7" w:rsidRPr="00B7754B" w:rsidRDefault="00C46FF7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313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C46FF7" w:rsidRPr="00B7754B" w14:paraId="64C8A07F" w14:textId="0C9C49AF" w:rsidTr="00DD28AA">
        <w:tc>
          <w:tcPr>
            <w:tcW w:w="3957" w:type="dxa"/>
          </w:tcPr>
          <w:p w14:paraId="05DA3939" w14:textId="354CC83A" w:rsidR="00C46FF7" w:rsidRPr="00B7754B" w:rsidRDefault="00C46FF7" w:rsidP="00C46FF7">
            <w:pPr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14:paraId="1FD1E8B2" w14:textId="399A53E2" w:rsidR="00C46FF7" w:rsidRPr="00B7754B" w:rsidRDefault="00C46FF7" w:rsidP="00C46FF7">
            <w:pPr>
              <w:tabs>
                <w:tab w:val="decimal" w:pos="614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52D8B5DA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EC54715" w14:textId="3F68B6F3" w:rsidR="00C46FF7" w:rsidRPr="00B7754B" w:rsidRDefault="000A7ED7" w:rsidP="00C46FF7">
            <w:pPr>
              <w:tabs>
                <w:tab w:val="decimal" w:pos="70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5144D721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1059"/>
              </w:tabs>
              <w:spacing w:line="240" w:lineRule="atLeast"/>
              <w:ind w:right="11"/>
              <w:rPr>
                <w:rFonts w:asciiTheme="majorBidi" w:eastAsia="SimSun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8FDF969" w14:textId="3F64C52D" w:rsidR="00C46FF7" w:rsidRPr="00B7754B" w:rsidRDefault="00C46FF7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10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464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2256049E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8FBE236" w14:textId="6D6EA164" w:rsidR="00C46FF7" w:rsidRPr="00B7754B" w:rsidRDefault="00C46FF7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33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130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52221007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FCDB149" w14:textId="400992B0" w:rsidR="00C46FF7" w:rsidRPr="00B7754B" w:rsidRDefault="00C46FF7" w:rsidP="00C46FF7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9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063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11172812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068F967" w14:textId="7276B368" w:rsidR="00C46FF7" w:rsidRPr="00B7754B" w:rsidRDefault="00C46FF7" w:rsidP="00C46FF7">
            <w:pPr>
              <w:tabs>
                <w:tab w:val="decimal" w:pos="797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142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1634CD78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2BB4166" w14:textId="2F239F64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41143673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14:paraId="62C369F5" w14:textId="0B57D295" w:rsidR="00C46FF7" w:rsidRPr="00B7754B" w:rsidRDefault="00C46FF7" w:rsidP="00C46FF7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56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799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C46FF7" w:rsidRPr="00B7754B" w14:paraId="171A4912" w14:textId="7DC4BC5C" w:rsidTr="00A51ABD">
        <w:tc>
          <w:tcPr>
            <w:tcW w:w="3957" w:type="dxa"/>
          </w:tcPr>
          <w:p w14:paraId="7FC21C0D" w14:textId="4DFEE91E" w:rsidR="00C46FF7" w:rsidRPr="00B7754B" w:rsidRDefault="00C46FF7" w:rsidP="00C46FF7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54BB0F7D" w14:textId="376BF18E" w:rsidR="00C46FF7" w:rsidRPr="00B7754B" w:rsidRDefault="00C46FF7" w:rsidP="00C46FF7">
            <w:pPr>
              <w:tabs>
                <w:tab w:val="decimal" w:pos="61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359" w:type="dxa"/>
            <w:vAlign w:val="bottom"/>
          </w:tcPr>
          <w:p w14:paraId="274E167D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79C17859" w14:textId="10A40B63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76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047</w:t>
            </w:r>
          </w:p>
        </w:tc>
        <w:tc>
          <w:tcPr>
            <w:tcW w:w="270" w:type="dxa"/>
            <w:vAlign w:val="bottom"/>
          </w:tcPr>
          <w:p w14:paraId="0E32DE5A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088EB73" w14:textId="16A8F030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435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169</w:t>
            </w:r>
          </w:p>
        </w:tc>
        <w:tc>
          <w:tcPr>
            <w:tcW w:w="270" w:type="dxa"/>
          </w:tcPr>
          <w:p w14:paraId="2FBD82EE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73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454AA5F" w14:textId="7D04396A" w:rsidR="00C46FF7" w:rsidRPr="00B7754B" w:rsidRDefault="00A26438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184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956</w:t>
            </w:r>
          </w:p>
        </w:tc>
        <w:tc>
          <w:tcPr>
            <w:tcW w:w="270" w:type="dxa"/>
            <w:vAlign w:val="bottom"/>
          </w:tcPr>
          <w:p w14:paraId="0F18C40C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73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4425C96A" w14:textId="219B84EC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704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826</w:t>
            </w:r>
          </w:p>
        </w:tc>
        <w:tc>
          <w:tcPr>
            <w:tcW w:w="270" w:type="dxa"/>
            <w:vAlign w:val="bottom"/>
          </w:tcPr>
          <w:p w14:paraId="78ACC52A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73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714DE69" w14:textId="1CE1B693" w:rsidR="00C46FF7" w:rsidRPr="00B7754B" w:rsidRDefault="00A26438" w:rsidP="00C46FF7">
            <w:pPr>
              <w:tabs>
                <w:tab w:val="decimal" w:pos="630"/>
                <w:tab w:val="decimal" w:pos="973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167</w:t>
            </w:r>
          </w:p>
        </w:tc>
        <w:tc>
          <w:tcPr>
            <w:tcW w:w="270" w:type="dxa"/>
            <w:vAlign w:val="bottom"/>
          </w:tcPr>
          <w:p w14:paraId="16A52941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73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92C648D" w14:textId="18ABFB91" w:rsidR="00C46FF7" w:rsidRPr="00B7754B" w:rsidRDefault="00C46FF7" w:rsidP="00C46FF7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</w:tcPr>
          <w:p w14:paraId="3A850ABA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73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14:paraId="7F7B05E3" w14:textId="149F18F1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412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165</w:t>
            </w:r>
          </w:p>
        </w:tc>
      </w:tr>
      <w:tr w:rsidR="00622EE8" w:rsidRPr="00B7754B" w14:paraId="24A48306" w14:textId="2D9DC808" w:rsidTr="00A51ABD">
        <w:trPr>
          <w:trHeight w:val="333"/>
        </w:trPr>
        <w:tc>
          <w:tcPr>
            <w:tcW w:w="3957" w:type="dxa"/>
          </w:tcPr>
          <w:p w14:paraId="6671F4D4" w14:textId="43C36896" w:rsidR="00622EE8" w:rsidRPr="00B7754B" w:rsidRDefault="00622EE8" w:rsidP="00622EE8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ค่าเสื่อมราคาสำหรับปี</w:t>
            </w:r>
          </w:p>
        </w:tc>
        <w:tc>
          <w:tcPr>
            <w:tcW w:w="1169" w:type="dxa"/>
            <w:vAlign w:val="bottom"/>
          </w:tcPr>
          <w:p w14:paraId="3CCA592F" w14:textId="338C4A83" w:rsidR="00622EE8" w:rsidRPr="00B7754B" w:rsidRDefault="000A7ED7" w:rsidP="00622EE8">
            <w:pPr>
              <w:tabs>
                <w:tab w:val="decimal" w:pos="61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39CC36B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A5AFD3D" w14:textId="08171B38" w:rsidR="00622EE8" w:rsidRPr="00B7754B" w:rsidRDefault="00A26438" w:rsidP="00622EE8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</w:t>
            </w:r>
            <w:r w:rsidR="000A7ED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177</w:t>
            </w:r>
          </w:p>
        </w:tc>
        <w:tc>
          <w:tcPr>
            <w:tcW w:w="270" w:type="dxa"/>
          </w:tcPr>
          <w:p w14:paraId="3FB1FE4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A75B474" w14:textId="4EB0CE01" w:rsidR="00622EE8" w:rsidRPr="00B7754B" w:rsidRDefault="00A26438" w:rsidP="00622EE8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125</w:t>
            </w:r>
            <w:r w:rsidR="000A7ED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478</w:t>
            </w:r>
          </w:p>
        </w:tc>
        <w:tc>
          <w:tcPr>
            <w:tcW w:w="270" w:type="dxa"/>
            <w:vAlign w:val="bottom"/>
          </w:tcPr>
          <w:p w14:paraId="00988FE0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7D42DA8" w14:textId="06073CEE" w:rsidR="00622EE8" w:rsidRPr="00B7754B" w:rsidRDefault="00A26438" w:rsidP="00622EE8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22</w:t>
            </w:r>
            <w:r w:rsidR="000A7ED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919</w:t>
            </w:r>
          </w:p>
        </w:tc>
        <w:tc>
          <w:tcPr>
            <w:tcW w:w="270" w:type="dxa"/>
            <w:vAlign w:val="bottom"/>
          </w:tcPr>
          <w:p w14:paraId="21E88975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0EE2372" w14:textId="5E7648EB" w:rsidR="00622EE8" w:rsidRPr="00B7754B" w:rsidRDefault="00A26438" w:rsidP="00622EE8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70</w:t>
            </w:r>
            <w:r w:rsidR="000A7ED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382</w:t>
            </w:r>
          </w:p>
        </w:tc>
        <w:tc>
          <w:tcPr>
            <w:tcW w:w="270" w:type="dxa"/>
            <w:vAlign w:val="bottom"/>
          </w:tcPr>
          <w:p w14:paraId="7AD2B35D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037E6CF" w14:textId="05BE7839" w:rsidR="00622EE8" w:rsidRPr="00B7754B" w:rsidRDefault="00A26438" w:rsidP="00622EE8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717</w:t>
            </w:r>
          </w:p>
        </w:tc>
        <w:tc>
          <w:tcPr>
            <w:tcW w:w="270" w:type="dxa"/>
            <w:vAlign w:val="bottom"/>
          </w:tcPr>
          <w:p w14:paraId="7B9E3597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F7ACA01" w14:textId="197D5431" w:rsidR="00622EE8" w:rsidRPr="00B7754B" w:rsidRDefault="000A7ED7" w:rsidP="00512D72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245FE663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190FAA68" w14:textId="539923FA" w:rsidR="00622EE8" w:rsidRPr="00B7754B" w:rsidRDefault="00A26438" w:rsidP="00622EE8">
            <w:pPr>
              <w:tabs>
                <w:tab w:val="decimal" w:pos="1059"/>
              </w:tabs>
              <w:spacing w:line="320" w:lineRule="exact"/>
              <w:ind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228</w:t>
            </w:r>
            <w:r w:rsidR="000A7ED7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673</w:t>
            </w:r>
          </w:p>
        </w:tc>
      </w:tr>
      <w:tr w:rsidR="001B2DC3" w:rsidRPr="00B7754B" w14:paraId="23B2E717" w14:textId="77777777" w:rsidTr="00A51ABD">
        <w:trPr>
          <w:trHeight w:val="333"/>
        </w:trPr>
        <w:tc>
          <w:tcPr>
            <w:tcW w:w="3957" w:type="dxa"/>
          </w:tcPr>
          <w:p w14:paraId="7A003117" w14:textId="5B3ED300" w:rsidR="001B2DC3" w:rsidRPr="00B7754B" w:rsidRDefault="008F4602" w:rsidP="00622EE8">
            <w:pPr>
              <w:spacing w:line="160" w:lineRule="atLeast"/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ขาดทุนจากการด้อยค่า</w:t>
            </w:r>
          </w:p>
        </w:tc>
        <w:tc>
          <w:tcPr>
            <w:tcW w:w="1169" w:type="dxa"/>
            <w:vAlign w:val="bottom"/>
          </w:tcPr>
          <w:p w14:paraId="746825C8" w14:textId="1DF5DC74" w:rsidR="001B2DC3" w:rsidRPr="00B7754B" w:rsidRDefault="001B2DC3" w:rsidP="00622EE8">
            <w:pPr>
              <w:tabs>
                <w:tab w:val="decimal" w:pos="61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5A7E4F2F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AB09CB6" w14:textId="263A19A0" w:rsidR="001B2DC3" w:rsidRPr="00B7754B" w:rsidRDefault="001B2DC3" w:rsidP="001B2DC3">
            <w:pPr>
              <w:tabs>
                <w:tab w:val="decimal" w:pos="703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2478B568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5D40E9A" w14:textId="7E82581E" w:rsidR="001B2DC3" w:rsidRPr="00B7754B" w:rsidRDefault="00A26438" w:rsidP="00622EE8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</w:t>
            </w:r>
            <w:r w:rsidR="00C467A9" w:rsidRPr="00B7754B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70" w:type="dxa"/>
            <w:vAlign w:val="bottom"/>
          </w:tcPr>
          <w:p w14:paraId="73411025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2215525B" w14:textId="4964AA3C" w:rsidR="001B2DC3" w:rsidRPr="00B7754B" w:rsidRDefault="00A26438" w:rsidP="00622EE8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</w:t>
            </w:r>
            <w:r w:rsidR="00C467A9" w:rsidRPr="00B775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70" w:type="dxa"/>
            <w:vAlign w:val="bottom"/>
          </w:tcPr>
          <w:p w14:paraId="27052ABA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C44E7DB" w14:textId="1C7745E5" w:rsidR="001B2DC3" w:rsidRPr="00B7754B" w:rsidRDefault="00A26438" w:rsidP="00622EE8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70" w:type="dxa"/>
            <w:vAlign w:val="bottom"/>
          </w:tcPr>
          <w:p w14:paraId="4A7F7E92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82781DB" w14:textId="7EAD1059" w:rsidR="001B2DC3" w:rsidRPr="00B7754B" w:rsidRDefault="001B2DC3" w:rsidP="001B2DC3">
            <w:pPr>
              <w:tabs>
                <w:tab w:val="decimal" w:pos="5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3EAD67BB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1D713B1D" w14:textId="50591560" w:rsidR="001B2DC3" w:rsidRPr="00B7754B" w:rsidRDefault="001B2DC3" w:rsidP="00512D72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1BF59AA2" w14:textId="77777777" w:rsidR="001B2DC3" w:rsidRPr="00B7754B" w:rsidRDefault="001B2DC3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3839FD30" w14:textId="7D9E660E" w:rsidR="001B2DC3" w:rsidRPr="00B7754B" w:rsidRDefault="00A26438" w:rsidP="00622EE8">
            <w:pPr>
              <w:tabs>
                <w:tab w:val="decimal" w:pos="1059"/>
              </w:tabs>
              <w:spacing w:line="320" w:lineRule="exact"/>
              <w:ind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567</w:t>
            </w:r>
          </w:p>
        </w:tc>
      </w:tr>
      <w:tr w:rsidR="00622EE8" w:rsidRPr="00B7754B" w14:paraId="187EAECC" w14:textId="42D91287" w:rsidTr="006112CE">
        <w:tc>
          <w:tcPr>
            <w:tcW w:w="3957" w:type="dxa"/>
          </w:tcPr>
          <w:p w14:paraId="4F688405" w14:textId="48D6D84D" w:rsidR="00622EE8" w:rsidRPr="00B7754B" w:rsidRDefault="00622EE8" w:rsidP="00622EE8">
            <w:pPr>
              <w:spacing w:line="160" w:lineRule="atLeast"/>
              <w:ind w:left="158" w:hanging="15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169" w:type="dxa"/>
            <w:vAlign w:val="bottom"/>
          </w:tcPr>
          <w:p w14:paraId="779D8EC7" w14:textId="28134142" w:rsidR="00622EE8" w:rsidRPr="00B7754B" w:rsidRDefault="000A7ED7" w:rsidP="00622EE8">
            <w:pPr>
              <w:tabs>
                <w:tab w:val="decimal" w:pos="61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9" w:type="dxa"/>
            <w:vAlign w:val="bottom"/>
          </w:tcPr>
          <w:p w14:paraId="727B55C3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0960238" w14:textId="2F3F5515" w:rsidR="00622EE8" w:rsidRPr="00B7754B" w:rsidRDefault="000A7ED7" w:rsidP="000A7ED7">
            <w:pPr>
              <w:tabs>
                <w:tab w:val="decimal" w:pos="70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15DFD2DF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6A97527" w14:textId="5D233C58" w:rsidR="00622EE8" w:rsidRPr="00B7754B" w:rsidRDefault="00F320BC" w:rsidP="00771A96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797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6E002ABA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77403BB" w14:textId="755F0CD8" w:rsidR="00622EE8" w:rsidRPr="00B7754B" w:rsidRDefault="00F320BC" w:rsidP="000F6B2C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60</w:t>
            </w:r>
            <w:r w:rsidR="00C467A9" w:rsidRPr="00B7754B">
              <w:rPr>
                <w:rFonts w:asciiTheme="majorBidi" w:hAnsiTheme="majorBidi" w:cstheme="majorBidi"/>
              </w:rPr>
              <w:t>5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58BFCE9C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16620EB" w14:textId="64809666" w:rsidR="00622EE8" w:rsidRPr="00B7754B" w:rsidRDefault="005C040D" w:rsidP="006112CE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20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39</w:t>
            </w:r>
            <w:r w:rsidR="00C467A9" w:rsidRPr="00B7754B">
              <w:rPr>
                <w:rFonts w:asciiTheme="majorBidi" w:hAnsiTheme="majorBidi" w:cstheme="majorBidi"/>
              </w:rPr>
              <w:t>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5609C6F0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021D0C9" w14:textId="1453AD6C" w:rsidR="00622EE8" w:rsidRPr="00B7754B" w:rsidRDefault="000A7ED7" w:rsidP="00512D72">
            <w:pPr>
              <w:tabs>
                <w:tab w:val="decimal" w:pos="797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563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3C538291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AC4BC74" w14:textId="0495E536" w:rsidR="00622EE8" w:rsidRPr="00B7754B" w:rsidRDefault="001B2DC3" w:rsidP="00512D72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77831303" w14:textId="77777777" w:rsidR="00622EE8" w:rsidRPr="00B7754B" w:rsidRDefault="00622EE8" w:rsidP="00622EE8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bottom"/>
          </w:tcPr>
          <w:p w14:paraId="1CA8A3C1" w14:textId="47828079" w:rsidR="00622EE8" w:rsidRPr="00B7754B" w:rsidRDefault="005C040D" w:rsidP="00622EE8">
            <w:pPr>
              <w:tabs>
                <w:tab w:val="decimal" w:pos="976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38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357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6112CE" w:rsidRPr="00B7754B" w14:paraId="373138A8" w14:textId="0C9EED5F" w:rsidTr="00A51ABD">
        <w:tc>
          <w:tcPr>
            <w:tcW w:w="3957" w:type="dxa"/>
          </w:tcPr>
          <w:p w14:paraId="4F0476F0" w14:textId="0F45B486" w:rsidR="006112CE" w:rsidRPr="00B7754B" w:rsidRDefault="006112CE" w:rsidP="006112CE">
            <w:pPr>
              <w:spacing w:line="160" w:lineRule="atLeast"/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3C32E" w14:textId="05BB4743" w:rsidR="006112CE" w:rsidRPr="00B7754B" w:rsidRDefault="000A7ED7" w:rsidP="006112CE">
            <w:pPr>
              <w:tabs>
                <w:tab w:val="decimal" w:pos="61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359" w:type="dxa"/>
            <w:vAlign w:val="bottom"/>
          </w:tcPr>
          <w:p w14:paraId="1D73AE6E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76908" w14:textId="126F5609" w:rsidR="006112CE" w:rsidRPr="00B7754B" w:rsidRDefault="00A26438" w:rsidP="006112CE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85</w:t>
            </w:r>
            <w:r w:rsidR="000A7ED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224</w:t>
            </w:r>
          </w:p>
        </w:tc>
        <w:tc>
          <w:tcPr>
            <w:tcW w:w="270" w:type="dxa"/>
            <w:vAlign w:val="bottom"/>
          </w:tcPr>
          <w:p w14:paraId="23854527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ABCB6" w14:textId="5ABFB0EE" w:rsidR="006112CE" w:rsidRPr="00B7754B" w:rsidRDefault="00A26438" w:rsidP="006112CE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1B2DC3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560</w:t>
            </w:r>
            <w:r w:rsidR="001B2DC3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70</w:t>
            </w:r>
          </w:p>
        </w:tc>
        <w:tc>
          <w:tcPr>
            <w:tcW w:w="270" w:type="dxa"/>
          </w:tcPr>
          <w:p w14:paraId="78E68042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364A1" w14:textId="344095E7" w:rsidR="006112CE" w:rsidRPr="00B7754B" w:rsidRDefault="00A26438" w:rsidP="006112CE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193</w:t>
            </w:r>
            <w:r w:rsidR="001B2DC3" w:rsidRPr="00B7754B">
              <w:rPr>
                <w:rFonts w:asciiTheme="majorBidi" w:hAnsiTheme="majorBidi"/>
                <w:b/>
                <w:bCs/>
              </w:rPr>
              <w:t>,</w:t>
            </w:r>
            <w:r w:rsidR="00C467A9" w:rsidRPr="00B7754B">
              <w:rPr>
                <w:rFonts w:asciiTheme="majorBidi" w:hAnsiTheme="majorBidi"/>
                <w:b/>
                <w:bCs/>
              </w:rPr>
              <w:t>398</w:t>
            </w:r>
          </w:p>
        </w:tc>
        <w:tc>
          <w:tcPr>
            <w:tcW w:w="270" w:type="dxa"/>
            <w:vAlign w:val="bottom"/>
          </w:tcPr>
          <w:p w14:paraId="71C849AE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F8635" w14:textId="67B92E3A" w:rsidR="006112CE" w:rsidRPr="00B7754B" w:rsidRDefault="00A26438" w:rsidP="006112CE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754</w:t>
            </w:r>
            <w:r w:rsidR="001B2DC3" w:rsidRPr="00B7754B">
              <w:rPr>
                <w:rFonts w:asciiTheme="majorBidi" w:hAnsi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83</w:t>
            </w:r>
            <w:r w:rsidR="00C467A9" w:rsidRPr="00B7754B">
              <w:rPr>
                <w:rFonts w:asciiTheme="majorBidi" w:hAnsiTheme="majorBidi"/>
                <w:b/>
                <w:bCs/>
              </w:rPr>
              <w:t>5</w:t>
            </w:r>
          </w:p>
        </w:tc>
        <w:tc>
          <w:tcPr>
            <w:tcW w:w="270" w:type="dxa"/>
            <w:vAlign w:val="bottom"/>
          </w:tcPr>
          <w:p w14:paraId="6D8C6B9A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8F6AB" w14:textId="7CA00585" w:rsidR="006112CE" w:rsidRPr="00B7754B" w:rsidRDefault="00A26438" w:rsidP="006112CE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9</w:t>
            </w:r>
            <w:r w:rsidR="001B2DC3" w:rsidRPr="00B7754B">
              <w:rPr>
                <w:rFonts w:asciiTheme="majorBidi" w:hAnsi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321</w:t>
            </w:r>
          </w:p>
        </w:tc>
        <w:tc>
          <w:tcPr>
            <w:tcW w:w="270" w:type="dxa"/>
            <w:vAlign w:val="bottom"/>
          </w:tcPr>
          <w:p w14:paraId="55EBE48C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BB450" w14:textId="0586FA39" w:rsidR="006112CE" w:rsidRPr="00B7754B" w:rsidRDefault="001B2DC3" w:rsidP="00512D72">
            <w:pPr>
              <w:tabs>
                <w:tab w:val="decimal" w:pos="708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</w:tcPr>
          <w:p w14:paraId="3293E84F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50936" w14:textId="7FD3E1A5" w:rsidR="006112CE" w:rsidRPr="00B7754B" w:rsidRDefault="00A26438" w:rsidP="006112CE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1B2DC3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603</w:t>
            </w:r>
            <w:r w:rsidR="001B2DC3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048</w:t>
            </w:r>
          </w:p>
        </w:tc>
      </w:tr>
      <w:tr w:rsidR="006112CE" w:rsidRPr="00B7754B" w14:paraId="09C082E2" w14:textId="77777777" w:rsidTr="00A51ABD">
        <w:tc>
          <w:tcPr>
            <w:tcW w:w="3957" w:type="dxa"/>
          </w:tcPr>
          <w:p w14:paraId="1E845F5C" w14:textId="77777777" w:rsidR="006112CE" w:rsidRPr="00B7754B" w:rsidRDefault="006112CE" w:rsidP="006112CE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574B1FE4" w14:textId="77777777" w:rsidR="006112CE" w:rsidRPr="00B7754B" w:rsidRDefault="006112CE" w:rsidP="006112CE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78135500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18B0E5C7" w14:textId="77777777" w:rsidR="006112CE" w:rsidRPr="00B7754B" w:rsidRDefault="006112CE" w:rsidP="006112CE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56BB1AC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F8BFE09" w14:textId="77777777" w:rsidR="006112CE" w:rsidRPr="00B7754B" w:rsidRDefault="006112CE" w:rsidP="006112CE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589D5DFC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82B67A9" w14:textId="77777777" w:rsidR="006112CE" w:rsidRPr="00B7754B" w:rsidRDefault="006112CE" w:rsidP="006112CE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24349371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10090FC0" w14:textId="77777777" w:rsidR="006112CE" w:rsidRPr="00B7754B" w:rsidRDefault="006112CE" w:rsidP="006112CE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46ADE6FB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88307CC" w14:textId="77777777" w:rsidR="006112CE" w:rsidRPr="00B7754B" w:rsidRDefault="006112CE" w:rsidP="006112CE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75CEE410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D103A8B" w14:textId="77777777" w:rsidR="006112CE" w:rsidRPr="00B7754B" w:rsidRDefault="006112CE" w:rsidP="006112CE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12A29C5F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0355B2FF" w14:textId="77777777" w:rsidR="006112CE" w:rsidRPr="00B7754B" w:rsidRDefault="006112CE" w:rsidP="006112CE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6112CE" w:rsidRPr="00B7754B" w14:paraId="0F272A09" w14:textId="7BB80126" w:rsidTr="00A51ABD">
        <w:tc>
          <w:tcPr>
            <w:tcW w:w="3957" w:type="dxa"/>
          </w:tcPr>
          <w:p w14:paraId="612A05D5" w14:textId="77777777" w:rsidR="006112CE" w:rsidRPr="00B7754B" w:rsidRDefault="006112CE" w:rsidP="006112CE">
            <w:pPr>
              <w:tabs>
                <w:tab w:val="decimal" w:pos="798"/>
                <w:tab w:val="decimal" w:pos="970"/>
              </w:tabs>
              <w:spacing w:line="160" w:lineRule="atLeast"/>
              <w:ind w:left="158" w:right="6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มูลค่าสุทธิทางบัญชี</w:t>
            </w:r>
          </w:p>
        </w:tc>
        <w:tc>
          <w:tcPr>
            <w:tcW w:w="1169" w:type="dxa"/>
            <w:vAlign w:val="bottom"/>
          </w:tcPr>
          <w:p w14:paraId="242EAD73" w14:textId="77777777" w:rsidR="006112CE" w:rsidRPr="00B7754B" w:rsidRDefault="006112CE" w:rsidP="006112CE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359" w:type="dxa"/>
            <w:vAlign w:val="bottom"/>
          </w:tcPr>
          <w:p w14:paraId="2DC0CBED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85C10F2" w14:textId="77777777" w:rsidR="006112CE" w:rsidRPr="00B7754B" w:rsidRDefault="006112CE" w:rsidP="006112CE">
            <w:pPr>
              <w:tabs>
                <w:tab w:val="decimal" w:pos="1059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F03098D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9246CF" w14:textId="77777777" w:rsidR="006112CE" w:rsidRPr="00B7754B" w:rsidRDefault="006112CE" w:rsidP="006112CE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10B32BD9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4A5E399" w14:textId="77777777" w:rsidR="006112CE" w:rsidRPr="00B7754B" w:rsidRDefault="006112CE" w:rsidP="006112CE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2B192E2A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00CC2F9" w14:textId="77777777" w:rsidR="006112CE" w:rsidRPr="00B7754B" w:rsidRDefault="006112CE" w:rsidP="006112CE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04A08967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1DC3D7B7" w14:textId="77777777" w:rsidR="006112CE" w:rsidRPr="00B7754B" w:rsidRDefault="006112CE" w:rsidP="006112CE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bottom"/>
          </w:tcPr>
          <w:p w14:paraId="7D373773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A5738B4" w14:textId="77777777" w:rsidR="006112CE" w:rsidRPr="00B7754B" w:rsidRDefault="006112CE" w:rsidP="006112CE">
            <w:pPr>
              <w:tabs>
                <w:tab w:val="decimal" w:pos="910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4C351431" w14:textId="77777777" w:rsidR="006112CE" w:rsidRPr="00B7754B" w:rsidRDefault="006112CE" w:rsidP="006112CE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D10F65B" w14:textId="77777777" w:rsidR="006112CE" w:rsidRPr="00B7754B" w:rsidRDefault="006112CE" w:rsidP="006112CE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</w:p>
        </w:tc>
      </w:tr>
      <w:tr w:rsidR="00C46FF7" w:rsidRPr="00B7754B" w14:paraId="1A057065" w14:textId="77777777" w:rsidTr="00A51ABD">
        <w:tc>
          <w:tcPr>
            <w:tcW w:w="3957" w:type="dxa"/>
          </w:tcPr>
          <w:p w14:paraId="097E380A" w14:textId="50536451" w:rsidR="00C46FF7" w:rsidRPr="00B7754B" w:rsidRDefault="00C46FF7" w:rsidP="00C46FF7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vAlign w:val="bottom"/>
          </w:tcPr>
          <w:p w14:paraId="4A387C33" w14:textId="1050339F" w:rsidR="00C46FF7" w:rsidRPr="00B7754B" w:rsidRDefault="00A26438" w:rsidP="00C46FF7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209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678</w:t>
            </w:r>
          </w:p>
        </w:tc>
        <w:tc>
          <w:tcPr>
            <w:tcW w:w="359" w:type="dxa"/>
            <w:vAlign w:val="bottom"/>
          </w:tcPr>
          <w:p w14:paraId="74017C94" w14:textId="77777777" w:rsidR="00C46FF7" w:rsidRPr="00B7754B" w:rsidRDefault="00C46FF7" w:rsidP="00C46FF7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vAlign w:val="bottom"/>
          </w:tcPr>
          <w:p w14:paraId="7815219D" w14:textId="1C2C92ED" w:rsidR="00C46FF7" w:rsidRPr="00B7754B" w:rsidRDefault="00A26438" w:rsidP="00C46FF7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80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080</w:t>
            </w:r>
          </w:p>
        </w:tc>
        <w:tc>
          <w:tcPr>
            <w:tcW w:w="270" w:type="dxa"/>
          </w:tcPr>
          <w:p w14:paraId="5DB77AF2" w14:textId="77777777" w:rsidR="00C46FF7" w:rsidRPr="00B7754B" w:rsidRDefault="00C46FF7" w:rsidP="00C46FF7">
            <w:pPr>
              <w:pStyle w:val="acctfourfigures"/>
              <w:tabs>
                <w:tab w:val="clear" w:pos="765"/>
                <w:tab w:val="decimal" w:pos="952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62F479F1" w14:textId="748E3122" w:rsidR="00C46FF7" w:rsidRPr="00B7754B" w:rsidRDefault="00A26438" w:rsidP="00C46FF7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114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495</w:t>
            </w:r>
          </w:p>
        </w:tc>
        <w:tc>
          <w:tcPr>
            <w:tcW w:w="270" w:type="dxa"/>
            <w:vAlign w:val="bottom"/>
          </w:tcPr>
          <w:p w14:paraId="57F6FF32" w14:textId="77777777" w:rsidR="00C46FF7" w:rsidRPr="00B7754B" w:rsidRDefault="00C46FF7" w:rsidP="00C46FF7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39A9098A" w14:textId="299B326D" w:rsidR="00C46FF7" w:rsidRPr="00B7754B" w:rsidRDefault="00A26438" w:rsidP="00C46FF7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95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264</w:t>
            </w:r>
          </w:p>
        </w:tc>
        <w:tc>
          <w:tcPr>
            <w:tcW w:w="270" w:type="dxa"/>
            <w:vAlign w:val="bottom"/>
          </w:tcPr>
          <w:p w14:paraId="24DFCDF3" w14:textId="77777777" w:rsidR="00C46FF7" w:rsidRPr="00B7754B" w:rsidRDefault="00C46FF7" w:rsidP="00C46FF7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38EC9C73" w14:textId="2F2793D7" w:rsidR="00C46FF7" w:rsidRPr="00B7754B" w:rsidRDefault="00A26438" w:rsidP="00C46FF7">
            <w:pPr>
              <w:tabs>
                <w:tab w:val="decimal" w:pos="970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489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296</w:t>
            </w:r>
          </w:p>
        </w:tc>
        <w:tc>
          <w:tcPr>
            <w:tcW w:w="270" w:type="dxa"/>
            <w:vAlign w:val="bottom"/>
          </w:tcPr>
          <w:p w14:paraId="683AB1F4" w14:textId="77777777" w:rsidR="00C46FF7" w:rsidRPr="00B7754B" w:rsidRDefault="00C46FF7" w:rsidP="00C46FF7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2EC9D71A" w14:textId="067B6DDB" w:rsidR="00C46FF7" w:rsidRPr="00B7754B" w:rsidRDefault="00A26438" w:rsidP="00C46FF7">
            <w:pPr>
              <w:tabs>
                <w:tab w:val="decimal" w:pos="630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884</w:t>
            </w:r>
          </w:p>
        </w:tc>
        <w:tc>
          <w:tcPr>
            <w:tcW w:w="270" w:type="dxa"/>
            <w:vAlign w:val="bottom"/>
          </w:tcPr>
          <w:p w14:paraId="104DC4C8" w14:textId="77777777" w:rsidR="00C46FF7" w:rsidRPr="00B7754B" w:rsidRDefault="00C46FF7" w:rsidP="00C46FF7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14:paraId="1282F950" w14:textId="68CBEB65" w:rsidR="00C46FF7" w:rsidRPr="00B7754B" w:rsidRDefault="00A26438" w:rsidP="00C46FF7">
            <w:pPr>
              <w:tabs>
                <w:tab w:val="decimal" w:pos="969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498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979</w:t>
            </w:r>
          </w:p>
        </w:tc>
        <w:tc>
          <w:tcPr>
            <w:tcW w:w="270" w:type="dxa"/>
          </w:tcPr>
          <w:p w14:paraId="45A31E92" w14:textId="77777777" w:rsidR="00C46FF7" w:rsidRPr="00B7754B" w:rsidRDefault="00C46FF7" w:rsidP="00C46FF7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7" w:type="dxa"/>
            <w:tcBorders>
              <w:bottom w:val="double" w:sz="4" w:space="0" w:color="auto"/>
            </w:tcBorders>
            <w:vAlign w:val="bottom"/>
          </w:tcPr>
          <w:p w14:paraId="1DD89CD6" w14:textId="4A058BC3" w:rsidR="00C46FF7" w:rsidRPr="00B7754B" w:rsidRDefault="00A26438" w:rsidP="00C46FF7">
            <w:pPr>
              <w:tabs>
                <w:tab w:val="decimal" w:pos="1059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491</w:t>
            </w:r>
            <w:r w:rsidR="00C46FF7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676</w:t>
            </w:r>
          </w:p>
        </w:tc>
      </w:tr>
      <w:tr w:rsidR="006112CE" w:rsidRPr="00B7754B" w14:paraId="338E1B25" w14:textId="66DF03AC" w:rsidTr="00A51ABD">
        <w:tc>
          <w:tcPr>
            <w:tcW w:w="3957" w:type="dxa"/>
          </w:tcPr>
          <w:p w14:paraId="208089E4" w14:textId="1394DA89" w:rsidR="006112CE" w:rsidRPr="00B7754B" w:rsidRDefault="006112CE" w:rsidP="006112CE">
            <w:pPr>
              <w:spacing w:line="160" w:lineRule="atLeast"/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E36A925" w14:textId="618D080F" w:rsidR="006112CE" w:rsidRPr="00B7754B" w:rsidRDefault="00A26438" w:rsidP="006112CE">
            <w:pPr>
              <w:tabs>
                <w:tab w:val="decimal" w:pos="881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1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210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828</w:t>
            </w:r>
          </w:p>
        </w:tc>
        <w:tc>
          <w:tcPr>
            <w:tcW w:w="359" w:type="dxa"/>
            <w:vAlign w:val="bottom"/>
          </w:tcPr>
          <w:p w14:paraId="1203EEEC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BF19E97" w14:textId="054B400A" w:rsidR="006112CE" w:rsidRPr="00B7754B" w:rsidRDefault="00A26438" w:rsidP="006112CE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74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520</w:t>
            </w:r>
          </w:p>
        </w:tc>
        <w:tc>
          <w:tcPr>
            <w:tcW w:w="270" w:type="dxa"/>
          </w:tcPr>
          <w:p w14:paraId="3F5DCBF1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C65A22A" w14:textId="3DF55C33" w:rsidR="006112CE" w:rsidRPr="00B7754B" w:rsidRDefault="00A26438" w:rsidP="006112CE">
            <w:pPr>
              <w:tabs>
                <w:tab w:val="decimal" w:pos="789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498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</w:t>
            </w:r>
            <w:r w:rsidR="00DE28B0" w:rsidRPr="00B7754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70" w:type="dxa"/>
            <w:vAlign w:val="bottom"/>
          </w:tcPr>
          <w:p w14:paraId="320ACEEB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3B0E6E9" w14:textId="68ACE285" w:rsidR="006112CE" w:rsidRPr="00B7754B" w:rsidRDefault="00A26438" w:rsidP="006112CE">
            <w:pPr>
              <w:tabs>
                <w:tab w:val="decimal" w:pos="798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106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6</w:t>
            </w:r>
            <w:r w:rsidR="00DE28B0" w:rsidRPr="00B7754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70" w:type="dxa"/>
            <w:vAlign w:val="bottom"/>
          </w:tcPr>
          <w:p w14:paraId="149754CF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C9D4CB7" w14:textId="21BBF1FD" w:rsidR="006112CE" w:rsidRPr="00B7754B" w:rsidRDefault="00A26438" w:rsidP="006112CE">
            <w:pPr>
              <w:tabs>
                <w:tab w:val="decimal" w:pos="973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517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89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70" w:type="dxa"/>
            <w:vAlign w:val="bottom"/>
          </w:tcPr>
          <w:p w14:paraId="0994AED9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8046E4F" w14:textId="0C1ECB94" w:rsidR="006112CE" w:rsidRPr="00B7754B" w:rsidRDefault="00A26438" w:rsidP="006112CE">
            <w:pPr>
              <w:tabs>
                <w:tab w:val="decimal" w:pos="630"/>
                <w:tab w:val="decimal" w:pos="973"/>
              </w:tabs>
              <w:spacing w:line="320" w:lineRule="exact"/>
              <w:ind w:left="-181" w:right="68"/>
              <w:jc w:val="right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24</w:t>
            </w:r>
            <w:r w:rsidR="00C467A9" w:rsidRPr="00B7754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70" w:type="dxa"/>
            <w:vAlign w:val="bottom"/>
          </w:tcPr>
          <w:p w14:paraId="4D089E5F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EB07BE6" w14:textId="5CA6B47E" w:rsidR="006112CE" w:rsidRPr="00B7754B" w:rsidRDefault="00A26438" w:rsidP="006112CE">
            <w:pPr>
              <w:tabs>
                <w:tab w:val="decimal" w:pos="973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/>
                <w:b/>
                <w:bCs/>
              </w:rPr>
              <w:t>12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/>
                <w:b/>
                <w:bCs/>
              </w:rPr>
              <w:t>59</w:t>
            </w:r>
            <w:r w:rsidR="00C467A9" w:rsidRPr="00B7754B">
              <w:rPr>
                <w:rFonts w:asciiTheme="majorBidi" w:hAnsiTheme="majorBidi"/>
                <w:b/>
                <w:bCs/>
              </w:rPr>
              <w:t>9</w:t>
            </w:r>
          </w:p>
        </w:tc>
        <w:tc>
          <w:tcPr>
            <w:tcW w:w="270" w:type="dxa"/>
          </w:tcPr>
          <w:p w14:paraId="7230E60C" w14:textId="77777777" w:rsidR="006112CE" w:rsidRPr="00B7754B" w:rsidRDefault="006112CE" w:rsidP="006112CE">
            <w:pPr>
              <w:tabs>
                <w:tab w:val="decimal" w:pos="952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49CCDCE" w14:textId="19A245E5" w:rsidR="006112CE" w:rsidRPr="00B7754B" w:rsidRDefault="00A26438" w:rsidP="006112CE">
            <w:pPr>
              <w:tabs>
                <w:tab w:val="decimal" w:pos="1072"/>
              </w:tabs>
              <w:spacing w:line="320" w:lineRule="exact"/>
              <w:ind w:left="-181" w:right="6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424</w:t>
            </w:r>
            <w:r w:rsidR="008803DF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018</w:t>
            </w:r>
          </w:p>
        </w:tc>
      </w:tr>
    </w:tbl>
    <w:p w14:paraId="6CDBC2FA" w14:textId="35181433" w:rsidR="00FD2EC4" w:rsidRPr="00B7754B" w:rsidRDefault="00FD2EC4" w:rsidP="00FD2EC4">
      <w:pPr>
        <w:tabs>
          <w:tab w:val="left" w:pos="900"/>
          <w:tab w:val="right" w:pos="8791"/>
        </w:tabs>
        <w:jc w:val="thaiDistribute"/>
        <w:rPr>
          <w:rFonts w:ascii="Angsana New" w:hAnsi="Angsana New"/>
        </w:rPr>
      </w:pPr>
    </w:p>
    <w:tbl>
      <w:tblPr>
        <w:tblW w:w="15304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3870"/>
        <w:gridCol w:w="1080"/>
        <w:gridCol w:w="270"/>
        <w:gridCol w:w="1350"/>
        <w:gridCol w:w="270"/>
        <w:gridCol w:w="1260"/>
        <w:gridCol w:w="247"/>
        <w:gridCol w:w="1193"/>
        <w:gridCol w:w="246"/>
        <w:gridCol w:w="1284"/>
        <w:gridCol w:w="246"/>
        <w:gridCol w:w="1014"/>
        <w:gridCol w:w="248"/>
        <w:gridCol w:w="1282"/>
        <w:gridCol w:w="270"/>
        <w:gridCol w:w="1174"/>
      </w:tblGrid>
      <w:tr w:rsidR="004D2B26" w:rsidRPr="00B7754B" w14:paraId="70A090AA" w14:textId="77777777" w:rsidTr="00A51ABD">
        <w:trPr>
          <w:tblHeader/>
        </w:trPr>
        <w:tc>
          <w:tcPr>
            <w:tcW w:w="3870" w:type="dxa"/>
          </w:tcPr>
          <w:p w14:paraId="051976EB" w14:textId="77777777" w:rsidR="004D2B26" w:rsidRPr="00B7754B" w:rsidRDefault="004D2B26" w:rsidP="00C902E0">
            <w:pPr>
              <w:rPr>
                <w:rFonts w:asciiTheme="majorBidi" w:hAnsiTheme="majorBidi" w:cstheme="majorBidi"/>
                <w:i/>
                <w:iCs/>
                <w:color w:val="0000FF"/>
              </w:rPr>
            </w:pPr>
          </w:p>
        </w:tc>
        <w:tc>
          <w:tcPr>
            <w:tcW w:w="11434" w:type="dxa"/>
            <w:gridSpan w:val="15"/>
          </w:tcPr>
          <w:p w14:paraId="3CF3D0DD" w14:textId="22B21DBB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>งบ</w:t>
            </w:r>
            <w:r w:rsidR="00DB5B10" w:rsidRPr="00B7754B">
              <w:rPr>
                <w:rFonts w:asciiTheme="majorBidi" w:hAnsiTheme="majorBidi" w:cstheme="majorBidi" w:hint="cs"/>
                <w:b/>
                <w:bCs/>
                <w:cs/>
              </w:rPr>
              <w:t>การเงิน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>เฉพาะกิจการ</w:t>
            </w:r>
          </w:p>
        </w:tc>
      </w:tr>
      <w:tr w:rsidR="004D2B26" w:rsidRPr="00B7754B" w14:paraId="1EF6B369" w14:textId="77777777" w:rsidTr="00A51ABD">
        <w:trPr>
          <w:tblHeader/>
        </w:trPr>
        <w:tc>
          <w:tcPr>
            <w:tcW w:w="3870" w:type="dxa"/>
          </w:tcPr>
          <w:p w14:paraId="5ADAB68D" w14:textId="77777777" w:rsidR="004D2B26" w:rsidRPr="00B7754B" w:rsidRDefault="004D2B26" w:rsidP="00C902E0">
            <w:pPr>
              <w:rPr>
                <w:rFonts w:asciiTheme="majorBidi" w:hAnsiTheme="majorBidi" w:cstheme="majorBidi"/>
                <w:i/>
                <w:iCs/>
                <w:color w:val="0000FF"/>
              </w:rPr>
            </w:pPr>
          </w:p>
        </w:tc>
        <w:tc>
          <w:tcPr>
            <w:tcW w:w="1080" w:type="dxa"/>
            <w:vAlign w:val="bottom"/>
          </w:tcPr>
          <w:p w14:paraId="139A358A" w14:textId="77777777" w:rsidR="004D2B26" w:rsidRPr="00B7754B" w:rsidRDefault="004D2B26" w:rsidP="00C902E0">
            <w:pPr>
              <w:ind w:left="-126" w:right="-10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ที่ดิน</w:t>
            </w:r>
          </w:p>
        </w:tc>
        <w:tc>
          <w:tcPr>
            <w:tcW w:w="270" w:type="dxa"/>
            <w:vAlign w:val="bottom"/>
          </w:tcPr>
          <w:p w14:paraId="1E049B58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31C838E4" w14:textId="12111B6E" w:rsidR="004D2B26" w:rsidRPr="00B7754B" w:rsidRDefault="004D2B26" w:rsidP="00C902E0">
            <w:pPr>
              <w:tabs>
                <w:tab w:val="left" w:pos="540"/>
              </w:tabs>
              <w:ind w:right="-10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ส่วนปรับปรุงที่ดิน</w:t>
            </w:r>
          </w:p>
        </w:tc>
        <w:tc>
          <w:tcPr>
            <w:tcW w:w="270" w:type="dxa"/>
            <w:vAlign w:val="bottom"/>
          </w:tcPr>
          <w:p w14:paraId="693B45F6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21F7E4FB" w14:textId="77777777" w:rsidR="004D2B26" w:rsidRPr="00B7754B" w:rsidRDefault="004D2B26" w:rsidP="00C902E0">
            <w:pPr>
              <w:ind w:left="-75" w:right="-87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อาคารและส่วนปรับปรุงอาคาร</w:t>
            </w:r>
          </w:p>
        </w:tc>
        <w:tc>
          <w:tcPr>
            <w:tcW w:w="247" w:type="dxa"/>
            <w:vAlign w:val="bottom"/>
          </w:tcPr>
          <w:p w14:paraId="3E183944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4259B580" w14:textId="77777777" w:rsidR="004D2B26" w:rsidRPr="00B7754B" w:rsidRDefault="004D2B26" w:rsidP="00C902E0">
            <w:pPr>
              <w:tabs>
                <w:tab w:val="left" w:pos="540"/>
              </w:tabs>
              <w:ind w:left="-108" w:right="-102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เครื่องมือ เครื่องใช้ และอุปกรณ์</w:t>
            </w:r>
          </w:p>
        </w:tc>
        <w:tc>
          <w:tcPr>
            <w:tcW w:w="246" w:type="dxa"/>
            <w:vAlign w:val="bottom"/>
          </w:tcPr>
          <w:p w14:paraId="0694DA80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178F22AA" w14:textId="3556076E" w:rsidR="004D2B26" w:rsidRPr="00B7754B" w:rsidRDefault="004D2B26" w:rsidP="00C902E0">
            <w:pPr>
              <w:tabs>
                <w:tab w:val="left" w:pos="540"/>
              </w:tabs>
              <w:ind w:left="-114" w:right="-102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เครื่องตกแต่ง </w:t>
            </w:r>
            <w:r w:rsidR="00863C0B" w:rsidRPr="00B7754B">
              <w:rPr>
                <w:rFonts w:asciiTheme="majorBidi" w:hAnsiTheme="majorBidi" w:cstheme="majorBidi"/>
                <w:cs/>
              </w:rPr>
              <w:br/>
            </w:r>
            <w:r w:rsidR="00863C0B" w:rsidRPr="00B7754B">
              <w:rPr>
                <w:rFonts w:asciiTheme="majorBidi" w:hAnsiTheme="majorBidi" w:cstheme="majorBidi" w:hint="cs"/>
                <w:cs/>
              </w:rPr>
              <w:t>และ</w:t>
            </w:r>
            <w:r w:rsidRPr="00B7754B">
              <w:rPr>
                <w:rFonts w:asciiTheme="majorBidi" w:hAnsiTheme="majorBidi" w:cstheme="majorBidi"/>
                <w:cs/>
              </w:rPr>
              <w:t xml:space="preserve">ติดตั้ง </w:t>
            </w:r>
          </w:p>
        </w:tc>
        <w:tc>
          <w:tcPr>
            <w:tcW w:w="246" w:type="dxa"/>
            <w:vAlign w:val="bottom"/>
          </w:tcPr>
          <w:p w14:paraId="69319624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2E59E0BC" w14:textId="77777777" w:rsidR="004D2B26" w:rsidRPr="00B7754B" w:rsidRDefault="004D2B26" w:rsidP="00C902E0">
            <w:pPr>
              <w:tabs>
                <w:tab w:val="left" w:pos="540"/>
              </w:tabs>
              <w:ind w:left="-112" w:right="-104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ยานพาหนะ</w:t>
            </w:r>
          </w:p>
        </w:tc>
        <w:tc>
          <w:tcPr>
            <w:tcW w:w="248" w:type="dxa"/>
            <w:vAlign w:val="bottom"/>
          </w:tcPr>
          <w:p w14:paraId="490F573A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6C92181F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สินทรัพย์ระหว่างก่อสร้างและติดตั้ง</w:t>
            </w:r>
          </w:p>
        </w:tc>
        <w:tc>
          <w:tcPr>
            <w:tcW w:w="270" w:type="dxa"/>
          </w:tcPr>
          <w:p w14:paraId="3BB4451D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74" w:type="dxa"/>
          </w:tcPr>
          <w:p w14:paraId="0DCC3A16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  <w:p w14:paraId="6EDD1B95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</w:rPr>
            </w:pPr>
          </w:p>
          <w:p w14:paraId="337808CF" w14:textId="77777777" w:rsidR="004D2B26" w:rsidRPr="00B7754B" w:rsidRDefault="004D2B26" w:rsidP="00C902E0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รวม</w:t>
            </w:r>
          </w:p>
        </w:tc>
      </w:tr>
      <w:tr w:rsidR="004D2B26" w:rsidRPr="00B7754B" w14:paraId="61A2D9BE" w14:textId="77777777" w:rsidTr="00A51ABD">
        <w:trPr>
          <w:tblHeader/>
        </w:trPr>
        <w:tc>
          <w:tcPr>
            <w:tcW w:w="3870" w:type="dxa"/>
          </w:tcPr>
          <w:p w14:paraId="794D7E2F" w14:textId="77777777" w:rsidR="004D2B26" w:rsidRPr="00B7754B" w:rsidRDefault="004D2B26" w:rsidP="00C902E0">
            <w:pPr>
              <w:ind w:left="-1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434" w:type="dxa"/>
            <w:gridSpan w:val="15"/>
            <w:vAlign w:val="bottom"/>
          </w:tcPr>
          <w:p w14:paraId="2CEED660" w14:textId="77777777" w:rsidR="004D2B26" w:rsidRPr="00B7754B" w:rsidRDefault="004D2B26" w:rsidP="00C902E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B7754B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พันบาท)</w:t>
            </w:r>
          </w:p>
        </w:tc>
      </w:tr>
      <w:tr w:rsidR="00947960" w:rsidRPr="00B7754B" w14:paraId="728DF4C7" w14:textId="77777777" w:rsidTr="00A51ABD">
        <w:tc>
          <w:tcPr>
            <w:tcW w:w="3870" w:type="dxa"/>
          </w:tcPr>
          <w:p w14:paraId="46AD2B77" w14:textId="4067D0D7" w:rsidR="00947960" w:rsidRPr="00B7754B" w:rsidRDefault="00947960" w:rsidP="00947960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ราคาทุน</w:t>
            </w:r>
          </w:p>
        </w:tc>
        <w:tc>
          <w:tcPr>
            <w:tcW w:w="1080" w:type="dxa"/>
            <w:vAlign w:val="bottom"/>
          </w:tcPr>
          <w:p w14:paraId="7C695EC6" w14:textId="662024E3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165DD5E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BEA60B2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198C8F1E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05B2E84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7" w:type="dxa"/>
            <w:vAlign w:val="bottom"/>
          </w:tcPr>
          <w:p w14:paraId="051455C6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14:paraId="782B3BE8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bottom"/>
          </w:tcPr>
          <w:p w14:paraId="2DA62F37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bottom"/>
          </w:tcPr>
          <w:p w14:paraId="5B6E153D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bottom"/>
          </w:tcPr>
          <w:p w14:paraId="2931B135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7268153E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8" w:type="dxa"/>
            <w:vAlign w:val="bottom"/>
          </w:tcPr>
          <w:p w14:paraId="1E03E74F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bottom"/>
          </w:tcPr>
          <w:p w14:paraId="16CD77E0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37C8C5D" w14:textId="77777777" w:rsidR="00947960" w:rsidRPr="00B7754B" w:rsidRDefault="00947960" w:rsidP="0094796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3C21AA45" w14:textId="77777777" w:rsidR="00947960" w:rsidRPr="00B7754B" w:rsidRDefault="00947960" w:rsidP="0094796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</w:tr>
      <w:tr w:rsidR="00FA502D" w:rsidRPr="00B7754B" w14:paraId="744E0D20" w14:textId="77777777" w:rsidTr="00DD28AA">
        <w:tc>
          <w:tcPr>
            <w:tcW w:w="3870" w:type="dxa"/>
            <w:vAlign w:val="center"/>
          </w:tcPr>
          <w:p w14:paraId="1DC9D0E4" w14:textId="0916554A" w:rsidR="00FA502D" w:rsidRPr="00B7754B" w:rsidDel="00947960" w:rsidRDefault="00FA502D" w:rsidP="00FA502D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 xml:space="preserve"> </w:t>
            </w:r>
            <w:r w:rsidRPr="00B7754B">
              <w:rPr>
                <w:rFonts w:asciiTheme="majorBidi" w:hAnsiTheme="majorBidi" w:cstheme="majorBidi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</w:rPr>
              <w:t>2567</w:t>
            </w:r>
          </w:p>
        </w:tc>
        <w:tc>
          <w:tcPr>
            <w:tcW w:w="1080" w:type="dxa"/>
            <w:vAlign w:val="bottom"/>
          </w:tcPr>
          <w:p w14:paraId="625F8C46" w14:textId="7579C53A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693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683</w:t>
            </w:r>
          </w:p>
        </w:tc>
        <w:tc>
          <w:tcPr>
            <w:tcW w:w="270" w:type="dxa"/>
            <w:vAlign w:val="bottom"/>
          </w:tcPr>
          <w:p w14:paraId="06954448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27693262" w14:textId="6A043C16" w:rsidR="00FA502D" w:rsidRPr="00B7754B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35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687</w:t>
            </w:r>
          </w:p>
        </w:tc>
        <w:tc>
          <w:tcPr>
            <w:tcW w:w="270" w:type="dxa"/>
          </w:tcPr>
          <w:p w14:paraId="09BEA43C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71AF41F9" w14:textId="486DC7A0" w:rsidR="00FA502D" w:rsidRPr="00B7754B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869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843</w:t>
            </w:r>
          </w:p>
        </w:tc>
        <w:tc>
          <w:tcPr>
            <w:tcW w:w="247" w:type="dxa"/>
            <w:vAlign w:val="bottom"/>
          </w:tcPr>
          <w:p w14:paraId="6B82E5CA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17B66BCC" w14:textId="5151634A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73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974</w:t>
            </w:r>
          </w:p>
        </w:tc>
        <w:tc>
          <w:tcPr>
            <w:tcW w:w="246" w:type="dxa"/>
            <w:vAlign w:val="bottom"/>
          </w:tcPr>
          <w:p w14:paraId="4C523CDD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09F5B644" w14:textId="19F803F0" w:rsidR="00FA502D" w:rsidRPr="00B7754B" w:rsidRDefault="00A26438" w:rsidP="00FA502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258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881</w:t>
            </w:r>
          </w:p>
        </w:tc>
        <w:tc>
          <w:tcPr>
            <w:tcW w:w="246" w:type="dxa"/>
            <w:vAlign w:val="bottom"/>
          </w:tcPr>
          <w:p w14:paraId="325E0939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5C94A43A" w14:textId="62C4AF8C" w:rsidR="00FA502D" w:rsidRPr="00B7754B" w:rsidRDefault="00A26438" w:rsidP="00FA502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248" w:type="dxa"/>
            <w:vAlign w:val="bottom"/>
          </w:tcPr>
          <w:p w14:paraId="4D6D1AB6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6DA6A98E" w14:textId="4F94B20E" w:rsidR="00FA502D" w:rsidRPr="00B7754B" w:rsidRDefault="00A26438" w:rsidP="00FA502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394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174</w:t>
            </w:r>
          </w:p>
        </w:tc>
        <w:tc>
          <w:tcPr>
            <w:tcW w:w="270" w:type="dxa"/>
          </w:tcPr>
          <w:p w14:paraId="2DC3ACF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vAlign w:val="bottom"/>
          </w:tcPr>
          <w:p w14:paraId="46CE52DF" w14:textId="6A17CB1C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334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630</w:t>
            </w:r>
          </w:p>
        </w:tc>
      </w:tr>
      <w:tr w:rsidR="00FA502D" w:rsidRPr="00B7754B" w14:paraId="54651E2C" w14:textId="77777777" w:rsidTr="00A51ABD">
        <w:tc>
          <w:tcPr>
            <w:tcW w:w="3870" w:type="dxa"/>
            <w:vAlign w:val="center"/>
          </w:tcPr>
          <w:p w14:paraId="2E81C991" w14:textId="78ECB07A" w:rsidR="00FA502D" w:rsidRPr="00B7754B" w:rsidDel="00947960" w:rsidRDefault="00FA502D" w:rsidP="00FA502D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เพิ่มขึ้น</w:t>
            </w:r>
          </w:p>
        </w:tc>
        <w:tc>
          <w:tcPr>
            <w:tcW w:w="1080" w:type="dxa"/>
            <w:vAlign w:val="bottom"/>
          </w:tcPr>
          <w:p w14:paraId="441E9E89" w14:textId="5D3F9703" w:rsidR="00FA502D" w:rsidRPr="00B7754B" w:rsidRDefault="00FA502D" w:rsidP="00FA502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65B4C5F5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631B4030" w14:textId="4F652C48" w:rsidR="00FA502D" w:rsidRPr="00B7754B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456</w:t>
            </w:r>
          </w:p>
        </w:tc>
        <w:tc>
          <w:tcPr>
            <w:tcW w:w="270" w:type="dxa"/>
          </w:tcPr>
          <w:p w14:paraId="277A58C4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1BAC1D30" w14:textId="3A0A1261" w:rsidR="00FA502D" w:rsidRPr="00B7754B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11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269</w:t>
            </w:r>
          </w:p>
        </w:tc>
        <w:tc>
          <w:tcPr>
            <w:tcW w:w="247" w:type="dxa"/>
            <w:vAlign w:val="bottom"/>
          </w:tcPr>
          <w:p w14:paraId="34E886F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578D907C" w14:textId="427AC8CA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773</w:t>
            </w:r>
          </w:p>
        </w:tc>
        <w:tc>
          <w:tcPr>
            <w:tcW w:w="246" w:type="dxa"/>
            <w:vAlign w:val="bottom"/>
          </w:tcPr>
          <w:p w14:paraId="6CECC314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5204D4E5" w14:textId="7D5AD9DD" w:rsidR="00FA502D" w:rsidRPr="00B7754B" w:rsidRDefault="00A26438" w:rsidP="00FA502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654</w:t>
            </w:r>
          </w:p>
        </w:tc>
        <w:tc>
          <w:tcPr>
            <w:tcW w:w="246" w:type="dxa"/>
            <w:vAlign w:val="bottom"/>
          </w:tcPr>
          <w:p w14:paraId="1E682E22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1DBE9922" w14:textId="759141B4" w:rsidR="00FA502D" w:rsidRPr="00B7754B" w:rsidRDefault="00A26438" w:rsidP="00FA502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013</w:t>
            </w:r>
          </w:p>
        </w:tc>
        <w:tc>
          <w:tcPr>
            <w:tcW w:w="248" w:type="dxa"/>
            <w:vAlign w:val="bottom"/>
          </w:tcPr>
          <w:p w14:paraId="34056B78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4EF8A453" w14:textId="7514BC5B" w:rsidR="00FA502D" w:rsidRPr="00B7754B" w:rsidRDefault="00A26438" w:rsidP="00FA502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809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853</w:t>
            </w:r>
          </w:p>
        </w:tc>
        <w:tc>
          <w:tcPr>
            <w:tcW w:w="270" w:type="dxa"/>
          </w:tcPr>
          <w:p w14:paraId="33C4D3CD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vAlign w:val="bottom"/>
          </w:tcPr>
          <w:p w14:paraId="20FE3C89" w14:textId="5F6E36B9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833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018</w:t>
            </w:r>
          </w:p>
        </w:tc>
      </w:tr>
      <w:tr w:rsidR="00FA502D" w:rsidRPr="00B7754B" w14:paraId="0BA2E2B6" w14:textId="77777777" w:rsidTr="00A51ABD">
        <w:tc>
          <w:tcPr>
            <w:tcW w:w="3870" w:type="dxa"/>
          </w:tcPr>
          <w:p w14:paraId="420A4659" w14:textId="16062BB2" w:rsidR="00FA502D" w:rsidRPr="00B7754B" w:rsidRDefault="00FA502D" w:rsidP="00FA502D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โอน </w:t>
            </w:r>
          </w:p>
        </w:tc>
        <w:tc>
          <w:tcPr>
            <w:tcW w:w="1080" w:type="dxa"/>
            <w:vAlign w:val="bottom"/>
          </w:tcPr>
          <w:p w14:paraId="1F39A178" w14:textId="67A98004" w:rsidR="00FA502D" w:rsidRPr="00B7754B" w:rsidDel="0017054E" w:rsidRDefault="00FA502D" w:rsidP="00FA502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00F449F8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36C66C9C" w14:textId="6C4AD384" w:rsidR="00FA502D" w:rsidRPr="00B7754B" w:rsidDel="0017054E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23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270" w:type="dxa"/>
            <w:vAlign w:val="bottom"/>
          </w:tcPr>
          <w:p w14:paraId="75417B6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6C273451" w14:textId="178262D0" w:rsidR="00FA502D" w:rsidRPr="00B7754B" w:rsidDel="0017054E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518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653</w:t>
            </w:r>
          </w:p>
        </w:tc>
        <w:tc>
          <w:tcPr>
            <w:tcW w:w="247" w:type="dxa"/>
            <w:vAlign w:val="bottom"/>
          </w:tcPr>
          <w:p w14:paraId="370EFFD6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55798AAF" w14:textId="59C4CFB4" w:rsidR="00FA502D" w:rsidRPr="00B7754B" w:rsidDel="0017054E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26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246" w:type="dxa"/>
            <w:vAlign w:val="bottom"/>
          </w:tcPr>
          <w:p w14:paraId="32CA4287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1466FE8D" w14:textId="1FB3C382" w:rsidR="00FA502D" w:rsidRPr="00B7754B" w:rsidDel="0017054E" w:rsidRDefault="00A26438" w:rsidP="00FA502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141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026</w:t>
            </w:r>
          </w:p>
        </w:tc>
        <w:tc>
          <w:tcPr>
            <w:tcW w:w="246" w:type="dxa"/>
            <w:vAlign w:val="bottom"/>
          </w:tcPr>
          <w:p w14:paraId="4E4021F7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0D63EA28" w14:textId="265069C1" w:rsidR="00FA502D" w:rsidRPr="00B7754B" w:rsidRDefault="00FA502D" w:rsidP="00FA502D">
            <w:pPr>
              <w:tabs>
                <w:tab w:val="decimal" w:pos="453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8" w:type="dxa"/>
            <w:vAlign w:val="bottom"/>
          </w:tcPr>
          <w:p w14:paraId="4D1AC9D0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17BCFCC4" w14:textId="665D626E" w:rsidR="00FA502D" w:rsidRPr="00B7754B" w:rsidRDefault="00FA502D" w:rsidP="00FA502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709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033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4839BAA0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vAlign w:val="bottom"/>
          </w:tcPr>
          <w:p w14:paraId="69B97AA4" w14:textId="2EB30886" w:rsidR="00FA502D" w:rsidRPr="00B7754B" w:rsidDel="0017054E" w:rsidRDefault="00FA502D" w:rsidP="00FA502D">
            <w:pPr>
              <w:spacing w:line="320" w:lineRule="exact"/>
              <w:ind w:left="-181" w:right="342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</w:tr>
      <w:tr w:rsidR="00FA502D" w:rsidRPr="00B7754B" w14:paraId="7A749085" w14:textId="77777777" w:rsidTr="00A51ABD">
        <w:tc>
          <w:tcPr>
            <w:tcW w:w="3870" w:type="dxa"/>
          </w:tcPr>
          <w:p w14:paraId="17E41249" w14:textId="3CE0C924" w:rsidR="00FA502D" w:rsidRPr="00B7754B" w:rsidDel="00947960" w:rsidRDefault="00FA502D" w:rsidP="00FA502D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080" w:type="dxa"/>
            <w:vAlign w:val="bottom"/>
          </w:tcPr>
          <w:p w14:paraId="239E368A" w14:textId="2823E6A8" w:rsidR="00FA502D" w:rsidRPr="00B7754B" w:rsidRDefault="00FA502D" w:rsidP="00FA502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079F1292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7C98149F" w14:textId="49E4D985" w:rsidR="00FA502D" w:rsidRPr="00B7754B" w:rsidRDefault="00FA502D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7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  <w:vAlign w:val="bottom"/>
          </w:tcPr>
          <w:p w14:paraId="715C10B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73F95D18" w14:textId="57D96D8C" w:rsidR="00FA502D" w:rsidRPr="00B7754B" w:rsidRDefault="00FA502D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7" w:type="dxa"/>
            <w:vAlign w:val="bottom"/>
          </w:tcPr>
          <w:p w14:paraId="4075593B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70ECFB7B" w14:textId="5F8AA57F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662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bottom"/>
          </w:tcPr>
          <w:p w14:paraId="4E788FB9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022E97BC" w14:textId="5626FFE5" w:rsidR="00FA502D" w:rsidRPr="00B7754B" w:rsidRDefault="00FA502D" w:rsidP="00FA502D">
            <w:pPr>
              <w:tabs>
                <w:tab w:val="decimal" w:pos="97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083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bottom"/>
          </w:tcPr>
          <w:p w14:paraId="507FAD82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4D30467E" w14:textId="173178AA" w:rsidR="00FA502D" w:rsidRPr="00B7754B" w:rsidRDefault="00FA502D" w:rsidP="00FA502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210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8" w:type="dxa"/>
            <w:vAlign w:val="bottom"/>
          </w:tcPr>
          <w:p w14:paraId="500D40B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277795E0" w14:textId="00A6EC35" w:rsidR="00FA502D" w:rsidRPr="00B7754B" w:rsidRDefault="00FA502D" w:rsidP="00FA502D">
            <w:pPr>
              <w:tabs>
                <w:tab w:val="decimal" w:pos="725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31BD8878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vAlign w:val="bottom"/>
          </w:tcPr>
          <w:p w14:paraId="4F29321E" w14:textId="2BEF82A8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8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005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FA502D" w:rsidRPr="00B7754B" w14:paraId="20195DFC" w14:textId="77777777" w:rsidTr="00A51ABD">
        <w:tc>
          <w:tcPr>
            <w:tcW w:w="3870" w:type="dxa"/>
          </w:tcPr>
          <w:p w14:paraId="232F4D12" w14:textId="3CB00F37" w:rsidR="00FA502D" w:rsidRPr="00B7754B" w:rsidRDefault="00FA502D" w:rsidP="00FA502D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 w:hint="cs"/>
                <w:cs/>
              </w:rPr>
              <w:t>รับ</w:t>
            </w:r>
            <w:r w:rsidRPr="00B7754B">
              <w:rPr>
                <w:rFonts w:asciiTheme="majorBidi" w:hAnsiTheme="majorBidi" w:cstheme="majorBidi"/>
                <w:cs/>
              </w:rPr>
              <w:t>โอน</w:t>
            </w:r>
            <w:r w:rsidRPr="00B7754B">
              <w:rPr>
                <w:rFonts w:asciiTheme="majorBidi" w:hAnsiTheme="majorBidi" w:cstheme="majorBidi" w:hint="cs"/>
                <w:cs/>
              </w:rPr>
              <w:t>จาก</w:t>
            </w:r>
            <w:r w:rsidRPr="00B7754B">
              <w:rPr>
                <w:rFonts w:asciiTheme="majorBidi" w:hAnsiTheme="majorBidi" w:cstheme="majorBidi"/>
                <w:cs/>
              </w:rPr>
              <w:t>อสังหาริมทรัพย</w:t>
            </w:r>
            <w:r w:rsidRPr="00B7754B">
              <w:rPr>
                <w:rFonts w:asciiTheme="majorBidi" w:hAnsiTheme="majorBidi" w:cstheme="majorBidi" w:hint="cs"/>
                <w:cs/>
              </w:rPr>
              <w:t>์</w:t>
            </w:r>
            <w:r w:rsidRPr="00B7754B">
              <w:rPr>
                <w:rFonts w:asciiTheme="majorBidi" w:hAnsiTheme="majorBidi" w:cstheme="majorBidi"/>
                <w:cs/>
              </w:rPr>
              <w:t>พัฒนาเพื่อขาย</w:t>
            </w:r>
          </w:p>
        </w:tc>
        <w:tc>
          <w:tcPr>
            <w:tcW w:w="1080" w:type="dxa"/>
            <w:vAlign w:val="bottom"/>
          </w:tcPr>
          <w:p w14:paraId="68AC63CF" w14:textId="402B657A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369</w:t>
            </w:r>
          </w:p>
        </w:tc>
        <w:tc>
          <w:tcPr>
            <w:tcW w:w="270" w:type="dxa"/>
            <w:vAlign w:val="bottom"/>
          </w:tcPr>
          <w:p w14:paraId="387DE5D9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50E79404" w14:textId="332D7394" w:rsidR="00FA502D" w:rsidRPr="00B7754B" w:rsidRDefault="00FA502D" w:rsidP="00FA502D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5F2643A7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59FE5494" w14:textId="30700529" w:rsidR="00FA502D" w:rsidRPr="00B7754B" w:rsidRDefault="00FA502D" w:rsidP="00FA502D">
            <w:pPr>
              <w:tabs>
                <w:tab w:val="decimal" w:pos="795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7" w:type="dxa"/>
            <w:vAlign w:val="bottom"/>
          </w:tcPr>
          <w:p w14:paraId="0CFF95B9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441F9986" w14:textId="34DEE538" w:rsidR="00FA502D" w:rsidRPr="00B7754B" w:rsidRDefault="00FA502D" w:rsidP="00FA502D">
            <w:pPr>
              <w:tabs>
                <w:tab w:val="decimal" w:pos="63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6" w:type="dxa"/>
            <w:vAlign w:val="bottom"/>
          </w:tcPr>
          <w:p w14:paraId="0B516FD1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4E3B5900" w14:textId="028B985C" w:rsidR="00FA502D" w:rsidRPr="00B7754B" w:rsidRDefault="00FA502D" w:rsidP="00FA502D">
            <w:pPr>
              <w:tabs>
                <w:tab w:val="decimal" w:pos="723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6" w:type="dxa"/>
            <w:vAlign w:val="bottom"/>
          </w:tcPr>
          <w:p w14:paraId="55D2380E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7CBD4FDE" w14:textId="576ABFDA" w:rsidR="00FA502D" w:rsidRPr="00B7754B" w:rsidRDefault="00FA502D" w:rsidP="00FA502D">
            <w:pPr>
              <w:tabs>
                <w:tab w:val="decimal" w:pos="453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8" w:type="dxa"/>
            <w:vAlign w:val="bottom"/>
          </w:tcPr>
          <w:p w14:paraId="05ADEF3D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7CBFA6BC" w14:textId="35B9A03F" w:rsidR="00FA502D" w:rsidRPr="00B7754B" w:rsidRDefault="00A26438" w:rsidP="00FA502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575</w:t>
            </w:r>
          </w:p>
        </w:tc>
        <w:tc>
          <w:tcPr>
            <w:tcW w:w="270" w:type="dxa"/>
          </w:tcPr>
          <w:p w14:paraId="5F6C879C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vAlign w:val="bottom"/>
          </w:tcPr>
          <w:p w14:paraId="619B5BB0" w14:textId="5CF767B5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944</w:t>
            </w:r>
          </w:p>
        </w:tc>
      </w:tr>
      <w:tr w:rsidR="00FA502D" w:rsidRPr="00B7754B" w14:paraId="469C8423" w14:textId="77777777" w:rsidTr="00A51ABD">
        <w:tc>
          <w:tcPr>
            <w:tcW w:w="3870" w:type="dxa"/>
          </w:tcPr>
          <w:p w14:paraId="37621E36" w14:textId="7D97E6A1" w:rsidR="00FA502D" w:rsidRPr="00B7754B" w:rsidDel="00947960" w:rsidRDefault="00FA502D" w:rsidP="00FA502D">
            <w:pPr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hint="cs"/>
                <w:cs/>
              </w:rPr>
              <w:t>รับโอนจากสินทรัพย์สิทธิการใช้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A2DDDD3" w14:textId="5C82F59F" w:rsidR="00FA502D" w:rsidRPr="00B7754B" w:rsidRDefault="00FA502D" w:rsidP="00FA502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5CA3CA2E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2904172" w14:textId="094AAAEC" w:rsidR="00FA502D" w:rsidRPr="00B7754B" w:rsidRDefault="00FA502D" w:rsidP="00FA502D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32B7A1F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5F8CA94" w14:textId="5DE51F4A" w:rsidR="00FA502D" w:rsidRPr="00B7754B" w:rsidRDefault="00FA502D" w:rsidP="00FA502D">
            <w:pPr>
              <w:tabs>
                <w:tab w:val="decimal" w:pos="795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7" w:type="dxa"/>
            <w:vAlign w:val="bottom"/>
          </w:tcPr>
          <w:p w14:paraId="64808F5E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bottom"/>
          </w:tcPr>
          <w:p w14:paraId="3308EFE0" w14:textId="56D7E463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46" w:type="dxa"/>
            <w:vAlign w:val="bottom"/>
          </w:tcPr>
          <w:p w14:paraId="78E73F56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5A75B3B6" w14:textId="5447D4D9" w:rsidR="00FA502D" w:rsidRPr="00B7754B" w:rsidRDefault="00FA502D" w:rsidP="00FA502D">
            <w:pPr>
              <w:tabs>
                <w:tab w:val="decimal" w:pos="723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6" w:type="dxa"/>
            <w:vAlign w:val="bottom"/>
          </w:tcPr>
          <w:p w14:paraId="707C357D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bottom"/>
          </w:tcPr>
          <w:p w14:paraId="681CFD96" w14:textId="78366680" w:rsidR="00FA502D" w:rsidRPr="00B7754B" w:rsidRDefault="00A26438" w:rsidP="00FA502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248" w:type="dxa"/>
            <w:vAlign w:val="bottom"/>
          </w:tcPr>
          <w:p w14:paraId="3B394307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bottom"/>
          </w:tcPr>
          <w:p w14:paraId="1ECD2DB9" w14:textId="109E7F4E" w:rsidR="00FA502D" w:rsidRPr="00B7754B" w:rsidRDefault="00FA502D" w:rsidP="00FA502D">
            <w:pPr>
              <w:tabs>
                <w:tab w:val="decimal" w:pos="725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405FE54E" w14:textId="77777777" w:rsidR="00FA502D" w:rsidRPr="00B7754B" w:rsidRDefault="00FA502D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bottom"/>
          </w:tcPr>
          <w:p w14:paraId="39ECA5AC" w14:textId="6AB555AB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90</w:t>
            </w:r>
          </w:p>
        </w:tc>
      </w:tr>
      <w:tr w:rsidR="00FA502D" w:rsidRPr="00B7754B" w14:paraId="2405B555" w14:textId="77777777" w:rsidTr="00AC319E">
        <w:tc>
          <w:tcPr>
            <w:tcW w:w="3870" w:type="dxa"/>
          </w:tcPr>
          <w:p w14:paraId="214006B3" w14:textId="699F4293" w:rsidR="00FA502D" w:rsidRPr="00B7754B" w:rsidDel="00947960" w:rsidRDefault="00FA502D" w:rsidP="00FA502D">
            <w:pPr>
              <w:spacing w:line="160" w:lineRule="atLeast"/>
              <w:ind w:left="158" w:hanging="158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04DCBBB" w14:textId="0DA10AC2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706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052</w:t>
            </w:r>
          </w:p>
        </w:tc>
        <w:tc>
          <w:tcPr>
            <w:tcW w:w="270" w:type="dxa"/>
            <w:vAlign w:val="bottom"/>
          </w:tcPr>
          <w:p w14:paraId="338DA272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B9DBD43" w14:textId="347205B3" w:rsidR="00FA502D" w:rsidRPr="00B7754B" w:rsidRDefault="00A26438" w:rsidP="00FA502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60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240</w:t>
            </w:r>
          </w:p>
        </w:tc>
        <w:tc>
          <w:tcPr>
            <w:tcW w:w="270" w:type="dxa"/>
          </w:tcPr>
          <w:p w14:paraId="4D72A8FA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42C95F67" w14:textId="77644EC5" w:rsidR="00FA502D" w:rsidRPr="00B7754B" w:rsidRDefault="00A26438" w:rsidP="00FA502D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399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722</w:t>
            </w:r>
          </w:p>
        </w:tc>
        <w:tc>
          <w:tcPr>
            <w:tcW w:w="247" w:type="dxa"/>
            <w:vAlign w:val="bottom"/>
          </w:tcPr>
          <w:p w14:paraId="425DD16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bottom"/>
          </w:tcPr>
          <w:p w14:paraId="243828BA" w14:textId="725F1EEE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102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362</w:t>
            </w:r>
          </w:p>
        </w:tc>
        <w:tc>
          <w:tcPr>
            <w:tcW w:w="246" w:type="dxa"/>
            <w:vAlign w:val="bottom"/>
          </w:tcPr>
          <w:p w14:paraId="197F3127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bottom"/>
          </w:tcPr>
          <w:p w14:paraId="3F8D66E1" w14:textId="6695EC8B" w:rsidR="00FA502D" w:rsidRPr="00B7754B" w:rsidRDefault="00A26438" w:rsidP="00FA502D">
            <w:pPr>
              <w:tabs>
                <w:tab w:val="decimal" w:pos="9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401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478</w:t>
            </w:r>
          </w:p>
        </w:tc>
        <w:tc>
          <w:tcPr>
            <w:tcW w:w="246" w:type="dxa"/>
            <w:vAlign w:val="bottom"/>
          </w:tcPr>
          <w:p w14:paraId="2EB0AB0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14:paraId="4A9E8EA6" w14:textId="53397969" w:rsidR="00FA502D" w:rsidRPr="00B7754B" w:rsidRDefault="00A26438" w:rsidP="00FA502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254</w:t>
            </w:r>
          </w:p>
        </w:tc>
        <w:tc>
          <w:tcPr>
            <w:tcW w:w="248" w:type="dxa"/>
            <w:vAlign w:val="bottom"/>
          </w:tcPr>
          <w:p w14:paraId="3FD36559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bottom"/>
          </w:tcPr>
          <w:p w14:paraId="2BE3E884" w14:textId="51CC7BFD" w:rsidR="00FA502D" w:rsidRPr="00B7754B" w:rsidRDefault="00A26438" w:rsidP="00FA502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498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569</w:t>
            </w:r>
          </w:p>
        </w:tc>
        <w:tc>
          <w:tcPr>
            <w:tcW w:w="270" w:type="dxa"/>
          </w:tcPr>
          <w:p w14:paraId="615BD9F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81"/>
              </w:tabs>
              <w:spacing w:line="240" w:lineRule="atLeast"/>
              <w:ind w:right="-1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bottom"/>
          </w:tcPr>
          <w:p w14:paraId="1BC65DB5" w14:textId="4061BAFF" w:rsidR="00FA502D" w:rsidRPr="00B7754B" w:rsidRDefault="00A26438" w:rsidP="00FA502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175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677</w:t>
            </w:r>
          </w:p>
        </w:tc>
      </w:tr>
      <w:tr w:rsidR="008F70DD" w:rsidRPr="00B7754B" w14:paraId="493F88D7" w14:textId="77777777" w:rsidTr="00A51ABD">
        <w:tc>
          <w:tcPr>
            <w:tcW w:w="3870" w:type="dxa"/>
            <w:vAlign w:val="center"/>
          </w:tcPr>
          <w:p w14:paraId="4B8E3A54" w14:textId="6A4B6AFA" w:rsidR="008F70DD" w:rsidRPr="00B7754B" w:rsidDel="00947960" w:rsidRDefault="008F70DD" w:rsidP="008F70DD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เพิ่มขึ้น</w:t>
            </w:r>
          </w:p>
        </w:tc>
        <w:tc>
          <w:tcPr>
            <w:tcW w:w="1080" w:type="dxa"/>
            <w:vAlign w:val="bottom"/>
          </w:tcPr>
          <w:p w14:paraId="2A60755B" w14:textId="16B72225" w:rsidR="008F70DD" w:rsidRPr="00B7754B" w:rsidRDefault="00A26438" w:rsidP="008F70D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354</w:t>
            </w:r>
          </w:p>
        </w:tc>
        <w:tc>
          <w:tcPr>
            <w:tcW w:w="270" w:type="dxa"/>
            <w:vAlign w:val="bottom"/>
          </w:tcPr>
          <w:p w14:paraId="5182F521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bottom"/>
          </w:tcPr>
          <w:p w14:paraId="2802E15C" w14:textId="3E95389D" w:rsidR="008F70DD" w:rsidRPr="00B7754B" w:rsidRDefault="00A26438" w:rsidP="008F70D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270" w:type="dxa"/>
          </w:tcPr>
          <w:p w14:paraId="118C4F41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4EC9395E" w14:textId="550B3958" w:rsidR="008F70DD" w:rsidRPr="00B7754B" w:rsidRDefault="00A26438" w:rsidP="008F70D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17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270</w:t>
            </w:r>
          </w:p>
        </w:tc>
        <w:tc>
          <w:tcPr>
            <w:tcW w:w="247" w:type="dxa"/>
            <w:vAlign w:val="bottom"/>
          </w:tcPr>
          <w:p w14:paraId="18AAB34D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93" w:type="dxa"/>
            <w:vAlign w:val="bottom"/>
          </w:tcPr>
          <w:p w14:paraId="67AD56E1" w14:textId="74346EE3" w:rsidR="008F70DD" w:rsidRPr="00B7754B" w:rsidRDefault="00A26438" w:rsidP="008F70DD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179</w:t>
            </w:r>
          </w:p>
        </w:tc>
        <w:tc>
          <w:tcPr>
            <w:tcW w:w="246" w:type="dxa"/>
            <w:vAlign w:val="bottom"/>
          </w:tcPr>
          <w:p w14:paraId="7FEAE1A2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vAlign w:val="bottom"/>
          </w:tcPr>
          <w:p w14:paraId="70DEF344" w14:textId="04D5A9ED" w:rsidR="008F70DD" w:rsidRPr="00B7754B" w:rsidRDefault="00A26438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20</w:t>
            </w:r>
            <w:r w:rsidR="003A549C" w:rsidRPr="00B775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6" w:type="dxa"/>
            <w:vAlign w:val="bottom"/>
          </w:tcPr>
          <w:p w14:paraId="34277BCE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4" w:type="dxa"/>
            <w:vAlign w:val="bottom"/>
          </w:tcPr>
          <w:p w14:paraId="69C54A4D" w14:textId="79924B1B" w:rsidR="008F70DD" w:rsidRPr="00B7754B" w:rsidRDefault="00A26438" w:rsidP="008F70D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48" w:type="dxa"/>
            <w:vAlign w:val="bottom"/>
          </w:tcPr>
          <w:p w14:paraId="50C05C37" w14:textId="77777777" w:rsidR="008F70DD" w:rsidRPr="00B7754B" w:rsidRDefault="008F70DD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2" w:type="dxa"/>
            <w:vAlign w:val="bottom"/>
          </w:tcPr>
          <w:p w14:paraId="7E9E8790" w14:textId="635397A0" w:rsidR="008F70DD" w:rsidRPr="00B7754B" w:rsidRDefault="00A26438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69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054</w:t>
            </w:r>
          </w:p>
        </w:tc>
        <w:tc>
          <w:tcPr>
            <w:tcW w:w="270" w:type="dxa"/>
          </w:tcPr>
          <w:p w14:paraId="22C39A7F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bottom"/>
          </w:tcPr>
          <w:p w14:paraId="450AC54A" w14:textId="3962219D" w:rsidR="008F70DD" w:rsidRPr="00B7754B" w:rsidRDefault="00A26438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99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21</w:t>
            </w:r>
            <w:r w:rsidR="00FB3AD5" w:rsidRPr="00B7754B">
              <w:rPr>
                <w:rFonts w:asciiTheme="majorBidi" w:hAnsiTheme="majorBidi" w:cstheme="majorBidi"/>
              </w:rPr>
              <w:t>1</w:t>
            </w:r>
          </w:p>
        </w:tc>
      </w:tr>
      <w:tr w:rsidR="008F70DD" w:rsidRPr="00B7754B" w14:paraId="181221D8" w14:textId="77777777" w:rsidTr="00A51ABD">
        <w:tc>
          <w:tcPr>
            <w:tcW w:w="3870" w:type="dxa"/>
          </w:tcPr>
          <w:p w14:paraId="3827E12E" w14:textId="2760BA26" w:rsidR="008F70DD" w:rsidRPr="00B7754B" w:rsidDel="00947960" w:rsidRDefault="008F70DD" w:rsidP="008F70DD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โอน </w:t>
            </w:r>
          </w:p>
        </w:tc>
        <w:tc>
          <w:tcPr>
            <w:tcW w:w="1080" w:type="dxa"/>
            <w:vAlign w:val="bottom"/>
          </w:tcPr>
          <w:p w14:paraId="6CF6843D" w14:textId="46A81DB6" w:rsidR="008F70DD" w:rsidRPr="00B7754B" w:rsidRDefault="008F70DD" w:rsidP="008F70D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483C12E4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3ADA30C" w14:textId="56E4FA3B" w:rsidR="008F70DD" w:rsidRPr="00B7754B" w:rsidRDefault="00A26438" w:rsidP="008F70D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341</w:t>
            </w:r>
          </w:p>
        </w:tc>
        <w:tc>
          <w:tcPr>
            <w:tcW w:w="270" w:type="dxa"/>
            <w:vAlign w:val="bottom"/>
          </w:tcPr>
          <w:p w14:paraId="7754E49D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ED35266" w14:textId="623530A3" w:rsidR="008F70DD" w:rsidRPr="00B7754B" w:rsidRDefault="00A26438" w:rsidP="008F70D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469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266</w:t>
            </w:r>
          </w:p>
        </w:tc>
        <w:tc>
          <w:tcPr>
            <w:tcW w:w="247" w:type="dxa"/>
            <w:vAlign w:val="bottom"/>
          </w:tcPr>
          <w:p w14:paraId="5C0CD42A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14:paraId="7334498A" w14:textId="49950056" w:rsidR="008F70DD" w:rsidRPr="00B7754B" w:rsidRDefault="00A26438" w:rsidP="008F70DD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11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576</w:t>
            </w:r>
          </w:p>
        </w:tc>
        <w:tc>
          <w:tcPr>
            <w:tcW w:w="246" w:type="dxa"/>
            <w:vAlign w:val="bottom"/>
          </w:tcPr>
          <w:p w14:paraId="37F61DC2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bottom"/>
          </w:tcPr>
          <w:p w14:paraId="77E0613B" w14:textId="3D0F942A" w:rsidR="008F70DD" w:rsidRPr="00B7754B" w:rsidRDefault="00A26438" w:rsidP="008F70DD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74</w:t>
            </w:r>
            <w:r w:rsidR="008F70D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246" w:type="dxa"/>
            <w:vAlign w:val="bottom"/>
          </w:tcPr>
          <w:p w14:paraId="75FF18C1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56659BEC" w14:textId="761F3AE9" w:rsidR="008F70DD" w:rsidRPr="00B7754B" w:rsidRDefault="008F70DD" w:rsidP="008F70DD">
            <w:pPr>
              <w:tabs>
                <w:tab w:val="decimal" w:pos="454"/>
              </w:tabs>
              <w:spacing w:line="320" w:lineRule="exact"/>
              <w:ind w:left="-181" w:right="15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8" w:type="dxa"/>
            <w:vAlign w:val="bottom"/>
          </w:tcPr>
          <w:p w14:paraId="131B97A9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bottom"/>
          </w:tcPr>
          <w:p w14:paraId="2495E997" w14:textId="20AA626B" w:rsidR="008F70DD" w:rsidRPr="00B7754B" w:rsidRDefault="008F70DD" w:rsidP="008F70DD">
            <w:pPr>
              <w:tabs>
                <w:tab w:val="decimal" w:pos="995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558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350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70" w:type="dxa"/>
          </w:tcPr>
          <w:p w14:paraId="262F0C5D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bottom"/>
          </w:tcPr>
          <w:p w14:paraId="75FA22B3" w14:textId="2A576634" w:rsidR="008F70DD" w:rsidRPr="00B7754B" w:rsidRDefault="008F70DD" w:rsidP="008F70DD">
            <w:pPr>
              <w:spacing w:line="320" w:lineRule="exact"/>
              <w:ind w:left="-181" w:right="342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</w:tr>
      <w:tr w:rsidR="008F70DD" w:rsidRPr="00B7754B" w14:paraId="2B6A9E26" w14:textId="77777777" w:rsidTr="000D2F32">
        <w:tc>
          <w:tcPr>
            <w:tcW w:w="3870" w:type="dxa"/>
          </w:tcPr>
          <w:p w14:paraId="6D1BC32A" w14:textId="7808DAF8" w:rsidR="008F70DD" w:rsidRPr="00B7754B" w:rsidDel="00947960" w:rsidRDefault="008F70DD" w:rsidP="008F70DD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080" w:type="dxa"/>
            <w:vAlign w:val="bottom"/>
          </w:tcPr>
          <w:p w14:paraId="5D1B1D83" w14:textId="75F8932F" w:rsidR="008F70DD" w:rsidRPr="00B7754B" w:rsidRDefault="008F70DD" w:rsidP="008F70DD">
            <w:pPr>
              <w:tabs>
                <w:tab w:val="decimal" w:pos="630"/>
              </w:tabs>
              <w:spacing w:line="320" w:lineRule="exac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74482326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0E794C9D" w14:textId="5C33580D" w:rsidR="008F70DD" w:rsidRPr="00B7754B" w:rsidRDefault="008F70DD" w:rsidP="00362892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bottom"/>
          </w:tcPr>
          <w:p w14:paraId="5E7CD469" w14:textId="77777777" w:rsidR="008F70DD" w:rsidRPr="00B7754B" w:rsidRDefault="008F70DD" w:rsidP="00362892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bottom"/>
          </w:tcPr>
          <w:p w14:paraId="75EDB4E1" w14:textId="436CD131" w:rsidR="008F70DD" w:rsidRPr="00B7754B" w:rsidRDefault="008F70DD" w:rsidP="008F70DD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11</w:t>
            </w:r>
            <w:r w:rsidR="003A549C" w:rsidRPr="00B7754B">
              <w:rPr>
                <w:rFonts w:asciiTheme="majorBidi" w:hAnsiTheme="majorBidi" w:cstheme="majorBidi"/>
              </w:rPr>
              <w:t>8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7" w:type="dxa"/>
            <w:vAlign w:val="bottom"/>
          </w:tcPr>
          <w:p w14:paraId="3B411BCB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14:paraId="4BD3FE8E" w14:textId="30C680B7" w:rsidR="008F70DD" w:rsidRPr="00B7754B" w:rsidRDefault="008F70DD" w:rsidP="008F70DD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6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579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bottom"/>
          </w:tcPr>
          <w:p w14:paraId="1ED97630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bottom"/>
          </w:tcPr>
          <w:p w14:paraId="1797D8CC" w14:textId="42DEF604" w:rsidR="008F70DD" w:rsidRPr="00B7754B" w:rsidRDefault="008F70DD" w:rsidP="008F70DD">
            <w:pPr>
              <w:tabs>
                <w:tab w:val="decimal" w:pos="99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10</w:t>
            </w:r>
            <w:r w:rsidR="003A549C" w:rsidRPr="00B7754B">
              <w:rPr>
                <w:rFonts w:asciiTheme="majorBidi" w:hAnsiTheme="majorBidi" w:cstheme="majorBidi"/>
              </w:rPr>
              <w:t>6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bottom"/>
          </w:tcPr>
          <w:p w14:paraId="3764B6EB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2DCA20AD" w14:textId="21716871" w:rsidR="008F70DD" w:rsidRPr="00B7754B" w:rsidRDefault="008F70DD" w:rsidP="008F70DD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420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8" w:type="dxa"/>
            <w:vAlign w:val="bottom"/>
          </w:tcPr>
          <w:p w14:paraId="3E545561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bottom"/>
          </w:tcPr>
          <w:p w14:paraId="445C3D7C" w14:textId="3EFC42DA" w:rsidR="008F70DD" w:rsidRPr="00B7754B" w:rsidRDefault="008F70DD" w:rsidP="008F70DD">
            <w:pPr>
              <w:tabs>
                <w:tab w:val="decimal" w:pos="725"/>
              </w:tabs>
              <w:spacing w:line="320" w:lineRule="exac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</w:tcPr>
          <w:p w14:paraId="21AF9052" w14:textId="77777777" w:rsidR="008F70DD" w:rsidRPr="00B7754B" w:rsidRDefault="008F70DD" w:rsidP="008F70D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bottom"/>
          </w:tcPr>
          <w:p w14:paraId="67405E32" w14:textId="4CDFFB21" w:rsidR="008F70DD" w:rsidRPr="00B7754B" w:rsidRDefault="008F70DD" w:rsidP="008F70DD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22</w:t>
            </w:r>
            <w:r w:rsidR="003A549C" w:rsidRPr="00B7754B">
              <w:rPr>
                <w:rFonts w:asciiTheme="majorBidi" w:hAnsiTheme="majorBidi" w:cstheme="majorBidi"/>
              </w:rPr>
              <w:t>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C96FB0" w:rsidRPr="00B7754B" w14:paraId="41821565" w14:textId="77777777" w:rsidTr="00E16B95">
        <w:trPr>
          <w:trHeight w:val="296"/>
        </w:trPr>
        <w:tc>
          <w:tcPr>
            <w:tcW w:w="3870" w:type="dxa"/>
          </w:tcPr>
          <w:p w14:paraId="2B78C8E5" w14:textId="56B6743E" w:rsidR="00C96FB0" w:rsidRPr="00B7754B" w:rsidRDefault="00C96FB0" w:rsidP="00C96FB0">
            <w:pPr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FCA60" w14:textId="3AA0BAEA" w:rsidR="00C96FB0" w:rsidRPr="00B7754B" w:rsidRDefault="00A26438" w:rsidP="00C96FB0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707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406</w:t>
            </w:r>
          </w:p>
        </w:tc>
        <w:tc>
          <w:tcPr>
            <w:tcW w:w="270" w:type="dxa"/>
            <w:vAlign w:val="bottom"/>
          </w:tcPr>
          <w:p w14:paraId="7FC3AA83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15FD3" w14:textId="106E68F1" w:rsidR="00C96FB0" w:rsidRPr="00B7754B" w:rsidRDefault="00A26438" w:rsidP="00512D7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63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680</w:t>
            </w:r>
          </w:p>
        </w:tc>
        <w:tc>
          <w:tcPr>
            <w:tcW w:w="270" w:type="dxa"/>
          </w:tcPr>
          <w:p w14:paraId="6875DB6B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F99CD" w14:textId="4EDB0DC1" w:rsidR="00C96FB0" w:rsidRPr="00B7754B" w:rsidRDefault="00A26438" w:rsidP="00C96FB0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886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3A549C" w:rsidRPr="00B7754B"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247" w:type="dxa"/>
            <w:vAlign w:val="bottom"/>
          </w:tcPr>
          <w:p w14:paraId="306BFF9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7E47" w14:textId="765783B9" w:rsidR="00C96FB0" w:rsidRPr="00B7754B" w:rsidRDefault="00A26438" w:rsidP="00C96FB0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115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538</w:t>
            </w:r>
          </w:p>
        </w:tc>
        <w:tc>
          <w:tcPr>
            <w:tcW w:w="246" w:type="dxa"/>
            <w:vAlign w:val="bottom"/>
          </w:tcPr>
          <w:p w14:paraId="4AAE40A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274B3" w14:textId="151317E9" w:rsidR="00C96FB0" w:rsidRPr="00B7754B" w:rsidRDefault="00A26438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474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74</w:t>
            </w:r>
            <w:r w:rsidR="003A549C" w:rsidRPr="00B7754B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46" w:type="dxa"/>
            <w:vAlign w:val="bottom"/>
          </w:tcPr>
          <w:p w14:paraId="0573B57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495A7" w14:textId="08730EF5" w:rsidR="00C96FB0" w:rsidRPr="00B7754B" w:rsidRDefault="00A26438" w:rsidP="00512D72">
            <w:pPr>
              <w:tabs>
                <w:tab w:val="decimal" w:pos="69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883</w:t>
            </w:r>
          </w:p>
        </w:tc>
        <w:tc>
          <w:tcPr>
            <w:tcW w:w="248" w:type="dxa"/>
            <w:vAlign w:val="bottom"/>
          </w:tcPr>
          <w:p w14:paraId="21EE0D33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D15B9" w14:textId="4A50F6C8" w:rsidR="00C96FB0" w:rsidRPr="00B7754B" w:rsidRDefault="00A26438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9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273</w:t>
            </w:r>
          </w:p>
        </w:tc>
        <w:tc>
          <w:tcPr>
            <w:tcW w:w="270" w:type="dxa"/>
          </w:tcPr>
          <w:p w14:paraId="0DB73CE4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7B2C5" w14:textId="116C2EA4" w:rsidR="00C96FB0" w:rsidRPr="00B7754B" w:rsidRDefault="00A26438" w:rsidP="00512D72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262</w:t>
            </w:r>
            <w:r w:rsidR="008F70D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66</w:t>
            </w:r>
            <w:r w:rsidR="003A549C" w:rsidRPr="00B7754B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C96FB0" w:rsidRPr="00B7754B" w14:paraId="77086F84" w14:textId="77777777" w:rsidTr="000D2F32">
        <w:trPr>
          <w:trHeight w:val="296"/>
        </w:trPr>
        <w:tc>
          <w:tcPr>
            <w:tcW w:w="3870" w:type="dxa"/>
          </w:tcPr>
          <w:p w14:paraId="78F7221D" w14:textId="77777777" w:rsidR="00C96FB0" w:rsidRPr="00B7754B" w:rsidRDefault="00C96FB0" w:rsidP="00C96FB0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BE4A9AC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bottom"/>
          </w:tcPr>
          <w:p w14:paraId="4E4DFE21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11B1F3E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</w:tcPr>
          <w:p w14:paraId="288A4C8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5CA71AC1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7" w:type="dxa"/>
            <w:vAlign w:val="bottom"/>
          </w:tcPr>
          <w:p w14:paraId="11BA490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bottom"/>
          </w:tcPr>
          <w:p w14:paraId="3290BFD4" w14:textId="77777777" w:rsidR="00C96FB0" w:rsidRPr="00B7754B" w:rsidRDefault="00C96FB0" w:rsidP="00C96FB0">
            <w:pPr>
              <w:tabs>
                <w:tab w:val="decimal" w:pos="903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bottom"/>
          </w:tcPr>
          <w:p w14:paraId="761BEE85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bottom"/>
          </w:tcPr>
          <w:p w14:paraId="289A6199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bottom"/>
          </w:tcPr>
          <w:p w14:paraId="459EF908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14:paraId="7EC4888F" w14:textId="77777777" w:rsidR="00C96FB0" w:rsidRPr="00B7754B" w:rsidRDefault="00C96FB0" w:rsidP="00C96FB0">
            <w:pPr>
              <w:tabs>
                <w:tab w:val="decimal" w:pos="724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" w:type="dxa"/>
            <w:vAlign w:val="bottom"/>
          </w:tcPr>
          <w:p w14:paraId="54B7E24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bottom"/>
          </w:tcPr>
          <w:p w14:paraId="2D7112F7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</w:tcPr>
          <w:p w14:paraId="65F15EA7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bottom"/>
          </w:tcPr>
          <w:p w14:paraId="77C90D19" w14:textId="77777777" w:rsidR="00C96FB0" w:rsidRPr="00B7754B" w:rsidRDefault="00C96FB0" w:rsidP="00C96FB0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6FB0" w:rsidRPr="00B7754B" w14:paraId="3466026D" w14:textId="77777777" w:rsidTr="000D2F32">
        <w:tc>
          <w:tcPr>
            <w:tcW w:w="3870" w:type="dxa"/>
          </w:tcPr>
          <w:p w14:paraId="1167D6C9" w14:textId="43237A48" w:rsidR="00C96FB0" w:rsidRPr="00B7754B" w:rsidRDefault="008A1CDD" w:rsidP="00C96FB0">
            <w:pPr>
              <w:spacing w:line="240" w:lineRule="atLeast"/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hint="cs"/>
                <w:b/>
                <w:bCs/>
                <w:i/>
                <w:iCs/>
                <w:cs/>
              </w:rPr>
              <w:t>ค่าเสื่อมราคา</w:t>
            </w:r>
          </w:p>
        </w:tc>
        <w:tc>
          <w:tcPr>
            <w:tcW w:w="1080" w:type="dxa"/>
            <w:vAlign w:val="bottom"/>
          </w:tcPr>
          <w:p w14:paraId="57A7A2C7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51C8A41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2F0B0E9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26BFB78F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3F1A56B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7" w:type="dxa"/>
            <w:vAlign w:val="bottom"/>
          </w:tcPr>
          <w:p w14:paraId="0863C3C1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14:paraId="76597A55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bottom"/>
          </w:tcPr>
          <w:p w14:paraId="61B70A0F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bottom"/>
          </w:tcPr>
          <w:p w14:paraId="4609D2F7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bottom"/>
          </w:tcPr>
          <w:p w14:paraId="01EF2EB1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bottom"/>
          </w:tcPr>
          <w:p w14:paraId="4FDEF16D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8" w:type="dxa"/>
            <w:vAlign w:val="bottom"/>
          </w:tcPr>
          <w:p w14:paraId="36E0B41F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bottom"/>
          </w:tcPr>
          <w:p w14:paraId="656AEBB7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1E1BF3E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5C729FB6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</w:tr>
      <w:tr w:rsidR="00FA502D" w:rsidRPr="00B7754B" w14:paraId="23D9EA9E" w14:textId="77777777" w:rsidTr="00EA3E91">
        <w:tc>
          <w:tcPr>
            <w:tcW w:w="3870" w:type="dxa"/>
          </w:tcPr>
          <w:p w14:paraId="4AF45CB8" w14:textId="5B00BAD1" w:rsidR="00FA502D" w:rsidRPr="00B7754B" w:rsidRDefault="00FA502D" w:rsidP="00FA502D">
            <w:pPr>
              <w:spacing w:line="240" w:lineRule="atLeast"/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 xml:space="preserve"> </w:t>
            </w:r>
            <w:r w:rsidRPr="00B7754B">
              <w:rPr>
                <w:rFonts w:asciiTheme="majorBidi" w:hAnsiTheme="majorBidi" w:cstheme="majorBidi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</w:rPr>
              <w:t>2567</w:t>
            </w:r>
          </w:p>
        </w:tc>
        <w:tc>
          <w:tcPr>
            <w:tcW w:w="1080" w:type="dxa"/>
            <w:vAlign w:val="center"/>
          </w:tcPr>
          <w:p w14:paraId="1B95E460" w14:textId="4B94B7F2" w:rsidR="00FA502D" w:rsidRPr="00B7754B" w:rsidRDefault="00FA502D" w:rsidP="00FA502D">
            <w:pPr>
              <w:tabs>
                <w:tab w:val="decimal" w:pos="611"/>
              </w:tabs>
              <w:spacing w:line="240" w:lineRule="atLeast"/>
              <w:ind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6066EF12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EE6838" w14:textId="1D42DB8F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19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197</w:t>
            </w:r>
          </w:p>
        </w:tc>
        <w:tc>
          <w:tcPr>
            <w:tcW w:w="270" w:type="dxa"/>
            <w:vAlign w:val="center"/>
          </w:tcPr>
          <w:p w14:paraId="40210EA6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3BDC22" w14:textId="03EF2ECE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422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413</w:t>
            </w:r>
          </w:p>
        </w:tc>
        <w:tc>
          <w:tcPr>
            <w:tcW w:w="247" w:type="dxa"/>
            <w:vAlign w:val="center"/>
          </w:tcPr>
          <w:p w14:paraId="4678D86C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2513796F" w14:textId="55921657" w:rsidR="00FA502D" w:rsidRPr="00B7754B" w:rsidRDefault="00A26438" w:rsidP="00FA502D">
            <w:pPr>
              <w:tabs>
                <w:tab w:val="decimal" w:pos="903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48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457</w:t>
            </w:r>
          </w:p>
        </w:tc>
        <w:tc>
          <w:tcPr>
            <w:tcW w:w="246" w:type="dxa"/>
            <w:vAlign w:val="center"/>
          </w:tcPr>
          <w:p w14:paraId="772654C3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48EBAF2" w14:textId="2C47AAB1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156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246" w:type="dxa"/>
            <w:vAlign w:val="center"/>
          </w:tcPr>
          <w:p w14:paraId="42A6A45D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DFC6472" w14:textId="40989388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right="66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8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257</w:t>
            </w:r>
          </w:p>
        </w:tc>
        <w:tc>
          <w:tcPr>
            <w:tcW w:w="248" w:type="dxa"/>
            <w:vAlign w:val="center"/>
          </w:tcPr>
          <w:p w14:paraId="26A62908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F80D38C" w14:textId="3B0B2447" w:rsidR="00FA502D" w:rsidRPr="00B7754B" w:rsidRDefault="00FA502D" w:rsidP="00FA502D">
            <w:pPr>
              <w:tabs>
                <w:tab w:val="decimal" w:pos="725"/>
              </w:tabs>
              <w:spacing w:line="240" w:lineRule="atLeast"/>
              <w:ind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1C40922E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7434ACE6" w14:textId="530A94E3" w:rsidR="00FA502D" w:rsidRPr="00B7754B" w:rsidRDefault="00A26438" w:rsidP="00FA502D">
            <w:pPr>
              <w:tabs>
                <w:tab w:val="decimal" w:pos="881"/>
              </w:tabs>
              <w:spacing w:line="240" w:lineRule="atLeast"/>
              <w:ind w:right="66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654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545</w:t>
            </w:r>
          </w:p>
        </w:tc>
      </w:tr>
      <w:tr w:rsidR="00FA502D" w:rsidRPr="00B7754B" w14:paraId="591E2CD0" w14:textId="77777777" w:rsidTr="00DD28AA">
        <w:tc>
          <w:tcPr>
            <w:tcW w:w="3870" w:type="dxa"/>
            <w:vAlign w:val="center"/>
          </w:tcPr>
          <w:p w14:paraId="7A0A7AFF" w14:textId="4430E0CD" w:rsidR="00FA502D" w:rsidRPr="00B7754B" w:rsidRDefault="00FA502D" w:rsidP="00FA502D">
            <w:pPr>
              <w:spacing w:line="240" w:lineRule="atLeast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ค่าเสื่อมราคาสำหรับปี</w:t>
            </w:r>
          </w:p>
        </w:tc>
        <w:tc>
          <w:tcPr>
            <w:tcW w:w="1080" w:type="dxa"/>
          </w:tcPr>
          <w:p w14:paraId="7F1D9366" w14:textId="218E2CB5" w:rsidR="00FA502D" w:rsidRPr="00B7754B" w:rsidRDefault="00FA502D" w:rsidP="00FA502D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2CACBF8B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A3D0B56" w14:textId="42792D0E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940</w:t>
            </w:r>
          </w:p>
        </w:tc>
        <w:tc>
          <w:tcPr>
            <w:tcW w:w="270" w:type="dxa"/>
            <w:vAlign w:val="center"/>
          </w:tcPr>
          <w:p w14:paraId="12E8EC43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BC904C" w14:textId="5F0A95BF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29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327</w:t>
            </w:r>
          </w:p>
        </w:tc>
        <w:tc>
          <w:tcPr>
            <w:tcW w:w="247" w:type="dxa"/>
            <w:vAlign w:val="center"/>
          </w:tcPr>
          <w:p w14:paraId="38F871CD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2E32962C" w14:textId="2EE5C154" w:rsidR="00FA502D" w:rsidRPr="00B7754B" w:rsidRDefault="00A26438" w:rsidP="00FA502D">
            <w:pPr>
              <w:tabs>
                <w:tab w:val="decimal" w:pos="903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7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246" w:type="dxa"/>
            <w:vAlign w:val="center"/>
          </w:tcPr>
          <w:p w14:paraId="65B7E183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A533C06" w14:textId="21B5B783" w:rsidR="00FA502D" w:rsidRPr="00B7754B" w:rsidRDefault="00A26438" w:rsidP="00FA502D">
            <w:pPr>
              <w:tabs>
                <w:tab w:val="decimal" w:pos="997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013</w:t>
            </w:r>
          </w:p>
        </w:tc>
        <w:tc>
          <w:tcPr>
            <w:tcW w:w="246" w:type="dxa"/>
            <w:vAlign w:val="center"/>
          </w:tcPr>
          <w:p w14:paraId="46329F6D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F1AEBFF" w14:textId="71675FA5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122</w:t>
            </w:r>
          </w:p>
        </w:tc>
        <w:tc>
          <w:tcPr>
            <w:tcW w:w="248" w:type="dxa"/>
            <w:vAlign w:val="center"/>
          </w:tcPr>
          <w:p w14:paraId="66DC4F7B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CE20437" w14:textId="5FCBCE66" w:rsidR="00FA502D" w:rsidRPr="00B7754B" w:rsidRDefault="00FA502D" w:rsidP="00FA502D">
            <w:pPr>
              <w:tabs>
                <w:tab w:val="decimal" w:pos="725"/>
              </w:tabs>
              <w:spacing w:line="240" w:lineRule="atLeast"/>
              <w:ind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75C88659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8D6F267" w14:textId="273657A2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54</w:t>
            </w:r>
            <w:r w:rsidR="00FA502D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567</w:t>
            </w:r>
          </w:p>
        </w:tc>
      </w:tr>
      <w:tr w:rsidR="00FA502D" w:rsidRPr="00B7754B" w14:paraId="75C28E3F" w14:textId="77777777" w:rsidTr="00512D72">
        <w:trPr>
          <w:trHeight w:val="189"/>
        </w:trPr>
        <w:tc>
          <w:tcPr>
            <w:tcW w:w="3870" w:type="dxa"/>
            <w:vAlign w:val="center"/>
          </w:tcPr>
          <w:p w14:paraId="75AA07C4" w14:textId="25E72CD0" w:rsidR="00FA502D" w:rsidRPr="00B7754B" w:rsidRDefault="00FA502D" w:rsidP="00FA502D">
            <w:pPr>
              <w:spacing w:line="240" w:lineRule="atLeast"/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F8F31A" w14:textId="6A84993B" w:rsidR="00FA502D" w:rsidRPr="00B7754B" w:rsidRDefault="00FA502D" w:rsidP="00FA502D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6792DA86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7D63BB9" w14:textId="5E0C9B04" w:rsidR="00FA502D" w:rsidRPr="00B7754B" w:rsidRDefault="00FA502D" w:rsidP="00362892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40BDD10B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096C9C" w14:textId="4F7B9D71" w:rsidR="00FA502D" w:rsidRPr="00B7754B" w:rsidRDefault="00FA502D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7" w:type="dxa"/>
            <w:vAlign w:val="center"/>
          </w:tcPr>
          <w:p w14:paraId="7D987FCC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E6BC139" w14:textId="2CCABEF8" w:rsidR="00FA502D" w:rsidRPr="00B7754B" w:rsidRDefault="00FA502D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4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323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center"/>
          </w:tcPr>
          <w:p w14:paraId="66E09B52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51B37D0B" w14:textId="3D9CFB86" w:rsidR="00FA502D" w:rsidRPr="00B7754B" w:rsidRDefault="00FA502D" w:rsidP="00FA502D">
            <w:pPr>
              <w:tabs>
                <w:tab w:val="decimal" w:pos="998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962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center"/>
          </w:tcPr>
          <w:p w14:paraId="6DD0EA2E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02B4E917" w14:textId="13F3627F" w:rsidR="00FA502D" w:rsidRPr="00B7754B" w:rsidRDefault="00FA502D" w:rsidP="00FA502D">
            <w:pPr>
              <w:tabs>
                <w:tab w:val="decimal" w:pos="632"/>
              </w:tabs>
              <w:spacing w:line="240" w:lineRule="atLeast"/>
              <w:ind w:left="-181" w:right="-107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2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210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8" w:type="dxa"/>
            <w:vAlign w:val="center"/>
          </w:tcPr>
          <w:p w14:paraId="715ECCED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5CE89B6E" w14:textId="23A430E2" w:rsidR="00FA502D" w:rsidRPr="00B7754B" w:rsidRDefault="00FA502D" w:rsidP="00FA502D">
            <w:pPr>
              <w:tabs>
                <w:tab w:val="decimal" w:pos="725"/>
              </w:tabs>
              <w:spacing w:line="240" w:lineRule="atLeast"/>
              <w:ind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629FBB20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4DAB79B" w14:textId="6F9BCCC7" w:rsidR="00FA502D" w:rsidRPr="00B7754B" w:rsidRDefault="00FA502D" w:rsidP="00FA502D">
            <w:pPr>
              <w:tabs>
                <w:tab w:val="decimal" w:pos="881"/>
              </w:tabs>
              <w:spacing w:line="240" w:lineRule="atLeast"/>
              <w:ind w:left="-181" w:right="-1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7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538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FA502D" w:rsidRPr="00B7754B" w14:paraId="1A90F71C" w14:textId="77777777" w:rsidTr="00A51ABD">
        <w:tc>
          <w:tcPr>
            <w:tcW w:w="3870" w:type="dxa"/>
          </w:tcPr>
          <w:p w14:paraId="4F53092C" w14:textId="2F1CD7A5" w:rsidR="00FA502D" w:rsidRPr="00B7754B" w:rsidRDefault="00FA502D" w:rsidP="00FA502D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>และ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080" w:type="dxa"/>
            <w:vAlign w:val="center"/>
          </w:tcPr>
          <w:p w14:paraId="3F93B4A7" w14:textId="7E0F562D" w:rsidR="00FA502D" w:rsidRPr="00B7754B" w:rsidRDefault="00FA502D" w:rsidP="00FA502D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  <w:vAlign w:val="center"/>
          </w:tcPr>
          <w:p w14:paraId="20863214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73BE0B6" w14:textId="1FB1FFCA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22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137</w:t>
            </w:r>
          </w:p>
        </w:tc>
        <w:tc>
          <w:tcPr>
            <w:tcW w:w="270" w:type="dxa"/>
            <w:vAlign w:val="center"/>
          </w:tcPr>
          <w:p w14:paraId="2F288FD8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2231042" w14:textId="6437A645" w:rsidR="00FA502D" w:rsidRPr="00B7754B" w:rsidRDefault="00A26438" w:rsidP="00362892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451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697</w:t>
            </w:r>
          </w:p>
        </w:tc>
        <w:tc>
          <w:tcPr>
            <w:tcW w:w="247" w:type="dxa"/>
            <w:vAlign w:val="center"/>
          </w:tcPr>
          <w:p w14:paraId="5633960F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4108E60" w14:textId="7510722A" w:rsidR="00FA502D" w:rsidRPr="00B7754B" w:rsidRDefault="00A26438" w:rsidP="00FA502D">
            <w:pPr>
              <w:tabs>
                <w:tab w:val="decimal" w:pos="903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299</w:t>
            </w:r>
          </w:p>
        </w:tc>
        <w:tc>
          <w:tcPr>
            <w:tcW w:w="246" w:type="dxa"/>
            <w:vAlign w:val="center"/>
          </w:tcPr>
          <w:p w14:paraId="5A32B2F1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607BEFC" w14:textId="614C6C46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170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272</w:t>
            </w:r>
          </w:p>
        </w:tc>
        <w:tc>
          <w:tcPr>
            <w:tcW w:w="246" w:type="dxa"/>
            <w:vAlign w:val="center"/>
          </w:tcPr>
          <w:p w14:paraId="5236B7EA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83A7B34" w14:textId="6B89D3D9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6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169</w:t>
            </w:r>
          </w:p>
        </w:tc>
        <w:tc>
          <w:tcPr>
            <w:tcW w:w="248" w:type="dxa"/>
            <w:vAlign w:val="center"/>
          </w:tcPr>
          <w:p w14:paraId="169542A6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72A9C17" w14:textId="2C95B072" w:rsidR="00FA502D" w:rsidRPr="00B7754B" w:rsidRDefault="00FA502D" w:rsidP="00FA502D">
            <w:pPr>
              <w:tabs>
                <w:tab w:val="decimal" w:pos="725"/>
              </w:tabs>
              <w:spacing w:line="240" w:lineRule="atLeast"/>
              <w:ind w:left="-181" w:right="6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  <w:vAlign w:val="center"/>
          </w:tcPr>
          <w:p w14:paraId="38B30AA1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47AB8819" w14:textId="33119F86" w:rsidR="00FA502D" w:rsidRPr="00B7754B" w:rsidRDefault="00A26438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574</w:t>
            </w:r>
          </w:p>
        </w:tc>
      </w:tr>
      <w:tr w:rsidR="00F1636B" w:rsidRPr="00B7754B" w14:paraId="3629BFDB" w14:textId="77777777" w:rsidTr="00A51ABD">
        <w:tc>
          <w:tcPr>
            <w:tcW w:w="3870" w:type="dxa"/>
          </w:tcPr>
          <w:p w14:paraId="0376E911" w14:textId="77777777" w:rsidR="00F1636B" w:rsidRPr="00B7754B" w:rsidRDefault="00F1636B" w:rsidP="00FA502D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080" w:type="dxa"/>
            <w:vAlign w:val="center"/>
          </w:tcPr>
          <w:p w14:paraId="03D7D8F7" w14:textId="77777777" w:rsidR="00F1636B" w:rsidRPr="00B7754B" w:rsidRDefault="00F1636B" w:rsidP="00FA502D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0AAB4085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6D6D80D" w14:textId="77777777" w:rsidR="00F1636B" w:rsidRPr="00B7754B" w:rsidRDefault="00F1636B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5B2B4B3B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F1EE7A" w14:textId="77777777" w:rsidR="00F1636B" w:rsidRPr="00B7754B" w:rsidRDefault="00F1636B" w:rsidP="00362892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7" w:type="dxa"/>
            <w:vAlign w:val="center"/>
          </w:tcPr>
          <w:p w14:paraId="2A568235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3CDF475" w14:textId="77777777" w:rsidR="00F1636B" w:rsidRPr="00B7754B" w:rsidRDefault="00F1636B" w:rsidP="00FA502D">
            <w:pPr>
              <w:tabs>
                <w:tab w:val="decimal" w:pos="903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center"/>
          </w:tcPr>
          <w:p w14:paraId="1F28181A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03170FD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center"/>
          </w:tcPr>
          <w:p w14:paraId="63C8880E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F185B60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047646FF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88E654D" w14:textId="77777777" w:rsidR="00F1636B" w:rsidRPr="00B7754B" w:rsidRDefault="00F1636B" w:rsidP="00FA502D">
            <w:pPr>
              <w:tabs>
                <w:tab w:val="decimal" w:pos="725"/>
              </w:tabs>
              <w:spacing w:line="240" w:lineRule="atLeast"/>
              <w:ind w:left="-181" w:right="68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19D10B73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03B0F167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1636B" w:rsidRPr="00B7754B" w14:paraId="3B26C299" w14:textId="77777777" w:rsidTr="00A51ABD">
        <w:tc>
          <w:tcPr>
            <w:tcW w:w="3870" w:type="dxa"/>
          </w:tcPr>
          <w:p w14:paraId="1069EE67" w14:textId="77777777" w:rsidR="00F1636B" w:rsidRPr="00B7754B" w:rsidRDefault="00F1636B" w:rsidP="00FA502D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080" w:type="dxa"/>
            <w:vAlign w:val="center"/>
          </w:tcPr>
          <w:p w14:paraId="4AEB8F14" w14:textId="77777777" w:rsidR="00F1636B" w:rsidRPr="00B7754B" w:rsidRDefault="00F1636B" w:rsidP="00FA502D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49DCCBCE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837A00" w14:textId="77777777" w:rsidR="00F1636B" w:rsidRPr="00B7754B" w:rsidRDefault="00F1636B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6CEC1582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020F51" w14:textId="77777777" w:rsidR="00F1636B" w:rsidRPr="00B7754B" w:rsidRDefault="00F1636B" w:rsidP="00362892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7" w:type="dxa"/>
            <w:vAlign w:val="center"/>
          </w:tcPr>
          <w:p w14:paraId="42127044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869B260" w14:textId="77777777" w:rsidR="00F1636B" w:rsidRPr="00B7754B" w:rsidRDefault="00F1636B" w:rsidP="00FA502D">
            <w:pPr>
              <w:tabs>
                <w:tab w:val="decimal" w:pos="903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center"/>
          </w:tcPr>
          <w:p w14:paraId="69ECE643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04A8CEE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6" w:type="dxa"/>
            <w:vAlign w:val="center"/>
          </w:tcPr>
          <w:p w14:paraId="070D5238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2517D3F6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1E2B3EE3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C185EFB" w14:textId="77777777" w:rsidR="00F1636B" w:rsidRPr="00B7754B" w:rsidRDefault="00F1636B" w:rsidP="00FA502D">
            <w:pPr>
              <w:tabs>
                <w:tab w:val="decimal" w:pos="725"/>
              </w:tabs>
              <w:spacing w:line="240" w:lineRule="atLeast"/>
              <w:ind w:left="-181" w:right="68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4E00BF30" w14:textId="77777777" w:rsidR="00F1636B" w:rsidRPr="00B7754B" w:rsidRDefault="00F1636B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0DB385F5" w14:textId="77777777" w:rsidR="00F1636B" w:rsidRPr="00B7754B" w:rsidRDefault="00F1636B" w:rsidP="00FA502D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6FB0" w:rsidRPr="00B7754B" w14:paraId="3F6BCB7C" w14:textId="77777777" w:rsidTr="00A51ABD">
        <w:tc>
          <w:tcPr>
            <w:tcW w:w="3870" w:type="dxa"/>
            <w:vAlign w:val="center"/>
          </w:tcPr>
          <w:p w14:paraId="4664A059" w14:textId="77777777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lastRenderedPageBreak/>
              <w:t>ค่าเสื่อมราคาสำหรับปี</w:t>
            </w:r>
          </w:p>
        </w:tc>
        <w:tc>
          <w:tcPr>
            <w:tcW w:w="1080" w:type="dxa"/>
          </w:tcPr>
          <w:p w14:paraId="1D68527F" w14:textId="7D6BCB8E" w:rsidR="00C96FB0" w:rsidRPr="00B7754B" w:rsidRDefault="00FD7F61" w:rsidP="00C96FB0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463195A6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746CE07" w14:textId="592588AA" w:rsidR="00C96FB0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3</w:t>
            </w:r>
            <w:r w:rsidR="00362892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53</w:t>
            </w:r>
            <w:r w:rsidR="00FB3AD5" w:rsidRPr="00B775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70" w:type="dxa"/>
            <w:vAlign w:val="center"/>
          </w:tcPr>
          <w:p w14:paraId="725AE2BE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B98B23" w14:textId="2719D2EB" w:rsidR="00C96FB0" w:rsidRPr="00B7754B" w:rsidRDefault="00A26438" w:rsidP="00A35B59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52</w:t>
            </w:r>
            <w:r w:rsidR="00362892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21</w:t>
            </w:r>
            <w:r w:rsidR="00FB3AD5" w:rsidRPr="00B775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7" w:type="dxa"/>
            <w:vAlign w:val="center"/>
          </w:tcPr>
          <w:p w14:paraId="201B77C9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8CF2B17" w14:textId="3ACCB9CE" w:rsidR="00C96FB0" w:rsidRPr="00B7754B" w:rsidRDefault="00A26438" w:rsidP="00A35B59">
            <w:pPr>
              <w:tabs>
                <w:tab w:val="decimal" w:pos="90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11</w:t>
            </w:r>
            <w:r w:rsidR="00362892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872</w:t>
            </w:r>
          </w:p>
        </w:tc>
        <w:tc>
          <w:tcPr>
            <w:tcW w:w="246" w:type="dxa"/>
            <w:vAlign w:val="center"/>
          </w:tcPr>
          <w:p w14:paraId="1EB4FFB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0C34B67" w14:textId="493AABBF" w:rsidR="00C96FB0" w:rsidRPr="00B7754B" w:rsidRDefault="00A26438" w:rsidP="00A35B59">
            <w:pPr>
              <w:spacing w:line="240" w:lineRule="atLeast"/>
              <w:ind w:left="-181" w:right="39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26</w:t>
            </w:r>
            <w:r w:rsidR="00362892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50</w:t>
            </w:r>
            <w:r w:rsidR="00E56F8A" w:rsidRPr="00B775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6" w:type="dxa"/>
            <w:vAlign w:val="center"/>
          </w:tcPr>
          <w:p w14:paraId="7F30772B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158BB24" w14:textId="2C8CBA20" w:rsidR="00C96FB0" w:rsidRPr="00B7754B" w:rsidRDefault="00A26438" w:rsidP="00A35B59">
            <w:pPr>
              <w:tabs>
                <w:tab w:val="left" w:pos="817"/>
              </w:tabs>
              <w:spacing w:line="240" w:lineRule="atLeast"/>
              <w:ind w:left="-181" w:right="-22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248" w:type="dxa"/>
            <w:vAlign w:val="center"/>
          </w:tcPr>
          <w:p w14:paraId="440FF3C6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307C667" w14:textId="1F2A9867" w:rsidR="00C96FB0" w:rsidRPr="00B7754B" w:rsidRDefault="00362892" w:rsidP="00512D72">
            <w:pPr>
              <w:tabs>
                <w:tab w:val="decimal" w:pos="725"/>
              </w:tabs>
              <w:spacing w:line="240" w:lineRule="atLeast"/>
              <w:ind w:left="-181" w:right="6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4C5329B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D73680F" w14:textId="07460568" w:rsidR="00C96FB0" w:rsidRPr="00B7754B" w:rsidRDefault="00A26438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94</w:t>
            </w:r>
            <w:r w:rsidR="00362892" w:rsidRPr="00B7754B">
              <w:rPr>
                <w:rFonts w:asciiTheme="majorBidi" w:hAnsiTheme="majorBidi" w:cstheme="majorBidi"/>
              </w:rPr>
              <w:t>,</w:t>
            </w:r>
            <w:r w:rsidRPr="00B7754B">
              <w:rPr>
                <w:rFonts w:asciiTheme="majorBidi" w:hAnsiTheme="majorBidi" w:cstheme="majorBidi"/>
              </w:rPr>
              <w:t>28</w:t>
            </w:r>
            <w:r w:rsidR="00E56F8A" w:rsidRPr="00B7754B">
              <w:rPr>
                <w:rFonts w:asciiTheme="majorBidi" w:hAnsiTheme="majorBidi" w:cstheme="majorBidi"/>
              </w:rPr>
              <w:t>0</w:t>
            </w:r>
          </w:p>
        </w:tc>
      </w:tr>
      <w:tr w:rsidR="00C96FB0" w:rsidRPr="00B7754B" w14:paraId="1B70EDA4" w14:textId="77777777" w:rsidTr="005C3816">
        <w:tc>
          <w:tcPr>
            <w:tcW w:w="3870" w:type="dxa"/>
            <w:vAlign w:val="center"/>
          </w:tcPr>
          <w:p w14:paraId="256A2B31" w14:textId="77777777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  <w:cs/>
              </w:rPr>
              <w:t>จำหน่าย</w:t>
            </w:r>
            <w:r w:rsidRPr="00B7754B">
              <w:rPr>
                <w:rFonts w:asciiTheme="majorBidi" w:eastAsia="MS Mincho" w:hAnsiTheme="majorBidi" w:cstheme="majorBidi"/>
                <w:lang w:val="en-GB"/>
              </w:rPr>
              <w:t>/</w:t>
            </w:r>
            <w:r w:rsidRPr="00B7754B">
              <w:rPr>
                <w:rFonts w:asciiTheme="majorBidi" w:eastAsia="MS Mincho" w:hAnsiTheme="majorBidi" w:cstheme="majorBidi"/>
                <w:cs/>
                <w:lang w:val="en-GB"/>
              </w:rPr>
              <w:t>ตัดจำหน่าย</w:t>
            </w:r>
          </w:p>
        </w:tc>
        <w:tc>
          <w:tcPr>
            <w:tcW w:w="1080" w:type="dxa"/>
            <w:vAlign w:val="center"/>
          </w:tcPr>
          <w:p w14:paraId="7507B3CA" w14:textId="2B6CFF99" w:rsidR="00C96FB0" w:rsidRPr="00B7754B" w:rsidRDefault="00FD7F61" w:rsidP="00C96FB0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4389470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47731D0" w14:textId="7C2AB1C7" w:rsidR="00C96FB0" w:rsidRPr="00B7754B" w:rsidRDefault="00362892" w:rsidP="00362892">
            <w:pPr>
              <w:tabs>
                <w:tab w:val="decimal" w:pos="520"/>
              </w:tabs>
              <w:spacing w:line="320" w:lineRule="exact"/>
              <w:ind w:left="-181" w:right="68"/>
              <w:jc w:val="center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6BBEB09B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8A256B" w14:textId="2C51CFC7" w:rsidR="00C96FB0" w:rsidRPr="00B7754B" w:rsidRDefault="00362892" w:rsidP="00A35B59">
            <w:pPr>
              <w:spacing w:line="240" w:lineRule="atLeast"/>
              <w:ind w:left="-181" w:right="-54"/>
              <w:jc w:val="right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109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7" w:type="dxa"/>
            <w:vAlign w:val="center"/>
          </w:tcPr>
          <w:p w14:paraId="07CA3E2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74BE6408" w14:textId="3043C4ED" w:rsidR="00C96FB0" w:rsidRPr="00B7754B" w:rsidRDefault="00362892" w:rsidP="00A35B59">
            <w:pPr>
              <w:spacing w:line="240" w:lineRule="atLeast"/>
              <w:ind w:left="-181" w:right="18"/>
              <w:jc w:val="right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5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424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center"/>
          </w:tcPr>
          <w:p w14:paraId="47108443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FAED3D5" w14:textId="3E8170DD" w:rsidR="00C96FB0" w:rsidRPr="00B7754B" w:rsidRDefault="00362892" w:rsidP="00A35B59">
            <w:pPr>
              <w:spacing w:line="240" w:lineRule="atLeast"/>
              <w:ind w:left="-181" w:right="-15"/>
              <w:jc w:val="right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3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814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6" w:type="dxa"/>
            <w:vAlign w:val="center"/>
          </w:tcPr>
          <w:p w14:paraId="510175E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0144155" w14:textId="004E83E8" w:rsidR="00C96FB0" w:rsidRPr="00B7754B" w:rsidRDefault="00362892" w:rsidP="00A35B59">
            <w:pPr>
              <w:spacing w:line="240" w:lineRule="atLeast"/>
              <w:ind w:left="-181" w:right="-67"/>
              <w:jc w:val="right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420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8" w:type="dxa"/>
            <w:vAlign w:val="center"/>
          </w:tcPr>
          <w:p w14:paraId="641B38BC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35C82DB" w14:textId="402573B2" w:rsidR="00C96FB0" w:rsidRPr="00B7754B" w:rsidRDefault="00362892" w:rsidP="00512D72">
            <w:pPr>
              <w:tabs>
                <w:tab w:val="decimal" w:pos="725"/>
              </w:tabs>
              <w:spacing w:line="240" w:lineRule="atLeast"/>
              <w:ind w:right="6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70" w:type="dxa"/>
            <w:vAlign w:val="center"/>
          </w:tcPr>
          <w:p w14:paraId="0F14B705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8BDFBC8" w14:textId="6D4E5CDE" w:rsidR="00C96FB0" w:rsidRPr="00B7754B" w:rsidRDefault="00362892" w:rsidP="00C96FB0">
            <w:pPr>
              <w:tabs>
                <w:tab w:val="decimal" w:pos="881"/>
              </w:tabs>
              <w:spacing w:line="240" w:lineRule="atLeast"/>
              <w:ind w:left="-181" w:right="-18"/>
              <w:jc w:val="center"/>
              <w:rPr>
                <w:rFonts w:asciiTheme="majorBidi" w:hAnsiTheme="majorBidi" w:cstheme="majorBidi"/>
              </w:rPr>
            </w:pPr>
            <w:r w:rsidRPr="00B7754B">
              <w:rPr>
                <w:rFonts w:asciiTheme="majorBidi" w:hAnsiTheme="majorBidi" w:cstheme="majorBidi"/>
              </w:rPr>
              <w:t>(</w:t>
            </w:r>
            <w:r w:rsidR="00A26438" w:rsidRPr="00B7754B">
              <w:rPr>
                <w:rFonts w:asciiTheme="majorBidi" w:hAnsiTheme="majorBidi" w:cstheme="majorBidi"/>
              </w:rPr>
              <w:t>10</w:t>
            </w:r>
            <w:r w:rsidRPr="00B7754B">
              <w:rPr>
                <w:rFonts w:asciiTheme="majorBidi" w:hAnsiTheme="majorBidi" w:cstheme="majorBidi"/>
              </w:rPr>
              <w:t>,</w:t>
            </w:r>
            <w:r w:rsidR="00A26438" w:rsidRPr="00B7754B">
              <w:rPr>
                <w:rFonts w:asciiTheme="majorBidi" w:hAnsiTheme="majorBidi" w:cstheme="majorBidi"/>
              </w:rPr>
              <w:t>767</w:t>
            </w:r>
            <w:r w:rsidRPr="00B7754B">
              <w:rPr>
                <w:rFonts w:asciiTheme="majorBidi" w:hAnsiTheme="majorBidi" w:cstheme="majorBidi"/>
              </w:rPr>
              <w:t>)</w:t>
            </w:r>
          </w:p>
        </w:tc>
      </w:tr>
      <w:tr w:rsidR="00C96FB0" w:rsidRPr="00B7754B" w14:paraId="15CC9D1F" w14:textId="77777777" w:rsidTr="00A51ABD">
        <w:trPr>
          <w:trHeight w:val="125"/>
        </w:trPr>
        <w:tc>
          <w:tcPr>
            <w:tcW w:w="3870" w:type="dxa"/>
            <w:vAlign w:val="center"/>
          </w:tcPr>
          <w:p w14:paraId="56597914" w14:textId="013BE16C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DF90" w14:textId="0F96518C" w:rsidR="00C96FB0" w:rsidRPr="00B7754B" w:rsidRDefault="00FD7F61" w:rsidP="00A35B59">
            <w:pPr>
              <w:tabs>
                <w:tab w:val="decimal" w:pos="61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  <w:vAlign w:val="center"/>
          </w:tcPr>
          <w:p w14:paraId="6E3B7558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AF98" w14:textId="5735AC3D" w:rsidR="00C96FB0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25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67</w:t>
            </w:r>
            <w:r w:rsidR="00FB3AD5" w:rsidRPr="00B7754B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270" w:type="dxa"/>
            <w:vAlign w:val="center"/>
          </w:tcPr>
          <w:p w14:paraId="138A5986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93489" w14:textId="0C72BA0C" w:rsidR="00C96FB0" w:rsidRPr="00B7754B" w:rsidRDefault="00A26438" w:rsidP="00362892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503</w:t>
            </w:r>
            <w:r w:rsidR="00F80AB9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80</w:t>
            </w:r>
            <w:r w:rsidR="00FB3AD5" w:rsidRPr="00B7754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47" w:type="dxa"/>
            <w:vAlign w:val="center"/>
          </w:tcPr>
          <w:p w14:paraId="398130DB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C072B" w14:textId="35244380" w:rsidR="00C96FB0" w:rsidRPr="00B7754B" w:rsidRDefault="00A26438" w:rsidP="00A35B59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57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747</w:t>
            </w:r>
          </w:p>
        </w:tc>
        <w:tc>
          <w:tcPr>
            <w:tcW w:w="246" w:type="dxa"/>
            <w:vAlign w:val="center"/>
          </w:tcPr>
          <w:p w14:paraId="15EBCCA6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6AF7C" w14:textId="726E5517" w:rsidR="00C96FB0" w:rsidRPr="00B7754B" w:rsidRDefault="00A26438" w:rsidP="00A35B59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192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96</w:t>
            </w:r>
            <w:r w:rsidR="00E56F8A" w:rsidRPr="00B7754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46" w:type="dxa"/>
            <w:vAlign w:val="center"/>
          </w:tcPr>
          <w:p w14:paraId="0B56DDD9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99158" w14:textId="4DCAA451" w:rsidR="00C96FB0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902</w:t>
            </w:r>
          </w:p>
        </w:tc>
        <w:tc>
          <w:tcPr>
            <w:tcW w:w="248" w:type="dxa"/>
            <w:vAlign w:val="center"/>
          </w:tcPr>
          <w:p w14:paraId="1E99A9B3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EB82" w14:textId="467673B7" w:rsidR="00C96FB0" w:rsidRPr="00B7754B" w:rsidRDefault="00362892" w:rsidP="00362892">
            <w:pPr>
              <w:tabs>
                <w:tab w:val="decimal" w:pos="725"/>
              </w:tabs>
              <w:spacing w:line="240" w:lineRule="atLeast"/>
              <w:ind w:left="-181" w:right="6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70" w:type="dxa"/>
            <w:vAlign w:val="center"/>
          </w:tcPr>
          <w:p w14:paraId="65CA8588" w14:textId="77777777" w:rsidR="00C96FB0" w:rsidRPr="00B7754B" w:rsidRDefault="00C96FB0" w:rsidP="00362892">
            <w:pPr>
              <w:pStyle w:val="acctfourfigures"/>
              <w:tabs>
                <w:tab w:val="clear" w:pos="765"/>
                <w:tab w:val="decimal" w:pos="971"/>
              </w:tabs>
              <w:spacing w:line="320" w:lineRule="exact"/>
              <w:ind w:right="-21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1B229" w14:textId="2501B9F8" w:rsidR="00C96FB0" w:rsidRPr="00B7754B" w:rsidRDefault="00A26438" w:rsidP="00362892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785</w:t>
            </w:r>
            <w:r w:rsidR="00F80AB9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08</w:t>
            </w:r>
            <w:r w:rsidR="005C0A6A" w:rsidRPr="00B7754B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C96FB0" w:rsidRPr="00B7754B" w14:paraId="7CB9B289" w14:textId="77777777" w:rsidTr="00A51ABD">
        <w:tc>
          <w:tcPr>
            <w:tcW w:w="3870" w:type="dxa"/>
            <w:vAlign w:val="center"/>
          </w:tcPr>
          <w:p w14:paraId="65B47A03" w14:textId="77777777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7B9B76E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0ABED7D9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66B4DFD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6D9BB88D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A03EAAB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7" w:type="dxa"/>
            <w:vAlign w:val="center"/>
          </w:tcPr>
          <w:p w14:paraId="534E55E5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7F421FBC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center"/>
          </w:tcPr>
          <w:p w14:paraId="26C85E91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6FE0B079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center"/>
          </w:tcPr>
          <w:p w14:paraId="19DEFCF5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1A9B052B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8" w:type="dxa"/>
            <w:vAlign w:val="center"/>
          </w:tcPr>
          <w:p w14:paraId="48220502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5C26F504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5D928BBE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5A07EA70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</w:tr>
      <w:tr w:rsidR="00C96FB0" w:rsidRPr="00B7754B" w14:paraId="374E3A19" w14:textId="77777777" w:rsidTr="00A51ABD">
        <w:tc>
          <w:tcPr>
            <w:tcW w:w="3870" w:type="dxa"/>
            <w:vAlign w:val="center"/>
          </w:tcPr>
          <w:p w14:paraId="7B032887" w14:textId="77777777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มูลค่าสุทธิทางบัญชี</w:t>
            </w:r>
          </w:p>
        </w:tc>
        <w:tc>
          <w:tcPr>
            <w:tcW w:w="1080" w:type="dxa"/>
            <w:vAlign w:val="center"/>
          </w:tcPr>
          <w:p w14:paraId="4336BF80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265D601A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3C8DAD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19140396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DA4DE3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7" w:type="dxa"/>
            <w:vAlign w:val="center"/>
          </w:tcPr>
          <w:p w14:paraId="64EAC060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CE30495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center"/>
          </w:tcPr>
          <w:p w14:paraId="4C339C93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30A8213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vAlign w:val="center"/>
          </w:tcPr>
          <w:p w14:paraId="752D0876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5BAA96EB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8" w:type="dxa"/>
            <w:vAlign w:val="center"/>
          </w:tcPr>
          <w:p w14:paraId="3A6C9F8C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4318018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  <w:vAlign w:val="center"/>
          </w:tcPr>
          <w:p w14:paraId="2A0C0870" w14:textId="77777777" w:rsidR="00C96FB0" w:rsidRPr="00B7754B" w:rsidRDefault="00C96FB0" w:rsidP="00C96FB0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AAC83EF" w14:textId="77777777" w:rsidR="00C96FB0" w:rsidRPr="00B7754B" w:rsidRDefault="00C96FB0" w:rsidP="00C96FB0">
            <w:pPr>
              <w:tabs>
                <w:tab w:val="decimal" w:pos="971"/>
              </w:tabs>
              <w:spacing w:line="240" w:lineRule="atLeast"/>
              <w:ind w:left="-181" w:right="66"/>
              <w:jc w:val="center"/>
              <w:rPr>
                <w:rFonts w:asciiTheme="majorBidi" w:hAnsiTheme="majorBidi" w:cstheme="majorBidi"/>
              </w:rPr>
            </w:pPr>
          </w:p>
        </w:tc>
      </w:tr>
      <w:tr w:rsidR="00FA502D" w:rsidRPr="00B7754B" w14:paraId="2701C5DF" w14:textId="77777777" w:rsidTr="00A51ABD">
        <w:tc>
          <w:tcPr>
            <w:tcW w:w="3870" w:type="dxa"/>
            <w:vAlign w:val="center"/>
          </w:tcPr>
          <w:p w14:paraId="4F17957E" w14:textId="44EAF245" w:rsidR="00FA502D" w:rsidRPr="00B7754B" w:rsidRDefault="00FA502D" w:rsidP="00FA502D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i/>
                <w:i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2567</w:t>
            </w:r>
          </w:p>
        </w:tc>
        <w:tc>
          <w:tcPr>
            <w:tcW w:w="1080" w:type="dxa"/>
            <w:vAlign w:val="center"/>
          </w:tcPr>
          <w:p w14:paraId="56CED664" w14:textId="0592DFCB" w:rsidR="00FA502D" w:rsidRPr="00B7754B" w:rsidRDefault="00A26438" w:rsidP="00FA502D">
            <w:pPr>
              <w:tabs>
                <w:tab w:val="decimal" w:pos="881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706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052</w:t>
            </w:r>
          </w:p>
        </w:tc>
        <w:tc>
          <w:tcPr>
            <w:tcW w:w="270" w:type="dxa"/>
            <w:vAlign w:val="center"/>
          </w:tcPr>
          <w:p w14:paraId="5803AF71" w14:textId="77777777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ind w:right="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06E5838" w14:textId="1B369BC6" w:rsidR="00FA502D" w:rsidRPr="00B7754B" w:rsidRDefault="00A26438" w:rsidP="00362892">
            <w:pPr>
              <w:tabs>
                <w:tab w:val="decimal" w:pos="1048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38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103</w:t>
            </w:r>
          </w:p>
        </w:tc>
        <w:tc>
          <w:tcPr>
            <w:tcW w:w="270" w:type="dxa"/>
            <w:vAlign w:val="center"/>
          </w:tcPr>
          <w:p w14:paraId="443B31D6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952"/>
              </w:tabs>
              <w:spacing w:line="240" w:lineRule="atLeast"/>
              <w:ind w:right="11"/>
              <w:jc w:val="right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1260" w:type="dxa"/>
            <w:vAlign w:val="center"/>
          </w:tcPr>
          <w:p w14:paraId="2DF3C240" w14:textId="34A846B6" w:rsidR="00FA502D" w:rsidRPr="00B7754B" w:rsidRDefault="00A26438" w:rsidP="00362892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948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025</w:t>
            </w:r>
          </w:p>
        </w:tc>
        <w:tc>
          <w:tcPr>
            <w:tcW w:w="247" w:type="dxa"/>
            <w:vAlign w:val="center"/>
          </w:tcPr>
          <w:p w14:paraId="7B6FCD1D" w14:textId="77777777" w:rsidR="00FA502D" w:rsidRPr="00B7754B" w:rsidRDefault="00FA502D" w:rsidP="00FA502D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93" w:type="dxa"/>
            <w:vAlign w:val="center"/>
          </w:tcPr>
          <w:p w14:paraId="0B1CD6C3" w14:textId="5C6F7B93" w:rsidR="00FA502D" w:rsidRPr="00B7754B" w:rsidRDefault="00A26438" w:rsidP="00362892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063</w:t>
            </w:r>
          </w:p>
        </w:tc>
        <w:tc>
          <w:tcPr>
            <w:tcW w:w="246" w:type="dxa"/>
            <w:vAlign w:val="center"/>
          </w:tcPr>
          <w:p w14:paraId="6C67A8D1" w14:textId="77777777" w:rsidR="00FA502D" w:rsidRPr="00B7754B" w:rsidRDefault="00FA502D" w:rsidP="00FA502D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FC439AF" w14:textId="4E1922AE" w:rsidR="00FA502D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231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206</w:t>
            </w:r>
          </w:p>
        </w:tc>
        <w:tc>
          <w:tcPr>
            <w:tcW w:w="246" w:type="dxa"/>
            <w:vAlign w:val="center"/>
          </w:tcPr>
          <w:p w14:paraId="05E5CDD0" w14:textId="77777777" w:rsidR="00FA502D" w:rsidRPr="00B7754B" w:rsidRDefault="00FA502D" w:rsidP="00FA502D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5C1552DE" w14:textId="0C491ACA" w:rsidR="00FA502D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085</w:t>
            </w:r>
          </w:p>
        </w:tc>
        <w:tc>
          <w:tcPr>
            <w:tcW w:w="248" w:type="dxa"/>
            <w:vAlign w:val="center"/>
          </w:tcPr>
          <w:p w14:paraId="3918F23B" w14:textId="77777777" w:rsidR="00FA502D" w:rsidRPr="00B7754B" w:rsidRDefault="00FA502D" w:rsidP="00FA502D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2" w:type="dxa"/>
            <w:vAlign w:val="center"/>
          </w:tcPr>
          <w:p w14:paraId="0D118446" w14:textId="1DCE33E5" w:rsidR="00FA502D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498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569</w:t>
            </w:r>
          </w:p>
        </w:tc>
        <w:tc>
          <w:tcPr>
            <w:tcW w:w="270" w:type="dxa"/>
            <w:vAlign w:val="center"/>
          </w:tcPr>
          <w:p w14:paraId="740C25CD" w14:textId="77777777" w:rsidR="00FA502D" w:rsidRPr="00B7754B" w:rsidRDefault="00FA502D" w:rsidP="00FA502D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11132868" w14:textId="0F847F6F" w:rsidR="00FA502D" w:rsidRPr="00B7754B" w:rsidRDefault="00A26438" w:rsidP="00A35B59">
            <w:pPr>
              <w:tabs>
                <w:tab w:val="decimal" w:pos="88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474</w:t>
            </w:r>
            <w:r w:rsidR="00FA502D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103</w:t>
            </w:r>
          </w:p>
        </w:tc>
      </w:tr>
      <w:tr w:rsidR="00C96FB0" w:rsidRPr="00B7754B" w14:paraId="71959E33" w14:textId="77777777" w:rsidTr="00A51ABD">
        <w:tc>
          <w:tcPr>
            <w:tcW w:w="3870" w:type="dxa"/>
            <w:vAlign w:val="center"/>
          </w:tcPr>
          <w:p w14:paraId="0A10B64F" w14:textId="57A80EC3" w:rsidR="00C96FB0" w:rsidRPr="00B7754B" w:rsidRDefault="00C96FB0" w:rsidP="00C96FB0">
            <w:pPr>
              <w:spacing w:line="240" w:lineRule="atLeast"/>
              <w:ind w:left="158" w:hanging="158"/>
              <w:rPr>
                <w:rFonts w:asciiTheme="majorBidi" w:hAnsiTheme="majorBidi" w:cstheme="majorBidi"/>
                <w:b/>
                <w:bCs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</w:rPr>
              <w:t>2568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2EB450" w14:textId="50853453" w:rsidR="00C96FB0" w:rsidRPr="00B7754B" w:rsidRDefault="00A26438" w:rsidP="00FB3AD5">
            <w:pPr>
              <w:tabs>
                <w:tab w:val="decimal" w:pos="871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707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406</w:t>
            </w:r>
          </w:p>
        </w:tc>
        <w:tc>
          <w:tcPr>
            <w:tcW w:w="270" w:type="dxa"/>
            <w:vAlign w:val="center"/>
          </w:tcPr>
          <w:p w14:paraId="20C84312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1D37E" w14:textId="4355607C" w:rsidR="00C96FB0" w:rsidRPr="00B7754B" w:rsidRDefault="00A26438" w:rsidP="00FB3AD5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38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00</w:t>
            </w:r>
            <w:r w:rsidR="00FB3AD5" w:rsidRPr="00B7754B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70" w:type="dxa"/>
            <w:vAlign w:val="center"/>
          </w:tcPr>
          <w:p w14:paraId="4FDB6D54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FE0037" w14:textId="26716528" w:rsidR="00C96FB0" w:rsidRPr="00B7754B" w:rsidRDefault="00A26438" w:rsidP="00FB3AD5">
            <w:pPr>
              <w:tabs>
                <w:tab w:val="decimal" w:pos="103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1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382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33</w:t>
            </w:r>
            <w:r w:rsidR="00FB3AD5" w:rsidRPr="00B7754B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47" w:type="dxa"/>
            <w:vAlign w:val="center"/>
          </w:tcPr>
          <w:p w14:paraId="3E5B0982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89DAA" w14:textId="0E967410" w:rsidR="00C96FB0" w:rsidRPr="00B7754B" w:rsidRDefault="00A26438" w:rsidP="00FB3AD5">
            <w:pPr>
              <w:tabs>
                <w:tab w:val="decimal" w:pos="903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57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791</w:t>
            </w:r>
          </w:p>
        </w:tc>
        <w:tc>
          <w:tcPr>
            <w:tcW w:w="246" w:type="dxa"/>
            <w:vAlign w:val="center"/>
          </w:tcPr>
          <w:p w14:paraId="251549A4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B6EBF9" w14:textId="79F108FB" w:rsidR="00C96FB0" w:rsidRPr="00B7754B" w:rsidRDefault="00A26438" w:rsidP="00FB3AD5">
            <w:pPr>
              <w:tabs>
                <w:tab w:val="decimal" w:pos="1044"/>
              </w:tabs>
              <w:spacing w:line="320" w:lineRule="exact"/>
              <w:ind w:left="-181" w:right="-109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281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78</w:t>
            </w:r>
            <w:r w:rsidR="00FB3AD5" w:rsidRPr="00B7754B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46" w:type="dxa"/>
            <w:vAlign w:val="center"/>
          </w:tcPr>
          <w:p w14:paraId="50878FAA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9F4F49" w14:textId="4336F8B9" w:rsidR="00C96FB0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-2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981</w:t>
            </w:r>
          </w:p>
        </w:tc>
        <w:tc>
          <w:tcPr>
            <w:tcW w:w="248" w:type="dxa"/>
            <w:vAlign w:val="center"/>
          </w:tcPr>
          <w:p w14:paraId="29B19E41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10EB79" w14:textId="63F564FA" w:rsidR="00C96FB0" w:rsidRPr="00B7754B" w:rsidRDefault="00A26438" w:rsidP="00362892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9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273</w:t>
            </w:r>
          </w:p>
        </w:tc>
        <w:tc>
          <w:tcPr>
            <w:tcW w:w="270" w:type="dxa"/>
            <w:vAlign w:val="center"/>
          </w:tcPr>
          <w:p w14:paraId="0A263BDB" w14:textId="77777777" w:rsidR="00C96FB0" w:rsidRPr="00B7754B" w:rsidRDefault="00C96FB0" w:rsidP="00C96FB0">
            <w:pPr>
              <w:tabs>
                <w:tab w:val="decimal" w:pos="952"/>
              </w:tabs>
              <w:spacing w:line="240" w:lineRule="atLeast"/>
              <w:ind w:left="-181" w:right="-26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D2EB31" w14:textId="158BEA22" w:rsidR="00C96FB0" w:rsidRPr="00B7754B" w:rsidRDefault="00A26438" w:rsidP="00FB3AD5">
            <w:pPr>
              <w:tabs>
                <w:tab w:val="decimal" w:pos="971"/>
              </w:tabs>
              <w:spacing w:line="320" w:lineRule="exact"/>
              <w:ind w:left="-181" w:right="6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754B">
              <w:rPr>
                <w:rFonts w:asciiTheme="majorBidi" w:hAnsiTheme="majorBidi" w:cstheme="majorBidi"/>
                <w:b/>
                <w:bCs/>
              </w:rPr>
              <w:t>2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477</w:t>
            </w:r>
            <w:r w:rsidR="00362892" w:rsidRPr="00B7754B">
              <w:rPr>
                <w:rFonts w:asciiTheme="majorBidi" w:hAnsiTheme="majorBidi" w:cstheme="majorBidi"/>
                <w:b/>
                <w:bCs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</w:rPr>
              <w:t>578</w:t>
            </w:r>
          </w:p>
        </w:tc>
      </w:tr>
    </w:tbl>
    <w:p w14:paraId="048885D6" w14:textId="77777777" w:rsidR="0028274C" w:rsidRPr="00B7754B" w:rsidRDefault="0028274C" w:rsidP="00F203A7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18"/>
          <w:szCs w:val="18"/>
        </w:rPr>
        <w:sectPr w:rsidR="0028274C" w:rsidRPr="00B7754B" w:rsidSect="00693532">
          <w:pgSz w:w="16834" w:h="11909" w:orient="landscape" w:code="9"/>
          <w:pgMar w:top="1440" w:right="1298" w:bottom="993" w:left="1077" w:header="709" w:footer="578" w:gutter="0"/>
          <w:cols w:space="720"/>
          <w:docGrid w:linePitch="360"/>
        </w:sectPr>
      </w:pPr>
    </w:p>
    <w:p w14:paraId="78D725F8" w14:textId="783BBBB5" w:rsidR="0038294E" w:rsidRPr="00B7754B" w:rsidRDefault="005E441E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pacing w:val="-4"/>
          <w:sz w:val="30"/>
          <w:szCs w:val="30"/>
          <w:cs/>
        </w:rPr>
        <w:lastRenderedPageBreak/>
        <w:t>ราคา</w:t>
      </w:r>
      <w:r w:rsidRPr="00B7754B">
        <w:rPr>
          <w:rFonts w:asciiTheme="majorBidi" w:hAnsiTheme="majorBidi" w:cstheme="majorBidi" w:hint="cs"/>
          <w:spacing w:val="-4"/>
          <w:sz w:val="30"/>
          <w:szCs w:val="30"/>
          <w:cs/>
        </w:rPr>
        <w:t>ทรัพย์สินของกลุ่มบริษัทและบริษัทก่อนหักค่าเสื่อมราคาสะสมของอาคารและอุปกรณ์ ซึ่งได้คิดค่าเสื่อมราคา</w:t>
      </w:r>
      <w:r w:rsidR="001E25F3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เต็มจำนวนแล้ว แต่ยังคงใช้งานจนถึงวันที่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มีราคาทุน</w:t>
      </w:r>
      <w:r w:rsidR="007855A1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591</w:t>
      </w:r>
      <w:r w:rsidR="006C1504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  <w:r w:rsidR="00C96FB0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ล้านบาท และ</w:t>
      </w:r>
      <w:r w:rsidR="007855A1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291</w:t>
      </w:r>
      <w:r w:rsidR="006C1504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ล้านบาท </w:t>
      </w:r>
      <w:r w:rsidR="002D5619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ตามลำดับ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566</w:t>
      </w:r>
      <w:r w:rsidR="006C1504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และ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271</w:t>
      </w:r>
      <w:r w:rsidR="006C1504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0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3D3B1F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ตามลำดับ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)</w:t>
      </w:r>
    </w:p>
    <w:p w14:paraId="41A7DA53" w14:textId="21F2831C" w:rsidR="0038294E" w:rsidRPr="00B7754B" w:rsidRDefault="0038294E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</w:p>
    <w:p w14:paraId="6F9C8F87" w14:textId="14D4A55C" w:rsidR="005E441E" w:rsidRPr="00B7754B" w:rsidRDefault="005E441E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pacing w:val="-6"/>
          <w:sz w:val="30"/>
          <w:szCs w:val="30"/>
          <w:cs/>
        </w:rPr>
        <w:t>ต้นทุนการกู้ยืมที่เกี่ยวข้องกับการได้มาซึ่งที่ดินและก่อสร้างโรงแรมที่ได้บันทึกเป็นส่วนหนึ่งของต้นทุนสินทรัพย์</w:t>
      </w:r>
      <w:r w:rsidRPr="00B7754B">
        <w:rPr>
          <w:rFonts w:asciiTheme="majorBidi" w:hAnsiTheme="majorBidi" w:cstheme="majorBidi"/>
          <w:sz w:val="30"/>
          <w:szCs w:val="30"/>
          <w:cs/>
        </w:rPr>
        <w:t>ของบริษัท มีจํานวน</w:t>
      </w:r>
      <w:r w:rsidR="0042758D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5</w:t>
      </w:r>
      <w:r w:rsidR="006C1504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6</w:t>
      </w:r>
      <w:r w:rsidR="00AF5F48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ล้านบาท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:</w:t>
      </w:r>
      <w:r w:rsidR="00A55C1E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6C1504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 xml:space="preserve">กลุ่มบริษัทจำนวน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58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ล้านบาท แล</w:t>
      </w:r>
      <w:r w:rsidR="002B1A0C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ะ</w:t>
      </w:r>
      <w:r w:rsidR="006C1504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บริษัทจำนวน</w:t>
      </w:r>
      <w:r w:rsidR="006E6E6D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56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ล้านบาท)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มีอัตราดอกเบี้ยที่รับรู้ร้อยละ</w:t>
      </w:r>
      <w:r w:rsidR="002A4F2C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5</w:t>
      </w:r>
      <w:r w:rsidR="006E6E6D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93</w:t>
      </w:r>
      <w:r w:rsidR="00A55C1E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: </w:t>
      </w:r>
      <w:r w:rsidR="006E6E6D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กลุ่มบริษัท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  <w:cs/>
        </w:rPr>
        <w:t>ร้อยละ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93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5C73C9" w:rsidRPr="00B7754B">
        <w:rPr>
          <w:rFonts w:asciiTheme="majorBidi" w:hAnsiTheme="majorBidi" w:cstheme="majorBidi"/>
          <w:i/>
          <w:iCs/>
          <w:sz w:val="30"/>
          <w:szCs w:val="30"/>
        </w:rPr>
        <w:t>-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27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  <w:cs/>
        </w:rPr>
        <w:t>และ</w:t>
      </w:r>
      <w:r w:rsidR="006E6E6D"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บริษัท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  <w:cs/>
        </w:rPr>
        <w:t>ร้อยละ</w:t>
      </w:r>
      <w:r w:rsidR="00F71B3E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77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-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27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)</w:t>
      </w:r>
    </w:p>
    <w:p w14:paraId="5156A391" w14:textId="0A77AD51" w:rsidR="0038294E" w:rsidRPr="00B7754B" w:rsidRDefault="0038294E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</w:p>
    <w:p w14:paraId="77FE4992" w14:textId="0844FD14" w:rsidR="00FD2EC4" w:rsidRPr="00B7754B" w:rsidRDefault="00FD2EC4" w:rsidP="008A09ED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pacing w:val="-6"/>
          <w:sz w:val="30"/>
          <w:szCs w:val="30"/>
          <w:cs/>
        </w:rPr>
        <w:t>กลุ่มบริษัทและบริษัทได้นำที่ดิน อาคารและส่วนปรับปรุง</w:t>
      </w:r>
      <w:r w:rsidR="002C20C4" w:rsidRPr="00B7754B">
        <w:rPr>
          <w:rFonts w:asciiTheme="majorBidi" w:hAnsiTheme="majorBidi" w:cstheme="majorBidi" w:hint="cs"/>
          <w:spacing w:val="-6"/>
          <w:sz w:val="30"/>
          <w:szCs w:val="30"/>
          <w:cs/>
        </w:rPr>
        <w:t>อาคาร</w:t>
      </w:r>
      <w:r w:rsidR="003D0AC8" w:rsidRPr="00B7754B">
        <w:rPr>
          <w:rFonts w:asciiTheme="majorBidi" w:hAnsiTheme="majorBidi" w:cstheme="majorBidi"/>
          <w:spacing w:val="-6"/>
          <w:sz w:val="30"/>
          <w:szCs w:val="30"/>
        </w:rPr>
        <w:t xml:space="preserve"> </w:t>
      </w:r>
      <w:r w:rsidR="003D0AC8" w:rsidRPr="00B7754B">
        <w:rPr>
          <w:rFonts w:asciiTheme="majorBidi" w:hAnsiTheme="majorBidi" w:cstheme="majorBidi"/>
          <w:spacing w:val="-6"/>
          <w:sz w:val="30"/>
          <w:szCs w:val="30"/>
          <w:cs/>
        </w:rPr>
        <w:t>ไม่</w:t>
      </w:r>
      <w:r w:rsidR="008D53A7" w:rsidRPr="00B7754B">
        <w:rPr>
          <w:rFonts w:asciiTheme="majorBidi" w:hAnsiTheme="majorBidi" w:cstheme="majorBidi"/>
          <w:spacing w:val="-6"/>
          <w:sz w:val="30"/>
          <w:szCs w:val="30"/>
          <w:cs/>
        </w:rPr>
        <w:t>รวมสินทรัพย์สิทธิการใช้</w:t>
      </w:r>
      <w:r w:rsidR="00FB19EE" w:rsidRPr="00B7754B">
        <w:rPr>
          <w:rFonts w:asciiTheme="majorBidi" w:hAnsiTheme="majorBidi" w:cstheme="majorBidi"/>
          <w:spacing w:val="-6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pacing w:val="-6"/>
          <w:sz w:val="30"/>
          <w:szCs w:val="30"/>
          <w:cs/>
        </w:rPr>
        <w:t>มูลค่าสุทธิตามบัญชี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056CD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จำนว</w:t>
      </w:r>
      <w:r w:rsidR="00E7491F" w:rsidRPr="00B7754B">
        <w:rPr>
          <w:rFonts w:asciiTheme="majorBidi" w:hAnsiTheme="majorBidi" w:cstheme="majorBidi" w:hint="cs"/>
          <w:sz w:val="30"/>
          <w:szCs w:val="30"/>
          <w:cs/>
        </w:rPr>
        <w:t xml:space="preserve">น 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  <w:r w:rsidR="00CA525C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651</w:t>
      </w:r>
      <w:r w:rsidR="00CA525C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ล้านบาท และ</w:t>
      </w:r>
      <w:r w:rsidR="00E7491F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</w:t>
      </w:r>
      <w:r w:rsidR="00CA525C" w:rsidRPr="00B7754B">
        <w:rPr>
          <w:rFonts w:asciiTheme="majorBidi" w:hAnsiTheme="majorBidi" w:cstheme="majorBidi"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sz w:val="30"/>
          <w:szCs w:val="30"/>
        </w:rPr>
        <w:t>125</w:t>
      </w:r>
      <w:r w:rsidR="00CA525C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4</w:t>
      </w:r>
      <w:r w:rsidR="00C96FB0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ล้านบาท ตามลำดับ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3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771</w:t>
      </w:r>
      <w:r w:rsidR="00CA525C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2D5619" w:rsidRPr="00B7754B">
        <w:rPr>
          <w:rFonts w:asciiTheme="majorBidi" w:hAnsiTheme="majorBidi"/>
          <w:i/>
          <w:iCs/>
          <w:sz w:val="30"/>
          <w:szCs w:val="30"/>
        </w:rPr>
        <w:br/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และ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</w:t>
      </w:r>
      <w:r w:rsidR="00FA502D" w:rsidRPr="00B7754B">
        <w:rPr>
          <w:rFonts w:asciiTheme="majorBidi" w:hAnsiTheme="majorBidi" w:cstheme="majorBidi"/>
          <w:i/>
          <w:iCs/>
          <w:sz w:val="30"/>
          <w:szCs w:val="30"/>
        </w:rPr>
        <w:t>,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154</w:t>
      </w:r>
      <w:r w:rsidR="00CA525C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5</w:t>
      </w:r>
      <w:r w:rsidR="000D604C" w:rsidRPr="00B7754B">
        <w:rPr>
          <w:rFonts w:asciiTheme="majorBidi" w:hAnsiTheme="majorBidi" w:hint="cs"/>
          <w:i/>
          <w:iCs/>
          <w:sz w:val="30"/>
          <w:szCs w:val="30"/>
          <w:cs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ตามลำดับ)</w:t>
      </w:r>
      <w:r w:rsidR="00637D7A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ไปค้ำประกันวงเงินสินเชื่อที่ได้รับจากสถาบันการเงิน</w:t>
      </w:r>
      <w:r w:rsidR="008D53A7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นอกจากนี้อาคารและส่วนปรับปรุงอาคารบนที่ดินเช่าบางสัญญาจะตกเป็นของผู้ให้เช่าเมื่อสิ้นสุดสัญญาเช่า</w:t>
      </w:r>
    </w:p>
    <w:p w14:paraId="784398CA" w14:textId="54497C16" w:rsidR="00094C72" w:rsidRPr="00B7754B" w:rsidRDefault="00094C72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</w:p>
    <w:p w14:paraId="222A37D4" w14:textId="1C9A4EF1" w:rsidR="00094C72" w:rsidRPr="00B7754B" w:rsidRDefault="00094C72" w:rsidP="00512D72">
      <w:pPr>
        <w:ind w:left="540" w:right="9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 w:hint="cs"/>
          <w:sz w:val="30"/>
          <w:szCs w:val="30"/>
          <w:cs/>
        </w:rPr>
        <w:t>ณ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วันที่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ธันวาคม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กลุ่มบริษัทและบริษัทมีที่ดิน</w:t>
      </w:r>
      <w:r w:rsidR="000140E1" w:rsidRPr="00B7754B">
        <w:rPr>
          <w:rFonts w:asciiTheme="majorBidi" w:hAnsiTheme="majorBidi" w:cstheme="majorBidi" w:hint="cs"/>
          <w:sz w:val="30"/>
          <w:szCs w:val="30"/>
          <w:cs/>
        </w:rPr>
        <w:t>บางส่วน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ที่ติดภาระจำยอมเพื่อธุรกิจอสังหาริมทรัพย์</w:t>
      </w:r>
      <w:r w:rsidR="009869B6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โดยที่ดินที่ติดภาระจำยอมดังกล่าวมีมูลค่า</w:t>
      </w:r>
      <w:r w:rsidR="000140E1" w:rsidRPr="00B7754B">
        <w:rPr>
          <w:rFonts w:asciiTheme="majorBidi" w:hAnsiTheme="majorBidi" w:cstheme="majorBidi" w:hint="cs"/>
          <w:sz w:val="30"/>
          <w:szCs w:val="30"/>
          <w:cs/>
        </w:rPr>
        <w:t>รวม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39</w:t>
      </w:r>
      <w:r w:rsidR="000140E1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และ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29</w:t>
      </w:r>
      <w:r w:rsidR="000140E1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ตามลำดับ</w:t>
      </w:r>
      <w:r w:rsidR="009F4915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: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37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0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และ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26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</w:t>
      </w:r>
      <w:r w:rsidR="00C96FB0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C96FB0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i/>
          <w:iCs/>
          <w:sz w:val="30"/>
          <w:szCs w:val="30"/>
          <w:cs/>
        </w:rPr>
        <w:t>ตามลำดับ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)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และได้รวมเป็นที่ดิน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อาคารและอุปกรณ์ของกลุ่มบริษัทและบริษัท</w:t>
      </w:r>
    </w:p>
    <w:p w14:paraId="19A83073" w14:textId="77777777" w:rsidR="0028274C" w:rsidRPr="00B7754B" w:rsidRDefault="0028274C" w:rsidP="00A51ABD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8820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600"/>
        <w:gridCol w:w="1169"/>
        <w:gridCol w:w="181"/>
        <w:gridCol w:w="1170"/>
        <w:gridCol w:w="180"/>
        <w:gridCol w:w="1170"/>
        <w:gridCol w:w="180"/>
        <w:gridCol w:w="1170"/>
      </w:tblGrid>
      <w:tr w:rsidR="009507BD" w:rsidRPr="00B7754B" w14:paraId="2B8F6847" w14:textId="77777777" w:rsidTr="00512D72">
        <w:trPr>
          <w:cantSplit/>
          <w:trHeight w:val="20"/>
          <w:tblHeader/>
        </w:trPr>
        <w:tc>
          <w:tcPr>
            <w:tcW w:w="3600" w:type="dxa"/>
            <w:vAlign w:val="bottom"/>
          </w:tcPr>
          <w:p w14:paraId="7A1521F4" w14:textId="529E2D40" w:rsidR="009507BD" w:rsidRPr="00B7754B" w:rsidRDefault="009507BD" w:rsidP="00BE73AB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2520" w:type="dxa"/>
            <w:gridSpan w:val="3"/>
          </w:tcPr>
          <w:p w14:paraId="17C48CF2" w14:textId="7AF6204B" w:rsidR="009507BD" w:rsidRPr="00B7754B" w:rsidRDefault="009507BD" w:rsidP="00BE73AB">
            <w:pPr>
              <w:pStyle w:val="acctfourfigures"/>
              <w:tabs>
                <w:tab w:val="clear" w:pos="765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Cs/>
                <w:szCs w:val="30"/>
                <w:cs/>
                <w:lang w:bidi="th-TH"/>
              </w:rPr>
              <w:t>งบการเงินรวม</w:t>
            </w:r>
          </w:p>
        </w:tc>
        <w:tc>
          <w:tcPr>
            <w:tcW w:w="180" w:type="dxa"/>
          </w:tcPr>
          <w:p w14:paraId="6A5FEAC4" w14:textId="77777777" w:rsidR="009507BD" w:rsidRPr="00B7754B" w:rsidRDefault="009507BD" w:rsidP="00BE73AB">
            <w:pPr>
              <w:pStyle w:val="acctfourfigures"/>
              <w:tabs>
                <w:tab w:val="clear" w:pos="765"/>
                <w:tab w:val="decimal" w:pos="1181"/>
              </w:tabs>
              <w:spacing w:line="240" w:lineRule="auto"/>
              <w:ind w:right="101"/>
              <w:jc w:val="center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2520" w:type="dxa"/>
            <w:gridSpan w:val="3"/>
          </w:tcPr>
          <w:p w14:paraId="7CBE4CA6" w14:textId="0A6ECD20" w:rsidR="009507BD" w:rsidRPr="00B7754B" w:rsidRDefault="009507BD" w:rsidP="00BE73AB">
            <w:pPr>
              <w:pStyle w:val="acctfourfigures"/>
              <w:tabs>
                <w:tab w:val="clear" w:pos="765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FA502D" w:rsidRPr="00B7754B" w14:paraId="294A8C9B" w14:textId="77777777" w:rsidTr="00512D72">
        <w:trPr>
          <w:cantSplit/>
          <w:trHeight w:val="20"/>
          <w:tblHeader/>
        </w:trPr>
        <w:tc>
          <w:tcPr>
            <w:tcW w:w="3600" w:type="dxa"/>
            <w:vAlign w:val="bottom"/>
          </w:tcPr>
          <w:p w14:paraId="37A03BE4" w14:textId="794FDC85" w:rsidR="00FA502D" w:rsidRPr="00B7754B" w:rsidRDefault="00FA502D" w:rsidP="003B0AAD">
            <w:pPr>
              <w:ind w:left="281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169" w:type="dxa"/>
          </w:tcPr>
          <w:p w14:paraId="19267A57" w14:textId="1E32A06F" w:rsidR="00FA502D" w:rsidRPr="00B7754B" w:rsidRDefault="00A26438" w:rsidP="00FA502D">
            <w:pPr>
              <w:pStyle w:val="acctfourfigures"/>
              <w:tabs>
                <w:tab w:val="clear" w:pos="765"/>
                <w:tab w:val="decimal" w:pos="731"/>
                <w:tab w:val="decimal" w:pos="1642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2568</w:t>
            </w:r>
          </w:p>
        </w:tc>
        <w:tc>
          <w:tcPr>
            <w:tcW w:w="181" w:type="dxa"/>
          </w:tcPr>
          <w:p w14:paraId="74300D48" w14:textId="77777777" w:rsidR="00FA502D" w:rsidRPr="00B7754B" w:rsidRDefault="00FA502D" w:rsidP="00FA502D">
            <w:pPr>
              <w:pStyle w:val="acctfourfigures"/>
              <w:spacing w:line="240" w:lineRule="auto"/>
              <w:jc w:val="center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</w:tcPr>
          <w:p w14:paraId="727A6D67" w14:textId="66C7706D" w:rsidR="00FA502D" w:rsidRPr="00B7754B" w:rsidRDefault="00A26438" w:rsidP="00FA502D">
            <w:pPr>
              <w:pStyle w:val="acctfourfigures"/>
              <w:tabs>
                <w:tab w:val="clear" w:pos="765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2567</w:t>
            </w:r>
          </w:p>
        </w:tc>
        <w:tc>
          <w:tcPr>
            <w:tcW w:w="180" w:type="dxa"/>
          </w:tcPr>
          <w:p w14:paraId="5DC3F822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uto"/>
              <w:ind w:right="101"/>
              <w:jc w:val="center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</w:tcPr>
          <w:p w14:paraId="421329F6" w14:textId="4703179E" w:rsidR="00FA502D" w:rsidRPr="00B7754B" w:rsidRDefault="00A26438" w:rsidP="00FA502D">
            <w:pPr>
              <w:pStyle w:val="acctfourfigures"/>
              <w:tabs>
                <w:tab w:val="clear" w:pos="765"/>
                <w:tab w:val="decimal" w:pos="731"/>
                <w:tab w:val="decimal" w:pos="1642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2568</w:t>
            </w:r>
          </w:p>
        </w:tc>
        <w:tc>
          <w:tcPr>
            <w:tcW w:w="180" w:type="dxa"/>
          </w:tcPr>
          <w:p w14:paraId="743D94A3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uto"/>
              <w:ind w:right="101"/>
              <w:jc w:val="center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</w:tcPr>
          <w:p w14:paraId="797C1BFC" w14:textId="4B518DD7" w:rsidR="00FA502D" w:rsidRPr="00B7754B" w:rsidRDefault="00A26438" w:rsidP="00FA502D">
            <w:pPr>
              <w:pStyle w:val="acctfourfigures"/>
              <w:tabs>
                <w:tab w:val="clear" w:pos="765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2567</w:t>
            </w:r>
          </w:p>
        </w:tc>
      </w:tr>
      <w:tr w:rsidR="009507BD" w:rsidRPr="00B7754B" w14:paraId="04397BB6" w14:textId="77777777" w:rsidTr="00512D72">
        <w:trPr>
          <w:cantSplit/>
          <w:trHeight w:val="20"/>
          <w:tblHeader/>
        </w:trPr>
        <w:tc>
          <w:tcPr>
            <w:tcW w:w="3600" w:type="dxa"/>
            <w:vAlign w:val="bottom"/>
          </w:tcPr>
          <w:p w14:paraId="209C1DFF" w14:textId="77777777" w:rsidR="009507BD" w:rsidRPr="00B7754B" w:rsidRDefault="009507BD" w:rsidP="00BE73AB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220" w:type="dxa"/>
            <w:gridSpan w:val="7"/>
          </w:tcPr>
          <w:p w14:paraId="3F1ADA67" w14:textId="57AC8325" w:rsidR="009507BD" w:rsidRPr="00B7754B" w:rsidRDefault="009507BD" w:rsidP="00BE73AB">
            <w:pPr>
              <w:pStyle w:val="acctfourfigures"/>
              <w:tabs>
                <w:tab w:val="clear" w:pos="765"/>
              </w:tabs>
              <w:spacing w:line="240" w:lineRule="auto"/>
              <w:ind w:left="-75" w:right="-75"/>
              <w:jc w:val="center"/>
              <w:rPr>
                <w:rFonts w:asciiTheme="majorBidi" w:hAnsiTheme="majorBidi" w:cstheme="majorBidi"/>
                <w:i/>
                <w:iCs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 w:hint="cs"/>
                <w:i/>
                <w:iCs/>
                <w:szCs w:val="30"/>
                <w:cs/>
                <w:lang w:bidi="th-TH"/>
              </w:rPr>
              <w:t>(พันบาท)</w:t>
            </w:r>
          </w:p>
        </w:tc>
      </w:tr>
      <w:tr w:rsidR="00FA502D" w:rsidRPr="00B7754B" w14:paraId="64A48C29" w14:textId="77777777" w:rsidTr="00512D72">
        <w:trPr>
          <w:cantSplit/>
          <w:trHeight w:val="20"/>
        </w:trPr>
        <w:tc>
          <w:tcPr>
            <w:tcW w:w="3600" w:type="dxa"/>
          </w:tcPr>
          <w:p w14:paraId="7308B164" w14:textId="3EBC7140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ที่ดินและส่วนปรับปรุง</w:t>
            </w:r>
          </w:p>
        </w:tc>
        <w:tc>
          <w:tcPr>
            <w:tcW w:w="1169" w:type="dxa"/>
            <w:vAlign w:val="bottom"/>
          </w:tcPr>
          <w:p w14:paraId="2F8A39CC" w14:textId="258B46FC" w:rsidR="00FA502D" w:rsidRPr="00B7754B" w:rsidRDefault="00A26438" w:rsidP="00A82274">
            <w:pPr>
              <w:pStyle w:val="acctfourfigures"/>
              <w:tabs>
                <w:tab w:val="clear" w:pos="765"/>
                <w:tab w:val="decimal" w:pos="915"/>
              </w:tabs>
              <w:spacing w:line="240" w:lineRule="atLeast"/>
              <w:ind w:right="6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151</w:t>
            </w:r>
            <w:r w:rsidR="00A8227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562</w:t>
            </w:r>
          </w:p>
        </w:tc>
        <w:tc>
          <w:tcPr>
            <w:tcW w:w="181" w:type="dxa"/>
            <w:vAlign w:val="bottom"/>
          </w:tcPr>
          <w:p w14:paraId="64D8134F" w14:textId="77777777" w:rsidR="00FA502D" w:rsidRPr="00B7754B" w:rsidRDefault="00FA502D" w:rsidP="00FA502D">
            <w:pPr>
              <w:pStyle w:val="acctfourfigures"/>
              <w:spacing w:line="240" w:lineRule="atLeas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5069B37C" w14:textId="04ACBF79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164</w:t>
            </w:r>
            <w:r w:rsidR="00FA502D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012</w:t>
            </w:r>
          </w:p>
        </w:tc>
        <w:tc>
          <w:tcPr>
            <w:tcW w:w="180" w:type="dxa"/>
            <w:vAlign w:val="bottom"/>
          </w:tcPr>
          <w:p w14:paraId="02178A92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5C2BB371" w14:textId="768BAD9C" w:rsidR="00FA502D" w:rsidRPr="00B7754B" w:rsidRDefault="00A82274" w:rsidP="00FA502D">
            <w:pPr>
              <w:pStyle w:val="acctfourfigures"/>
              <w:tabs>
                <w:tab w:val="clear" w:pos="765"/>
                <w:tab w:val="decimal" w:pos="542"/>
              </w:tabs>
              <w:spacing w:line="240" w:lineRule="atLeast"/>
              <w:ind w:right="-78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</w:rPr>
              <w:t>-</w:t>
            </w:r>
          </w:p>
        </w:tc>
        <w:tc>
          <w:tcPr>
            <w:tcW w:w="180" w:type="dxa"/>
            <w:vAlign w:val="bottom"/>
          </w:tcPr>
          <w:p w14:paraId="138FDCEF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111B7001" w14:textId="21E1AB16" w:rsidR="00FA502D" w:rsidRPr="00B7754B" w:rsidRDefault="00FA502D" w:rsidP="00FA502D">
            <w:pPr>
              <w:pStyle w:val="acctfourfigures"/>
              <w:tabs>
                <w:tab w:val="clear" w:pos="765"/>
                <w:tab w:val="decimal" w:pos="542"/>
              </w:tabs>
              <w:spacing w:line="240" w:lineRule="atLeast"/>
              <w:ind w:right="-78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</w:rPr>
              <w:t>-</w:t>
            </w:r>
          </w:p>
        </w:tc>
      </w:tr>
      <w:tr w:rsidR="00FA502D" w:rsidRPr="00B7754B" w14:paraId="15A9BC23" w14:textId="77777777" w:rsidTr="00512D72">
        <w:trPr>
          <w:cantSplit/>
          <w:trHeight w:val="20"/>
        </w:trPr>
        <w:tc>
          <w:tcPr>
            <w:tcW w:w="3600" w:type="dxa"/>
          </w:tcPr>
          <w:p w14:paraId="17A1EAC5" w14:textId="7C05E795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อาคารและส่วนปรับปรุง</w:t>
            </w:r>
          </w:p>
        </w:tc>
        <w:tc>
          <w:tcPr>
            <w:tcW w:w="1169" w:type="dxa"/>
            <w:vAlign w:val="bottom"/>
          </w:tcPr>
          <w:p w14:paraId="39B8544B" w14:textId="3C606558" w:rsidR="00FA502D" w:rsidRPr="00B7754B" w:rsidRDefault="00A26438" w:rsidP="00FA502D">
            <w:pPr>
              <w:pStyle w:val="acctfourfigures"/>
              <w:tabs>
                <w:tab w:val="clear" w:pos="765"/>
                <w:tab w:val="decimal" w:pos="915"/>
              </w:tabs>
              <w:spacing w:line="240" w:lineRule="atLeast"/>
              <w:ind w:right="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50</w:t>
            </w:r>
            <w:r w:rsidR="00A82274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063</w:t>
            </w:r>
          </w:p>
        </w:tc>
        <w:tc>
          <w:tcPr>
            <w:tcW w:w="181" w:type="dxa"/>
            <w:vAlign w:val="bottom"/>
          </w:tcPr>
          <w:p w14:paraId="6F869B15" w14:textId="77777777" w:rsidR="00FA502D" w:rsidRPr="00B7754B" w:rsidRDefault="00FA502D" w:rsidP="00FA502D">
            <w:pPr>
              <w:pStyle w:val="acctfourfigures"/>
              <w:spacing w:line="240" w:lineRule="atLeas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19F86CAB" w14:textId="1476FF3A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381</w:t>
            </w:r>
          </w:p>
        </w:tc>
        <w:tc>
          <w:tcPr>
            <w:tcW w:w="180" w:type="dxa"/>
            <w:vAlign w:val="bottom"/>
          </w:tcPr>
          <w:p w14:paraId="6A6D8F4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81F32C6" w14:textId="4E422111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49</w:t>
            </w:r>
            <w:r w:rsidR="00A8227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483</w:t>
            </w:r>
          </w:p>
        </w:tc>
        <w:tc>
          <w:tcPr>
            <w:tcW w:w="180" w:type="dxa"/>
            <w:vAlign w:val="bottom"/>
          </w:tcPr>
          <w:p w14:paraId="2FEB9971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7C6A50C6" w14:textId="1D573383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</w:t>
            </w:r>
            <w:r w:rsidR="00FA502D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490</w:t>
            </w:r>
          </w:p>
        </w:tc>
      </w:tr>
      <w:tr w:rsidR="00FA502D" w:rsidRPr="00B7754B" w14:paraId="21BC4564" w14:textId="77777777" w:rsidTr="00512D72">
        <w:trPr>
          <w:cantSplit/>
          <w:trHeight w:val="20"/>
        </w:trPr>
        <w:tc>
          <w:tcPr>
            <w:tcW w:w="3600" w:type="dxa"/>
          </w:tcPr>
          <w:p w14:paraId="02E18743" w14:textId="22820AC4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ยานพาหนะ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14:paraId="210EC346" w14:textId="3E6CB197" w:rsidR="00FA502D" w:rsidRPr="00B7754B" w:rsidRDefault="00A26438" w:rsidP="00FA502D">
            <w:pPr>
              <w:pStyle w:val="acctfourfigures"/>
              <w:tabs>
                <w:tab w:val="clear" w:pos="765"/>
                <w:tab w:val="decimal" w:pos="915"/>
              </w:tabs>
              <w:spacing w:line="240" w:lineRule="atLeast"/>
              <w:ind w:right="6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</w:t>
            </w:r>
            <w:r w:rsidR="00A8227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275</w:t>
            </w:r>
          </w:p>
        </w:tc>
        <w:tc>
          <w:tcPr>
            <w:tcW w:w="181" w:type="dxa"/>
            <w:vAlign w:val="bottom"/>
          </w:tcPr>
          <w:p w14:paraId="4E66152B" w14:textId="77777777" w:rsidR="00FA502D" w:rsidRPr="00B7754B" w:rsidRDefault="00FA502D" w:rsidP="00FA502D">
            <w:pPr>
              <w:pStyle w:val="acctfourfigures"/>
              <w:spacing w:line="240" w:lineRule="atLeas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D470111" w14:textId="0DA91824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</w:t>
            </w:r>
            <w:r w:rsidR="00FA502D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803</w:t>
            </w:r>
          </w:p>
        </w:tc>
        <w:tc>
          <w:tcPr>
            <w:tcW w:w="180" w:type="dxa"/>
            <w:vAlign w:val="bottom"/>
          </w:tcPr>
          <w:p w14:paraId="6800B8F9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7EC51373" w14:textId="170BBCEB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8</w:t>
            </w:r>
            <w:r w:rsidR="00A8227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905</w:t>
            </w:r>
          </w:p>
        </w:tc>
        <w:tc>
          <w:tcPr>
            <w:tcW w:w="180" w:type="dxa"/>
            <w:vAlign w:val="bottom"/>
          </w:tcPr>
          <w:p w14:paraId="698831AA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8E62F96" w14:textId="20259F8E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</w:t>
            </w:r>
            <w:r w:rsidR="00FA502D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334</w:t>
            </w:r>
          </w:p>
        </w:tc>
      </w:tr>
      <w:tr w:rsidR="00FA502D" w:rsidRPr="00B7754B" w14:paraId="66895CD7" w14:textId="77777777" w:rsidTr="00512D72">
        <w:trPr>
          <w:cantSplit/>
          <w:trHeight w:val="20"/>
        </w:trPr>
        <w:tc>
          <w:tcPr>
            <w:tcW w:w="3600" w:type="dxa"/>
          </w:tcPr>
          <w:p w14:paraId="4EBED423" w14:textId="77777777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DD0F25" w14:textId="29F496B0" w:rsidR="00FA502D" w:rsidRPr="00B7754B" w:rsidRDefault="00A26438" w:rsidP="00FA502D">
            <w:pPr>
              <w:pStyle w:val="acctfourfigures"/>
              <w:tabs>
                <w:tab w:val="clear" w:pos="765"/>
                <w:tab w:val="decimal" w:pos="915"/>
              </w:tabs>
              <w:spacing w:line="240" w:lineRule="atLeast"/>
              <w:ind w:right="6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210</w:t>
            </w:r>
            <w:r w:rsidR="00A82274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900</w:t>
            </w:r>
          </w:p>
        </w:tc>
        <w:tc>
          <w:tcPr>
            <w:tcW w:w="181" w:type="dxa"/>
            <w:vAlign w:val="bottom"/>
          </w:tcPr>
          <w:p w14:paraId="009ABC69" w14:textId="77777777" w:rsidR="00FA502D" w:rsidRPr="00B7754B" w:rsidRDefault="00FA502D" w:rsidP="00FA502D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B3AC3F0" w14:textId="37496EBE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3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180</w:t>
            </w:r>
            <w:r w:rsidR="00FA502D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196</w:t>
            </w:r>
          </w:p>
        </w:tc>
        <w:tc>
          <w:tcPr>
            <w:tcW w:w="180" w:type="dxa"/>
            <w:vAlign w:val="bottom"/>
          </w:tcPr>
          <w:p w14:paraId="287BA615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A9F350B" w14:textId="4EE860DA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58</w:t>
            </w:r>
            <w:r w:rsidR="00A82274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388</w:t>
            </w:r>
          </w:p>
        </w:tc>
        <w:tc>
          <w:tcPr>
            <w:tcW w:w="180" w:type="dxa"/>
            <w:vAlign w:val="bottom"/>
          </w:tcPr>
          <w:p w14:paraId="38C2B06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FF71FBD" w14:textId="62777B9C" w:rsidR="00FA502D" w:rsidRPr="00B7754B" w:rsidRDefault="00A26438" w:rsidP="00FA502D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ind w:right="101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14</w:t>
            </w:r>
            <w:r w:rsidR="00FA502D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824</w:t>
            </w:r>
          </w:p>
        </w:tc>
      </w:tr>
    </w:tbl>
    <w:p w14:paraId="414C8F3D" w14:textId="77777777" w:rsidR="00C74E62" w:rsidRPr="00B7754B" w:rsidRDefault="00C74E62" w:rsidP="00C74E62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311FE144" w14:textId="6A9B064A" w:rsidR="00C74E62" w:rsidRPr="00B7754B" w:rsidRDefault="00C74E62" w:rsidP="00C74E62">
      <w:pPr>
        <w:ind w:left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ในปี</w:t>
      </w:r>
      <w:r w:rsidR="00103B5E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สินทรัพย์สิทธิการใช้ของ</w:t>
      </w:r>
      <w:r w:rsidR="00F51330" w:rsidRPr="00B7754B">
        <w:rPr>
          <w:rFonts w:asciiTheme="majorBidi" w:hAnsiTheme="majorBidi" w:cstheme="majorBidi" w:hint="cs"/>
          <w:sz w:val="30"/>
          <w:szCs w:val="30"/>
          <w:cs/>
        </w:rPr>
        <w:t>บริษัท</w:t>
      </w:r>
      <w:r w:rsidRPr="00B7754B">
        <w:rPr>
          <w:rFonts w:asciiTheme="majorBidi" w:hAnsiTheme="majorBidi" w:cstheme="majorBidi"/>
          <w:sz w:val="30"/>
          <w:szCs w:val="30"/>
          <w:cs/>
        </w:rPr>
        <w:t>เพิ่มขึ้นจำนวน</w:t>
      </w:r>
      <w:r w:rsidR="00103B5E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54</w:t>
      </w:r>
      <w:r w:rsidR="00A82274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ล้านบาท </w:t>
      </w:r>
      <w:r w:rsidRPr="00B7754B">
        <w:rPr>
          <w:rFonts w:ascii="Angsana New" w:hAnsi="Angsana New"/>
          <w:i/>
          <w:iCs/>
          <w:sz w:val="30"/>
          <w:szCs w:val="30"/>
        </w:rPr>
        <w:t>(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2567</w:t>
      </w:r>
      <w:r w:rsidRPr="00B7754B">
        <w:rPr>
          <w:rFonts w:ascii="Angsana New" w:hAnsi="Angsana New"/>
          <w:i/>
          <w:iCs/>
          <w:sz w:val="30"/>
          <w:szCs w:val="30"/>
        </w:rPr>
        <w:t xml:space="preserve">: </w:t>
      </w:r>
      <w:r w:rsidR="00A82274" w:rsidRPr="00B7754B">
        <w:rPr>
          <w:rFonts w:ascii="Angsana New" w:hAnsi="Angsana New" w:hint="cs"/>
          <w:i/>
          <w:iCs/>
          <w:sz w:val="30"/>
          <w:szCs w:val="30"/>
          <w:cs/>
        </w:rPr>
        <w:t xml:space="preserve">กลุ่มบริษัทเพิ่มขึ้นจำนวน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6</w:t>
      </w:r>
      <w:r w:rsidR="00FA502D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0</w:t>
      </w:r>
      <w:r w:rsidR="00C96FB0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C96FB0" w:rsidRPr="00B7754B">
        <w:rPr>
          <w:rFonts w:ascii="Angsana New" w:hAnsi="Angsana New"/>
          <w:i/>
          <w:iCs/>
          <w:sz w:val="30"/>
          <w:szCs w:val="30"/>
          <w:cs/>
        </w:rPr>
        <w:t>ล้านบาท</w:t>
      </w:r>
      <w:r w:rsidR="00FA502D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FA502D" w:rsidRPr="00B7754B">
        <w:rPr>
          <w:rFonts w:ascii="Angsana New" w:hAnsi="Angsana New" w:hint="cs"/>
          <w:i/>
          <w:iCs/>
          <w:sz w:val="30"/>
          <w:szCs w:val="30"/>
          <w:cs/>
        </w:rPr>
        <w:t>และ</w:t>
      </w:r>
      <w:r w:rsidR="00A82274" w:rsidRPr="00B7754B">
        <w:rPr>
          <w:rFonts w:ascii="Angsana New" w:hAnsi="Angsana New" w:hint="cs"/>
          <w:i/>
          <w:iCs/>
          <w:sz w:val="30"/>
          <w:szCs w:val="30"/>
          <w:cs/>
        </w:rPr>
        <w:t>บริษัทเพิ่มขึ้นจำนวน</w:t>
      </w:r>
      <w:r w:rsidR="00FA502D" w:rsidRPr="00B7754B"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5</w:t>
      </w:r>
      <w:r w:rsidR="00FA502D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1</w:t>
      </w:r>
      <w:r w:rsidR="00FA502D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FA502D" w:rsidRPr="00B7754B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Pr="00B7754B">
        <w:rPr>
          <w:rFonts w:ascii="Angsana New" w:hAnsi="Angsana New"/>
          <w:i/>
          <w:iCs/>
          <w:sz w:val="30"/>
          <w:szCs w:val="30"/>
          <w:cs/>
        </w:rPr>
        <w:t>)</w:t>
      </w:r>
    </w:p>
    <w:p w14:paraId="4A1C0DCB" w14:textId="7F62307F" w:rsidR="00FF69FB" w:rsidRPr="00B7754B" w:rsidRDefault="00FF69FB" w:rsidP="00A51ABD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05CF3345" w14:textId="1366411D" w:rsidR="009507BD" w:rsidRPr="00B7754B" w:rsidRDefault="00D841AD" w:rsidP="001A6B67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="Angsana New" w:hAnsi="Angsana New"/>
          <w:spacing w:val="4"/>
          <w:sz w:val="30"/>
          <w:szCs w:val="30"/>
          <w:cs/>
        </w:rPr>
        <w:t xml:space="preserve">กลุ่มบริษัทได้นำสินทรัพย์สิทธิการใช้มูลค่าสุทธิตามบัญชี ณ วันที่ </w:t>
      </w:r>
      <w:r w:rsidR="00A26438" w:rsidRPr="00B7754B">
        <w:rPr>
          <w:rFonts w:ascii="Angsana New" w:hAnsi="Angsana New"/>
          <w:sz w:val="30"/>
          <w:szCs w:val="30"/>
        </w:rPr>
        <w:t>31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ธันวาคม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pacing w:val="4"/>
          <w:sz w:val="30"/>
          <w:szCs w:val="30"/>
          <w:cs/>
        </w:rPr>
        <w:t xml:space="preserve">จำนวน </w:t>
      </w:r>
      <w:r w:rsidR="00A26438" w:rsidRPr="00B7754B">
        <w:rPr>
          <w:rFonts w:ascii="Angsana New" w:hAnsi="Angsana New"/>
          <w:spacing w:val="4"/>
          <w:sz w:val="30"/>
          <w:szCs w:val="30"/>
        </w:rPr>
        <w:t>94</w:t>
      </w:r>
      <w:r w:rsidR="00A82274" w:rsidRPr="00B7754B">
        <w:rPr>
          <w:rFonts w:ascii="Angsana New" w:hAnsi="Angsana New"/>
          <w:spacing w:val="4"/>
          <w:sz w:val="30"/>
          <w:szCs w:val="30"/>
        </w:rPr>
        <w:t>.</w:t>
      </w:r>
      <w:r w:rsidR="00A26438" w:rsidRPr="00B7754B">
        <w:rPr>
          <w:rFonts w:ascii="Angsana New" w:hAnsi="Angsana New"/>
          <w:spacing w:val="4"/>
          <w:sz w:val="30"/>
          <w:szCs w:val="30"/>
        </w:rPr>
        <w:t>6</w:t>
      </w:r>
      <w:r w:rsidR="00F21031" w:rsidRPr="00B7754B">
        <w:rPr>
          <w:rFonts w:ascii="Angsana New" w:hAnsi="Angsana New"/>
          <w:spacing w:val="4"/>
          <w:sz w:val="30"/>
          <w:szCs w:val="30"/>
          <w:cs/>
        </w:rPr>
        <w:t xml:space="preserve"> </w:t>
      </w:r>
      <w:r w:rsidRPr="00B7754B">
        <w:rPr>
          <w:rFonts w:ascii="Angsana New" w:hAnsi="Angsana New"/>
          <w:spacing w:val="4"/>
          <w:sz w:val="30"/>
          <w:szCs w:val="30"/>
          <w:cs/>
        </w:rPr>
        <w:t xml:space="preserve">ล้านบาท </w:t>
      </w:r>
      <w:r w:rsidRPr="00B7754B">
        <w:rPr>
          <w:rFonts w:ascii="Angsana New" w:hAnsi="Angsana New"/>
          <w:spacing w:val="4"/>
          <w:sz w:val="30"/>
          <w:szCs w:val="30"/>
          <w:cs/>
        </w:rPr>
        <w:br/>
      </w:r>
      <w:r w:rsidRPr="00B7754B">
        <w:rPr>
          <w:rFonts w:ascii="Angsana New" w:hAnsi="Angsana New"/>
          <w:i/>
          <w:iCs/>
          <w:spacing w:val="4"/>
          <w:sz w:val="30"/>
          <w:szCs w:val="30"/>
          <w:cs/>
        </w:rPr>
        <w:t>(</w:t>
      </w:r>
      <w:r w:rsidR="00A26438" w:rsidRPr="00B7754B">
        <w:rPr>
          <w:rFonts w:ascii="Angsana New" w:hAnsi="Angsana New"/>
          <w:i/>
          <w:iCs/>
          <w:spacing w:val="4"/>
          <w:sz w:val="30"/>
          <w:szCs w:val="30"/>
        </w:rPr>
        <w:t>2567</w:t>
      </w:r>
      <w:r w:rsidRPr="00B7754B">
        <w:rPr>
          <w:rFonts w:ascii="Angsana New" w:hAnsi="Angsana New"/>
          <w:i/>
          <w:iCs/>
          <w:spacing w:val="4"/>
          <w:sz w:val="30"/>
          <w:szCs w:val="30"/>
        </w:rPr>
        <w:t xml:space="preserve">: </w:t>
      </w:r>
      <w:r w:rsidR="00A26438" w:rsidRPr="00B7754B">
        <w:rPr>
          <w:rFonts w:ascii="Angsana New" w:hAnsi="Angsana New"/>
          <w:i/>
          <w:iCs/>
          <w:spacing w:val="4"/>
          <w:sz w:val="30"/>
          <w:szCs w:val="30"/>
        </w:rPr>
        <w:t>99</w:t>
      </w:r>
      <w:r w:rsidR="00A82274" w:rsidRPr="00B7754B">
        <w:rPr>
          <w:rFonts w:ascii="Angsana New" w:hAnsi="Angsana New"/>
          <w:i/>
          <w:iCs/>
          <w:spacing w:val="4"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pacing w:val="4"/>
          <w:sz w:val="30"/>
          <w:szCs w:val="30"/>
        </w:rPr>
        <w:t>6</w:t>
      </w:r>
      <w:r w:rsidRPr="00B7754B">
        <w:rPr>
          <w:rFonts w:ascii="Angsana New" w:hAnsi="Angsana New"/>
          <w:i/>
          <w:iCs/>
          <w:spacing w:val="4"/>
          <w:sz w:val="30"/>
          <w:szCs w:val="30"/>
        </w:rPr>
        <w:t xml:space="preserve"> </w:t>
      </w:r>
      <w:r w:rsidRPr="00B7754B">
        <w:rPr>
          <w:rFonts w:ascii="Angsana New" w:hAnsi="Angsana New"/>
          <w:i/>
          <w:iCs/>
          <w:spacing w:val="4"/>
          <w:sz w:val="30"/>
          <w:szCs w:val="30"/>
          <w:cs/>
        </w:rPr>
        <w:t>ล้านบาท</w:t>
      </w:r>
      <w:r w:rsidRPr="00B7754B">
        <w:rPr>
          <w:rFonts w:ascii="Angsana New" w:hAnsi="Angsana New"/>
          <w:i/>
          <w:iCs/>
          <w:spacing w:val="4"/>
          <w:sz w:val="30"/>
          <w:szCs w:val="30"/>
        </w:rPr>
        <w:t xml:space="preserve">) </w:t>
      </w:r>
      <w:r w:rsidRPr="00B7754B">
        <w:rPr>
          <w:rFonts w:ascii="Angsana New" w:hAnsi="Angsana New"/>
          <w:spacing w:val="4"/>
          <w:sz w:val="30"/>
          <w:szCs w:val="30"/>
          <w:cs/>
        </w:rPr>
        <w:t xml:space="preserve">ไปค้ำประกันวงเงินสินเชื่อที่ได้รับจากสถาบันการเงิน </w:t>
      </w:r>
    </w:p>
    <w:p w14:paraId="78EE86E6" w14:textId="7DF87B7C" w:rsidR="009507BD" w:rsidRPr="00B7754B" w:rsidRDefault="009507BD" w:rsidP="00AC1824">
      <w:pPr>
        <w:pStyle w:val="block"/>
        <w:spacing w:after="0" w:line="240" w:lineRule="auto"/>
        <w:ind w:left="547" w:right="43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lastRenderedPageBreak/>
        <w:t>กลุ่มบริษัทเช่า</w:t>
      </w:r>
      <w:r w:rsidR="001569A2"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ที่ดิน</w:t>
      </w:r>
      <w:r w:rsidR="001569A2"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1569A2"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พื้นที่ศูนย์การค้า</w:t>
      </w:r>
      <w:r w:rsidR="001569A2"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584215"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 xml:space="preserve">พื้นที่สำนักงาน </w:t>
      </w:r>
      <w:r w:rsidR="001569A2"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และยานพาหนะ</w:t>
      </w:r>
      <w:r w:rsidR="001569A2"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หลายแห่งเป็นระยะเวลา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2</w:t>
      </w:r>
      <w:r w:rsidR="001569A2" w:rsidRPr="00B7754B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="00253C5F" w:rsidRPr="00B7754B">
        <w:rPr>
          <w:rFonts w:asciiTheme="majorBidi" w:hAnsiTheme="majorBidi" w:cstheme="majorBidi"/>
          <w:sz w:val="30"/>
          <w:szCs w:val="30"/>
          <w:lang w:val="en-US" w:bidi="th-TH"/>
        </w:rPr>
        <w:t>-</w:t>
      </w:r>
      <w:r w:rsidR="00253C5F" w:rsidRPr="00B7754B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35</w:t>
      </w:r>
      <w:r w:rsidR="00F21031" w:rsidRPr="00B7754B">
        <w:rPr>
          <w:rFonts w:asciiTheme="majorBidi" w:hAnsiTheme="majorBidi" w:cstheme="majorBidi"/>
          <w:sz w:val="30"/>
          <w:szCs w:val="30"/>
          <w:lang w:val="en-US" w:bidi="th-TH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>ปี โดยมีสิทธิต่ออายุสัญญาเช่าเมื่อสิ้นสุดอายุสัญญา ค่าเช่ากำหนดชำระเป็นรายเดือนตามอัตราที่ระบุไว้ในสัญญา</w:t>
      </w:r>
    </w:p>
    <w:p w14:paraId="634FB200" w14:textId="77777777" w:rsidR="00481A73" w:rsidRPr="00B7754B" w:rsidRDefault="00481A73" w:rsidP="00AC1824">
      <w:pPr>
        <w:pStyle w:val="block"/>
        <w:spacing w:after="0" w:line="240" w:lineRule="auto"/>
        <w:ind w:left="547" w:right="43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</w:p>
    <w:p w14:paraId="78605A5D" w14:textId="74AD1CEB" w:rsidR="00481A73" w:rsidRPr="00B7754B" w:rsidRDefault="009F2C9A" w:rsidP="00AC1824">
      <w:pPr>
        <w:pStyle w:val="block"/>
        <w:spacing w:after="0" w:line="240" w:lineRule="auto"/>
        <w:ind w:left="547" w:right="43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บริษัทย่อยแห่งหนึ่งได้ทำสัญญาเช่าที่ดินกับบุคคลอื่นเป็นระยะเวลา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35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ปี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 xml:space="preserve">เริ่มตั้งแต่วันที่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1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พฤศจิกายน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2552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สิ้นสุดวันที่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31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ตุลาคม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2587</w:t>
      </w:r>
      <w:r w:rsidRPr="00B7754B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โดยบริษัทย่อยต้องจ่ายค่าสิทธิการเช่าเป็นจำนวนเงิน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  <w:lang w:val="en-US" w:bidi="th-TH"/>
        </w:rPr>
        <w:t>163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ล้านบาท</w:t>
      </w:r>
      <w:r w:rsidRPr="00B7754B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และค่าเช่า</w:t>
      </w:r>
      <w:r w:rsidR="00AC1824" w:rsidRPr="00B7754B">
        <w:rPr>
          <w:rFonts w:asciiTheme="majorBidi" w:hAnsiTheme="majorBidi" w:cstheme="majorBidi"/>
          <w:sz w:val="30"/>
          <w:szCs w:val="30"/>
          <w:lang w:bidi="th-TH"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  <w:lang w:bidi="th-TH"/>
        </w:rPr>
        <w:t>รายเดือนให้แก่ผู้เช่าตามที่กำหนดในสัญญาเช่า</w:t>
      </w:r>
    </w:p>
    <w:p w14:paraId="164E20BF" w14:textId="470356D4" w:rsidR="006B5884" w:rsidRPr="00B7754B" w:rsidRDefault="006B5884" w:rsidP="009507BD">
      <w:pPr>
        <w:pStyle w:val="block"/>
        <w:spacing w:after="0" w:line="240" w:lineRule="auto"/>
        <w:ind w:left="547" w:right="43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</w:p>
    <w:p w14:paraId="0E810A6A" w14:textId="2F9FA058" w:rsidR="002D2738" w:rsidRPr="00B7754B" w:rsidRDefault="009507BD" w:rsidP="009507BD">
      <w:pPr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สิทธิเลือกในการขยายอายุสัญญาเช่า</w:t>
      </w:r>
    </w:p>
    <w:p w14:paraId="74EB86F2" w14:textId="0FC64322" w:rsidR="009507BD" w:rsidRPr="00B7754B" w:rsidRDefault="009507BD" w:rsidP="002D2738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กลุ่มบริษัทมีสิทธิเลือกขยายอายุสัญญาเช่าอสังหาริมทรัพย์ภายในหนึ่งปีก่อนสิ้นสุดระยะเวลาเช่า ซึ่งกลุ่มบริษัทจะประเมินตั้งแต่วันที่สัญญาเช่าเริ่มมีผลว่ามีความแน่นอนอย่างสมเหตุสมผลที่จะใช้สิทธิในการขยายอายุสัญญาเช่าหรือไม่และจะทบทวนการประเมิน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ดังกล่าวอย่างสม่ำเสมอ</w:t>
      </w:r>
    </w:p>
    <w:p w14:paraId="6F93FB73" w14:textId="100A04E6" w:rsidR="002D2738" w:rsidRPr="00B7754B" w:rsidRDefault="002D2738" w:rsidP="00917F2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i/>
          <w:iCs/>
          <w:sz w:val="30"/>
          <w:szCs w:val="30"/>
          <w:cs/>
        </w:rPr>
      </w:pPr>
    </w:p>
    <w:tbl>
      <w:tblPr>
        <w:tblW w:w="8820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050"/>
        <w:gridCol w:w="1080"/>
        <w:gridCol w:w="180"/>
        <w:gridCol w:w="990"/>
        <w:gridCol w:w="180"/>
        <w:gridCol w:w="1080"/>
        <w:gridCol w:w="180"/>
        <w:gridCol w:w="1080"/>
      </w:tblGrid>
      <w:tr w:rsidR="002D2738" w:rsidRPr="00B7754B" w14:paraId="315B1D6B" w14:textId="77777777" w:rsidTr="00BE73AB">
        <w:trPr>
          <w:cantSplit/>
          <w:tblHeader/>
        </w:trPr>
        <w:tc>
          <w:tcPr>
            <w:tcW w:w="4050" w:type="dxa"/>
            <w:vAlign w:val="bottom"/>
          </w:tcPr>
          <w:p w14:paraId="23B05791" w14:textId="56709375" w:rsidR="002D2738" w:rsidRPr="00B7754B" w:rsidRDefault="002D2738" w:rsidP="00BE73AB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color w:val="0000FF"/>
                <w:szCs w:val="30"/>
                <w:lang w:val="en-US"/>
              </w:rPr>
            </w:pPr>
          </w:p>
        </w:tc>
        <w:tc>
          <w:tcPr>
            <w:tcW w:w="2250" w:type="dxa"/>
            <w:gridSpan w:val="3"/>
          </w:tcPr>
          <w:p w14:paraId="3F1C2B2B" w14:textId="2B94EDF3" w:rsidR="002D2738" w:rsidRPr="00B7754B" w:rsidRDefault="002D2738" w:rsidP="000B7AD2">
            <w:pPr>
              <w:pStyle w:val="acctmergecolhdg"/>
              <w:spacing w:line="240" w:lineRule="atLeast"/>
              <w:ind w:left="-85" w:right="-85"/>
              <w:rPr>
                <w:rFonts w:asciiTheme="majorBidi" w:hAnsiTheme="majorBidi" w:cstheme="majorBidi"/>
                <w:b w:val="0"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cs/>
                <w:lang w:bidi="th-TH"/>
              </w:rPr>
              <w:t>งบการเงินรวม</w:t>
            </w:r>
          </w:p>
        </w:tc>
        <w:tc>
          <w:tcPr>
            <w:tcW w:w="180" w:type="dxa"/>
          </w:tcPr>
          <w:p w14:paraId="36B0F420" w14:textId="77777777" w:rsidR="002D2738" w:rsidRPr="00B7754B" w:rsidRDefault="002D2738" w:rsidP="00BE73AB">
            <w:pPr>
              <w:pStyle w:val="acctmergecolhdg"/>
              <w:spacing w:line="240" w:lineRule="atLeast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2340" w:type="dxa"/>
            <w:gridSpan w:val="3"/>
          </w:tcPr>
          <w:p w14:paraId="3D9251DB" w14:textId="05E7634F" w:rsidR="002D2738" w:rsidRPr="00B7754B" w:rsidRDefault="002D2738" w:rsidP="00BE73AB">
            <w:pPr>
              <w:pStyle w:val="acctmergecolhdg"/>
              <w:spacing w:line="240" w:lineRule="atLeast"/>
              <w:ind w:left="-85" w:right="-85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FA502D" w:rsidRPr="00B7754B" w14:paraId="4F7E5255" w14:textId="77777777" w:rsidTr="00BE73AB">
        <w:trPr>
          <w:cantSplit/>
          <w:tblHeader/>
        </w:trPr>
        <w:tc>
          <w:tcPr>
            <w:tcW w:w="4050" w:type="dxa"/>
          </w:tcPr>
          <w:p w14:paraId="0F846A11" w14:textId="76BB9FC5" w:rsidR="00FA502D" w:rsidRPr="00B7754B" w:rsidRDefault="00FA502D" w:rsidP="00FA502D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i/>
                <w:i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Cs w:val="30"/>
                <w:cs/>
                <w:lang w:bidi="th-TH"/>
              </w:rPr>
              <w:t xml:space="preserve">สำหรับปีสิ้นสุดวันที่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Cs w:val="30"/>
                <w:lang w:val="en-US" w:bidi="th-TH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Cs w:val="30"/>
                <w:lang w:val="en-US" w:bidi="th-TH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Cs w:val="30"/>
                <w:cs/>
                <w:lang w:val="en-US" w:bidi="th-TH"/>
              </w:rPr>
              <w:t>ธันวาคม</w:t>
            </w:r>
          </w:p>
        </w:tc>
        <w:tc>
          <w:tcPr>
            <w:tcW w:w="1080" w:type="dxa"/>
          </w:tcPr>
          <w:p w14:paraId="65E5B9A2" w14:textId="6E9370BD" w:rsidR="00FA502D" w:rsidRPr="00B7754B" w:rsidRDefault="00A26438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lang w:val="en-US"/>
              </w:rPr>
              <w:t>2568</w:t>
            </w:r>
          </w:p>
        </w:tc>
        <w:tc>
          <w:tcPr>
            <w:tcW w:w="180" w:type="dxa"/>
          </w:tcPr>
          <w:p w14:paraId="390F632E" w14:textId="77777777" w:rsidR="00FA502D" w:rsidRPr="00B7754B" w:rsidRDefault="00FA502D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</w:p>
        </w:tc>
        <w:tc>
          <w:tcPr>
            <w:tcW w:w="990" w:type="dxa"/>
          </w:tcPr>
          <w:p w14:paraId="1E5CA1B2" w14:textId="69B2126C" w:rsidR="00FA502D" w:rsidRPr="00B7754B" w:rsidRDefault="00A26438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lang w:val="en-US"/>
              </w:rPr>
              <w:t>2567</w:t>
            </w:r>
          </w:p>
        </w:tc>
        <w:tc>
          <w:tcPr>
            <w:tcW w:w="180" w:type="dxa"/>
          </w:tcPr>
          <w:p w14:paraId="62B3F62A" w14:textId="77777777" w:rsidR="00FA502D" w:rsidRPr="00B7754B" w:rsidRDefault="00FA502D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</w:p>
        </w:tc>
        <w:tc>
          <w:tcPr>
            <w:tcW w:w="1080" w:type="dxa"/>
          </w:tcPr>
          <w:p w14:paraId="2CF7948E" w14:textId="52717C6A" w:rsidR="00FA502D" w:rsidRPr="00B7754B" w:rsidRDefault="00A26438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lang w:val="en-US"/>
              </w:rPr>
              <w:t>2568</w:t>
            </w:r>
          </w:p>
        </w:tc>
        <w:tc>
          <w:tcPr>
            <w:tcW w:w="180" w:type="dxa"/>
          </w:tcPr>
          <w:p w14:paraId="310AE99F" w14:textId="77777777" w:rsidR="00FA502D" w:rsidRPr="00B7754B" w:rsidRDefault="00FA502D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</w:p>
        </w:tc>
        <w:tc>
          <w:tcPr>
            <w:tcW w:w="1080" w:type="dxa"/>
          </w:tcPr>
          <w:p w14:paraId="0AB15108" w14:textId="28173A0A" w:rsidR="00FA502D" w:rsidRPr="00B7754B" w:rsidRDefault="00A26438" w:rsidP="00FA502D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 w:val="0"/>
                <w:bCs/>
                <w:szCs w:val="30"/>
                <w:lang w:val="en-US"/>
              </w:rPr>
              <w:t>2567</w:t>
            </w:r>
          </w:p>
        </w:tc>
      </w:tr>
      <w:tr w:rsidR="002D2738" w:rsidRPr="00B7754B" w14:paraId="386309AD" w14:textId="77777777" w:rsidTr="00BE73AB">
        <w:trPr>
          <w:cantSplit/>
          <w:tblHeader/>
        </w:trPr>
        <w:tc>
          <w:tcPr>
            <w:tcW w:w="4050" w:type="dxa"/>
          </w:tcPr>
          <w:p w14:paraId="3C296A16" w14:textId="4C1D72DA" w:rsidR="002D2738" w:rsidRPr="00B7754B" w:rsidRDefault="002D2738" w:rsidP="00BE73AB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4770" w:type="dxa"/>
            <w:gridSpan w:val="7"/>
          </w:tcPr>
          <w:p w14:paraId="1BD7945A" w14:textId="165E1BB8" w:rsidR="002D2738" w:rsidRPr="00B7754B" w:rsidRDefault="002D2738" w:rsidP="00BE73AB">
            <w:pPr>
              <w:pStyle w:val="acctfourfigures"/>
              <w:spacing w:line="240" w:lineRule="atLeast"/>
              <w:jc w:val="center"/>
              <w:rPr>
                <w:rFonts w:asciiTheme="majorBidi" w:hAnsiTheme="majorBidi" w:cstheme="majorBidi"/>
                <w:i/>
                <w:iCs/>
                <w:szCs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</w:rPr>
              <w:t>(</w:t>
            </w:r>
            <w:r w:rsidR="00BA3D79" w:rsidRPr="00B7754B">
              <w:rPr>
                <w:rFonts w:asciiTheme="majorBidi" w:hAnsiTheme="majorBidi" w:cstheme="majorBidi"/>
                <w:i/>
                <w:iCs/>
                <w:szCs w:val="30"/>
                <w:cs/>
                <w:lang w:val="en-US" w:bidi="th-TH"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cs/>
                <w:lang w:bidi="th-TH"/>
              </w:rPr>
              <w:t>บาท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</w:rPr>
              <w:t>)</w:t>
            </w:r>
          </w:p>
        </w:tc>
      </w:tr>
      <w:tr w:rsidR="002D2738" w:rsidRPr="00B7754B" w14:paraId="15BACA7A" w14:textId="77777777" w:rsidTr="00BE73AB">
        <w:trPr>
          <w:cantSplit/>
        </w:trPr>
        <w:tc>
          <w:tcPr>
            <w:tcW w:w="4050" w:type="dxa"/>
          </w:tcPr>
          <w:p w14:paraId="4A77088A" w14:textId="3775D9E7" w:rsidR="002D2738" w:rsidRPr="00B7754B" w:rsidRDefault="002D2738" w:rsidP="00BE73AB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จำนวนที่รับรู้ในกำไรหรือขาดทุน</w:t>
            </w:r>
          </w:p>
        </w:tc>
        <w:tc>
          <w:tcPr>
            <w:tcW w:w="1080" w:type="dxa"/>
          </w:tcPr>
          <w:p w14:paraId="538F760A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41B04AA7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</w:tcPr>
          <w:p w14:paraId="232CCD86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08D553E4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7B000CDE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80" w:type="dxa"/>
          </w:tcPr>
          <w:p w14:paraId="4BFAA5F2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69BD1425" w14:textId="77777777" w:rsidR="002D2738" w:rsidRPr="00B7754B" w:rsidRDefault="002D2738" w:rsidP="00A51AB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</w:tr>
      <w:tr w:rsidR="00FA502D" w:rsidRPr="00B7754B" w14:paraId="6F74A98C" w14:textId="77777777" w:rsidTr="00A51ABD">
        <w:trPr>
          <w:cantSplit/>
        </w:trPr>
        <w:tc>
          <w:tcPr>
            <w:tcW w:w="4050" w:type="dxa"/>
          </w:tcPr>
          <w:p w14:paraId="4C1DEE75" w14:textId="2032625E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การลดค่าเช่า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ระหว่างปี</w:t>
            </w:r>
          </w:p>
        </w:tc>
        <w:tc>
          <w:tcPr>
            <w:tcW w:w="1080" w:type="dxa"/>
            <w:vAlign w:val="bottom"/>
          </w:tcPr>
          <w:p w14:paraId="3351DD4A" w14:textId="3354C6D8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19</w:t>
            </w:r>
          </w:p>
        </w:tc>
        <w:tc>
          <w:tcPr>
            <w:tcW w:w="180" w:type="dxa"/>
            <w:vAlign w:val="bottom"/>
          </w:tcPr>
          <w:p w14:paraId="66A3311A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1D9FAEC1" w14:textId="40E4E6D2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68</w:t>
            </w:r>
          </w:p>
        </w:tc>
        <w:tc>
          <w:tcPr>
            <w:tcW w:w="180" w:type="dxa"/>
            <w:vAlign w:val="bottom"/>
          </w:tcPr>
          <w:p w14:paraId="11FFE2B4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20A8DCE6" w14:textId="0EF7AF31" w:rsidR="00FA502D" w:rsidRPr="00B7754B" w:rsidRDefault="00C1624D" w:rsidP="00FA502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80" w:type="dxa"/>
            <w:vAlign w:val="bottom"/>
          </w:tcPr>
          <w:p w14:paraId="092F1E4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6FAA3308" w14:textId="2A6944B8" w:rsidR="00FA502D" w:rsidRPr="00B7754B" w:rsidRDefault="00FA502D" w:rsidP="00FA502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  <w:tr w:rsidR="00FA502D" w:rsidRPr="00B7754B" w14:paraId="467C9F52" w14:textId="77777777" w:rsidTr="00A51ABD">
        <w:trPr>
          <w:cantSplit/>
        </w:trPr>
        <w:tc>
          <w:tcPr>
            <w:tcW w:w="4050" w:type="dxa"/>
          </w:tcPr>
          <w:p w14:paraId="69995293" w14:textId="77777777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ค่าเสื่อมราคาของสินทรัพย์สิทธิการใช้</w:t>
            </w:r>
          </w:p>
        </w:tc>
        <w:tc>
          <w:tcPr>
            <w:tcW w:w="1080" w:type="dxa"/>
            <w:vAlign w:val="bottom"/>
          </w:tcPr>
          <w:p w14:paraId="3A01AED7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  <w:tc>
          <w:tcPr>
            <w:tcW w:w="180" w:type="dxa"/>
            <w:vAlign w:val="bottom"/>
          </w:tcPr>
          <w:p w14:paraId="6D9D34FC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4306A14E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  <w:tc>
          <w:tcPr>
            <w:tcW w:w="180" w:type="dxa"/>
            <w:vAlign w:val="bottom"/>
          </w:tcPr>
          <w:p w14:paraId="70670D9E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3C824FE6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  <w:tc>
          <w:tcPr>
            <w:tcW w:w="180" w:type="dxa"/>
            <w:vAlign w:val="bottom"/>
          </w:tcPr>
          <w:p w14:paraId="6E3FFAC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278578E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</w:p>
        </w:tc>
      </w:tr>
      <w:tr w:rsidR="00FA502D" w:rsidRPr="00B7754B" w14:paraId="53F1954A" w14:textId="77777777" w:rsidTr="00BE73AB">
        <w:trPr>
          <w:cantSplit/>
        </w:trPr>
        <w:tc>
          <w:tcPr>
            <w:tcW w:w="4050" w:type="dxa"/>
          </w:tcPr>
          <w:p w14:paraId="35F8DF5C" w14:textId="7AEAB2BC" w:rsidR="00FA502D" w:rsidRPr="00B7754B" w:rsidRDefault="00FA502D" w:rsidP="00FA502D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left" w:pos="227"/>
                <w:tab w:val="num" w:pos="458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ind w:left="368" w:hanging="152"/>
              <w:textAlignment w:val="auto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hint="cs"/>
                <w:sz w:val="30"/>
                <w:cs/>
              </w:rPr>
              <w:t>ที่ดินและส่วนปรับปรุง</w:t>
            </w:r>
          </w:p>
        </w:tc>
        <w:tc>
          <w:tcPr>
            <w:tcW w:w="1080" w:type="dxa"/>
            <w:vAlign w:val="bottom"/>
          </w:tcPr>
          <w:p w14:paraId="279DACB5" w14:textId="7DFD0F17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12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450</w:t>
            </w:r>
          </w:p>
        </w:tc>
        <w:tc>
          <w:tcPr>
            <w:tcW w:w="180" w:type="dxa"/>
            <w:vAlign w:val="bottom"/>
          </w:tcPr>
          <w:p w14:paraId="66F75EE3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3B002114" w14:textId="127DB1DC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12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461</w:t>
            </w:r>
          </w:p>
        </w:tc>
        <w:tc>
          <w:tcPr>
            <w:tcW w:w="180" w:type="dxa"/>
            <w:vAlign w:val="bottom"/>
          </w:tcPr>
          <w:p w14:paraId="0F01C45A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51D65A21" w14:textId="7622C99B" w:rsidR="00FA502D" w:rsidRPr="00B7754B" w:rsidRDefault="00C1624D" w:rsidP="00C1624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-</w:t>
            </w:r>
          </w:p>
        </w:tc>
        <w:tc>
          <w:tcPr>
            <w:tcW w:w="180" w:type="dxa"/>
            <w:vAlign w:val="bottom"/>
          </w:tcPr>
          <w:p w14:paraId="274C8EF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3F164212" w14:textId="735DF7DF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174</w:t>
            </w:r>
          </w:p>
        </w:tc>
      </w:tr>
      <w:tr w:rsidR="00FA502D" w:rsidRPr="00B7754B" w14:paraId="6303BF8D" w14:textId="77777777" w:rsidTr="00BE73AB">
        <w:trPr>
          <w:cantSplit/>
        </w:trPr>
        <w:tc>
          <w:tcPr>
            <w:tcW w:w="4050" w:type="dxa"/>
          </w:tcPr>
          <w:p w14:paraId="75F90F2C" w14:textId="779FEF60" w:rsidR="00FA502D" w:rsidRPr="00B7754B" w:rsidRDefault="00FA502D" w:rsidP="00FA502D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left" w:pos="227"/>
                <w:tab w:val="num" w:pos="458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ind w:left="368" w:hanging="152"/>
              <w:textAlignment w:val="auto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hint="cs"/>
                <w:sz w:val="30"/>
                <w:cs/>
              </w:rPr>
              <w:t>อาคารและส่วนปรับปรุง</w:t>
            </w:r>
          </w:p>
        </w:tc>
        <w:tc>
          <w:tcPr>
            <w:tcW w:w="1080" w:type="dxa"/>
            <w:vAlign w:val="bottom"/>
          </w:tcPr>
          <w:p w14:paraId="6EC7FC46" w14:textId="4E7C7768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697</w:t>
            </w:r>
          </w:p>
        </w:tc>
        <w:tc>
          <w:tcPr>
            <w:tcW w:w="180" w:type="dxa"/>
            <w:vAlign w:val="bottom"/>
          </w:tcPr>
          <w:p w14:paraId="0925FBD9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113B7566" w14:textId="0F3A58F8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679</w:t>
            </w:r>
          </w:p>
        </w:tc>
        <w:tc>
          <w:tcPr>
            <w:tcW w:w="180" w:type="dxa"/>
            <w:vAlign w:val="bottom"/>
          </w:tcPr>
          <w:p w14:paraId="31137B0F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5364C058" w14:textId="70F759C1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8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400</w:t>
            </w:r>
          </w:p>
        </w:tc>
        <w:tc>
          <w:tcPr>
            <w:tcW w:w="180" w:type="dxa"/>
            <w:vAlign w:val="bottom"/>
          </w:tcPr>
          <w:p w14:paraId="5B33DE43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6FE29890" w14:textId="6643093F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8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234</w:t>
            </w:r>
          </w:p>
        </w:tc>
      </w:tr>
      <w:tr w:rsidR="00FA502D" w:rsidRPr="00B7754B" w14:paraId="2AD10243" w14:textId="77777777" w:rsidTr="00BE73AB">
        <w:trPr>
          <w:cantSplit/>
        </w:trPr>
        <w:tc>
          <w:tcPr>
            <w:tcW w:w="4050" w:type="dxa"/>
          </w:tcPr>
          <w:p w14:paraId="21D86C26" w14:textId="1E7DE6D0" w:rsidR="00FA502D" w:rsidRPr="00B7754B" w:rsidRDefault="00FA502D" w:rsidP="00FA502D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left" w:pos="227"/>
                <w:tab w:val="num" w:pos="458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ind w:left="368" w:hanging="152"/>
              <w:textAlignment w:val="auto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  <w:cs/>
              </w:rPr>
              <w:t>อุปกรณ์</w:t>
            </w:r>
          </w:p>
        </w:tc>
        <w:tc>
          <w:tcPr>
            <w:tcW w:w="1080" w:type="dxa"/>
            <w:vAlign w:val="bottom"/>
          </w:tcPr>
          <w:p w14:paraId="06B9C52D" w14:textId="4ACC428B" w:rsidR="00FA502D" w:rsidRPr="00B7754B" w:rsidRDefault="00B97985" w:rsidP="00B97985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-</w:t>
            </w:r>
          </w:p>
        </w:tc>
        <w:tc>
          <w:tcPr>
            <w:tcW w:w="180" w:type="dxa"/>
            <w:vAlign w:val="bottom"/>
          </w:tcPr>
          <w:p w14:paraId="1FCDFAE2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3C1E7809" w14:textId="3B4F9B26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10</w:t>
            </w:r>
          </w:p>
        </w:tc>
        <w:tc>
          <w:tcPr>
            <w:tcW w:w="180" w:type="dxa"/>
            <w:vAlign w:val="bottom"/>
          </w:tcPr>
          <w:p w14:paraId="77EFB321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41B7EC3A" w14:textId="1921995A" w:rsidR="00FA502D" w:rsidRPr="00B7754B" w:rsidRDefault="00B97985" w:rsidP="00B97985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-</w:t>
            </w:r>
          </w:p>
        </w:tc>
        <w:tc>
          <w:tcPr>
            <w:tcW w:w="180" w:type="dxa"/>
            <w:vAlign w:val="bottom"/>
          </w:tcPr>
          <w:p w14:paraId="47EE54FF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1D3F9201" w14:textId="29B3A8CF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10</w:t>
            </w:r>
          </w:p>
        </w:tc>
      </w:tr>
      <w:tr w:rsidR="00FA502D" w:rsidRPr="00B7754B" w14:paraId="0D1C3CEB" w14:textId="77777777" w:rsidTr="00BE73AB">
        <w:trPr>
          <w:cantSplit/>
        </w:trPr>
        <w:tc>
          <w:tcPr>
            <w:tcW w:w="4050" w:type="dxa"/>
          </w:tcPr>
          <w:p w14:paraId="2F508C46" w14:textId="20EECC36" w:rsidR="00FA502D" w:rsidRPr="00B7754B" w:rsidRDefault="00FA502D" w:rsidP="00FA502D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left" w:pos="227"/>
                <w:tab w:val="num" w:pos="458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ind w:left="368" w:hanging="152"/>
              <w:textAlignment w:val="auto"/>
              <w:rPr>
                <w:rFonts w:asciiTheme="majorBidi" w:hAnsiTheme="majorBidi" w:cstheme="majorBidi"/>
                <w:sz w:val="30"/>
              </w:rPr>
            </w:pPr>
            <w:r w:rsidRPr="00B7754B">
              <w:rPr>
                <w:rFonts w:asciiTheme="majorBidi" w:hAnsiTheme="majorBidi" w:cstheme="majorBidi"/>
                <w:sz w:val="30"/>
                <w:cs/>
              </w:rPr>
              <w:t>ยานพาหนะ</w:t>
            </w:r>
          </w:p>
        </w:tc>
        <w:tc>
          <w:tcPr>
            <w:tcW w:w="1080" w:type="dxa"/>
            <w:vAlign w:val="bottom"/>
          </w:tcPr>
          <w:p w14:paraId="40221B4B" w14:textId="4B3C35E7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162</w:t>
            </w:r>
          </w:p>
        </w:tc>
        <w:tc>
          <w:tcPr>
            <w:tcW w:w="180" w:type="dxa"/>
            <w:vAlign w:val="bottom"/>
          </w:tcPr>
          <w:p w14:paraId="777DD91F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31FF620A" w14:textId="5007FBFD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122</w:t>
            </w:r>
          </w:p>
        </w:tc>
        <w:tc>
          <w:tcPr>
            <w:tcW w:w="180" w:type="dxa"/>
            <w:vAlign w:val="bottom"/>
          </w:tcPr>
          <w:p w14:paraId="2D60E324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78F696D2" w14:textId="32825717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06</w:t>
            </w:r>
            <w:r w:rsidR="00B3314C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</w:p>
        </w:tc>
        <w:tc>
          <w:tcPr>
            <w:tcW w:w="180" w:type="dxa"/>
            <w:vAlign w:val="bottom"/>
          </w:tcPr>
          <w:p w14:paraId="2704DFB7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010738D7" w14:textId="2F0FF30D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074</w:t>
            </w:r>
          </w:p>
        </w:tc>
      </w:tr>
      <w:tr w:rsidR="00FA502D" w:rsidRPr="00B7754B" w14:paraId="58484A2C" w14:textId="77777777" w:rsidTr="00BE73AB">
        <w:trPr>
          <w:cantSplit/>
        </w:trPr>
        <w:tc>
          <w:tcPr>
            <w:tcW w:w="4050" w:type="dxa"/>
          </w:tcPr>
          <w:p w14:paraId="0F59A851" w14:textId="77777777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ดอกเบี้ยจ่ายของหนี้สินตามสัญญาเช่า</w:t>
            </w:r>
          </w:p>
        </w:tc>
        <w:tc>
          <w:tcPr>
            <w:tcW w:w="1080" w:type="dxa"/>
          </w:tcPr>
          <w:p w14:paraId="7D9AD917" w14:textId="4FD46741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</w:t>
            </w:r>
            <w:r w:rsidR="00C1624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434</w:t>
            </w:r>
          </w:p>
        </w:tc>
        <w:tc>
          <w:tcPr>
            <w:tcW w:w="180" w:type="dxa"/>
            <w:vAlign w:val="bottom"/>
          </w:tcPr>
          <w:p w14:paraId="38874F9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</w:tcPr>
          <w:p w14:paraId="3A060CD5" w14:textId="02D9DE31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</w:t>
            </w:r>
            <w:r w:rsidR="00FA502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737</w:t>
            </w:r>
          </w:p>
        </w:tc>
        <w:tc>
          <w:tcPr>
            <w:tcW w:w="180" w:type="dxa"/>
            <w:vAlign w:val="bottom"/>
          </w:tcPr>
          <w:p w14:paraId="15271635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178BA607" w14:textId="12AFB565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/>
                <w:szCs w:val="30"/>
                <w:lang w:val="en-US" w:bidi="th-TH"/>
              </w:rPr>
              <w:t>1</w:t>
            </w:r>
            <w:r w:rsidR="00C1624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/>
                <w:szCs w:val="30"/>
                <w:lang w:val="en-US" w:bidi="th-TH"/>
              </w:rPr>
              <w:t>393</w:t>
            </w:r>
          </w:p>
        </w:tc>
        <w:tc>
          <w:tcPr>
            <w:tcW w:w="180" w:type="dxa"/>
            <w:vAlign w:val="bottom"/>
          </w:tcPr>
          <w:p w14:paraId="636D2BEA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6E3A93E2" w14:textId="21A391BB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724</w:t>
            </w:r>
          </w:p>
        </w:tc>
      </w:tr>
      <w:tr w:rsidR="00FA502D" w:rsidRPr="00B7754B" w14:paraId="7CC71A50" w14:textId="77777777" w:rsidTr="00BE73AB">
        <w:trPr>
          <w:cantSplit/>
        </w:trPr>
        <w:tc>
          <w:tcPr>
            <w:tcW w:w="4050" w:type="dxa"/>
          </w:tcPr>
          <w:p w14:paraId="68526A99" w14:textId="1A54A5FC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ค่าใช้จ่ายสัญญาเช่าระยะสั้น </w:t>
            </w:r>
          </w:p>
        </w:tc>
        <w:tc>
          <w:tcPr>
            <w:tcW w:w="1080" w:type="dxa"/>
          </w:tcPr>
          <w:p w14:paraId="3CD07002" w14:textId="6E28C565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C1624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556</w:t>
            </w:r>
          </w:p>
        </w:tc>
        <w:tc>
          <w:tcPr>
            <w:tcW w:w="180" w:type="dxa"/>
            <w:vAlign w:val="bottom"/>
          </w:tcPr>
          <w:p w14:paraId="2365E34E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</w:tcPr>
          <w:p w14:paraId="16CDF45D" w14:textId="605E8A3A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FA502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337</w:t>
            </w:r>
          </w:p>
        </w:tc>
        <w:tc>
          <w:tcPr>
            <w:tcW w:w="180" w:type="dxa"/>
            <w:vAlign w:val="bottom"/>
          </w:tcPr>
          <w:p w14:paraId="76246322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6CFBF6E6" w14:textId="3E99D15F" w:rsidR="00FA502D" w:rsidRPr="00B7754B" w:rsidRDefault="00C1624D" w:rsidP="00FA502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80" w:type="dxa"/>
            <w:vAlign w:val="bottom"/>
          </w:tcPr>
          <w:p w14:paraId="193BD6F5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</w:tcPr>
          <w:p w14:paraId="27B24328" w14:textId="514C28DF" w:rsidR="00FA502D" w:rsidRPr="00B7754B" w:rsidRDefault="00FA502D" w:rsidP="00FA502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  <w:tr w:rsidR="00FA502D" w:rsidRPr="00B7754B" w14:paraId="5D468D33" w14:textId="77777777" w:rsidTr="00BE73AB">
        <w:trPr>
          <w:cantSplit/>
        </w:trPr>
        <w:tc>
          <w:tcPr>
            <w:tcW w:w="4050" w:type="dxa"/>
          </w:tcPr>
          <w:p w14:paraId="7D496585" w14:textId="33023149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ค่าใช้จ่ายสัญญาเช่าสินทรัพย์ที่มีมูลค่าต่ำ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14:paraId="03C8A644" w14:textId="07C064D2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/>
                <w:szCs w:val="30"/>
                <w:lang w:val="en-US" w:bidi="th-TH"/>
              </w:rPr>
              <w:t>1</w:t>
            </w:r>
            <w:r w:rsidR="00C1624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/>
                <w:szCs w:val="30"/>
                <w:lang w:val="en-US" w:bidi="th-TH"/>
              </w:rPr>
              <w:t>891</w:t>
            </w:r>
          </w:p>
        </w:tc>
        <w:tc>
          <w:tcPr>
            <w:tcW w:w="180" w:type="dxa"/>
            <w:vAlign w:val="bottom"/>
          </w:tcPr>
          <w:p w14:paraId="439F376D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4E1E1754" w14:textId="28D8DB27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  <w:r w:rsidR="00FA502D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213</w:t>
            </w:r>
          </w:p>
        </w:tc>
        <w:tc>
          <w:tcPr>
            <w:tcW w:w="180" w:type="dxa"/>
            <w:vAlign w:val="bottom"/>
          </w:tcPr>
          <w:p w14:paraId="7371DD56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724514B1" w14:textId="437D5F41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C1624D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095</w:t>
            </w:r>
          </w:p>
        </w:tc>
        <w:tc>
          <w:tcPr>
            <w:tcW w:w="180" w:type="dxa"/>
            <w:vAlign w:val="bottom"/>
          </w:tcPr>
          <w:p w14:paraId="5F37AC3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75D73CDB" w14:textId="342C26D6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613</w:t>
            </w:r>
          </w:p>
        </w:tc>
      </w:tr>
      <w:tr w:rsidR="00FA502D" w:rsidRPr="00B7754B" w14:paraId="528E19FA" w14:textId="77777777" w:rsidTr="00F21FB9">
        <w:trPr>
          <w:cantSplit/>
        </w:trPr>
        <w:tc>
          <w:tcPr>
            <w:tcW w:w="4050" w:type="dxa"/>
          </w:tcPr>
          <w:p w14:paraId="76A3D03D" w14:textId="074DEF67" w:rsidR="00FA502D" w:rsidRPr="00B7754B" w:rsidRDefault="00FA502D" w:rsidP="00FA502D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ค่าเช่าจ่ายที่ผันแปร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ตามยอดขาย</w:t>
            </w:r>
          </w:p>
        </w:tc>
        <w:tc>
          <w:tcPr>
            <w:tcW w:w="1080" w:type="dxa"/>
            <w:vAlign w:val="bottom"/>
          </w:tcPr>
          <w:p w14:paraId="0578B7E3" w14:textId="387D1671" w:rsidR="00FA502D" w:rsidRPr="00B7754B" w:rsidRDefault="00C1624D" w:rsidP="00C1624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-</w:t>
            </w:r>
          </w:p>
        </w:tc>
        <w:tc>
          <w:tcPr>
            <w:tcW w:w="180" w:type="dxa"/>
            <w:vAlign w:val="bottom"/>
          </w:tcPr>
          <w:p w14:paraId="03333F88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990" w:type="dxa"/>
            <w:vAlign w:val="bottom"/>
          </w:tcPr>
          <w:p w14:paraId="6019037F" w14:textId="3CDF0854" w:rsidR="00FA502D" w:rsidRPr="00B7754B" w:rsidRDefault="00A26438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729</w:t>
            </w:r>
          </w:p>
        </w:tc>
        <w:tc>
          <w:tcPr>
            <w:tcW w:w="180" w:type="dxa"/>
            <w:vAlign w:val="bottom"/>
          </w:tcPr>
          <w:p w14:paraId="3AA7F6BB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58B13B60" w14:textId="6AF404F7" w:rsidR="00FA502D" w:rsidRPr="00B7754B" w:rsidRDefault="00C1624D" w:rsidP="00FA502D">
            <w:pPr>
              <w:pStyle w:val="acctfourfigures"/>
              <w:tabs>
                <w:tab w:val="clear" w:pos="765"/>
                <w:tab w:val="decimal" w:pos="550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80" w:type="dxa"/>
            <w:vAlign w:val="bottom"/>
          </w:tcPr>
          <w:p w14:paraId="223FAABE" w14:textId="77777777" w:rsidR="00FA502D" w:rsidRPr="00B7754B" w:rsidRDefault="00FA502D" w:rsidP="00FA502D">
            <w:pPr>
              <w:pStyle w:val="acctfourfigures"/>
              <w:tabs>
                <w:tab w:val="clear" w:pos="765"/>
                <w:tab w:val="decimal" w:pos="806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080" w:type="dxa"/>
            <w:vAlign w:val="bottom"/>
          </w:tcPr>
          <w:p w14:paraId="7F85FED4" w14:textId="0292DB4F" w:rsidR="00FA502D" w:rsidRPr="00B7754B" w:rsidRDefault="00FA502D" w:rsidP="00FA502D">
            <w:pPr>
              <w:pStyle w:val="acctfourfigures"/>
              <w:tabs>
                <w:tab w:val="clear" w:pos="765"/>
                <w:tab w:val="decimal" w:pos="545"/>
              </w:tabs>
              <w:spacing w:line="240" w:lineRule="atLeast"/>
              <w:ind w:right="-72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</w:tbl>
    <w:p w14:paraId="772CC528" w14:textId="77777777" w:rsidR="0028274C" w:rsidRPr="00B7754B" w:rsidRDefault="0028274C" w:rsidP="002D2738">
      <w:pPr>
        <w:ind w:left="540"/>
        <w:jc w:val="thaiDistribute"/>
        <w:rPr>
          <w:rFonts w:ascii="Angsana New" w:hAnsi="Angsana New"/>
          <w:sz w:val="30"/>
          <w:szCs w:val="30"/>
        </w:rPr>
      </w:pPr>
    </w:p>
    <w:p w14:paraId="43C36199" w14:textId="2317CE19" w:rsidR="002D2738" w:rsidRPr="00B7754B" w:rsidRDefault="002D2738" w:rsidP="002D2738">
      <w:pPr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 xml:space="preserve">ในปี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กระแสเงินสดจ่ายทั้งหมดของสัญญาเช่าของกลุ่มบริษัทและบริษัทมีจำนวน</w:t>
      </w:r>
      <w:r w:rsidR="00990419" w:rsidRPr="00B7754B">
        <w:rPr>
          <w:rFonts w:ascii="Angsana New" w:hAnsi="Angsana New"/>
          <w:sz w:val="30"/>
          <w:szCs w:val="30"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44</w:t>
      </w:r>
      <w:r w:rsidR="00A768D3" w:rsidRPr="00B7754B">
        <w:rPr>
          <w:rFonts w:ascii="Angsana New" w:hAnsi="Angsana New"/>
          <w:sz w:val="30"/>
          <w:szCs w:val="30"/>
        </w:rPr>
        <w:t>.</w:t>
      </w:r>
      <w:r w:rsidR="00A26438" w:rsidRPr="00B7754B">
        <w:rPr>
          <w:rFonts w:ascii="Angsana New" w:hAnsi="Angsana New"/>
          <w:sz w:val="30"/>
          <w:szCs w:val="30"/>
        </w:rPr>
        <w:t>5</w:t>
      </w:r>
      <w:r w:rsidR="00883FE3"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ล้านบาท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 xml:space="preserve">และ </w:t>
      </w:r>
      <w:r w:rsidR="00A26438" w:rsidRPr="00B7754B">
        <w:rPr>
          <w:rFonts w:ascii="Angsana New" w:hAnsi="Angsana New"/>
          <w:sz w:val="30"/>
          <w:szCs w:val="30"/>
        </w:rPr>
        <w:t>14</w:t>
      </w:r>
      <w:r w:rsidR="00A768D3" w:rsidRPr="00B7754B">
        <w:rPr>
          <w:rFonts w:ascii="Angsana New" w:hAnsi="Angsana New"/>
          <w:sz w:val="30"/>
          <w:szCs w:val="30"/>
        </w:rPr>
        <w:t>.</w:t>
      </w:r>
      <w:r w:rsidR="00A26438" w:rsidRPr="00B7754B">
        <w:rPr>
          <w:rFonts w:ascii="Angsana New" w:hAnsi="Angsana New"/>
          <w:sz w:val="30"/>
          <w:szCs w:val="30"/>
        </w:rPr>
        <w:t>1</w:t>
      </w:r>
      <w:r w:rsidR="0007392D"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ล้านบาท ตามลำดับ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i/>
          <w:iCs/>
          <w:sz w:val="30"/>
          <w:szCs w:val="30"/>
        </w:rPr>
        <w:t>(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2567</w:t>
      </w:r>
      <w:r w:rsidRPr="00B7754B">
        <w:rPr>
          <w:rFonts w:ascii="Angsana New" w:hAnsi="Angsana New"/>
          <w:i/>
          <w:iCs/>
          <w:sz w:val="30"/>
          <w:szCs w:val="30"/>
        </w:rPr>
        <w:t xml:space="preserve">: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36</w:t>
      </w:r>
      <w:r w:rsidR="005609A3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1</w:t>
      </w:r>
      <w:r w:rsidR="00E17024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C96FB0" w:rsidRPr="00B7754B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C96FB0" w:rsidRPr="00B7754B">
        <w:rPr>
          <w:rFonts w:ascii="Angsana New" w:hAnsi="Angsana New" w:hint="cs"/>
          <w:i/>
          <w:iCs/>
          <w:sz w:val="30"/>
          <w:szCs w:val="30"/>
          <w:cs/>
        </w:rPr>
        <w:t>และ</w:t>
      </w:r>
      <w:r w:rsidR="00C96FB0"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12</w:t>
      </w:r>
      <w:r w:rsidR="00C96FB0" w:rsidRPr="00B7754B">
        <w:rPr>
          <w:rFonts w:ascii="Angsana New" w:hAnsi="Angsana New"/>
          <w:i/>
          <w:iCs/>
          <w:sz w:val="30"/>
          <w:szCs w:val="30"/>
        </w:rPr>
        <w:t>.</w:t>
      </w:r>
      <w:r w:rsidR="00A26438" w:rsidRPr="00B7754B">
        <w:rPr>
          <w:rFonts w:ascii="Angsana New" w:hAnsi="Angsana New"/>
          <w:i/>
          <w:iCs/>
          <w:sz w:val="30"/>
          <w:szCs w:val="30"/>
        </w:rPr>
        <w:t>9</w:t>
      </w:r>
      <w:r w:rsidR="00C96FB0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="00C96FB0" w:rsidRPr="00B7754B">
        <w:rPr>
          <w:rFonts w:ascii="Angsana New" w:hAnsi="Angsana New" w:hint="cs"/>
          <w:i/>
          <w:iCs/>
          <w:sz w:val="30"/>
          <w:szCs w:val="30"/>
          <w:cs/>
        </w:rPr>
        <w:t>ล้านบาท</w:t>
      </w:r>
      <w:r w:rsidR="00C96FB0" w:rsidRPr="00B7754B">
        <w:rPr>
          <w:rFonts w:ascii="Angsana New" w:hAnsi="Angsana New"/>
          <w:i/>
          <w:iCs/>
          <w:sz w:val="30"/>
          <w:szCs w:val="30"/>
        </w:rPr>
        <w:t xml:space="preserve"> </w:t>
      </w:r>
      <w:r w:rsidRPr="00B7754B">
        <w:rPr>
          <w:rFonts w:ascii="Angsana New" w:hAnsi="Angsana New"/>
          <w:i/>
          <w:iCs/>
          <w:sz w:val="30"/>
          <w:szCs w:val="30"/>
          <w:cs/>
        </w:rPr>
        <w:t>ตามลำดับ)</w:t>
      </w:r>
    </w:p>
    <w:p w14:paraId="52C28B63" w14:textId="77777777" w:rsidR="00C1624D" w:rsidRPr="00B7754B" w:rsidRDefault="00C1624D" w:rsidP="002D2738">
      <w:pPr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64697A47" w14:textId="77777777" w:rsidR="00C1624D" w:rsidRPr="00B7754B" w:rsidRDefault="00C1624D" w:rsidP="002D2738">
      <w:pPr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7A1F0DFE" w14:textId="77777777" w:rsidR="001A6B67" w:rsidRPr="00B7754B" w:rsidRDefault="001A6B67" w:rsidP="002D2738">
      <w:pPr>
        <w:ind w:left="540"/>
        <w:jc w:val="thaiDistribute"/>
        <w:rPr>
          <w:rFonts w:ascii="Angsana New" w:hAnsi="Angsana New"/>
          <w:i/>
          <w:iCs/>
          <w:sz w:val="30"/>
          <w:szCs w:val="30"/>
          <w:cs/>
        </w:rPr>
      </w:pPr>
    </w:p>
    <w:p w14:paraId="68329D80" w14:textId="2B3E6F1A" w:rsidR="001569A2" w:rsidRPr="00B7754B" w:rsidRDefault="001569A2" w:rsidP="00AC6F1A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ค่าความนิยม</w:t>
      </w:r>
    </w:p>
    <w:p w14:paraId="1538F97C" w14:textId="77777777" w:rsidR="00BE73AB" w:rsidRPr="00B7754B" w:rsidRDefault="00BE73AB" w:rsidP="00A51ABD">
      <w:pPr>
        <w:ind w:left="540"/>
        <w:jc w:val="thaiDistribute"/>
        <w:rPr>
          <w:rFonts w:ascii="Angsana New" w:hAnsi="Angsana New"/>
          <w:sz w:val="30"/>
          <w:szCs w:val="30"/>
        </w:rPr>
      </w:pPr>
    </w:p>
    <w:tbl>
      <w:tblPr>
        <w:tblW w:w="0" w:type="auto"/>
        <w:tblInd w:w="450" w:type="dxa"/>
        <w:tblLayout w:type="fixed"/>
        <w:tblLook w:val="0000" w:firstRow="0" w:lastRow="0" w:firstColumn="0" w:lastColumn="0" w:noHBand="0" w:noVBand="0"/>
      </w:tblPr>
      <w:tblGrid>
        <w:gridCol w:w="6120"/>
        <w:gridCol w:w="1280"/>
        <w:gridCol w:w="236"/>
        <w:gridCol w:w="1217"/>
      </w:tblGrid>
      <w:tr w:rsidR="00BE73AB" w:rsidRPr="00B7754B" w14:paraId="518938F5" w14:textId="77777777" w:rsidTr="00A51ABD">
        <w:trPr>
          <w:trHeight w:val="79"/>
          <w:tblHeader/>
        </w:trPr>
        <w:tc>
          <w:tcPr>
            <w:tcW w:w="6120" w:type="dxa"/>
          </w:tcPr>
          <w:p w14:paraId="4704FC8E" w14:textId="77777777" w:rsidR="00BE73AB" w:rsidRPr="00B7754B" w:rsidRDefault="00BE73AB" w:rsidP="00BE73AB">
            <w:pPr>
              <w:ind w:right="-43"/>
              <w:jc w:val="both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733" w:type="dxa"/>
            <w:gridSpan w:val="3"/>
          </w:tcPr>
          <w:p w14:paraId="20A0BD41" w14:textId="1C37595C" w:rsidR="00BE73AB" w:rsidRPr="00B7754B" w:rsidRDefault="00BE73AB" w:rsidP="00BE73AB">
            <w:pPr>
              <w:ind w:right="-43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BE73AB" w:rsidRPr="00B7754B" w14:paraId="7A22559A" w14:textId="77777777" w:rsidTr="00A51ABD">
        <w:trPr>
          <w:tblHeader/>
        </w:trPr>
        <w:tc>
          <w:tcPr>
            <w:tcW w:w="6120" w:type="dxa"/>
          </w:tcPr>
          <w:p w14:paraId="3C217048" w14:textId="77777777" w:rsidR="00BE73AB" w:rsidRPr="00B7754B" w:rsidRDefault="00BE73AB" w:rsidP="00BE73AB">
            <w:pPr>
              <w:ind w:right="-43"/>
              <w:jc w:val="both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9DD4812" w14:textId="597E9ED0" w:rsidR="00BE73AB" w:rsidRPr="00B7754B" w:rsidRDefault="00A26438" w:rsidP="00BE73AB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236" w:type="dxa"/>
          </w:tcPr>
          <w:p w14:paraId="6922C7DB" w14:textId="77777777" w:rsidR="00BE73AB" w:rsidRPr="00B7754B" w:rsidRDefault="00BE73AB" w:rsidP="00BE73AB">
            <w:pPr>
              <w:tabs>
                <w:tab w:val="decimal" w:pos="1062"/>
              </w:tabs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7" w:type="dxa"/>
          </w:tcPr>
          <w:p w14:paraId="765A1D48" w14:textId="1E88D890" w:rsidR="00BE73AB" w:rsidRPr="00B7754B" w:rsidRDefault="00A26438" w:rsidP="00BE73AB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BE73AB" w:rsidRPr="00B7754B" w14:paraId="60076C3D" w14:textId="77777777" w:rsidTr="00A51ABD">
        <w:trPr>
          <w:tblHeader/>
        </w:trPr>
        <w:tc>
          <w:tcPr>
            <w:tcW w:w="6120" w:type="dxa"/>
          </w:tcPr>
          <w:p w14:paraId="123AFE4B" w14:textId="77777777" w:rsidR="00BE73AB" w:rsidRPr="00B7754B" w:rsidRDefault="00BE73AB" w:rsidP="00BE73AB">
            <w:pPr>
              <w:ind w:right="-43"/>
              <w:jc w:val="both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733" w:type="dxa"/>
            <w:gridSpan w:val="3"/>
          </w:tcPr>
          <w:p w14:paraId="7C3A34C5" w14:textId="77777777" w:rsidR="00BE73AB" w:rsidRPr="00B7754B" w:rsidRDefault="00BE73AB" w:rsidP="00BE73AB">
            <w:pPr>
              <w:ind w:right="-43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BE73AB" w:rsidRPr="00B7754B" w14:paraId="73FA2C4B" w14:textId="77777777" w:rsidTr="00A51ABD">
        <w:tc>
          <w:tcPr>
            <w:tcW w:w="6120" w:type="dxa"/>
          </w:tcPr>
          <w:p w14:paraId="17D057F9" w14:textId="6C8BFBCA" w:rsidR="00BE73AB" w:rsidRPr="00B7754B" w:rsidRDefault="00BE73AB" w:rsidP="00BE73AB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ราคาทุน</w:t>
            </w:r>
          </w:p>
        </w:tc>
        <w:tc>
          <w:tcPr>
            <w:tcW w:w="1280" w:type="dxa"/>
          </w:tcPr>
          <w:p w14:paraId="2ECBAFF1" w14:textId="77777777" w:rsidR="00BE73AB" w:rsidRPr="00B7754B" w:rsidRDefault="00BE73AB" w:rsidP="00BE73AB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57298B23" w14:textId="77777777" w:rsidR="00BE73AB" w:rsidRPr="00B7754B" w:rsidRDefault="00BE73AB" w:rsidP="00BE73AB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7" w:type="dxa"/>
          </w:tcPr>
          <w:p w14:paraId="6FCBAEB4" w14:textId="126BE801" w:rsidR="00BE73AB" w:rsidRPr="00B7754B" w:rsidRDefault="00BE73AB" w:rsidP="00A51ABD">
            <w:pPr>
              <w:tabs>
                <w:tab w:val="decimal" w:pos="92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C96FB0" w:rsidRPr="00B7754B" w14:paraId="00974C6A" w14:textId="77777777" w:rsidTr="00A51ABD">
        <w:tc>
          <w:tcPr>
            <w:tcW w:w="6120" w:type="dxa"/>
          </w:tcPr>
          <w:p w14:paraId="5F8231A7" w14:textId="75BF46ED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>ณ วันที่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 xml:space="preserve"> มกราคม</w:t>
            </w:r>
          </w:p>
        </w:tc>
        <w:tc>
          <w:tcPr>
            <w:tcW w:w="1280" w:type="dxa"/>
          </w:tcPr>
          <w:p w14:paraId="20B7CFFA" w14:textId="39D84E9A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63</w:t>
            </w:r>
            <w:r w:rsidR="001437C7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570</w:t>
            </w:r>
          </w:p>
        </w:tc>
        <w:tc>
          <w:tcPr>
            <w:tcW w:w="236" w:type="dxa"/>
          </w:tcPr>
          <w:p w14:paraId="46B26A69" w14:textId="77777777" w:rsidR="00C96FB0" w:rsidRPr="00B7754B" w:rsidRDefault="00C96FB0" w:rsidP="00C96FB0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7" w:type="dxa"/>
          </w:tcPr>
          <w:p w14:paraId="45A907A6" w14:textId="1A3625AE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63</w:t>
            </w:r>
            <w:r w:rsidR="00C96FB0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570</w:t>
            </w:r>
          </w:p>
        </w:tc>
      </w:tr>
      <w:tr w:rsidR="00C96FB0" w:rsidRPr="00B7754B" w14:paraId="243603F5" w14:textId="77777777" w:rsidTr="00A51ABD">
        <w:tc>
          <w:tcPr>
            <w:tcW w:w="6120" w:type="dxa"/>
          </w:tcPr>
          <w:p w14:paraId="2678A25E" w14:textId="124EBF36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CF9BD9F" w14:textId="65A2A802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63</w:t>
            </w:r>
            <w:r w:rsidR="00A768D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570</w:t>
            </w:r>
          </w:p>
        </w:tc>
        <w:tc>
          <w:tcPr>
            <w:tcW w:w="236" w:type="dxa"/>
          </w:tcPr>
          <w:p w14:paraId="13EC75EC" w14:textId="77777777" w:rsidR="00C96FB0" w:rsidRPr="00B7754B" w:rsidRDefault="00C96FB0" w:rsidP="00C96FB0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7174ADA2" w14:textId="20AC7B6C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63</w:t>
            </w:r>
            <w:r w:rsidR="00C96FB0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570</w:t>
            </w:r>
          </w:p>
        </w:tc>
      </w:tr>
      <w:tr w:rsidR="00C96FB0" w:rsidRPr="00B7754B" w14:paraId="074F0A46" w14:textId="77777777" w:rsidTr="00EA00E7">
        <w:tc>
          <w:tcPr>
            <w:tcW w:w="6120" w:type="dxa"/>
          </w:tcPr>
          <w:p w14:paraId="04E3D82F" w14:textId="77777777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3E94490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16F818B7" w14:textId="77777777" w:rsidR="00C96FB0" w:rsidRPr="00B7754B" w:rsidRDefault="00C96FB0" w:rsidP="00C96FB0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46D8D423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96FB0" w:rsidRPr="00B7754B" w14:paraId="24D1EA94" w14:textId="77777777" w:rsidTr="00A51ABD">
        <w:tc>
          <w:tcPr>
            <w:tcW w:w="6120" w:type="dxa"/>
          </w:tcPr>
          <w:p w14:paraId="027ACDE0" w14:textId="23F538E5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ขาดทุนจากการด้อยค่า</w:t>
            </w:r>
          </w:p>
        </w:tc>
        <w:tc>
          <w:tcPr>
            <w:tcW w:w="1280" w:type="dxa"/>
          </w:tcPr>
          <w:p w14:paraId="3C38BE60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6" w:type="dxa"/>
          </w:tcPr>
          <w:p w14:paraId="67EC44F6" w14:textId="77777777" w:rsidR="00C96FB0" w:rsidRPr="00B7754B" w:rsidRDefault="00C96FB0" w:rsidP="00C96FB0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7" w:type="dxa"/>
          </w:tcPr>
          <w:p w14:paraId="6E1E8B46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5609A3" w:rsidRPr="00B7754B" w14:paraId="66628144" w14:textId="77777777" w:rsidTr="00A51ABD">
        <w:tc>
          <w:tcPr>
            <w:tcW w:w="6120" w:type="dxa"/>
          </w:tcPr>
          <w:p w14:paraId="2420E3D8" w14:textId="57B3A2F3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>ณ วันที่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 xml:space="preserve"> มกราคม</w:t>
            </w:r>
          </w:p>
        </w:tc>
        <w:tc>
          <w:tcPr>
            <w:tcW w:w="1280" w:type="dxa"/>
          </w:tcPr>
          <w:p w14:paraId="1CD1922A" w14:textId="63C87202" w:rsidR="005609A3" w:rsidRPr="00B7754B" w:rsidRDefault="005609A3" w:rsidP="005609A3">
            <w:pPr>
              <w:tabs>
                <w:tab w:val="decimal" w:pos="979"/>
              </w:tabs>
              <w:ind w:left="-108" w:right="-43"/>
              <w:rPr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32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2EE10DAE" w14:textId="77777777" w:rsidR="005609A3" w:rsidRPr="00B7754B" w:rsidRDefault="005609A3" w:rsidP="005609A3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7" w:type="dxa"/>
          </w:tcPr>
          <w:p w14:paraId="0AD69D70" w14:textId="4740C384" w:rsidR="005609A3" w:rsidRPr="00B7754B" w:rsidRDefault="005609A3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32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5609A3" w:rsidRPr="00B7754B" w14:paraId="564B3358" w14:textId="77777777" w:rsidTr="00A51ABD">
        <w:tc>
          <w:tcPr>
            <w:tcW w:w="6120" w:type="dxa"/>
          </w:tcPr>
          <w:p w14:paraId="76D4886F" w14:textId="0ED27D5E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2830AFA" w14:textId="3A4E7548" w:rsidR="005609A3" w:rsidRPr="00B7754B" w:rsidRDefault="00F61619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32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</w:tcPr>
          <w:p w14:paraId="0848EE04" w14:textId="77777777" w:rsidR="005609A3" w:rsidRPr="00B7754B" w:rsidRDefault="005609A3" w:rsidP="005609A3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70DFD715" w14:textId="716C7989" w:rsidR="005609A3" w:rsidRPr="00B7754B" w:rsidRDefault="005609A3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32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)</w:t>
            </w:r>
          </w:p>
        </w:tc>
      </w:tr>
      <w:tr w:rsidR="00C96FB0" w:rsidRPr="00B7754B" w14:paraId="2AC9D0B2" w14:textId="77777777" w:rsidTr="00F61619">
        <w:trPr>
          <w:trHeight w:val="95"/>
        </w:trPr>
        <w:tc>
          <w:tcPr>
            <w:tcW w:w="6120" w:type="dxa"/>
          </w:tcPr>
          <w:p w14:paraId="4FCC0918" w14:textId="77777777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185BA41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624735F7" w14:textId="77777777" w:rsidR="00C96FB0" w:rsidRPr="00B7754B" w:rsidRDefault="00C96FB0" w:rsidP="00C96FB0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60EE2337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96FB0" w:rsidRPr="00B7754B" w14:paraId="744B38D6" w14:textId="77777777" w:rsidTr="00A51ABD">
        <w:trPr>
          <w:trHeight w:val="334"/>
        </w:trPr>
        <w:tc>
          <w:tcPr>
            <w:tcW w:w="6120" w:type="dxa"/>
          </w:tcPr>
          <w:p w14:paraId="2995FAA5" w14:textId="2AA4BE19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มูลค่าสุทธิทางบัญชี</w:t>
            </w:r>
          </w:p>
        </w:tc>
        <w:tc>
          <w:tcPr>
            <w:tcW w:w="1280" w:type="dxa"/>
          </w:tcPr>
          <w:p w14:paraId="79BD6002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71192549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</w:tcPr>
          <w:p w14:paraId="6CB84566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96FB0" w:rsidRPr="00B7754B" w14:paraId="3BF4F9AF" w14:textId="77777777" w:rsidTr="00A51ABD">
        <w:trPr>
          <w:trHeight w:val="334"/>
        </w:trPr>
        <w:tc>
          <w:tcPr>
            <w:tcW w:w="6120" w:type="dxa"/>
          </w:tcPr>
          <w:p w14:paraId="33080FB1" w14:textId="56B15ED4" w:rsidR="00C96FB0" w:rsidRPr="00B7754B" w:rsidRDefault="00C96FB0" w:rsidP="00C96FB0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14:paraId="574ED28A" w14:textId="0D9CDE2B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="00A768D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450</w:t>
            </w:r>
          </w:p>
        </w:tc>
        <w:tc>
          <w:tcPr>
            <w:tcW w:w="236" w:type="dxa"/>
          </w:tcPr>
          <w:p w14:paraId="05EFDECA" w14:textId="77777777" w:rsidR="00C96FB0" w:rsidRPr="00B7754B" w:rsidRDefault="00C96FB0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14:paraId="5E429903" w14:textId="6DB82B8A" w:rsidR="00C96FB0" w:rsidRPr="00B7754B" w:rsidRDefault="00A26438" w:rsidP="00C96FB0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="00C96FB0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450</w:t>
            </w:r>
          </w:p>
        </w:tc>
      </w:tr>
    </w:tbl>
    <w:p w14:paraId="558BB1F7" w14:textId="77777777" w:rsidR="00F71B3E" w:rsidRPr="00B7754B" w:rsidRDefault="00F71B3E" w:rsidP="00A51ABD">
      <w:pPr>
        <w:ind w:left="540"/>
        <w:jc w:val="thaiDistribute"/>
        <w:rPr>
          <w:rFonts w:ascii="Angsana New" w:hAnsi="Angsana New"/>
          <w:sz w:val="30"/>
          <w:szCs w:val="30"/>
        </w:rPr>
      </w:pPr>
    </w:p>
    <w:p w14:paraId="17AA47E2" w14:textId="4D38D015" w:rsidR="00C334E0" w:rsidRPr="00B7754B" w:rsidRDefault="00C334E0" w:rsidP="00730C6F">
      <w:pPr>
        <w:ind w:left="540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การทดสอบการด้อยค่าของหน่วยสินทรัพย์ที่ก่อให้เกิดเงินสดที่มีค่าความนิยม</w:t>
      </w:r>
    </w:p>
    <w:p w14:paraId="127AEF9F" w14:textId="59E415D5" w:rsidR="00C334E0" w:rsidRPr="00B7754B" w:rsidRDefault="00C334E0" w:rsidP="00C334E0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เพื่อวัตถุประสงค์ในการทดสอบการด้อยค่า ค่าความนิยมได้ถูกปันส่วนให้กับหน่วยสินทรัพย์ที่ก่อให้เกิดเงินสดของกลุ่มบริษัท ดังต่อไปนี้</w:t>
      </w:r>
    </w:p>
    <w:p w14:paraId="0C22618D" w14:textId="11475C44" w:rsidR="00C334E0" w:rsidRPr="00B7754B" w:rsidRDefault="00C334E0" w:rsidP="002F6FCC">
      <w:pPr>
        <w:ind w:left="540"/>
        <w:jc w:val="thaiDistribute"/>
        <w:rPr>
          <w:rFonts w:ascii="Angsana New" w:hAnsi="Angsana New"/>
          <w:sz w:val="30"/>
          <w:szCs w:val="30"/>
        </w:rPr>
      </w:pPr>
    </w:p>
    <w:tbl>
      <w:tblPr>
        <w:tblW w:w="882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120"/>
        <w:gridCol w:w="1348"/>
        <w:gridCol w:w="236"/>
        <w:gridCol w:w="1116"/>
      </w:tblGrid>
      <w:tr w:rsidR="00C334E0" w:rsidRPr="00B7754B" w14:paraId="1E8C2AE6" w14:textId="77777777" w:rsidTr="00E77891">
        <w:tc>
          <w:tcPr>
            <w:tcW w:w="6120" w:type="dxa"/>
          </w:tcPr>
          <w:p w14:paraId="1E0509D5" w14:textId="77777777" w:rsidR="00C334E0" w:rsidRPr="00B7754B" w:rsidRDefault="00C334E0" w:rsidP="00706043">
            <w:pPr>
              <w:ind w:right="-43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0" w:type="dxa"/>
            <w:gridSpan w:val="3"/>
          </w:tcPr>
          <w:p w14:paraId="4256FF47" w14:textId="77777777" w:rsidR="00C334E0" w:rsidRPr="00B7754B" w:rsidRDefault="00C334E0" w:rsidP="00706043">
            <w:pPr>
              <w:ind w:right="-43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C334E0" w:rsidRPr="00B7754B" w14:paraId="1F556976" w14:textId="77777777" w:rsidTr="00E77891">
        <w:tc>
          <w:tcPr>
            <w:tcW w:w="6120" w:type="dxa"/>
          </w:tcPr>
          <w:p w14:paraId="025686CF" w14:textId="77777777" w:rsidR="00C334E0" w:rsidRPr="00B7754B" w:rsidRDefault="00C334E0" w:rsidP="00706043">
            <w:pPr>
              <w:ind w:right="-43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48" w:type="dxa"/>
          </w:tcPr>
          <w:p w14:paraId="4C7E7117" w14:textId="27605821" w:rsidR="00C334E0" w:rsidRPr="00B7754B" w:rsidRDefault="00A26438" w:rsidP="00706043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236" w:type="dxa"/>
          </w:tcPr>
          <w:p w14:paraId="29C55A8C" w14:textId="77777777" w:rsidR="00C334E0" w:rsidRPr="00B7754B" w:rsidRDefault="00C334E0" w:rsidP="00706043">
            <w:pPr>
              <w:tabs>
                <w:tab w:val="decimal" w:pos="1062"/>
              </w:tabs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6" w:type="dxa"/>
          </w:tcPr>
          <w:p w14:paraId="132F7984" w14:textId="0530B978" w:rsidR="00C334E0" w:rsidRPr="00B7754B" w:rsidRDefault="00A26438" w:rsidP="00706043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C334E0" w:rsidRPr="00B7754B" w14:paraId="529F3AE4" w14:textId="77777777" w:rsidTr="00E77891">
        <w:tc>
          <w:tcPr>
            <w:tcW w:w="6120" w:type="dxa"/>
          </w:tcPr>
          <w:p w14:paraId="2ABBA9A9" w14:textId="77777777" w:rsidR="00C334E0" w:rsidRPr="00B7754B" w:rsidRDefault="00C334E0" w:rsidP="00706043">
            <w:pPr>
              <w:ind w:right="-43"/>
              <w:jc w:val="both"/>
              <w:rPr>
                <w:rFonts w:ascii="Angsana New" w:hAnsi="Angsana New"/>
              </w:rPr>
            </w:pPr>
          </w:p>
        </w:tc>
        <w:tc>
          <w:tcPr>
            <w:tcW w:w="2700" w:type="dxa"/>
            <w:gridSpan w:val="3"/>
          </w:tcPr>
          <w:p w14:paraId="7C689168" w14:textId="77777777" w:rsidR="00C334E0" w:rsidRPr="00B7754B" w:rsidRDefault="00C334E0" w:rsidP="00706043">
            <w:pPr>
              <w:ind w:right="-43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5609A3" w:rsidRPr="00B7754B" w14:paraId="705D3801" w14:textId="77777777" w:rsidTr="00E77891">
        <w:tc>
          <w:tcPr>
            <w:tcW w:w="6120" w:type="dxa"/>
          </w:tcPr>
          <w:p w14:paraId="1C5E8515" w14:textId="3578FCAE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บริษัท ดิไอซ่ารีสอร์ท จำกัด</w:t>
            </w:r>
          </w:p>
        </w:tc>
        <w:tc>
          <w:tcPr>
            <w:tcW w:w="1348" w:type="dxa"/>
          </w:tcPr>
          <w:p w14:paraId="71243C89" w14:textId="4132874B" w:rsidR="005609A3" w:rsidRPr="00B7754B" w:rsidRDefault="00A26438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31</w:t>
            </w:r>
            <w:r w:rsidR="00F61619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450</w:t>
            </w:r>
          </w:p>
        </w:tc>
        <w:tc>
          <w:tcPr>
            <w:tcW w:w="236" w:type="dxa"/>
          </w:tcPr>
          <w:p w14:paraId="16333FAB" w14:textId="77777777" w:rsidR="005609A3" w:rsidRPr="00B7754B" w:rsidRDefault="005609A3" w:rsidP="005609A3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6" w:type="dxa"/>
          </w:tcPr>
          <w:p w14:paraId="471E4C2D" w14:textId="3FDEBD27" w:rsidR="005609A3" w:rsidRPr="00B7754B" w:rsidRDefault="00A26438" w:rsidP="005609A3">
            <w:pPr>
              <w:tabs>
                <w:tab w:val="decimal" w:pos="9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31</w:t>
            </w:r>
            <w:r w:rsidR="005609A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450</w:t>
            </w:r>
          </w:p>
        </w:tc>
      </w:tr>
      <w:tr w:rsidR="005609A3" w:rsidRPr="00B7754B" w14:paraId="39168E68" w14:textId="77777777" w:rsidTr="00E77891">
        <w:tc>
          <w:tcPr>
            <w:tcW w:w="6120" w:type="dxa"/>
          </w:tcPr>
          <w:p w14:paraId="40B74E42" w14:textId="1AD5BC68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48" w:type="dxa"/>
            <w:tcBorders>
              <w:top w:val="single" w:sz="4" w:space="0" w:color="auto"/>
              <w:bottom w:val="double" w:sz="4" w:space="0" w:color="auto"/>
            </w:tcBorders>
          </w:tcPr>
          <w:p w14:paraId="53421C95" w14:textId="517E4F99" w:rsidR="005609A3" w:rsidRPr="00B7754B" w:rsidRDefault="00A26438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="00F61619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450</w:t>
            </w:r>
          </w:p>
        </w:tc>
        <w:tc>
          <w:tcPr>
            <w:tcW w:w="236" w:type="dxa"/>
          </w:tcPr>
          <w:p w14:paraId="2A4F5B78" w14:textId="77777777" w:rsidR="005609A3" w:rsidRPr="00B7754B" w:rsidRDefault="005609A3" w:rsidP="005609A3">
            <w:pPr>
              <w:tabs>
                <w:tab w:val="decimal" w:pos="979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double" w:sz="4" w:space="0" w:color="auto"/>
            </w:tcBorders>
          </w:tcPr>
          <w:p w14:paraId="4174CE2E" w14:textId="73143F30" w:rsidR="005609A3" w:rsidRPr="00B7754B" w:rsidRDefault="00A26438" w:rsidP="005609A3">
            <w:pPr>
              <w:tabs>
                <w:tab w:val="decimal" w:pos="9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31</w:t>
            </w:r>
            <w:r w:rsidR="005609A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450</w:t>
            </w:r>
          </w:p>
        </w:tc>
      </w:tr>
    </w:tbl>
    <w:p w14:paraId="5BF902A4" w14:textId="0FBF0655" w:rsidR="008518F3" w:rsidRPr="00B7754B" w:rsidRDefault="008518F3">
      <w:pPr>
        <w:overflowPunct/>
        <w:autoSpaceDE/>
        <w:autoSpaceDN/>
        <w:adjustRightInd/>
        <w:textAlignment w:val="auto"/>
        <w:rPr>
          <w:rFonts w:ascii="Angsana New" w:hAnsi="Angsana New"/>
          <w:i/>
          <w:iCs/>
          <w:sz w:val="30"/>
          <w:szCs w:val="30"/>
          <w:cs/>
        </w:rPr>
      </w:pPr>
    </w:p>
    <w:p w14:paraId="570F7349" w14:textId="6C0020D9" w:rsidR="00C743C8" w:rsidRPr="00B7754B" w:rsidRDefault="00C743C8" w:rsidP="00790A95">
      <w:pPr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  <w:r w:rsidRPr="00B7754B">
        <w:rPr>
          <w:rFonts w:ascii="Angsana New" w:hAnsi="Angsana New" w:hint="cs"/>
          <w:i/>
          <w:iCs/>
          <w:sz w:val="30"/>
          <w:szCs w:val="30"/>
          <w:cs/>
        </w:rPr>
        <w:t>บริษัท</w:t>
      </w:r>
      <w:r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Pr="00B7754B">
        <w:rPr>
          <w:rFonts w:ascii="Angsana New" w:hAnsi="Angsana New" w:hint="cs"/>
          <w:i/>
          <w:iCs/>
          <w:sz w:val="30"/>
          <w:szCs w:val="30"/>
          <w:cs/>
        </w:rPr>
        <w:t>ดิไอซ่ารีสอร์ท</w:t>
      </w:r>
      <w:r w:rsidRPr="00B7754B">
        <w:rPr>
          <w:rFonts w:ascii="Angsana New" w:hAnsi="Angsana New"/>
          <w:i/>
          <w:iCs/>
          <w:sz w:val="30"/>
          <w:szCs w:val="30"/>
          <w:cs/>
        </w:rPr>
        <w:t xml:space="preserve"> </w:t>
      </w:r>
      <w:r w:rsidRPr="00B7754B">
        <w:rPr>
          <w:rFonts w:ascii="Angsana New" w:hAnsi="Angsana New" w:hint="cs"/>
          <w:i/>
          <w:iCs/>
          <w:sz w:val="30"/>
          <w:szCs w:val="30"/>
          <w:cs/>
        </w:rPr>
        <w:t>จำกัด</w:t>
      </w:r>
    </w:p>
    <w:p w14:paraId="673AAD87" w14:textId="77777777" w:rsidR="00704453" w:rsidRPr="00B7754B" w:rsidRDefault="00704453" w:rsidP="00790A95">
      <w:pPr>
        <w:ind w:left="540"/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7B0B7EEA" w14:textId="3AF21B8B" w:rsidR="00C16E00" w:rsidRPr="00B7754B" w:rsidRDefault="00C743C8" w:rsidP="001A6B67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มูลค่าที่คาดว่าจะได้รับคืนของบริษัท ดิไอซ่ารีสอร์ท จำกัด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มาจากมูลค่าจากการใช้ โดยการประมาณการคิดลดกระแสเงินสด</w:t>
      </w:r>
      <w:r w:rsidR="002F6A81" w:rsidRPr="00B7754B">
        <w:rPr>
          <w:rFonts w:ascii="Angsana New" w:hAnsi="Angsana New"/>
          <w:sz w:val="30"/>
          <w:szCs w:val="30"/>
          <w:cs/>
        </w:rPr>
        <w:t xml:space="preserve">จากการดำเนินงานต่อเนื่องของบริษัท ดิไอซ่ารีสอร์ท จำกัด </w:t>
      </w:r>
      <w:r w:rsidR="00FC59CB" w:rsidRPr="00B7754B">
        <w:rPr>
          <w:rFonts w:ascii="Angsana New" w:hAnsi="Angsana New"/>
          <w:sz w:val="30"/>
          <w:szCs w:val="30"/>
          <w:cs/>
        </w:rPr>
        <w:t xml:space="preserve">การวัดมูลค่ายุติธรรมจัดประเภทเป็นมูลค่ายุติธรรมระดับ </w:t>
      </w:r>
      <w:r w:rsidR="00A26438" w:rsidRPr="00B7754B">
        <w:rPr>
          <w:rFonts w:ascii="Angsana New" w:hAnsi="Angsana New"/>
          <w:sz w:val="30"/>
          <w:szCs w:val="30"/>
        </w:rPr>
        <w:t>3</w:t>
      </w:r>
      <w:r w:rsidR="00FC59CB" w:rsidRPr="00B7754B">
        <w:rPr>
          <w:rFonts w:ascii="Angsana New" w:hAnsi="Angsana New"/>
          <w:sz w:val="30"/>
          <w:szCs w:val="30"/>
          <w:cs/>
        </w:rPr>
        <w:t xml:space="preserve"> </w:t>
      </w:r>
    </w:p>
    <w:p w14:paraId="294EEE8C" w14:textId="3DBBADC0" w:rsidR="00F34CBB" w:rsidRPr="00B7754B" w:rsidRDefault="00C743C8" w:rsidP="00F34CBB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 w:hint="cs"/>
          <w:sz w:val="30"/>
          <w:szCs w:val="30"/>
          <w:cs/>
        </w:rPr>
        <w:lastRenderedPageBreak/>
        <w:t>ข้อสมมติที่สำคัญที่ใช้ในการประมาณมูลค่าที่คาดว่าจะได้รับคืนแสดงในตารางต่อไป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ผู้บริหารกำหนดข้อสมมติจากการประเมินแนวโน้มในอนาคตที่เกี่ยวข้องกับธุรกิจ</w:t>
      </w:r>
      <w:r w:rsidR="00EC6D97" w:rsidRPr="00B7754B">
        <w:rPr>
          <w:rFonts w:ascii="Angsana New" w:hAnsi="Angsana New" w:hint="cs"/>
          <w:sz w:val="30"/>
          <w:szCs w:val="30"/>
          <w:cs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โดยอ้างอิงข้อมูลที่เคยเกิดขึ้นในอดีตจา</w:t>
      </w:r>
      <w:r w:rsidR="00EC6D97" w:rsidRPr="00B7754B">
        <w:rPr>
          <w:rFonts w:ascii="Angsana New" w:hAnsi="Angsana New" w:hint="cs"/>
          <w:sz w:val="30"/>
          <w:szCs w:val="30"/>
          <w:cs/>
        </w:rPr>
        <w:t>ก</w:t>
      </w:r>
      <w:r w:rsidRPr="00B7754B">
        <w:rPr>
          <w:rFonts w:ascii="Angsana New" w:hAnsi="Angsana New" w:hint="cs"/>
          <w:sz w:val="30"/>
          <w:szCs w:val="30"/>
          <w:cs/>
        </w:rPr>
        <w:t>แหล่งข้อมูลภายนอกและภายใน</w:t>
      </w:r>
    </w:p>
    <w:p w14:paraId="1B8BF26B" w14:textId="77777777" w:rsidR="00F34CBB" w:rsidRPr="00B7754B" w:rsidRDefault="00F34CBB" w:rsidP="00F34CBB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</w:p>
    <w:tbl>
      <w:tblPr>
        <w:tblW w:w="0" w:type="auto"/>
        <w:tblInd w:w="450" w:type="dxa"/>
        <w:tblLook w:val="0000" w:firstRow="0" w:lastRow="0" w:firstColumn="0" w:lastColumn="0" w:noHBand="0" w:noVBand="0"/>
      </w:tblPr>
      <w:tblGrid>
        <w:gridCol w:w="5981"/>
        <w:gridCol w:w="1405"/>
        <w:gridCol w:w="235"/>
        <w:gridCol w:w="1405"/>
      </w:tblGrid>
      <w:tr w:rsidR="0019122F" w:rsidRPr="00B7754B" w14:paraId="7C4A2EEE" w14:textId="77777777" w:rsidTr="00AD6F7C">
        <w:tc>
          <w:tcPr>
            <w:tcW w:w="5981" w:type="dxa"/>
          </w:tcPr>
          <w:p w14:paraId="4922165F" w14:textId="71061D60" w:rsidR="0019122F" w:rsidRPr="00B7754B" w:rsidRDefault="0019122F" w:rsidP="0019122F">
            <w:pPr>
              <w:ind w:right="-43"/>
              <w:jc w:val="both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ข้อสมมติที่สำคัญในการประมาณมูลค่าจากการใช้</w:t>
            </w:r>
          </w:p>
        </w:tc>
        <w:tc>
          <w:tcPr>
            <w:tcW w:w="3045" w:type="dxa"/>
            <w:gridSpan w:val="3"/>
          </w:tcPr>
          <w:p w14:paraId="3BC128E2" w14:textId="77777777" w:rsidR="0019122F" w:rsidRPr="00B7754B" w:rsidRDefault="0019122F" w:rsidP="0019122F">
            <w:pPr>
              <w:ind w:right="-43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19122F" w:rsidRPr="00B7754B" w14:paraId="6C7B1F8E" w14:textId="77777777" w:rsidTr="00AD6F7C">
        <w:tc>
          <w:tcPr>
            <w:tcW w:w="5981" w:type="dxa"/>
          </w:tcPr>
          <w:p w14:paraId="44F74F94" w14:textId="77777777" w:rsidR="0019122F" w:rsidRPr="00B7754B" w:rsidRDefault="0019122F" w:rsidP="0019122F">
            <w:pPr>
              <w:ind w:right="-43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EB4C8FD" w14:textId="47349B44" w:rsidR="0019122F" w:rsidRPr="00B7754B" w:rsidRDefault="00A26438" w:rsidP="0019122F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235" w:type="dxa"/>
          </w:tcPr>
          <w:p w14:paraId="588F8526" w14:textId="77777777" w:rsidR="0019122F" w:rsidRPr="00B7754B" w:rsidRDefault="0019122F" w:rsidP="0019122F">
            <w:pPr>
              <w:tabs>
                <w:tab w:val="decimal" w:pos="1062"/>
              </w:tabs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4F3EA95" w14:textId="16083816" w:rsidR="0019122F" w:rsidRPr="00B7754B" w:rsidRDefault="00A26438" w:rsidP="0019122F">
            <w:pPr>
              <w:ind w:right="-43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19122F" w:rsidRPr="00B7754B" w14:paraId="09312EEA" w14:textId="77777777" w:rsidTr="00AD6F7C">
        <w:tc>
          <w:tcPr>
            <w:tcW w:w="5981" w:type="dxa"/>
          </w:tcPr>
          <w:p w14:paraId="4A768B16" w14:textId="77777777" w:rsidR="0019122F" w:rsidRPr="00B7754B" w:rsidRDefault="0019122F" w:rsidP="0019122F">
            <w:pPr>
              <w:ind w:right="-43"/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45" w:type="dxa"/>
            <w:gridSpan w:val="3"/>
          </w:tcPr>
          <w:p w14:paraId="40C2B89D" w14:textId="44B8B21C" w:rsidR="0019122F" w:rsidRPr="00B7754B" w:rsidRDefault="0019122F" w:rsidP="0019122F">
            <w:pPr>
              <w:ind w:right="-43"/>
              <w:jc w:val="center"/>
              <w:rPr>
                <w:rFonts w:ascii="Angsana New" w:hAnsi="Angsana New"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(</w:t>
            </w:r>
            <w:r w:rsidRPr="00B7754B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ร้อยละ</w:t>
            </w: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)</w:t>
            </w:r>
          </w:p>
        </w:tc>
      </w:tr>
      <w:tr w:rsidR="005609A3" w:rsidRPr="00B7754B" w14:paraId="70D159D2" w14:textId="77777777" w:rsidTr="00AD6F7C">
        <w:tc>
          <w:tcPr>
            <w:tcW w:w="5981" w:type="dxa"/>
          </w:tcPr>
          <w:p w14:paraId="3EE16C3F" w14:textId="7D031064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อัตราคิดลด</w:t>
            </w:r>
          </w:p>
        </w:tc>
        <w:tc>
          <w:tcPr>
            <w:tcW w:w="1405" w:type="dxa"/>
          </w:tcPr>
          <w:p w14:paraId="6902914A" w14:textId="37D93911" w:rsidR="005609A3" w:rsidRPr="00B7754B" w:rsidRDefault="00A26438" w:rsidP="005609A3">
            <w:pPr>
              <w:ind w:left="-113" w:right="-2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9</w:t>
            </w:r>
            <w:r w:rsidR="009679CA" w:rsidRPr="00B7754B">
              <w:rPr>
                <w:rFonts w:ascii="Angsana New" w:hAnsi="Angsana New"/>
                <w:sz w:val="30"/>
                <w:szCs w:val="30"/>
              </w:rPr>
              <w:t>.</w:t>
            </w:r>
            <w:r w:rsidRPr="00B7754B">
              <w:rPr>
                <w:rFonts w:ascii="Angsana New" w:hAnsi="Angsana New"/>
                <w:sz w:val="30"/>
                <w:szCs w:val="30"/>
              </w:rPr>
              <w:t>86</w:t>
            </w:r>
          </w:p>
        </w:tc>
        <w:tc>
          <w:tcPr>
            <w:tcW w:w="235" w:type="dxa"/>
          </w:tcPr>
          <w:p w14:paraId="228CAD02" w14:textId="77777777" w:rsidR="005609A3" w:rsidRPr="00B7754B" w:rsidRDefault="005609A3" w:rsidP="005609A3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9D5F980" w14:textId="747E2763" w:rsidR="005609A3" w:rsidRPr="00B7754B" w:rsidRDefault="00A26438" w:rsidP="005609A3">
            <w:pPr>
              <w:ind w:left="-113" w:right="-2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9</w:t>
            </w:r>
            <w:r w:rsidR="005609A3" w:rsidRPr="00B7754B">
              <w:rPr>
                <w:rFonts w:ascii="Angsana New" w:hAnsi="Angsana New"/>
                <w:sz w:val="30"/>
                <w:szCs w:val="30"/>
              </w:rPr>
              <w:t>.</w:t>
            </w:r>
            <w:r w:rsidRPr="00B7754B">
              <w:rPr>
                <w:rFonts w:ascii="Angsana New" w:hAnsi="Angsana New"/>
                <w:sz w:val="30"/>
                <w:szCs w:val="30"/>
              </w:rPr>
              <w:t>57</w:t>
            </w:r>
          </w:p>
        </w:tc>
      </w:tr>
      <w:tr w:rsidR="005609A3" w:rsidRPr="00B7754B" w14:paraId="36F590E8" w14:textId="77777777" w:rsidTr="00AD6F7C">
        <w:tc>
          <w:tcPr>
            <w:tcW w:w="5981" w:type="dxa"/>
          </w:tcPr>
          <w:p w14:paraId="01EF6C29" w14:textId="5E5DE6D9" w:rsidR="005609A3" w:rsidRPr="00B7754B" w:rsidRDefault="005609A3" w:rsidP="005609A3">
            <w:pPr>
              <w:tabs>
                <w:tab w:val="left" w:pos="360"/>
                <w:tab w:val="left" w:pos="720"/>
                <w:tab w:val="left" w:pos="1080"/>
              </w:tabs>
              <w:ind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อัตราการเติบโต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ขั้นสุดท้าย</w:t>
            </w:r>
          </w:p>
        </w:tc>
        <w:tc>
          <w:tcPr>
            <w:tcW w:w="1405" w:type="dxa"/>
          </w:tcPr>
          <w:p w14:paraId="5915083B" w14:textId="159F568C" w:rsidR="005609A3" w:rsidRPr="00B7754B" w:rsidRDefault="00A26438" w:rsidP="005609A3">
            <w:pPr>
              <w:ind w:left="-113" w:right="-2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="00AB281A" w:rsidRPr="00B7754B">
              <w:rPr>
                <w:rFonts w:ascii="Angsana New" w:hAnsi="Angsana New"/>
                <w:sz w:val="30"/>
                <w:szCs w:val="30"/>
              </w:rPr>
              <w:t>.</w:t>
            </w:r>
            <w:r w:rsidRPr="00B7754B">
              <w:rPr>
                <w:rFonts w:ascii="Angsana New" w:hAnsi="Angsana New"/>
                <w:sz w:val="30"/>
                <w:szCs w:val="30"/>
              </w:rPr>
              <w:t>00</w:t>
            </w:r>
          </w:p>
        </w:tc>
        <w:tc>
          <w:tcPr>
            <w:tcW w:w="235" w:type="dxa"/>
          </w:tcPr>
          <w:p w14:paraId="16E9A724" w14:textId="77777777" w:rsidR="005609A3" w:rsidRPr="00B7754B" w:rsidRDefault="005609A3" w:rsidP="005609A3">
            <w:pPr>
              <w:tabs>
                <w:tab w:val="decimal" w:pos="979"/>
              </w:tabs>
              <w:ind w:left="-108" w:right="-108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CBDC32F" w14:textId="38A5A9EF" w:rsidR="005609A3" w:rsidRPr="00B7754B" w:rsidRDefault="00A26438" w:rsidP="005609A3">
            <w:pPr>
              <w:ind w:left="-113" w:right="-27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="005609A3" w:rsidRPr="00B7754B">
              <w:rPr>
                <w:rFonts w:ascii="Angsana New" w:hAnsi="Angsana New"/>
                <w:sz w:val="30"/>
                <w:szCs w:val="30"/>
              </w:rPr>
              <w:t>.</w:t>
            </w:r>
            <w:r w:rsidRPr="00B7754B">
              <w:rPr>
                <w:rFonts w:ascii="Angsana New" w:hAnsi="Angsana New"/>
                <w:sz w:val="30"/>
                <w:szCs w:val="30"/>
              </w:rPr>
              <w:t>00</w:t>
            </w:r>
          </w:p>
        </w:tc>
      </w:tr>
    </w:tbl>
    <w:p w14:paraId="5F94D20C" w14:textId="77777777" w:rsidR="0019122F" w:rsidRPr="00B7754B" w:rsidRDefault="0019122F" w:rsidP="0019122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110CA2EE" w14:textId="466A3BC9" w:rsidR="0019122F" w:rsidRPr="00B7754B" w:rsidRDefault="0019122F" w:rsidP="0019122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อัตราคิดลดที่ใช้เป็นอัตราโดยประมาณ</w:t>
      </w:r>
      <w:r w:rsidR="0016135D" w:rsidRPr="00B7754B">
        <w:rPr>
          <w:rFonts w:asciiTheme="majorBidi" w:hAnsiTheme="majorBidi" w:cstheme="majorBidi" w:hint="cs"/>
          <w:sz w:val="30"/>
          <w:szCs w:val="30"/>
          <w:cs/>
        </w:rPr>
        <w:t>ก่อน</w:t>
      </w:r>
      <w:r w:rsidRPr="00B7754B">
        <w:rPr>
          <w:rFonts w:asciiTheme="majorBidi" w:hAnsiTheme="majorBidi" w:cstheme="majorBidi"/>
          <w:sz w:val="30"/>
          <w:szCs w:val="30"/>
          <w:cs/>
        </w:rPr>
        <w:t>หักภาษีเงินได้ที่อ้างอิงอัตราถัวเฉลี่ยถ่วงน้ำหนักของเงินทุนของธุรกิจ และความสามารถในการก่อหนี้สินที่ร้อยละ</w:t>
      </w:r>
      <w:r w:rsidR="00521E73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61</w:t>
      </w:r>
      <w:r w:rsidR="00AB281A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48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โดยมีอัตราดอกเบี้ยตลาดที่ร้อยละ </w:t>
      </w:r>
      <w:r w:rsidR="00A26438" w:rsidRPr="00B7754B">
        <w:rPr>
          <w:rFonts w:asciiTheme="majorBidi" w:hAnsiTheme="majorBidi" w:cstheme="majorBidi"/>
          <w:sz w:val="30"/>
          <w:szCs w:val="30"/>
        </w:rPr>
        <w:t>3</w:t>
      </w:r>
      <w:r w:rsidR="00AB281A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98</w:t>
      </w:r>
    </w:p>
    <w:p w14:paraId="2CD344C0" w14:textId="77777777" w:rsidR="0019122F" w:rsidRPr="00B7754B" w:rsidRDefault="0019122F" w:rsidP="00F93F06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40014DBF" w14:textId="43AE741F" w:rsidR="0019122F" w:rsidRPr="00B7754B" w:rsidRDefault="0019122F" w:rsidP="0019122F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ประมาณการกระแสเงินสดเป็นการประมาณการสำหรับ </w:t>
      </w:r>
      <w:r w:rsidR="00A26438" w:rsidRPr="00B7754B">
        <w:rPr>
          <w:rFonts w:asciiTheme="majorBidi" w:hAnsiTheme="majorBidi" w:cstheme="majorBidi"/>
          <w:sz w:val="30"/>
          <w:szCs w:val="30"/>
        </w:rPr>
        <w:t>5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ปีข้างหน้าและอัตราการเติบโตหลังจากนั้น ซึ่งอัตราการเติบโตกำหนดจากการประมาณการในระยะยาวของผู้บริหารเกี่ยวกับอัตราการเติบโตของกำไร </w:t>
      </w:r>
      <w:r w:rsidRPr="00B7754B">
        <w:rPr>
          <w:rFonts w:asciiTheme="majorBidi" w:hAnsiTheme="majorBidi" w:cstheme="majorBidi"/>
          <w:sz w:val="30"/>
          <w:szCs w:val="30"/>
        </w:rPr>
        <w:t>EBITDA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ประจำปี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</w:p>
    <w:p w14:paraId="0D10639E" w14:textId="26D25341" w:rsidR="0019122F" w:rsidRPr="00B7754B" w:rsidRDefault="0019122F" w:rsidP="00F93F06">
      <w:pPr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6DD09A1C" w14:textId="7794BDC5" w:rsidR="00225A18" w:rsidRPr="00B7754B" w:rsidRDefault="00225A18" w:rsidP="00A51ABD">
      <w:pPr>
        <w:tabs>
          <w:tab w:val="left" w:pos="540"/>
        </w:tabs>
        <w:ind w:left="54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จากการทดสอบการด้อยค่า</w:t>
      </w:r>
      <w:r w:rsidRPr="00B7754B">
        <w:rPr>
          <w:rFonts w:ascii="Angsana New" w:hAnsi="Angsana New" w:hint="cs"/>
          <w:sz w:val="30"/>
          <w:szCs w:val="30"/>
          <w:cs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การประมาณการมูลค่าที่จะได้รับคืนสูงกว่ามูลค่าตามบัญชี กลุ่มบริษัทจึงไม่รับรู้ขาดทุนจากการด้อยค่าในงบการเงิน</w:t>
      </w:r>
      <w:r w:rsidR="007908CC" w:rsidRPr="00B7754B">
        <w:rPr>
          <w:rFonts w:ascii="Angsana New" w:hAnsi="Angsana New" w:hint="cs"/>
          <w:sz w:val="30"/>
          <w:szCs w:val="30"/>
          <w:cs/>
        </w:rPr>
        <w:t>สำหรับปีสิ้นสุดวันที่</w:t>
      </w:r>
      <w:r w:rsidR="007908CC" w:rsidRPr="00B7754B">
        <w:rPr>
          <w:rFonts w:ascii="Angsana New" w:hAnsi="Angsana New"/>
          <w:sz w:val="30"/>
          <w:szCs w:val="30"/>
          <w:cs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31</w:t>
      </w:r>
      <w:r w:rsidR="007908CC" w:rsidRPr="00B7754B">
        <w:rPr>
          <w:rFonts w:ascii="Angsana New" w:hAnsi="Angsana New"/>
          <w:sz w:val="30"/>
          <w:szCs w:val="30"/>
          <w:cs/>
        </w:rPr>
        <w:t xml:space="preserve"> </w:t>
      </w:r>
      <w:r w:rsidR="007908CC" w:rsidRPr="00B7754B">
        <w:rPr>
          <w:rFonts w:ascii="Angsana New" w:hAnsi="Angsana New" w:hint="cs"/>
          <w:sz w:val="30"/>
          <w:szCs w:val="30"/>
          <w:cs/>
        </w:rPr>
        <w:t xml:space="preserve">ธันวาคม </w:t>
      </w:r>
      <w:r w:rsidR="00A26438" w:rsidRPr="00B7754B">
        <w:rPr>
          <w:rFonts w:ascii="Angsana New" w:hAnsi="Angsana New"/>
          <w:sz w:val="30"/>
          <w:szCs w:val="30"/>
        </w:rPr>
        <w:t>2568</w:t>
      </w:r>
    </w:p>
    <w:p w14:paraId="161222D1" w14:textId="52F53EE9" w:rsidR="002D5619" w:rsidRPr="00B7754B" w:rsidRDefault="002D5619" w:rsidP="00A51ABD">
      <w:pPr>
        <w:tabs>
          <w:tab w:val="left" w:pos="540"/>
        </w:tabs>
        <w:ind w:left="547"/>
        <w:jc w:val="thaiDistribute"/>
        <w:rPr>
          <w:rFonts w:ascii="Angsana New" w:hAnsi="Angsana New"/>
          <w:sz w:val="30"/>
          <w:szCs w:val="30"/>
          <w:cs/>
        </w:rPr>
      </w:pPr>
      <w:r w:rsidRPr="00B7754B">
        <w:rPr>
          <w:rFonts w:ascii="Angsana New" w:hAnsi="Angsana New"/>
          <w:sz w:val="30"/>
          <w:szCs w:val="30"/>
          <w:cs/>
        </w:rPr>
        <w:br w:type="page"/>
      </w:r>
    </w:p>
    <w:p w14:paraId="665F020A" w14:textId="0E15A283" w:rsidR="00FD5B38" w:rsidRPr="00B7754B" w:rsidRDefault="00FD5B38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สินทรัพย์ไม่มีตัวตน</w:t>
      </w:r>
    </w:p>
    <w:p w14:paraId="6F083F19" w14:textId="77777777" w:rsidR="00026085" w:rsidRPr="00B7754B" w:rsidRDefault="00026085" w:rsidP="00026085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tbl>
      <w:tblPr>
        <w:tblW w:w="9003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690"/>
        <w:gridCol w:w="1260"/>
        <w:gridCol w:w="184"/>
        <w:gridCol w:w="1166"/>
        <w:gridCol w:w="184"/>
        <w:gridCol w:w="1166"/>
        <w:gridCol w:w="184"/>
        <w:gridCol w:w="1169"/>
      </w:tblGrid>
      <w:tr w:rsidR="00026085" w:rsidRPr="00B7754B" w14:paraId="0DE6583B" w14:textId="77777777" w:rsidTr="00EA3E91">
        <w:trPr>
          <w:cantSplit/>
          <w:tblHeader/>
        </w:trPr>
        <w:tc>
          <w:tcPr>
            <w:tcW w:w="3690" w:type="dxa"/>
          </w:tcPr>
          <w:p w14:paraId="295981AF" w14:textId="77777777" w:rsidR="00026085" w:rsidRPr="00B7754B" w:rsidRDefault="00026085" w:rsidP="00EA3E91">
            <w:pPr>
              <w:ind w:right="-108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5313" w:type="dxa"/>
            <w:gridSpan w:val="7"/>
            <w:vAlign w:val="bottom"/>
          </w:tcPr>
          <w:p w14:paraId="69D0E4CC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Cs/>
                <w:sz w:val="28"/>
                <w:szCs w:val="28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งบการเงินรวม</w:t>
            </w:r>
          </w:p>
        </w:tc>
      </w:tr>
      <w:tr w:rsidR="00026085" w:rsidRPr="00B7754B" w14:paraId="6063A06F" w14:textId="77777777" w:rsidTr="00EA3E91">
        <w:trPr>
          <w:cantSplit/>
          <w:tblHeader/>
        </w:trPr>
        <w:tc>
          <w:tcPr>
            <w:tcW w:w="3690" w:type="dxa"/>
            <w:vAlign w:val="bottom"/>
          </w:tcPr>
          <w:p w14:paraId="58D3750C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433E2E3E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ค่าลิขสิทธิ์ซอฟต์แวร์</w:t>
            </w:r>
          </w:p>
        </w:tc>
        <w:tc>
          <w:tcPr>
            <w:tcW w:w="184" w:type="dxa"/>
          </w:tcPr>
          <w:p w14:paraId="4380D50B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079DCA4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เครื่องหมายการค้า</w:t>
            </w:r>
          </w:p>
        </w:tc>
        <w:tc>
          <w:tcPr>
            <w:tcW w:w="184" w:type="dxa"/>
            <w:vAlign w:val="bottom"/>
          </w:tcPr>
          <w:p w14:paraId="1E124AA9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3EC6E905" w14:textId="77777777" w:rsidR="00026085" w:rsidRPr="00B7754B" w:rsidRDefault="00026085" w:rsidP="00EA3E91">
            <w:pPr>
              <w:pStyle w:val="acctmergecolhdg"/>
              <w:spacing w:line="240" w:lineRule="atLeast"/>
              <w:ind w:left="-45" w:right="-78"/>
              <w:rPr>
                <w:rFonts w:asciiTheme="majorBidi" w:hAnsiTheme="majorBidi" w:cstheme="majorBidi"/>
                <w:b w:val="0"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ค่าลิขสิทธ</w:t>
            </w:r>
            <w:r w:rsidRPr="00B7754B"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>ิ์</w:t>
            </w:r>
            <w:r w:rsidRPr="00B7754B">
              <w:rPr>
                <w:rFonts w:asciiTheme="majorBidi" w:hAnsiTheme="majorBidi"/>
                <w:sz w:val="28"/>
                <w:szCs w:val="28"/>
                <w:lang w:bidi="th-TH"/>
              </w:rPr>
              <w:br/>
            </w:r>
            <w:r w:rsidRPr="00B7754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แฟรนไชส์</w:t>
            </w:r>
          </w:p>
        </w:tc>
        <w:tc>
          <w:tcPr>
            <w:tcW w:w="184" w:type="dxa"/>
            <w:vAlign w:val="bottom"/>
          </w:tcPr>
          <w:p w14:paraId="6FE6446C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6FDBDABE" w14:textId="77777777" w:rsidR="00026085" w:rsidRPr="00B7754B" w:rsidRDefault="00026085" w:rsidP="00EA3E91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026085" w:rsidRPr="00B7754B" w14:paraId="020C306E" w14:textId="77777777" w:rsidTr="00EA3E91">
        <w:trPr>
          <w:cantSplit/>
          <w:tblHeader/>
        </w:trPr>
        <w:tc>
          <w:tcPr>
            <w:tcW w:w="3690" w:type="dxa"/>
          </w:tcPr>
          <w:p w14:paraId="690EB470" w14:textId="77777777" w:rsidR="00026085" w:rsidRPr="00B7754B" w:rsidRDefault="00026085" w:rsidP="00EA3E91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5313" w:type="dxa"/>
            <w:gridSpan w:val="7"/>
          </w:tcPr>
          <w:p w14:paraId="742D1F06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731"/>
              </w:tabs>
              <w:spacing w:line="240" w:lineRule="atLeast"/>
              <w:ind w:right="11" w:firstLine="13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  <w:lang w:bidi="th-TH"/>
              </w:rPr>
              <w:t>(พันบาท)</w:t>
            </w:r>
          </w:p>
        </w:tc>
      </w:tr>
      <w:tr w:rsidR="00026085" w:rsidRPr="00B7754B" w14:paraId="664B236E" w14:textId="77777777" w:rsidTr="00EA3E91">
        <w:trPr>
          <w:cantSplit/>
        </w:trPr>
        <w:tc>
          <w:tcPr>
            <w:tcW w:w="3690" w:type="dxa"/>
          </w:tcPr>
          <w:p w14:paraId="28AA9A32" w14:textId="77777777" w:rsidR="00026085" w:rsidRPr="00B7754B" w:rsidRDefault="00026085" w:rsidP="00EA3E91">
            <w:pPr>
              <w:ind w:right="-108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260" w:type="dxa"/>
          </w:tcPr>
          <w:p w14:paraId="33EA266A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  <w:tc>
          <w:tcPr>
            <w:tcW w:w="184" w:type="dxa"/>
          </w:tcPr>
          <w:p w14:paraId="38D08E78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33F662E4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0E3CA1BE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715B27E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266D55A8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4B7BC541" w14:textId="77777777" w:rsidR="00026085" w:rsidRPr="00B7754B" w:rsidRDefault="00026085" w:rsidP="00EA3E91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</w:tr>
      <w:tr w:rsidR="005609A3" w:rsidRPr="00B7754B" w14:paraId="49B98062" w14:textId="77777777" w:rsidTr="00EA3E91">
        <w:trPr>
          <w:cantSplit/>
        </w:trPr>
        <w:tc>
          <w:tcPr>
            <w:tcW w:w="3690" w:type="dxa"/>
          </w:tcPr>
          <w:p w14:paraId="6B9B247A" w14:textId="0F099494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260" w:type="dxa"/>
          </w:tcPr>
          <w:p w14:paraId="39D33D47" w14:textId="72471DCE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37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053</w:t>
            </w:r>
          </w:p>
        </w:tc>
        <w:tc>
          <w:tcPr>
            <w:tcW w:w="184" w:type="dxa"/>
          </w:tcPr>
          <w:p w14:paraId="77E2A86D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D64636B" w14:textId="163DD859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846</w:t>
            </w:r>
          </w:p>
        </w:tc>
        <w:tc>
          <w:tcPr>
            <w:tcW w:w="184" w:type="dxa"/>
          </w:tcPr>
          <w:p w14:paraId="1F46E999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E7C515E" w14:textId="1898ECE4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935</w:t>
            </w:r>
          </w:p>
        </w:tc>
        <w:tc>
          <w:tcPr>
            <w:tcW w:w="184" w:type="dxa"/>
          </w:tcPr>
          <w:p w14:paraId="024A8B99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00DA1738" w14:textId="57206CEF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133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834</w:t>
            </w:r>
          </w:p>
        </w:tc>
      </w:tr>
      <w:tr w:rsidR="005609A3" w:rsidRPr="00B7754B" w14:paraId="3C5FA3A3" w14:textId="77777777" w:rsidTr="00EA3E91">
        <w:trPr>
          <w:cantSplit/>
        </w:trPr>
        <w:tc>
          <w:tcPr>
            <w:tcW w:w="3690" w:type="dxa"/>
          </w:tcPr>
          <w:p w14:paraId="6C7F138C" w14:textId="77777777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260" w:type="dxa"/>
          </w:tcPr>
          <w:p w14:paraId="621DDACB" w14:textId="55C80DE3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474</w:t>
            </w:r>
          </w:p>
        </w:tc>
        <w:tc>
          <w:tcPr>
            <w:tcW w:w="184" w:type="dxa"/>
          </w:tcPr>
          <w:p w14:paraId="2E5F7E2E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20787BC9" w14:textId="666E7189" w:rsidR="005609A3" w:rsidRPr="00B7754B" w:rsidRDefault="005609A3" w:rsidP="005609A3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84" w:type="dxa"/>
          </w:tcPr>
          <w:p w14:paraId="49319606" w14:textId="77777777" w:rsidR="005609A3" w:rsidRPr="00B7754B" w:rsidRDefault="005609A3" w:rsidP="005609A3">
            <w:pPr>
              <w:pStyle w:val="acctfourfigures"/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0E555360" w14:textId="664DE6EE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7A6C52A1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28AAD2A4" w14:textId="2002BD3E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862</w:t>
            </w:r>
          </w:p>
        </w:tc>
      </w:tr>
      <w:tr w:rsidR="005609A3" w:rsidRPr="00B7754B" w14:paraId="47F08E6A" w14:textId="77777777" w:rsidTr="00EA3E91">
        <w:trPr>
          <w:cantSplit/>
        </w:trPr>
        <w:tc>
          <w:tcPr>
            <w:tcW w:w="3690" w:type="dxa"/>
          </w:tcPr>
          <w:p w14:paraId="3C1577AF" w14:textId="22C68964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9D5BC1" w14:textId="60761C48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278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184" w:type="dxa"/>
          </w:tcPr>
          <w:p w14:paraId="15D5B32A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24700A3" w14:textId="1BF56C15" w:rsidR="005609A3" w:rsidRPr="00B7754B" w:rsidRDefault="005609A3" w:rsidP="005609A3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84" w:type="dxa"/>
          </w:tcPr>
          <w:p w14:paraId="38F057C3" w14:textId="77777777" w:rsidR="005609A3" w:rsidRPr="00B7754B" w:rsidRDefault="005609A3" w:rsidP="005609A3">
            <w:pPr>
              <w:pStyle w:val="acctfourfigures"/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763B8EA" w14:textId="3B746798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184" w:type="dxa"/>
          </w:tcPr>
          <w:p w14:paraId="47B9EA7C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42656C17" w14:textId="3679429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213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5609A3" w:rsidRPr="00B7754B" w14:paraId="6157D0B2" w14:textId="77777777" w:rsidTr="00EA3E91">
        <w:trPr>
          <w:cantSplit/>
        </w:trPr>
        <w:tc>
          <w:tcPr>
            <w:tcW w:w="3690" w:type="dxa"/>
          </w:tcPr>
          <w:p w14:paraId="72944D19" w14:textId="1F4758BA" w:rsidR="005609A3" w:rsidRPr="00B7754B" w:rsidRDefault="005609A3" w:rsidP="005609A3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E5EBB0F" w14:textId="430D2E3C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34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249</w:t>
            </w:r>
          </w:p>
        </w:tc>
        <w:tc>
          <w:tcPr>
            <w:tcW w:w="184" w:type="dxa"/>
          </w:tcPr>
          <w:p w14:paraId="533AF568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17E57126" w14:textId="618FC06C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846</w:t>
            </w:r>
          </w:p>
        </w:tc>
        <w:tc>
          <w:tcPr>
            <w:tcW w:w="184" w:type="dxa"/>
          </w:tcPr>
          <w:p w14:paraId="58327487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22AD41F3" w14:textId="550AAA4D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6BC7D81F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6CBB1D16" w14:textId="0F1C7166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44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483</w:t>
            </w:r>
          </w:p>
        </w:tc>
      </w:tr>
      <w:tr w:rsidR="009F0738" w:rsidRPr="00B7754B" w14:paraId="0339D3CB" w14:textId="77777777" w:rsidTr="00EA3E91">
        <w:trPr>
          <w:cantSplit/>
        </w:trPr>
        <w:tc>
          <w:tcPr>
            <w:tcW w:w="3690" w:type="dxa"/>
          </w:tcPr>
          <w:p w14:paraId="00EE38AD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260" w:type="dxa"/>
          </w:tcPr>
          <w:p w14:paraId="4E00E990" w14:textId="73F368F5" w:rsidR="009F0738" w:rsidRPr="00B7754B" w:rsidRDefault="00A264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1736A9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423</w:t>
            </w:r>
          </w:p>
        </w:tc>
        <w:tc>
          <w:tcPr>
            <w:tcW w:w="184" w:type="dxa"/>
          </w:tcPr>
          <w:p w14:paraId="140D134E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54AA5C0B" w14:textId="22FF602B" w:rsidR="009F0738" w:rsidRPr="00B7754B" w:rsidRDefault="001736A9" w:rsidP="009F0738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84" w:type="dxa"/>
          </w:tcPr>
          <w:p w14:paraId="269A017E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D37FD09" w14:textId="3ED7686E" w:rsidR="009F0738" w:rsidRPr="00B7754B" w:rsidRDefault="001736A9" w:rsidP="001736A9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67F3404C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79F69187" w14:textId="3E7F962A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1736A9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423</w:t>
            </w:r>
          </w:p>
        </w:tc>
      </w:tr>
      <w:tr w:rsidR="009F0738" w:rsidRPr="00B7754B" w14:paraId="617650AA" w14:textId="77777777" w:rsidTr="00EA3E91">
        <w:trPr>
          <w:cantSplit/>
        </w:trPr>
        <w:tc>
          <w:tcPr>
            <w:tcW w:w="3690" w:type="dxa"/>
          </w:tcPr>
          <w:p w14:paraId="5C7ECE03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B23CEF" w14:textId="7EF8D67B" w:rsidR="009F0738" w:rsidRPr="00B7754B" w:rsidRDefault="001736A9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520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184" w:type="dxa"/>
          </w:tcPr>
          <w:p w14:paraId="5BD86042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16F1B01A" w14:textId="3A192817" w:rsidR="009F0738" w:rsidRPr="00B7754B" w:rsidRDefault="001736A9" w:rsidP="009F0738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84" w:type="dxa"/>
          </w:tcPr>
          <w:p w14:paraId="50FD8D0B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2A18B04C" w14:textId="68CE1674" w:rsidR="009F0738" w:rsidRPr="00B7754B" w:rsidRDefault="001736A9" w:rsidP="001736A9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10300A29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1E02835D" w14:textId="2E15B733" w:rsidR="009F0738" w:rsidRPr="00B7754B" w:rsidRDefault="001736A9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520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F0738" w:rsidRPr="00B7754B" w14:paraId="77496189" w14:textId="77777777" w:rsidTr="00EA3E91">
        <w:trPr>
          <w:cantSplit/>
        </w:trPr>
        <w:tc>
          <w:tcPr>
            <w:tcW w:w="3690" w:type="dxa"/>
          </w:tcPr>
          <w:p w14:paraId="13016759" w14:textId="47A655E1" w:rsidR="009F0738" w:rsidRPr="00B7754B" w:rsidRDefault="009F0738" w:rsidP="009F0738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E66FCA" w14:textId="25139DCE" w:rsidR="009F0738" w:rsidRPr="00B7754B" w:rsidRDefault="00A264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37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152</w:t>
            </w:r>
          </w:p>
        </w:tc>
        <w:tc>
          <w:tcPr>
            <w:tcW w:w="184" w:type="dxa"/>
          </w:tcPr>
          <w:p w14:paraId="1E5B638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65FBA" w14:textId="3F02AA67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846</w:t>
            </w:r>
          </w:p>
        </w:tc>
        <w:tc>
          <w:tcPr>
            <w:tcW w:w="184" w:type="dxa"/>
          </w:tcPr>
          <w:p w14:paraId="16933E10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096F9" w14:textId="076F6942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5C6C99E9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9561C" w14:textId="3C17502A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47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386</w:t>
            </w:r>
          </w:p>
        </w:tc>
      </w:tr>
      <w:tr w:rsidR="009F0738" w:rsidRPr="00B7754B" w14:paraId="36197750" w14:textId="77777777" w:rsidTr="00EA3E91">
        <w:trPr>
          <w:cantSplit/>
        </w:trPr>
        <w:tc>
          <w:tcPr>
            <w:tcW w:w="3690" w:type="dxa"/>
          </w:tcPr>
          <w:p w14:paraId="552FBE27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39EC1E6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84" w:type="dxa"/>
          </w:tcPr>
          <w:p w14:paraId="1C816554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2B191A03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7D07BE67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2D20630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4E844695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439494B3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</w:tr>
      <w:tr w:rsidR="009F0738" w:rsidRPr="00B7754B" w14:paraId="2D6EF1F6" w14:textId="77777777" w:rsidTr="00EA3E91">
        <w:trPr>
          <w:cantSplit/>
        </w:trPr>
        <w:tc>
          <w:tcPr>
            <w:tcW w:w="3690" w:type="dxa"/>
          </w:tcPr>
          <w:p w14:paraId="0A02FB34" w14:textId="26B2F831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ค่าตัดจำหน่าย</w:t>
            </w: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cs/>
              </w:rPr>
              <w:t>และขาดทุนจากการด้อยค่า</w:t>
            </w:r>
          </w:p>
        </w:tc>
        <w:tc>
          <w:tcPr>
            <w:tcW w:w="1260" w:type="dxa"/>
          </w:tcPr>
          <w:p w14:paraId="2F6BA3C7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84" w:type="dxa"/>
          </w:tcPr>
          <w:p w14:paraId="4F76D160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1C4B1FAD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090AF47C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0451FB36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581F0901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39A942A8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09A3" w:rsidRPr="00B7754B" w14:paraId="3DCF36F5" w14:textId="77777777" w:rsidTr="00EA3E91">
        <w:trPr>
          <w:cantSplit/>
        </w:trPr>
        <w:tc>
          <w:tcPr>
            <w:tcW w:w="3690" w:type="dxa"/>
          </w:tcPr>
          <w:p w14:paraId="1445366C" w14:textId="780549A7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260" w:type="dxa"/>
          </w:tcPr>
          <w:p w14:paraId="3E458EB9" w14:textId="2AD583EE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28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299</w:t>
            </w:r>
          </w:p>
        </w:tc>
        <w:tc>
          <w:tcPr>
            <w:tcW w:w="184" w:type="dxa"/>
          </w:tcPr>
          <w:p w14:paraId="0D811F9C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2DA65354" w14:textId="4333C163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443</w:t>
            </w:r>
          </w:p>
        </w:tc>
        <w:tc>
          <w:tcPr>
            <w:tcW w:w="184" w:type="dxa"/>
          </w:tcPr>
          <w:p w14:paraId="60D78512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718EF49" w14:textId="71DE3C12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560</w:t>
            </w:r>
          </w:p>
        </w:tc>
        <w:tc>
          <w:tcPr>
            <w:tcW w:w="184" w:type="dxa"/>
          </w:tcPr>
          <w:p w14:paraId="22A0A501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07E6D6E8" w14:textId="2BBFF7C8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119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302</w:t>
            </w:r>
          </w:p>
        </w:tc>
      </w:tr>
      <w:tr w:rsidR="005609A3" w:rsidRPr="00B7754B" w14:paraId="74C98C02" w14:textId="77777777" w:rsidTr="00EA3E91">
        <w:trPr>
          <w:cantSplit/>
        </w:trPr>
        <w:tc>
          <w:tcPr>
            <w:tcW w:w="3690" w:type="dxa"/>
          </w:tcPr>
          <w:p w14:paraId="517C2314" w14:textId="45F94DD3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ค่าตัดจำหน่ายสำหรับปี</w:t>
            </w:r>
          </w:p>
        </w:tc>
        <w:tc>
          <w:tcPr>
            <w:tcW w:w="1260" w:type="dxa"/>
          </w:tcPr>
          <w:p w14:paraId="225A9A72" w14:textId="0AB810F7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340</w:t>
            </w:r>
          </w:p>
        </w:tc>
        <w:tc>
          <w:tcPr>
            <w:tcW w:w="184" w:type="dxa"/>
          </w:tcPr>
          <w:p w14:paraId="08E3DBA3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286DB5FC" w14:textId="04B72865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446</w:t>
            </w:r>
          </w:p>
        </w:tc>
        <w:tc>
          <w:tcPr>
            <w:tcW w:w="184" w:type="dxa"/>
          </w:tcPr>
          <w:p w14:paraId="13EB601D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7D2EAA9" w14:textId="08F40B7E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" w:type="dxa"/>
          </w:tcPr>
          <w:p w14:paraId="01814318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56F7A032" w14:textId="02992AC5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5609A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806</w:t>
            </w:r>
          </w:p>
        </w:tc>
      </w:tr>
      <w:tr w:rsidR="005609A3" w:rsidRPr="00B7754B" w14:paraId="701F4A2E" w14:textId="77777777" w:rsidTr="00EA3E91">
        <w:trPr>
          <w:cantSplit/>
        </w:trPr>
        <w:tc>
          <w:tcPr>
            <w:tcW w:w="3690" w:type="dxa"/>
          </w:tcPr>
          <w:p w14:paraId="3584619D" w14:textId="05D3B025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กลับรายการขาดทุนจากการด้อยค่า</w:t>
            </w:r>
          </w:p>
        </w:tc>
        <w:tc>
          <w:tcPr>
            <w:tcW w:w="1260" w:type="dxa"/>
          </w:tcPr>
          <w:p w14:paraId="32A1988E" w14:textId="2DEE955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184" w:type="dxa"/>
          </w:tcPr>
          <w:p w14:paraId="7C66553A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CE08382" w14:textId="5F1DB9AE" w:rsidR="005609A3" w:rsidRPr="00B7754B" w:rsidRDefault="005609A3" w:rsidP="005609A3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4C2212BA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52355731" w14:textId="67743112" w:rsidR="005609A3" w:rsidRPr="00B7754B" w:rsidRDefault="005609A3" w:rsidP="005609A3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635EC2AC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455F3273" w14:textId="28A870D0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5609A3" w:rsidRPr="00B7754B" w14:paraId="3C81392B" w14:textId="77777777" w:rsidTr="00EA3E91">
        <w:trPr>
          <w:cantSplit/>
        </w:trPr>
        <w:tc>
          <w:tcPr>
            <w:tcW w:w="3690" w:type="dxa"/>
          </w:tcPr>
          <w:p w14:paraId="730D18F7" w14:textId="565584ED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260" w:type="dxa"/>
          </w:tcPr>
          <w:p w14:paraId="5883BFD4" w14:textId="3602065D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175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184" w:type="dxa"/>
          </w:tcPr>
          <w:p w14:paraId="51630AD8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5FA3F0B6" w14:textId="202CDEC2" w:rsidR="005609A3" w:rsidRPr="00B7754B" w:rsidRDefault="005609A3" w:rsidP="005609A3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2F5653B4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79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1DD5F536" w14:textId="59FBBFC3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579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84" w:type="dxa"/>
          </w:tcPr>
          <w:p w14:paraId="342CE3C5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392ADD86" w14:textId="3C17E243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754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5609A3" w:rsidRPr="00B7754B" w14:paraId="18D144D7" w14:textId="77777777" w:rsidTr="00EA3E91">
        <w:trPr>
          <w:cantSplit/>
          <w:trHeight w:val="96"/>
        </w:trPr>
        <w:tc>
          <w:tcPr>
            <w:tcW w:w="3690" w:type="dxa"/>
          </w:tcPr>
          <w:p w14:paraId="447AF825" w14:textId="678692BE" w:rsidR="005609A3" w:rsidRPr="00B7754B" w:rsidRDefault="005609A3" w:rsidP="005609A3">
            <w:pPr>
              <w:tabs>
                <w:tab w:val="left" w:pos="188"/>
              </w:tabs>
              <w:ind w:left="188" w:right="-108" w:hanging="18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8E6EE5" w14:textId="73DF19DD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25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445</w:t>
            </w:r>
          </w:p>
        </w:tc>
        <w:tc>
          <w:tcPr>
            <w:tcW w:w="184" w:type="dxa"/>
          </w:tcPr>
          <w:p w14:paraId="3F411DA9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401BA766" w14:textId="46BA3DAD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889</w:t>
            </w:r>
          </w:p>
        </w:tc>
        <w:tc>
          <w:tcPr>
            <w:tcW w:w="184" w:type="dxa"/>
          </w:tcPr>
          <w:p w14:paraId="7FF1C712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796F07A1" w14:textId="5C043DCE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84" w:type="dxa"/>
          </w:tcPr>
          <w:p w14:paraId="3384A2B3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02628692" w14:textId="29E5B4E1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335</w:t>
            </w:r>
          </w:p>
        </w:tc>
      </w:tr>
      <w:tr w:rsidR="009F0738" w:rsidRPr="00B7754B" w14:paraId="2754A296" w14:textId="77777777" w:rsidTr="0007350C">
        <w:trPr>
          <w:cantSplit/>
          <w:trHeight w:val="349"/>
        </w:trPr>
        <w:tc>
          <w:tcPr>
            <w:tcW w:w="3690" w:type="dxa"/>
          </w:tcPr>
          <w:p w14:paraId="5F402420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ค่าตัดจำหน่ายสำหรับปี</w:t>
            </w:r>
          </w:p>
        </w:tc>
        <w:tc>
          <w:tcPr>
            <w:tcW w:w="1260" w:type="dxa"/>
          </w:tcPr>
          <w:p w14:paraId="1359C957" w14:textId="0A0F6C39" w:rsidR="009F0738" w:rsidRPr="00B7754B" w:rsidRDefault="00A264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="001736A9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772</w:t>
            </w:r>
          </w:p>
        </w:tc>
        <w:tc>
          <w:tcPr>
            <w:tcW w:w="184" w:type="dxa"/>
          </w:tcPr>
          <w:p w14:paraId="768DC18E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37475235" w14:textId="2B2E27D0" w:rsidR="008C477E" w:rsidRPr="00B7754B" w:rsidRDefault="00A26438" w:rsidP="008C477E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445</w:t>
            </w:r>
          </w:p>
        </w:tc>
        <w:tc>
          <w:tcPr>
            <w:tcW w:w="184" w:type="dxa"/>
          </w:tcPr>
          <w:p w14:paraId="46298B34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2CE1C76" w14:textId="44400079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</w:t>
            </w:r>
          </w:p>
        </w:tc>
        <w:tc>
          <w:tcPr>
            <w:tcW w:w="184" w:type="dxa"/>
          </w:tcPr>
          <w:p w14:paraId="7826BB26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00E68A4F" w14:textId="625F3044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E55400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296</w:t>
            </w:r>
          </w:p>
        </w:tc>
      </w:tr>
      <w:tr w:rsidR="001736A9" w:rsidRPr="00B7754B" w14:paraId="57298535" w14:textId="77777777" w:rsidTr="0007350C">
        <w:trPr>
          <w:cantSplit/>
          <w:trHeight w:val="349"/>
        </w:trPr>
        <w:tc>
          <w:tcPr>
            <w:tcW w:w="3690" w:type="dxa"/>
          </w:tcPr>
          <w:p w14:paraId="4632D5BD" w14:textId="41BA49C2" w:rsidR="001736A9" w:rsidRPr="00B7754B" w:rsidRDefault="001736A9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ขาดทุนจากการด้อยค่า</w:t>
            </w:r>
          </w:p>
        </w:tc>
        <w:tc>
          <w:tcPr>
            <w:tcW w:w="1260" w:type="dxa"/>
          </w:tcPr>
          <w:p w14:paraId="273E7BAB" w14:textId="7F58B44E" w:rsidR="001736A9" w:rsidRPr="00B7754B" w:rsidRDefault="001736A9" w:rsidP="005E22C5">
            <w:pPr>
              <w:pStyle w:val="acctfourfigures"/>
              <w:tabs>
                <w:tab w:val="clear" w:pos="765"/>
                <w:tab w:val="decimal" w:pos="72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184" w:type="dxa"/>
          </w:tcPr>
          <w:p w14:paraId="231B17F4" w14:textId="77777777" w:rsidR="001736A9" w:rsidRPr="00B7754B" w:rsidRDefault="001736A9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6172B465" w14:textId="33EC185B" w:rsidR="001736A9" w:rsidRPr="00B7754B" w:rsidRDefault="00A26438" w:rsidP="008C477E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</w:p>
        </w:tc>
        <w:tc>
          <w:tcPr>
            <w:tcW w:w="184" w:type="dxa"/>
          </w:tcPr>
          <w:p w14:paraId="087F6ED8" w14:textId="77777777" w:rsidR="001736A9" w:rsidRPr="00B7754B" w:rsidRDefault="001736A9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1BCC1A61" w14:textId="33DE0823" w:rsidR="001736A9" w:rsidRPr="00B7754B" w:rsidRDefault="00E55400" w:rsidP="00EE4CAB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001CC0C7" w14:textId="77777777" w:rsidR="001736A9" w:rsidRPr="00B7754B" w:rsidRDefault="001736A9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6A1C34FC" w14:textId="59C94A32" w:rsidR="001736A9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</w:p>
        </w:tc>
      </w:tr>
      <w:tr w:rsidR="009F0738" w:rsidRPr="00B7754B" w14:paraId="0A6574B5" w14:textId="77777777" w:rsidTr="00EA3E91">
        <w:trPr>
          <w:cantSplit/>
        </w:trPr>
        <w:tc>
          <w:tcPr>
            <w:tcW w:w="3690" w:type="dxa"/>
          </w:tcPr>
          <w:p w14:paraId="74EE1C92" w14:textId="4573F90D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260" w:type="dxa"/>
          </w:tcPr>
          <w:p w14:paraId="6DCB0EB3" w14:textId="10C6ABCF" w:rsidR="009F0738" w:rsidRPr="00B7754B" w:rsidRDefault="001736A9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513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184" w:type="dxa"/>
          </w:tcPr>
          <w:p w14:paraId="21FFE2C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0AC194D" w14:textId="791B4F70" w:rsidR="009F0738" w:rsidRPr="00B7754B" w:rsidRDefault="001736A9" w:rsidP="009F0738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1553887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40A75A35" w14:textId="67EAF490" w:rsidR="009F0738" w:rsidRPr="00B7754B" w:rsidRDefault="00E55400" w:rsidP="00EE4CAB">
            <w:pPr>
              <w:pStyle w:val="acctfourfigures"/>
              <w:tabs>
                <w:tab w:val="clear" w:pos="765"/>
                <w:tab w:val="decimal" w:pos="63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6F3C6B55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7BEE920A" w14:textId="632F698E" w:rsidR="009F0738" w:rsidRPr="00B7754B" w:rsidRDefault="00E55400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513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F0738" w:rsidRPr="00B7754B" w14:paraId="0C9A116F" w14:textId="77777777" w:rsidTr="00EA3E91">
        <w:trPr>
          <w:cantSplit/>
        </w:trPr>
        <w:tc>
          <w:tcPr>
            <w:tcW w:w="3690" w:type="dxa"/>
          </w:tcPr>
          <w:p w14:paraId="713B0CF5" w14:textId="73C3CA8C" w:rsidR="009F0738" w:rsidRPr="00B7754B" w:rsidRDefault="009F0738" w:rsidP="009F0738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6CFE9B" w14:textId="4EBB7E34" w:rsidR="009F0738" w:rsidRPr="00B7754B" w:rsidRDefault="00A264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26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704</w:t>
            </w:r>
          </w:p>
        </w:tc>
        <w:tc>
          <w:tcPr>
            <w:tcW w:w="184" w:type="dxa"/>
          </w:tcPr>
          <w:p w14:paraId="4D702D7D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E028E" w14:textId="66D943C4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5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343</w:t>
            </w:r>
          </w:p>
        </w:tc>
        <w:tc>
          <w:tcPr>
            <w:tcW w:w="184" w:type="dxa"/>
          </w:tcPr>
          <w:p w14:paraId="5A04E756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BC1B6" w14:textId="26433AA1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184" w:type="dxa"/>
          </w:tcPr>
          <w:p w14:paraId="6EB31312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F7CF8" w14:textId="4383DF5A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32</w:t>
            </w:r>
            <w:r w:rsidR="00E55400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127</w:t>
            </w:r>
          </w:p>
        </w:tc>
      </w:tr>
      <w:tr w:rsidR="009F0738" w:rsidRPr="00B7754B" w14:paraId="757EFDE1" w14:textId="77777777" w:rsidTr="00EA3E91">
        <w:trPr>
          <w:cantSplit/>
        </w:trPr>
        <w:tc>
          <w:tcPr>
            <w:tcW w:w="3690" w:type="dxa"/>
          </w:tcPr>
          <w:p w14:paraId="0D9B92EA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45FC857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84" w:type="dxa"/>
          </w:tcPr>
          <w:p w14:paraId="09958754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48754D33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571F7365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6C9AC9AC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0937BF7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3AB965B1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F0738" w:rsidRPr="00B7754B" w14:paraId="664A7A12" w14:textId="77777777" w:rsidTr="00EA3E91">
        <w:trPr>
          <w:cantSplit/>
        </w:trPr>
        <w:tc>
          <w:tcPr>
            <w:tcW w:w="3690" w:type="dxa"/>
          </w:tcPr>
          <w:p w14:paraId="23DEA4FD" w14:textId="77777777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มูลค่าสุทธิทางบัญชี</w:t>
            </w:r>
          </w:p>
        </w:tc>
        <w:tc>
          <w:tcPr>
            <w:tcW w:w="1260" w:type="dxa"/>
          </w:tcPr>
          <w:p w14:paraId="2F6C4851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84" w:type="dxa"/>
          </w:tcPr>
          <w:p w14:paraId="681F0D10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0A44FD27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13B06895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71A8E46F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77505B06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9" w:type="dxa"/>
            <w:vAlign w:val="bottom"/>
          </w:tcPr>
          <w:p w14:paraId="60C0FA2D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09A3" w:rsidRPr="00B7754B" w14:paraId="6F88EA36" w14:textId="77777777" w:rsidTr="00EA3E91">
        <w:trPr>
          <w:cantSplit/>
        </w:trPr>
        <w:tc>
          <w:tcPr>
            <w:tcW w:w="3690" w:type="dxa"/>
          </w:tcPr>
          <w:p w14:paraId="5239E9B1" w14:textId="1CAF026B" w:rsidR="005609A3" w:rsidRPr="00B7754B" w:rsidRDefault="005609A3" w:rsidP="005609A3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2C70D63" w14:textId="2E49E33C" w:rsidR="005609A3" w:rsidRPr="00B7754B" w:rsidRDefault="00A26438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8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804</w:t>
            </w:r>
          </w:p>
        </w:tc>
        <w:tc>
          <w:tcPr>
            <w:tcW w:w="184" w:type="dxa"/>
          </w:tcPr>
          <w:p w14:paraId="79593985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vAlign w:val="bottom"/>
          </w:tcPr>
          <w:p w14:paraId="6F00AA1C" w14:textId="4778C6AC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957</w:t>
            </w:r>
          </w:p>
        </w:tc>
        <w:tc>
          <w:tcPr>
            <w:tcW w:w="184" w:type="dxa"/>
          </w:tcPr>
          <w:p w14:paraId="078AEBB0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vAlign w:val="bottom"/>
          </w:tcPr>
          <w:p w14:paraId="7780679F" w14:textId="6CECCAAF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387</w:t>
            </w:r>
          </w:p>
        </w:tc>
        <w:tc>
          <w:tcPr>
            <w:tcW w:w="184" w:type="dxa"/>
          </w:tcPr>
          <w:p w14:paraId="141430CE" w14:textId="77777777" w:rsidR="005609A3" w:rsidRPr="00B7754B" w:rsidRDefault="005609A3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double" w:sz="4" w:space="0" w:color="auto"/>
            </w:tcBorders>
            <w:vAlign w:val="bottom"/>
          </w:tcPr>
          <w:p w14:paraId="65A113FE" w14:textId="560FC882" w:rsidR="005609A3" w:rsidRPr="00B7754B" w:rsidRDefault="00A26438" w:rsidP="005609A3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14</w:t>
            </w:r>
            <w:r w:rsidR="005609A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148</w:t>
            </w:r>
          </w:p>
        </w:tc>
      </w:tr>
      <w:tr w:rsidR="009F0738" w:rsidRPr="00B7754B" w14:paraId="59D9A82D" w14:textId="77777777" w:rsidTr="00EA3E91">
        <w:trPr>
          <w:cantSplit/>
        </w:trPr>
        <w:tc>
          <w:tcPr>
            <w:tcW w:w="3690" w:type="dxa"/>
          </w:tcPr>
          <w:p w14:paraId="728E0BE1" w14:textId="337B26B8" w:rsidR="009F0738" w:rsidRPr="00B7754B" w:rsidRDefault="009F0738" w:rsidP="009F0738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4E6AB717" w14:textId="28EDC523" w:rsidR="009F0738" w:rsidRPr="00B7754B" w:rsidRDefault="00A264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10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448</w:t>
            </w:r>
          </w:p>
        </w:tc>
        <w:tc>
          <w:tcPr>
            <w:tcW w:w="184" w:type="dxa"/>
          </w:tcPr>
          <w:p w14:paraId="6EFECD09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00CD0C0" w14:textId="1ED65215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4</w:t>
            </w:r>
            <w:r w:rsidR="001736A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503</w:t>
            </w:r>
          </w:p>
        </w:tc>
        <w:tc>
          <w:tcPr>
            <w:tcW w:w="184" w:type="dxa"/>
          </w:tcPr>
          <w:p w14:paraId="46B1209A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43C9F65" w14:textId="45C1FCA6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308</w:t>
            </w:r>
          </w:p>
        </w:tc>
        <w:tc>
          <w:tcPr>
            <w:tcW w:w="184" w:type="dxa"/>
          </w:tcPr>
          <w:p w14:paraId="74BBAB4C" w14:textId="77777777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EA778FF" w14:textId="37024AE4" w:rsidR="009F0738" w:rsidRPr="00B7754B" w:rsidRDefault="00A26438" w:rsidP="009F0738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15</w:t>
            </w:r>
            <w:r w:rsidR="00E55400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259</w:t>
            </w:r>
          </w:p>
        </w:tc>
      </w:tr>
    </w:tbl>
    <w:p w14:paraId="4E75263D" w14:textId="7C679AC0" w:rsidR="00CD4788" w:rsidRPr="00B7754B" w:rsidRDefault="00CD4788" w:rsidP="00F73F66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B7D3069" w14:textId="0DBB712B" w:rsidR="00A6645B" w:rsidRPr="00B7754B" w:rsidRDefault="00A6645B" w:rsidP="00A6645B">
      <w:pPr>
        <w:tabs>
          <w:tab w:val="left" w:pos="540"/>
        </w:tabs>
        <w:ind w:left="547"/>
        <w:jc w:val="thaiDistribute"/>
        <w:rPr>
          <w:rFonts w:ascii="Angsana New" w:hAnsi="Angsana New"/>
          <w:sz w:val="30"/>
          <w:szCs w:val="30"/>
          <w:cs/>
        </w:rPr>
        <w:sectPr w:rsidR="00A6645B" w:rsidRPr="00B7754B" w:rsidSect="00A6645B">
          <w:pgSz w:w="11909" w:h="16834" w:code="9"/>
          <w:pgMar w:top="1298" w:right="993" w:bottom="1077" w:left="1440" w:header="709" w:footer="578" w:gutter="0"/>
          <w:cols w:space="720"/>
          <w:docGrid w:linePitch="360"/>
        </w:sectPr>
      </w:pPr>
    </w:p>
    <w:tbl>
      <w:tblPr>
        <w:tblW w:w="9000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410"/>
        <w:gridCol w:w="1547"/>
        <w:gridCol w:w="224"/>
        <w:gridCol w:w="1289"/>
        <w:gridCol w:w="184"/>
        <w:gridCol w:w="1346"/>
      </w:tblGrid>
      <w:tr w:rsidR="003C19EB" w:rsidRPr="00B7754B" w14:paraId="02669135" w14:textId="77777777" w:rsidTr="00E77891">
        <w:trPr>
          <w:cantSplit/>
          <w:trHeight w:val="417"/>
          <w:tblHeader/>
        </w:trPr>
        <w:tc>
          <w:tcPr>
            <w:tcW w:w="4410" w:type="dxa"/>
          </w:tcPr>
          <w:p w14:paraId="7017887D" w14:textId="77777777" w:rsidR="009F05D4" w:rsidRPr="00B7754B" w:rsidRDefault="009F05D4" w:rsidP="00D366A5">
            <w:pPr>
              <w:ind w:right="-108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590" w:type="dxa"/>
            <w:gridSpan w:val="5"/>
            <w:vAlign w:val="bottom"/>
          </w:tcPr>
          <w:p w14:paraId="51DC1035" w14:textId="603CF44C" w:rsidR="003C19EB" w:rsidRPr="00B7754B" w:rsidRDefault="003C19EB" w:rsidP="00D366A5">
            <w:pPr>
              <w:pStyle w:val="acctmergecolhdg"/>
              <w:spacing w:line="240" w:lineRule="atLeast"/>
              <w:rPr>
                <w:rFonts w:asciiTheme="majorBidi" w:hAnsiTheme="majorBidi" w:cstheme="majorBidi"/>
                <w:bCs/>
                <w:sz w:val="28"/>
                <w:szCs w:val="28"/>
                <w:cs/>
                <w:lang w:val="en-US" w:bidi="th-TH"/>
              </w:rPr>
            </w:pPr>
            <w:r w:rsidRPr="00B7754B">
              <w:rPr>
                <w:rFonts w:asciiTheme="majorBidi" w:hAnsiTheme="majorBidi" w:hint="cs"/>
                <w:bCs/>
                <w:sz w:val="28"/>
                <w:szCs w:val="28"/>
                <w:cs/>
                <w:lang w:val="en-US" w:bidi="th-TH"/>
              </w:rPr>
              <w:t>งบการเงินเฉพาะกิจการ</w:t>
            </w:r>
          </w:p>
        </w:tc>
      </w:tr>
      <w:tr w:rsidR="003C19EB" w:rsidRPr="00B7754B" w14:paraId="36E62FEE" w14:textId="77777777" w:rsidTr="00E77891">
        <w:trPr>
          <w:cantSplit/>
          <w:trHeight w:val="811"/>
          <w:tblHeader/>
        </w:trPr>
        <w:tc>
          <w:tcPr>
            <w:tcW w:w="4410" w:type="dxa"/>
            <w:vAlign w:val="bottom"/>
          </w:tcPr>
          <w:p w14:paraId="33DD4A76" w14:textId="77777777" w:rsidR="003C19EB" w:rsidRPr="00B7754B" w:rsidRDefault="003C19EB" w:rsidP="00D366A5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1547" w:type="dxa"/>
            <w:vAlign w:val="bottom"/>
          </w:tcPr>
          <w:p w14:paraId="260300E2" w14:textId="358431EA" w:rsidR="003C19EB" w:rsidRPr="00B7754B" w:rsidRDefault="0039403D" w:rsidP="00D366A5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>ค่าลิขสิทธิ์ซอฟต์แวร์</w:t>
            </w:r>
          </w:p>
        </w:tc>
        <w:tc>
          <w:tcPr>
            <w:tcW w:w="224" w:type="dxa"/>
            <w:vAlign w:val="bottom"/>
          </w:tcPr>
          <w:p w14:paraId="5C45A701" w14:textId="77777777" w:rsidR="003C19EB" w:rsidRPr="00B7754B" w:rsidRDefault="003C19EB" w:rsidP="00D366A5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7724C772" w14:textId="77777777" w:rsidR="003C19EB" w:rsidRPr="00B7754B" w:rsidRDefault="003C19EB" w:rsidP="00D366A5">
            <w:pPr>
              <w:pStyle w:val="acctmergecolhdg"/>
              <w:spacing w:line="240" w:lineRule="atLeast"/>
              <w:ind w:left="-45" w:right="-78"/>
              <w:rPr>
                <w:rFonts w:asciiTheme="majorBidi" w:hAnsiTheme="majorBidi" w:cstheme="majorBidi"/>
                <w:b w:val="0"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ค่าลิขสิทธ</w:t>
            </w:r>
            <w:r w:rsidRPr="00B7754B"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>ิ์</w:t>
            </w:r>
            <w:r w:rsidRPr="00B7754B">
              <w:rPr>
                <w:rFonts w:asciiTheme="majorBidi" w:hAnsiTheme="majorBidi"/>
                <w:sz w:val="28"/>
                <w:szCs w:val="28"/>
                <w:lang w:bidi="th-TH"/>
              </w:rPr>
              <w:br/>
            </w:r>
            <w:r w:rsidRPr="00B7754B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แฟรนไชส์</w:t>
            </w:r>
          </w:p>
        </w:tc>
        <w:tc>
          <w:tcPr>
            <w:tcW w:w="184" w:type="dxa"/>
            <w:vAlign w:val="bottom"/>
          </w:tcPr>
          <w:p w14:paraId="59046ACE" w14:textId="77777777" w:rsidR="003C19EB" w:rsidRPr="00B7754B" w:rsidRDefault="003C19EB" w:rsidP="00D366A5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19824D8F" w14:textId="77777777" w:rsidR="003C19EB" w:rsidRPr="00B7754B" w:rsidRDefault="003C19EB" w:rsidP="00D366A5">
            <w:pPr>
              <w:pStyle w:val="acctmergecolhdg"/>
              <w:spacing w:line="240" w:lineRule="atLeast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3C19EB" w:rsidRPr="00B7754B" w14:paraId="43B5D1EC" w14:textId="77777777" w:rsidTr="00E77891">
        <w:trPr>
          <w:cantSplit/>
          <w:trHeight w:val="431"/>
          <w:tblHeader/>
        </w:trPr>
        <w:tc>
          <w:tcPr>
            <w:tcW w:w="4410" w:type="dxa"/>
          </w:tcPr>
          <w:p w14:paraId="37C99427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4590" w:type="dxa"/>
            <w:gridSpan w:val="5"/>
          </w:tcPr>
          <w:p w14:paraId="4B457C13" w14:textId="38848CA4" w:rsidR="003C19EB" w:rsidRPr="00B7754B" w:rsidRDefault="007410C2" w:rsidP="00D366A5">
            <w:pPr>
              <w:pStyle w:val="acctfourfigures"/>
              <w:tabs>
                <w:tab w:val="clear" w:pos="765"/>
                <w:tab w:val="decimal" w:pos="731"/>
              </w:tabs>
              <w:spacing w:line="240" w:lineRule="atLeast"/>
              <w:ind w:right="11" w:firstLine="13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  <w:lang w:bidi="th-TH"/>
              </w:rPr>
              <w:t>(พันบาท)</w:t>
            </w:r>
          </w:p>
        </w:tc>
      </w:tr>
      <w:tr w:rsidR="003C19EB" w:rsidRPr="00B7754B" w14:paraId="1193C128" w14:textId="77777777" w:rsidTr="00E77891">
        <w:trPr>
          <w:cantSplit/>
          <w:trHeight w:val="431"/>
        </w:trPr>
        <w:tc>
          <w:tcPr>
            <w:tcW w:w="4410" w:type="dxa"/>
          </w:tcPr>
          <w:p w14:paraId="31432F97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547" w:type="dxa"/>
            <w:vAlign w:val="bottom"/>
          </w:tcPr>
          <w:p w14:paraId="2F0AD847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" w:type="dxa"/>
          </w:tcPr>
          <w:p w14:paraId="4E17FAF4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09033058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5A62614E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0B3BD62A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976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</w:tr>
      <w:tr w:rsidR="00180844" w:rsidRPr="00B7754B" w14:paraId="440D3C86" w14:textId="77777777" w:rsidTr="00E77891">
        <w:trPr>
          <w:cantSplit/>
          <w:trHeight w:val="405"/>
        </w:trPr>
        <w:tc>
          <w:tcPr>
            <w:tcW w:w="4410" w:type="dxa"/>
          </w:tcPr>
          <w:p w14:paraId="6C65E256" w14:textId="457251A8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47" w:type="dxa"/>
            <w:vAlign w:val="bottom"/>
          </w:tcPr>
          <w:p w14:paraId="0772AAF5" w14:textId="1313DBBA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685</w:t>
            </w:r>
          </w:p>
        </w:tc>
        <w:tc>
          <w:tcPr>
            <w:tcW w:w="224" w:type="dxa"/>
          </w:tcPr>
          <w:p w14:paraId="55152A88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280D7FB8" w14:textId="452B0A2E" w:rsidR="00180844" w:rsidRPr="00B7754B" w:rsidRDefault="00180844" w:rsidP="00180844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28E9874B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21F80CBC" w14:textId="0811CA75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685</w:t>
            </w:r>
          </w:p>
        </w:tc>
      </w:tr>
      <w:tr w:rsidR="00180844" w:rsidRPr="00B7754B" w14:paraId="26AA111D" w14:textId="77777777" w:rsidTr="00E77891">
        <w:trPr>
          <w:cantSplit/>
          <w:trHeight w:val="405"/>
        </w:trPr>
        <w:tc>
          <w:tcPr>
            <w:tcW w:w="4410" w:type="dxa"/>
          </w:tcPr>
          <w:p w14:paraId="4AD7AB4F" w14:textId="77777777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547" w:type="dxa"/>
            <w:vAlign w:val="bottom"/>
          </w:tcPr>
          <w:p w14:paraId="30372F0A" w14:textId="0EB0EF3E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291</w:t>
            </w:r>
          </w:p>
        </w:tc>
        <w:tc>
          <w:tcPr>
            <w:tcW w:w="224" w:type="dxa"/>
          </w:tcPr>
          <w:p w14:paraId="50145060" w14:textId="77777777" w:rsidR="00180844" w:rsidRPr="00B7754B" w:rsidRDefault="00180844" w:rsidP="00180844">
            <w:pPr>
              <w:pStyle w:val="acctfourfigures"/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365C4021" w14:textId="472F0B7E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0C14EFE2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1A4365EE" w14:textId="31812EA3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679</w:t>
            </w:r>
          </w:p>
        </w:tc>
      </w:tr>
      <w:tr w:rsidR="00180844" w:rsidRPr="00B7754B" w14:paraId="603C49A6" w14:textId="77777777" w:rsidTr="00E77891">
        <w:trPr>
          <w:cantSplit/>
          <w:trHeight w:val="405"/>
        </w:trPr>
        <w:tc>
          <w:tcPr>
            <w:tcW w:w="4410" w:type="dxa"/>
          </w:tcPr>
          <w:p w14:paraId="655F3B1B" w14:textId="77777777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547" w:type="dxa"/>
            <w:vAlign w:val="bottom"/>
          </w:tcPr>
          <w:p w14:paraId="33657656" w14:textId="2B182501" w:rsidR="00180844" w:rsidRPr="00B7754B" w:rsidRDefault="00180844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023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24" w:type="dxa"/>
          </w:tcPr>
          <w:p w14:paraId="56799D7A" w14:textId="77777777" w:rsidR="00180844" w:rsidRPr="00B7754B" w:rsidRDefault="00180844" w:rsidP="00180844">
            <w:pPr>
              <w:pStyle w:val="acctfourfigures"/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129B422A" w14:textId="3B7AE035" w:rsidR="00180844" w:rsidRPr="00B7754B" w:rsidRDefault="00180844" w:rsidP="00180844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69460DDC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3F8EB180" w14:textId="1F983AA3" w:rsidR="00180844" w:rsidRPr="00B7754B" w:rsidRDefault="00180844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023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180844" w:rsidRPr="00B7754B" w14:paraId="35E4AE66" w14:textId="77777777" w:rsidTr="00E77891">
        <w:trPr>
          <w:cantSplit/>
          <w:trHeight w:val="417"/>
        </w:trPr>
        <w:tc>
          <w:tcPr>
            <w:tcW w:w="4410" w:type="dxa"/>
          </w:tcPr>
          <w:p w14:paraId="03E25075" w14:textId="00BDDC3A" w:rsidR="00180844" w:rsidRPr="00B7754B" w:rsidRDefault="00180844" w:rsidP="00180844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6C48BE29" w14:textId="0D9E29BF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13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953</w:t>
            </w:r>
          </w:p>
        </w:tc>
        <w:tc>
          <w:tcPr>
            <w:tcW w:w="224" w:type="dxa"/>
          </w:tcPr>
          <w:p w14:paraId="3DB41525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bottom"/>
          </w:tcPr>
          <w:p w14:paraId="409BF5CC" w14:textId="41D1266E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3A316648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</w:tcPr>
          <w:p w14:paraId="142DA376" w14:textId="1AB43A92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14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341</w:t>
            </w:r>
          </w:p>
        </w:tc>
      </w:tr>
      <w:tr w:rsidR="003C19EB" w:rsidRPr="00B7754B" w14:paraId="4A213683" w14:textId="77777777" w:rsidTr="00E77891">
        <w:trPr>
          <w:cantSplit/>
          <w:trHeight w:val="405"/>
        </w:trPr>
        <w:tc>
          <w:tcPr>
            <w:tcW w:w="4410" w:type="dxa"/>
          </w:tcPr>
          <w:p w14:paraId="2103524D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547" w:type="dxa"/>
            <w:vAlign w:val="bottom"/>
          </w:tcPr>
          <w:p w14:paraId="77344E3A" w14:textId="293FDA68" w:rsidR="003C19EB" w:rsidRPr="00B7754B" w:rsidRDefault="00A26438" w:rsidP="00D366A5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="00EE4CAB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897</w:t>
            </w:r>
          </w:p>
        </w:tc>
        <w:tc>
          <w:tcPr>
            <w:tcW w:w="224" w:type="dxa"/>
          </w:tcPr>
          <w:p w14:paraId="2CA9FC2F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103C6D52" w14:textId="0F83D518" w:rsidR="003C19EB" w:rsidRPr="00B7754B" w:rsidRDefault="00EE4CAB" w:rsidP="00EE4CAB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793A98E2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58081BD9" w14:textId="55A614DF" w:rsidR="003C19EB" w:rsidRPr="00B7754B" w:rsidRDefault="00A26438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EE4CAB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897</w:t>
            </w:r>
          </w:p>
        </w:tc>
      </w:tr>
      <w:tr w:rsidR="003C19EB" w:rsidRPr="00B7754B" w14:paraId="267A70A7" w14:textId="77777777" w:rsidTr="00E77891">
        <w:trPr>
          <w:cantSplit/>
          <w:trHeight w:val="405"/>
        </w:trPr>
        <w:tc>
          <w:tcPr>
            <w:tcW w:w="4410" w:type="dxa"/>
          </w:tcPr>
          <w:p w14:paraId="773521E5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547" w:type="dxa"/>
            <w:vAlign w:val="bottom"/>
          </w:tcPr>
          <w:p w14:paraId="3870F188" w14:textId="6C06CFD0" w:rsidR="003C19EB" w:rsidRPr="00B7754B" w:rsidRDefault="00EE4CAB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24" w:type="dxa"/>
          </w:tcPr>
          <w:p w14:paraId="5FEECE3D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676AE036" w14:textId="4F92A64D" w:rsidR="003C19EB" w:rsidRPr="00B7754B" w:rsidRDefault="00EE4CAB" w:rsidP="00512D72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0A286098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4A0E6D0D" w14:textId="515BDB9B" w:rsidR="003C19EB" w:rsidRPr="00B7754B" w:rsidRDefault="00EE4CAB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682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3C19EB" w:rsidRPr="00B7754B" w14:paraId="7871A259" w14:textId="77777777" w:rsidTr="00E77891">
        <w:trPr>
          <w:cantSplit/>
          <w:trHeight w:val="417"/>
        </w:trPr>
        <w:tc>
          <w:tcPr>
            <w:tcW w:w="4410" w:type="dxa"/>
          </w:tcPr>
          <w:p w14:paraId="424083D8" w14:textId="692A5804" w:rsidR="003C19EB" w:rsidRPr="00B7754B" w:rsidRDefault="003C19EB" w:rsidP="00D366A5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AABE0" w14:textId="70B60F31" w:rsidR="003C19EB" w:rsidRPr="00B7754B" w:rsidRDefault="00A26438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16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168</w:t>
            </w:r>
          </w:p>
        </w:tc>
        <w:tc>
          <w:tcPr>
            <w:tcW w:w="224" w:type="dxa"/>
          </w:tcPr>
          <w:p w14:paraId="52406978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B0A2C" w14:textId="1C60F2D9" w:rsidR="003C19EB" w:rsidRPr="00B7754B" w:rsidRDefault="00A26438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388</w:t>
            </w:r>
          </w:p>
        </w:tc>
        <w:tc>
          <w:tcPr>
            <w:tcW w:w="184" w:type="dxa"/>
          </w:tcPr>
          <w:p w14:paraId="0461EAD7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AFE11" w14:textId="184807B1" w:rsidR="003C19EB" w:rsidRPr="00B7754B" w:rsidRDefault="00A26438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16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556</w:t>
            </w:r>
          </w:p>
        </w:tc>
      </w:tr>
      <w:tr w:rsidR="003C19EB" w:rsidRPr="00B7754B" w14:paraId="003B564E" w14:textId="77777777" w:rsidTr="00E77891">
        <w:trPr>
          <w:cantSplit/>
          <w:trHeight w:val="323"/>
        </w:trPr>
        <w:tc>
          <w:tcPr>
            <w:tcW w:w="4410" w:type="dxa"/>
          </w:tcPr>
          <w:p w14:paraId="3A6E17CF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2B113D41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" w:type="dxa"/>
          </w:tcPr>
          <w:p w14:paraId="4F67BDFB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bottom"/>
          </w:tcPr>
          <w:p w14:paraId="59F01814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6AD8A58F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</w:tcPr>
          <w:p w14:paraId="1454472D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887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</w:p>
        </w:tc>
      </w:tr>
      <w:tr w:rsidR="003C19EB" w:rsidRPr="00B7754B" w14:paraId="1809BF28" w14:textId="77777777" w:rsidTr="00E77891">
        <w:trPr>
          <w:cantSplit/>
          <w:trHeight w:val="417"/>
        </w:trPr>
        <w:tc>
          <w:tcPr>
            <w:tcW w:w="4410" w:type="dxa"/>
          </w:tcPr>
          <w:p w14:paraId="7F6A905A" w14:textId="4CEF17A4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ค่าตัดจำหน่าย</w:t>
            </w:r>
          </w:p>
        </w:tc>
        <w:tc>
          <w:tcPr>
            <w:tcW w:w="1547" w:type="dxa"/>
            <w:vAlign w:val="bottom"/>
          </w:tcPr>
          <w:p w14:paraId="41D2AC75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" w:type="dxa"/>
          </w:tcPr>
          <w:p w14:paraId="4A2EE96F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04BE1481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0B254FCA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3172B154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80844" w:rsidRPr="00B7754B" w14:paraId="7A11FD84" w14:textId="77777777" w:rsidTr="00E77891">
        <w:trPr>
          <w:cantSplit/>
          <w:trHeight w:val="417"/>
        </w:trPr>
        <w:tc>
          <w:tcPr>
            <w:tcW w:w="4410" w:type="dxa"/>
          </w:tcPr>
          <w:p w14:paraId="48F71AA0" w14:textId="12EECF85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47" w:type="dxa"/>
            <w:vAlign w:val="bottom"/>
          </w:tcPr>
          <w:p w14:paraId="2B6BB3D9" w14:textId="18F46A01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076</w:t>
            </w:r>
          </w:p>
        </w:tc>
        <w:tc>
          <w:tcPr>
            <w:tcW w:w="224" w:type="dxa"/>
          </w:tcPr>
          <w:p w14:paraId="5DDF5C01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5CD979D6" w14:textId="3FD151B4" w:rsidR="00180844" w:rsidRPr="00B7754B" w:rsidRDefault="00180844" w:rsidP="00180844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1E240107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66482DCD" w14:textId="7917232D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076</w:t>
            </w:r>
          </w:p>
        </w:tc>
      </w:tr>
      <w:tr w:rsidR="00180844" w:rsidRPr="00B7754B" w14:paraId="29B89631" w14:textId="77777777" w:rsidTr="00E77891">
        <w:trPr>
          <w:cantSplit/>
          <w:trHeight w:val="405"/>
        </w:trPr>
        <w:tc>
          <w:tcPr>
            <w:tcW w:w="4410" w:type="dxa"/>
          </w:tcPr>
          <w:p w14:paraId="1F37AE4F" w14:textId="77777777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ค่าตัดจำหน่ายสำหรับปี</w:t>
            </w:r>
          </w:p>
        </w:tc>
        <w:tc>
          <w:tcPr>
            <w:tcW w:w="1547" w:type="dxa"/>
            <w:vAlign w:val="bottom"/>
          </w:tcPr>
          <w:p w14:paraId="49957391" w14:textId="157CC4DC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151</w:t>
            </w:r>
          </w:p>
        </w:tc>
        <w:tc>
          <w:tcPr>
            <w:tcW w:w="224" w:type="dxa"/>
          </w:tcPr>
          <w:p w14:paraId="057F608A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02A73FF7" w14:textId="5D5404E7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" w:type="dxa"/>
          </w:tcPr>
          <w:p w14:paraId="654D9230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6BEE22C3" w14:textId="78942B2C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152</w:t>
            </w:r>
          </w:p>
        </w:tc>
      </w:tr>
      <w:tr w:rsidR="00180844" w:rsidRPr="00B7754B" w14:paraId="63C9C4C2" w14:textId="77777777" w:rsidTr="00E77891">
        <w:trPr>
          <w:cantSplit/>
          <w:trHeight w:val="405"/>
        </w:trPr>
        <w:tc>
          <w:tcPr>
            <w:tcW w:w="4410" w:type="dxa"/>
          </w:tcPr>
          <w:p w14:paraId="715C4973" w14:textId="77777777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547" w:type="dxa"/>
            <w:vAlign w:val="bottom"/>
          </w:tcPr>
          <w:p w14:paraId="7FE97736" w14:textId="524111A4" w:rsidR="00180844" w:rsidRPr="00B7754B" w:rsidRDefault="00180844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023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24" w:type="dxa"/>
          </w:tcPr>
          <w:p w14:paraId="3A8F4542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79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2560CB85" w14:textId="04E506B6" w:rsidR="00180844" w:rsidRPr="00B7754B" w:rsidRDefault="00180844" w:rsidP="00180844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0D6C7F4B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165C08C9" w14:textId="5572566D" w:rsidR="00180844" w:rsidRPr="00B7754B" w:rsidRDefault="00180844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023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180844" w:rsidRPr="00B7754B" w14:paraId="08AF39D3" w14:textId="77777777" w:rsidTr="00E77891">
        <w:trPr>
          <w:cantSplit/>
          <w:trHeight w:val="102"/>
        </w:trPr>
        <w:tc>
          <w:tcPr>
            <w:tcW w:w="4410" w:type="dxa"/>
          </w:tcPr>
          <w:p w14:paraId="4E8E3A17" w14:textId="24CE309C" w:rsidR="00180844" w:rsidRPr="00B7754B" w:rsidRDefault="00180844" w:rsidP="00180844">
            <w:pPr>
              <w:tabs>
                <w:tab w:val="left" w:pos="188"/>
              </w:tabs>
              <w:ind w:left="188" w:right="-108" w:hanging="18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และ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มกราคม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4581EAEF" w14:textId="43A43E84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204</w:t>
            </w:r>
          </w:p>
        </w:tc>
        <w:tc>
          <w:tcPr>
            <w:tcW w:w="224" w:type="dxa"/>
          </w:tcPr>
          <w:p w14:paraId="241EAEC3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bottom"/>
          </w:tcPr>
          <w:p w14:paraId="482343CF" w14:textId="39A22590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84" w:type="dxa"/>
          </w:tcPr>
          <w:p w14:paraId="0BED354B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</w:tcPr>
          <w:p w14:paraId="2622309A" w14:textId="6F1EF779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205</w:t>
            </w:r>
          </w:p>
        </w:tc>
      </w:tr>
      <w:tr w:rsidR="003C19EB" w:rsidRPr="00B7754B" w14:paraId="6EB2139F" w14:textId="77777777" w:rsidTr="00E77891">
        <w:trPr>
          <w:cantSplit/>
          <w:trHeight w:val="375"/>
        </w:trPr>
        <w:tc>
          <w:tcPr>
            <w:tcW w:w="4410" w:type="dxa"/>
          </w:tcPr>
          <w:p w14:paraId="4549F7C5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ค่าตัดจำหน่ายสำหรับปี</w:t>
            </w:r>
          </w:p>
        </w:tc>
        <w:tc>
          <w:tcPr>
            <w:tcW w:w="1547" w:type="dxa"/>
            <w:vAlign w:val="bottom"/>
          </w:tcPr>
          <w:p w14:paraId="4E47EDAD" w14:textId="789DA520" w:rsidR="003C19EB" w:rsidRPr="00B7754B" w:rsidRDefault="00A26438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EE4CAB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</w:p>
        </w:tc>
        <w:tc>
          <w:tcPr>
            <w:tcW w:w="224" w:type="dxa"/>
          </w:tcPr>
          <w:p w14:paraId="3875F0FF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1FAB36BD" w14:textId="20916CA1" w:rsidR="003C19EB" w:rsidRPr="00B7754B" w:rsidRDefault="00A26438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</w:t>
            </w:r>
          </w:p>
        </w:tc>
        <w:tc>
          <w:tcPr>
            <w:tcW w:w="184" w:type="dxa"/>
          </w:tcPr>
          <w:p w14:paraId="065FAACF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1F2878E1" w14:textId="1D34513C" w:rsidR="003C19EB" w:rsidRPr="00B7754B" w:rsidRDefault="00A26438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EE4CAB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637</w:t>
            </w:r>
          </w:p>
        </w:tc>
      </w:tr>
      <w:tr w:rsidR="003C19EB" w:rsidRPr="00B7754B" w14:paraId="4F7E2EB3" w14:textId="77777777" w:rsidTr="00E77891">
        <w:trPr>
          <w:cantSplit/>
          <w:trHeight w:val="417"/>
        </w:trPr>
        <w:tc>
          <w:tcPr>
            <w:tcW w:w="4410" w:type="dxa"/>
          </w:tcPr>
          <w:p w14:paraId="17A5DB8A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547" w:type="dxa"/>
            <w:vAlign w:val="bottom"/>
          </w:tcPr>
          <w:p w14:paraId="25524504" w14:textId="26C6191D" w:rsidR="003C19EB" w:rsidRPr="00B7754B" w:rsidRDefault="00EE4CAB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675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24" w:type="dxa"/>
          </w:tcPr>
          <w:p w14:paraId="602E6977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6F90F137" w14:textId="2E44CA91" w:rsidR="003C19EB" w:rsidRPr="00B7754B" w:rsidRDefault="00EE4CAB" w:rsidP="00512D72">
            <w:pPr>
              <w:pStyle w:val="acctfourfigures"/>
              <w:tabs>
                <w:tab w:val="clear" w:pos="765"/>
                <w:tab w:val="decimal" w:pos="760"/>
              </w:tabs>
              <w:spacing w:line="240" w:lineRule="atLeast"/>
              <w:ind w:right="9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4" w:type="dxa"/>
          </w:tcPr>
          <w:p w14:paraId="2682B5E8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7F89408C" w14:textId="52DCAC8D" w:rsidR="003C19EB" w:rsidRPr="00B7754B" w:rsidRDefault="00EE4CAB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675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3C19EB" w:rsidRPr="00B7754B" w14:paraId="6EDDFCD8" w14:textId="77777777" w:rsidTr="00E77891">
        <w:trPr>
          <w:cantSplit/>
          <w:trHeight w:val="405"/>
        </w:trPr>
        <w:tc>
          <w:tcPr>
            <w:tcW w:w="4410" w:type="dxa"/>
          </w:tcPr>
          <w:p w14:paraId="36D25BF9" w14:textId="441B1CD5" w:rsidR="003C19EB" w:rsidRPr="00B7754B" w:rsidRDefault="003C19EB" w:rsidP="00D366A5">
            <w:pPr>
              <w:ind w:right="-108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3C747" w14:textId="744C6BB0" w:rsidR="003C19EB" w:rsidRPr="00B7754B" w:rsidRDefault="00A26438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087</w:t>
            </w:r>
          </w:p>
        </w:tc>
        <w:tc>
          <w:tcPr>
            <w:tcW w:w="224" w:type="dxa"/>
          </w:tcPr>
          <w:p w14:paraId="40D0F1FE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07936" w14:textId="28099BD1" w:rsidR="003C19EB" w:rsidRPr="00B7754B" w:rsidRDefault="00A26438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184" w:type="dxa"/>
          </w:tcPr>
          <w:p w14:paraId="0096E197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91095" w14:textId="616E1083" w:rsidR="003C19EB" w:rsidRPr="00B7754B" w:rsidRDefault="00A26438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167</w:t>
            </w:r>
          </w:p>
        </w:tc>
      </w:tr>
      <w:tr w:rsidR="003C19EB" w:rsidRPr="00B7754B" w14:paraId="30A0B273" w14:textId="77777777" w:rsidTr="00E77891">
        <w:trPr>
          <w:cantSplit/>
          <w:trHeight w:val="295"/>
        </w:trPr>
        <w:tc>
          <w:tcPr>
            <w:tcW w:w="4410" w:type="dxa"/>
          </w:tcPr>
          <w:p w14:paraId="5539D22B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04EEBEA9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" w:type="dxa"/>
          </w:tcPr>
          <w:p w14:paraId="5614FF75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bottom"/>
          </w:tcPr>
          <w:p w14:paraId="7E990FD4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51014089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</w:tcPr>
          <w:p w14:paraId="38159FD0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887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C19EB" w:rsidRPr="00B7754B" w14:paraId="31B94FAD" w14:textId="77777777" w:rsidTr="00E77891">
        <w:trPr>
          <w:cantSplit/>
          <w:trHeight w:val="417"/>
        </w:trPr>
        <w:tc>
          <w:tcPr>
            <w:tcW w:w="4410" w:type="dxa"/>
          </w:tcPr>
          <w:p w14:paraId="1FEAAEFC" w14:textId="77777777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มูลค่าสุทธิทางบัญชี</w:t>
            </w:r>
          </w:p>
        </w:tc>
        <w:tc>
          <w:tcPr>
            <w:tcW w:w="1547" w:type="dxa"/>
            <w:vAlign w:val="bottom"/>
          </w:tcPr>
          <w:p w14:paraId="5682DCAC" w14:textId="77777777" w:rsidR="003C19EB" w:rsidRPr="00B7754B" w:rsidRDefault="003C19EB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" w:type="dxa"/>
          </w:tcPr>
          <w:p w14:paraId="75588CC5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89" w:type="dxa"/>
            <w:vAlign w:val="bottom"/>
          </w:tcPr>
          <w:p w14:paraId="611D5D0C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" w:type="dxa"/>
          </w:tcPr>
          <w:p w14:paraId="3E877C63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6" w:type="dxa"/>
            <w:vAlign w:val="bottom"/>
          </w:tcPr>
          <w:p w14:paraId="6EBBB26F" w14:textId="77777777" w:rsidR="003C19EB" w:rsidRPr="00B7754B" w:rsidRDefault="003C19EB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80844" w:rsidRPr="00B7754B" w14:paraId="3043DB2F" w14:textId="77777777" w:rsidTr="00E77891">
        <w:trPr>
          <w:cantSplit/>
          <w:trHeight w:val="417"/>
        </w:trPr>
        <w:tc>
          <w:tcPr>
            <w:tcW w:w="4410" w:type="dxa"/>
          </w:tcPr>
          <w:p w14:paraId="2D32635C" w14:textId="204956DC" w:rsidR="00180844" w:rsidRPr="00B7754B" w:rsidRDefault="00180844" w:rsidP="00180844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bottom"/>
          </w:tcPr>
          <w:p w14:paraId="5C75BF9D" w14:textId="7BE78FCA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5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749</w:t>
            </w:r>
          </w:p>
        </w:tc>
        <w:tc>
          <w:tcPr>
            <w:tcW w:w="224" w:type="dxa"/>
          </w:tcPr>
          <w:p w14:paraId="2C44CEF7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vAlign w:val="bottom"/>
          </w:tcPr>
          <w:p w14:paraId="66C4A6E8" w14:textId="32AB00C9" w:rsidR="00180844" w:rsidRPr="00B7754B" w:rsidRDefault="00A26438" w:rsidP="00180844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387</w:t>
            </w:r>
          </w:p>
        </w:tc>
        <w:tc>
          <w:tcPr>
            <w:tcW w:w="184" w:type="dxa"/>
          </w:tcPr>
          <w:p w14:paraId="2143EF92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vAlign w:val="bottom"/>
          </w:tcPr>
          <w:p w14:paraId="464A6CFC" w14:textId="6907213A" w:rsidR="00180844" w:rsidRPr="00B7754B" w:rsidRDefault="00A26438" w:rsidP="00180844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6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136</w:t>
            </w:r>
          </w:p>
        </w:tc>
      </w:tr>
      <w:tr w:rsidR="003C19EB" w:rsidRPr="00B7754B" w14:paraId="516E6D6D" w14:textId="77777777" w:rsidTr="00E77891">
        <w:trPr>
          <w:cantSplit/>
          <w:trHeight w:val="431"/>
        </w:trPr>
        <w:tc>
          <w:tcPr>
            <w:tcW w:w="4410" w:type="dxa"/>
          </w:tcPr>
          <w:p w14:paraId="363C7989" w14:textId="5D595595" w:rsidR="003C19EB" w:rsidRPr="00B7754B" w:rsidRDefault="003C19EB" w:rsidP="00D366A5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923CE61" w14:textId="5A890662" w:rsidR="003C19EB" w:rsidRPr="00B7754B" w:rsidRDefault="00A26438" w:rsidP="00683CD0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7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081</w:t>
            </w:r>
          </w:p>
        </w:tc>
        <w:tc>
          <w:tcPr>
            <w:tcW w:w="224" w:type="dxa"/>
          </w:tcPr>
          <w:p w14:paraId="0DB12F6A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174B69E" w14:textId="468BD84A" w:rsidR="003C19EB" w:rsidRPr="00B7754B" w:rsidRDefault="00A26438" w:rsidP="00E77891">
            <w:pPr>
              <w:pStyle w:val="acctfourfigures"/>
              <w:tabs>
                <w:tab w:val="clear" w:pos="765"/>
                <w:tab w:val="decimal" w:pos="1178"/>
              </w:tabs>
              <w:spacing w:line="240" w:lineRule="atLeast"/>
              <w:ind w:right="98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308</w:t>
            </w:r>
          </w:p>
        </w:tc>
        <w:tc>
          <w:tcPr>
            <w:tcW w:w="184" w:type="dxa"/>
          </w:tcPr>
          <w:p w14:paraId="558EC5AE" w14:textId="77777777" w:rsidR="003C19EB" w:rsidRPr="00B7754B" w:rsidRDefault="003C19EB" w:rsidP="00D366A5">
            <w:pPr>
              <w:pStyle w:val="acctfourfigures"/>
              <w:tabs>
                <w:tab w:val="clear" w:pos="765"/>
                <w:tab w:val="decimal" w:pos="887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1428ED5" w14:textId="54AC81F7" w:rsidR="003C19EB" w:rsidRPr="00B7754B" w:rsidRDefault="00A26438" w:rsidP="00E77891">
            <w:pPr>
              <w:pStyle w:val="acctfourfigures"/>
              <w:tabs>
                <w:tab w:val="clear" w:pos="765"/>
                <w:tab w:val="decimal" w:pos="1080"/>
              </w:tabs>
              <w:spacing w:line="240" w:lineRule="atLeast"/>
              <w:ind w:right="-76" w:firstLine="14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7</w:t>
            </w:r>
            <w:r w:rsidR="00EE4CAB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389</w:t>
            </w:r>
          </w:p>
        </w:tc>
      </w:tr>
    </w:tbl>
    <w:p w14:paraId="497D5287" w14:textId="279B8268" w:rsidR="003C19EB" w:rsidRPr="00B7754B" w:rsidRDefault="003C19EB" w:rsidP="00C142F6">
      <w:pPr>
        <w:tabs>
          <w:tab w:val="left" w:pos="900"/>
          <w:tab w:val="right" w:pos="8791"/>
        </w:tabs>
        <w:jc w:val="thaiDistribute"/>
        <w:rPr>
          <w:rFonts w:asciiTheme="majorBidi" w:hAnsiTheme="majorBidi" w:cstheme="majorBidi"/>
          <w:b/>
          <w:bCs/>
          <w:sz w:val="10"/>
          <w:szCs w:val="10"/>
        </w:rPr>
        <w:sectPr w:rsidR="003C19EB" w:rsidRPr="00B7754B" w:rsidSect="00512D72">
          <w:pgSz w:w="11909" w:h="16834" w:code="9"/>
          <w:pgMar w:top="1298" w:right="1199" w:bottom="1077" w:left="1440" w:header="709" w:footer="578" w:gutter="0"/>
          <w:cols w:space="720"/>
          <w:docGrid w:linePitch="360"/>
        </w:sectPr>
      </w:pPr>
    </w:p>
    <w:p w14:paraId="22334C9F" w14:textId="72424928" w:rsidR="00D92FAF" w:rsidRPr="00B7754B" w:rsidRDefault="00D92FAF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หนี้สินที่มีภาระดอกเบี้ย</w:t>
      </w:r>
    </w:p>
    <w:p w14:paraId="250F2CC1" w14:textId="73FD798A" w:rsidR="00D92FAF" w:rsidRPr="00B7754B" w:rsidRDefault="00D92FAF" w:rsidP="00D92F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tbl>
      <w:tblPr>
        <w:tblStyle w:val="TableGrid"/>
        <w:tblW w:w="9339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70"/>
        <w:gridCol w:w="1080"/>
        <w:gridCol w:w="270"/>
        <w:gridCol w:w="990"/>
        <w:gridCol w:w="270"/>
        <w:gridCol w:w="984"/>
        <w:gridCol w:w="6"/>
        <w:gridCol w:w="264"/>
        <w:gridCol w:w="6"/>
        <w:gridCol w:w="990"/>
        <w:gridCol w:w="236"/>
        <w:gridCol w:w="934"/>
        <w:gridCol w:w="270"/>
        <w:gridCol w:w="963"/>
        <w:gridCol w:w="6"/>
      </w:tblGrid>
      <w:tr w:rsidR="00D92FAF" w:rsidRPr="00B7754B" w14:paraId="252EC530" w14:textId="77777777" w:rsidTr="00A51ABD">
        <w:trPr>
          <w:gridAfter w:val="1"/>
          <w:wAfter w:w="6" w:type="dxa"/>
          <w:tblHeader/>
        </w:trPr>
        <w:tc>
          <w:tcPr>
            <w:tcW w:w="1800" w:type="dxa"/>
          </w:tcPr>
          <w:p w14:paraId="7848F0CE" w14:textId="430ABF59" w:rsidR="00D92FAF" w:rsidRPr="00B7754B" w:rsidRDefault="00D92FAF" w:rsidP="00706043">
            <w:pPr>
              <w:ind w:right="-1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214B0719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bCs/>
                <w:sz w:val="28"/>
                <w:szCs w:val="28"/>
                <w:cs/>
              </w:rPr>
            </w:pPr>
          </w:p>
        </w:tc>
        <w:tc>
          <w:tcPr>
            <w:tcW w:w="7263" w:type="dxa"/>
            <w:gridSpan w:val="13"/>
          </w:tcPr>
          <w:p w14:paraId="565C1216" w14:textId="749335FB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8A6AA1" w:rsidRPr="00B7754B" w14:paraId="58023011" w14:textId="77777777" w:rsidTr="00A51ABD">
        <w:trPr>
          <w:gridAfter w:val="1"/>
          <w:wAfter w:w="6" w:type="dxa"/>
          <w:tblHeader/>
        </w:trPr>
        <w:tc>
          <w:tcPr>
            <w:tcW w:w="1800" w:type="dxa"/>
          </w:tcPr>
          <w:p w14:paraId="0E4F8B32" w14:textId="77777777" w:rsidR="00D92FAF" w:rsidRPr="00B7754B" w:rsidRDefault="00D92FAF" w:rsidP="00706043">
            <w:pPr>
              <w:ind w:right="-108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1C9BBEF4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594" w:type="dxa"/>
            <w:gridSpan w:val="5"/>
          </w:tcPr>
          <w:p w14:paraId="1DF95C8D" w14:textId="125220BA" w:rsidR="00D92FAF" w:rsidRPr="00B7754B" w:rsidRDefault="00A26438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70" w:type="dxa"/>
            <w:gridSpan w:val="2"/>
          </w:tcPr>
          <w:p w14:paraId="026052C3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399" w:type="dxa"/>
            <w:gridSpan w:val="6"/>
          </w:tcPr>
          <w:p w14:paraId="4453A588" w14:textId="67C05439" w:rsidR="00D92FAF" w:rsidRPr="00B7754B" w:rsidRDefault="00A26438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</w:tr>
      <w:tr w:rsidR="008A6AA1" w:rsidRPr="00B7754B" w14:paraId="1871F6EB" w14:textId="77777777" w:rsidTr="00512D72">
        <w:trPr>
          <w:tblHeader/>
        </w:trPr>
        <w:tc>
          <w:tcPr>
            <w:tcW w:w="1800" w:type="dxa"/>
          </w:tcPr>
          <w:p w14:paraId="66FAEEF7" w14:textId="0E5B93A0" w:rsidR="00D92FAF" w:rsidRPr="00B7754B" w:rsidRDefault="00D92FAF" w:rsidP="00706043">
            <w:pPr>
              <w:ind w:right="-1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14:paraId="43AE5E0F" w14:textId="1B87B147" w:rsidR="00D92FAF" w:rsidRPr="00B7754B" w:rsidRDefault="00D92FAF" w:rsidP="00706043">
            <w:pPr>
              <w:ind w:left="-96" w:right="-110"/>
              <w:jc w:val="center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1080" w:type="dxa"/>
            <w:vAlign w:val="bottom"/>
          </w:tcPr>
          <w:p w14:paraId="135B479C" w14:textId="77777777" w:rsidR="00D92FAF" w:rsidRPr="00B7754B" w:rsidRDefault="00D92FAF" w:rsidP="00706043">
            <w:pPr>
              <w:ind w:left="-96"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ส่วนที่มีหลักประกัน</w:t>
            </w:r>
          </w:p>
        </w:tc>
        <w:tc>
          <w:tcPr>
            <w:tcW w:w="270" w:type="dxa"/>
            <w:vAlign w:val="bottom"/>
          </w:tcPr>
          <w:p w14:paraId="2FD6DD33" w14:textId="77777777" w:rsidR="00D92FAF" w:rsidRPr="00B7754B" w:rsidRDefault="00D92FAF" w:rsidP="00A51ABD">
            <w:pPr>
              <w:pStyle w:val="acctfourfigures"/>
              <w:spacing w:line="240" w:lineRule="atLeast"/>
              <w:ind w:firstLine="13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0F0C9D6" w14:textId="77777777" w:rsidR="00D92FAF" w:rsidRPr="00B7754B" w:rsidRDefault="00D92FAF" w:rsidP="00706043">
            <w:pPr>
              <w:ind w:left="-131" w:right="-143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ส่วนที่ไม่มีหลักประกัน</w:t>
            </w:r>
          </w:p>
        </w:tc>
        <w:tc>
          <w:tcPr>
            <w:tcW w:w="270" w:type="dxa"/>
            <w:vAlign w:val="bottom"/>
          </w:tcPr>
          <w:p w14:paraId="107C0E8E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2472213" w14:textId="77777777" w:rsidR="00D92FAF" w:rsidRPr="00B7754B" w:rsidRDefault="00D92FAF" w:rsidP="00706043">
            <w:pPr>
              <w:ind w:left="-140"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  <w:gridSpan w:val="2"/>
            <w:vAlign w:val="center"/>
          </w:tcPr>
          <w:p w14:paraId="7DF2E720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A99A79E" w14:textId="77777777" w:rsidR="00D92FAF" w:rsidRPr="00B7754B" w:rsidRDefault="00D92FAF" w:rsidP="00706043">
            <w:pPr>
              <w:ind w:left="-138"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ส่วนที่มีหลักประกัน</w:t>
            </w:r>
          </w:p>
        </w:tc>
        <w:tc>
          <w:tcPr>
            <w:tcW w:w="236" w:type="dxa"/>
            <w:vAlign w:val="bottom"/>
          </w:tcPr>
          <w:p w14:paraId="23C04605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224AFDB1" w14:textId="77777777" w:rsidR="00D92FAF" w:rsidRPr="00B7754B" w:rsidRDefault="00D92FAF" w:rsidP="00706043">
            <w:pPr>
              <w:ind w:left="-138"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ส่วนที่ไม่มีหลักประกัน</w:t>
            </w:r>
          </w:p>
        </w:tc>
        <w:tc>
          <w:tcPr>
            <w:tcW w:w="270" w:type="dxa"/>
            <w:vAlign w:val="bottom"/>
          </w:tcPr>
          <w:p w14:paraId="31F33AE8" w14:textId="77777777" w:rsidR="00D92FAF" w:rsidRPr="00B7754B" w:rsidRDefault="00D92FAF" w:rsidP="00706043">
            <w:pPr>
              <w:ind w:right="-110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5B279452" w14:textId="77777777" w:rsidR="00D92FAF" w:rsidRPr="00B7754B" w:rsidRDefault="00D92FAF" w:rsidP="00706043">
            <w:pPr>
              <w:ind w:left="-138" w:right="-110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</w:tr>
      <w:tr w:rsidR="00D92FAF" w:rsidRPr="00B7754B" w14:paraId="0E4FCF6B" w14:textId="77777777" w:rsidTr="00A51ABD">
        <w:trPr>
          <w:gridAfter w:val="1"/>
          <w:wAfter w:w="6" w:type="dxa"/>
          <w:tblHeader/>
        </w:trPr>
        <w:tc>
          <w:tcPr>
            <w:tcW w:w="1800" w:type="dxa"/>
          </w:tcPr>
          <w:p w14:paraId="671A42C7" w14:textId="77777777" w:rsidR="00D92FAF" w:rsidRPr="00B7754B" w:rsidRDefault="00D92FAF" w:rsidP="00706043">
            <w:pPr>
              <w:ind w:right="-110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7580A8FA" w14:textId="77777777" w:rsidR="00D92FAF" w:rsidRPr="00B7754B" w:rsidRDefault="00D92FAF" w:rsidP="00706043">
            <w:pPr>
              <w:jc w:val="center"/>
              <w:rPr>
                <w:rFonts w:ascii="Angsana New" w:hAnsi="Angsana New"/>
                <w:i/>
                <w:iCs/>
                <w:sz w:val="28"/>
                <w:szCs w:val="28"/>
              </w:rPr>
            </w:pPr>
          </w:p>
        </w:tc>
        <w:tc>
          <w:tcPr>
            <w:tcW w:w="7263" w:type="dxa"/>
            <w:gridSpan w:val="13"/>
            <w:vAlign w:val="bottom"/>
          </w:tcPr>
          <w:p w14:paraId="63DF731B" w14:textId="3FA8B068" w:rsidR="00D92FAF" w:rsidRPr="00B7754B" w:rsidRDefault="00D92FAF" w:rsidP="00706043">
            <w:pPr>
              <w:jc w:val="center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28"/>
                <w:szCs w:val="28"/>
              </w:rPr>
              <w:t>(</w:t>
            </w:r>
            <w:r w:rsidR="006C0AA5" w:rsidRPr="00B7754B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พัน</w:t>
            </w:r>
            <w:r w:rsidRPr="00B7754B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บาท)</w:t>
            </w:r>
          </w:p>
        </w:tc>
      </w:tr>
      <w:tr w:rsidR="00180844" w:rsidRPr="00B7754B" w14:paraId="1F38F0F1" w14:textId="77777777" w:rsidTr="00512D72">
        <w:tc>
          <w:tcPr>
            <w:tcW w:w="1800" w:type="dxa"/>
          </w:tcPr>
          <w:p w14:paraId="26D4F1F9" w14:textId="77777777" w:rsidR="00180844" w:rsidRPr="00B7754B" w:rsidRDefault="00180844" w:rsidP="00180844">
            <w:pPr>
              <w:ind w:right="-110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270" w:type="dxa"/>
          </w:tcPr>
          <w:p w14:paraId="5253967A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6BC0A8EC" w14:textId="7979B5E5" w:rsidR="00180844" w:rsidRPr="00B7754B" w:rsidRDefault="00A26438" w:rsidP="00180844">
            <w:pPr>
              <w:tabs>
                <w:tab w:val="left" w:pos="774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014</w:t>
            </w:r>
          </w:p>
        </w:tc>
        <w:tc>
          <w:tcPr>
            <w:tcW w:w="270" w:type="dxa"/>
            <w:vAlign w:val="bottom"/>
          </w:tcPr>
          <w:p w14:paraId="591D676F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815F759" w14:textId="2676A0C4" w:rsidR="00180844" w:rsidRPr="00B7754B" w:rsidRDefault="003006DC" w:rsidP="00180844">
            <w:pPr>
              <w:tabs>
                <w:tab w:val="decimal" w:pos="52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DBEEBFE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070673D" w14:textId="46BF073B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014</w:t>
            </w:r>
          </w:p>
        </w:tc>
        <w:tc>
          <w:tcPr>
            <w:tcW w:w="270" w:type="dxa"/>
            <w:gridSpan w:val="2"/>
            <w:vAlign w:val="bottom"/>
          </w:tcPr>
          <w:p w14:paraId="73353B37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C2DA5B1" w14:textId="79ADB9D8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609</w:t>
            </w:r>
          </w:p>
        </w:tc>
        <w:tc>
          <w:tcPr>
            <w:tcW w:w="236" w:type="dxa"/>
            <w:vAlign w:val="bottom"/>
          </w:tcPr>
          <w:p w14:paraId="5E3A4E4A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7DDA68A9" w14:textId="6F6585D8" w:rsidR="00180844" w:rsidRPr="00B7754B" w:rsidRDefault="00180844" w:rsidP="00180844">
            <w:pPr>
              <w:tabs>
                <w:tab w:val="decimal" w:pos="43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3EEE1E4B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500D09AC" w14:textId="0863014E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609</w:t>
            </w:r>
          </w:p>
        </w:tc>
      </w:tr>
      <w:tr w:rsidR="00180844" w:rsidRPr="00B7754B" w14:paraId="1C062B07" w14:textId="77777777" w:rsidTr="00512D72">
        <w:tc>
          <w:tcPr>
            <w:tcW w:w="1800" w:type="dxa"/>
          </w:tcPr>
          <w:p w14:paraId="575DFF18" w14:textId="0BF819CD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56" w:right="-22" w:hanging="156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270" w:type="dxa"/>
          </w:tcPr>
          <w:p w14:paraId="4C101DA6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214E52A8" w14:textId="3661052B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245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54C5B958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4064354B" w14:textId="645FA2A9" w:rsidR="00180844" w:rsidRPr="00B7754B" w:rsidRDefault="003006DC" w:rsidP="00180844">
            <w:pPr>
              <w:tabs>
                <w:tab w:val="decimal" w:pos="52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F5D4D4B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196B284A" w14:textId="58BF7377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245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70" w:type="dxa"/>
            <w:gridSpan w:val="2"/>
            <w:vAlign w:val="bottom"/>
          </w:tcPr>
          <w:p w14:paraId="3EF563E4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70606D4" w14:textId="5841ACDF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215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36" w:type="dxa"/>
            <w:vAlign w:val="bottom"/>
          </w:tcPr>
          <w:p w14:paraId="6D40ED85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6EE506D8" w14:textId="1633A75C" w:rsidR="00180844" w:rsidRPr="00B7754B" w:rsidRDefault="00180844" w:rsidP="00180844">
            <w:pPr>
              <w:tabs>
                <w:tab w:val="decimal" w:pos="43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63446C4D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52FBAC19" w14:textId="76244B68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215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</w:tr>
      <w:tr w:rsidR="00180844" w:rsidRPr="00B7754B" w14:paraId="601B7971" w14:textId="77777777" w:rsidTr="00512D72">
        <w:tc>
          <w:tcPr>
            <w:tcW w:w="1800" w:type="dxa"/>
          </w:tcPr>
          <w:p w14:paraId="0E2A00FB" w14:textId="21BB0BBB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66" w:right="-22" w:hanging="180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270" w:type="dxa"/>
          </w:tcPr>
          <w:p w14:paraId="7C745A3F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16B72484" w14:textId="7D8EE49A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256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779</w:t>
            </w:r>
          </w:p>
        </w:tc>
        <w:tc>
          <w:tcPr>
            <w:tcW w:w="270" w:type="dxa"/>
            <w:vAlign w:val="bottom"/>
          </w:tcPr>
          <w:p w14:paraId="0B0098B9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0EFB099" w14:textId="45E813D9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640</w:t>
            </w:r>
          </w:p>
        </w:tc>
        <w:tc>
          <w:tcPr>
            <w:tcW w:w="270" w:type="dxa"/>
            <w:vAlign w:val="bottom"/>
          </w:tcPr>
          <w:p w14:paraId="7656AAAE" w14:textId="452EDD1E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75DED1E3" w14:textId="024EA41C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257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419</w:t>
            </w:r>
          </w:p>
        </w:tc>
        <w:tc>
          <w:tcPr>
            <w:tcW w:w="270" w:type="dxa"/>
            <w:gridSpan w:val="2"/>
            <w:vAlign w:val="bottom"/>
          </w:tcPr>
          <w:p w14:paraId="0026FB43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7281EE50" w14:textId="2C562FC6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226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690</w:t>
            </w:r>
          </w:p>
        </w:tc>
        <w:tc>
          <w:tcPr>
            <w:tcW w:w="236" w:type="dxa"/>
            <w:vAlign w:val="bottom"/>
          </w:tcPr>
          <w:p w14:paraId="7DA05D02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0C1D1E2D" w14:textId="2557BF13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878</w:t>
            </w:r>
          </w:p>
        </w:tc>
        <w:tc>
          <w:tcPr>
            <w:tcW w:w="270" w:type="dxa"/>
            <w:vAlign w:val="bottom"/>
          </w:tcPr>
          <w:p w14:paraId="541B4EFB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36B1DA96" w14:textId="5E9B726B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227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568</w:t>
            </w:r>
          </w:p>
        </w:tc>
      </w:tr>
      <w:tr w:rsidR="00180844" w:rsidRPr="00B7754B" w14:paraId="75386E04" w14:textId="77777777" w:rsidTr="00512D72">
        <w:tc>
          <w:tcPr>
            <w:tcW w:w="1800" w:type="dxa"/>
          </w:tcPr>
          <w:p w14:paraId="63910520" w14:textId="13E4380D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66" w:right="-22" w:hanging="180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เงินกู้ยืมระยะยาว</w:t>
            </w:r>
            <w:r w:rsidR="00DE2E13" w:rsidRPr="00B7754B">
              <w:rPr>
                <w:rFonts w:ascii="Angsana New" w:hAnsi="Angsana New"/>
                <w:sz w:val="28"/>
                <w:szCs w:val="28"/>
              </w:rPr>
              <w:br/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จากบุคคล</w:t>
            </w:r>
            <w:r w:rsidR="00DE2E13" w:rsidRPr="00B7754B">
              <w:rPr>
                <w:rFonts w:ascii="Angsana New" w:hAnsi="Angsana New"/>
                <w:sz w:val="28"/>
                <w:szCs w:val="28"/>
              </w:rPr>
              <w:br/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ที่ไม่เกี่ยวข้องกัน</w:t>
            </w:r>
          </w:p>
        </w:tc>
        <w:tc>
          <w:tcPr>
            <w:tcW w:w="270" w:type="dxa"/>
          </w:tcPr>
          <w:p w14:paraId="4D7E8347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097F0ECB" w14:textId="75680123" w:rsidR="00180844" w:rsidRPr="00B7754B" w:rsidRDefault="003006DC" w:rsidP="00180844">
            <w:pPr>
              <w:tabs>
                <w:tab w:val="decimal" w:pos="61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6A67269C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1241169A" w14:textId="5AB5CDC4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80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660CC2F2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129FB62D" w14:textId="244806C5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80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70" w:type="dxa"/>
            <w:gridSpan w:val="2"/>
            <w:vAlign w:val="bottom"/>
          </w:tcPr>
          <w:p w14:paraId="141CA448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29D72005" w14:textId="0C125277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3CF42CB1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7E636A13" w14:textId="648A77FD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80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46E94AB2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7EE368CD" w14:textId="7C3839B9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80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000</w:t>
            </w:r>
          </w:p>
        </w:tc>
      </w:tr>
      <w:tr w:rsidR="00180844" w:rsidRPr="00B7754B" w14:paraId="5CBD56C1" w14:textId="77777777" w:rsidTr="00512D72">
        <w:tc>
          <w:tcPr>
            <w:tcW w:w="1800" w:type="dxa"/>
          </w:tcPr>
          <w:p w14:paraId="17DF4E7B" w14:textId="43262DC6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66" w:right="-22" w:hanging="180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270" w:type="dxa"/>
          </w:tcPr>
          <w:p w14:paraId="6CD26FFE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601F4B07" w14:textId="0E5B395C" w:rsidR="00180844" w:rsidRPr="00B7754B" w:rsidDel="00972F51" w:rsidRDefault="003006DC" w:rsidP="00180844">
            <w:pPr>
              <w:tabs>
                <w:tab w:val="decimal" w:pos="61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2B8E4334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0BB4FECE" w14:textId="178BAD64" w:rsidR="00180844" w:rsidRPr="00B7754B" w:rsidDel="00972F51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153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228</w:t>
            </w:r>
          </w:p>
        </w:tc>
        <w:tc>
          <w:tcPr>
            <w:tcW w:w="270" w:type="dxa"/>
            <w:vAlign w:val="bottom"/>
          </w:tcPr>
          <w:p w14:paraId="399FE14E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45933737" w14:textId="415858D3" w:rsidR="00180844" w:rsidRPr="00B7754B" w:rsidDel="00972F51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153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228</w:t>
            </w:r>
          </w:p>
        </w:tc>
        <w:tc>
          <w:tcPr>
            <w:tcW w:w="270" w:type="dxa"/>
            <w:gridSpan w:val="2"/>
            <w:vAlign w:val="bottom"/>
          </w:tcPr>
          <w:p w14:paraId="3BBA1691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D008D7E" w14:textId="28FB151A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49410C4A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5F8153EA" w14:textId="4A1A765A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134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790</w:t>
            </w:r>
          </w:p>
        </w:tc>
        <w:tc>
          <w:tcPr>
            <w:tcW w:w="270" w:type="dxa"/>
            <w:vAlign w:val="bottom"/>
          </w:tcPr>
          <w:p w14:paraId="7F7D1A76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7D6D14A1" w14:textId="1DC2EFC3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134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790</w:t>
            </w:r>
          </w:p>
        </w:tc>
      </w:tr>
      <w:tr w:rsidR="00180844" w:rsidRPr="00B7754B" w14:paraId="61F8CA95" w14:textId="77777777" w:rsidTr="00512D72">
        <w:tc>
          <w:tcPr>
            <w:tcW w:w="1800" w:type="dxa"/>
          </w:tcPr>
          <w:p w14:paraId="75D30036" w14:textId="3D79C677" w:rsidR="00180844" w:rsidRPr="00B7754B" w:rsidRDefault="00180844" w:rsidP="00180844">
            <w:pPr>
              <w:ind w:left="166" w:right="-107" w:hanging="180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270" w:type="dxa"/>
          </w:tcPr>
          <w:p w14:paraId="3ABC028A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59BA49C3" w14:textId="72BFF4F2" w:rsidR="00180844" w:rsidRPr="00B7754B" w:rsidRDefault="003006DC" w:rsidP="00180844">
            <w:pPr>
              <w:tabs>
                <w:tab w:val="decimal" w:pos="610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AACB1AD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2E293302" w14:textId="706BB1A8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297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943</w:t>
            </w:r>
          </w:p>
        </w:tc>
        <w:tc>
          <w:tcPr>
            <w:tcW w:w="270" w:type="dxa"/>
            <w:vAlign w:val="bottom"/>
          </w:tcPr>
          <w:p w14:paraId="7D96A28C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16E6D85D" w14:textId="6747F91F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297</w:t>
            </w:r>
            <w:r w:rsidR="003006DC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943</w:t>
            </w:r>
          </w:p>
        </w:tc>
        <w:tc>
          <w:tcPr>
            <w:tcW w:w="270" w:type="dxa"/>
            <w:gridSpan w:val="2"/>
            <w:vAlign w:val="bottom"/>
          </w:tcPr>
          <w:p w14:paraId="310712DF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776BB97E" w14:textId="7EF4A445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7AB817B9" w14:textId="77777777" w:rsidR="00180844" w:rsidRPr="00B7754B" w:rsidRDefault="00180844" w:rsidP="00180844">
            <w:pPr>
              <w:tabs>
                <w:tab w:val="decimal" w:pos="43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03730547" w14:textId="3853BC5C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299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797</w:t>
            </w:r>
          </w:p>
        </w:tc>
        <w:tc>
          <w:tcPr>
            <w:tcW w:w="270" w:type="dxa"/>
            <w:vAlign w:val="bottom"/>
          </w:tcPr>
          <w:p w14:paraId="6E9E2C03" w14:textId="77777777" w:rsidR="00180844" w:rsidRPr="00B7754B" w:rsidRDefault="00180844" w:rsidP="00180844">
            <w:pPr>
              <w:tabs>
                <w:tab w:val="decimal" w:pos="43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bottom"/>
          </w:tcPr>
          <w:p w14:paraId="450B6A46" w14:textId="13B0DF02" w:rsidR="00180844" w:rsidRPr="00B7754B" w:rsidRDefault="00A26438" w:rsidP="00180844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299</w:t>
            </w:r>
            <w:r w:rsidR="0018084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797</w:t>
            </w:r>
          </w:p>
        </w:tc>
      </w:tr>
      <w:tr w:rsidR="00180844" w:rsidRPr="00B7754B" w14:paraId="69C875F9" w14:textId="77777777" w:rsidTr="00512D72">
        <w:tc>
          <w:tcPr>
            <w:tcW w:w="1800" w:type="dxa"/>
          </w:tcPr>
          <w:p w14:paraId="1EED90F0" w14:textId="77777777" w:rsidR="00180844" w:rsidRPr="00B7754B" w:rsidRDefault="00180844" w:rsidP="00180844">
            <w:pPr>
              <w:pStyle w:val="ListParagraph"/>
              <w:ind w:left="166" w:right="-22" w:hanging="180"/>
              <w:rPr>
                <w:rFonts w:ascii="Angsana New" w:hAnsi="Angsana New"/>
                <w:i/>
                <w:iCs/>
                <w:color w:val="0000FF"/>
                <w:sz w:val="28"/>
                <w:szCs w:val="28"/>
                <w:shd w:val="clear" w:color="auto" w:fill="E6E6E6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รวมหนี้สินที่มีภาระดอกเบี้ย</w:t>
            </w:r>
          </w:p>
        </w:tc>
        <w:tc>
          <w:tcPr>
            <w:tcW w:w="270" w:type="dxa"/>
          </w:tcPr>
          <w:p w14:paraId="1ADDFB31" w14:textId="77777777" w:rsidR="00180844" w:rsidRPr="00B7754B" w:rsidRDefault="00180844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0FA3C86" w14:textId="4B355232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502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793</w:t>
            </w:r>
          </w:p>
        </w:tc>
        <w:tc>
          <w:tcPr>
            <w:tcW w:w="270" w:type="dxa"/>
            <w:vAlign w:val="bottom"/>
          </w:tcPr>
          <w:p w14:paraId="2AF0C396" w14:textId="77777777" w:rsidR="00180844" w:rsidRPr="00B7754B" w:rsidRDefault="00180844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18C2256" w14:textId="4186994D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531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811</w:t>
            </w:r>
          </w:p>
        </w:tc>
        <w:tc>
          <w:tcPr>
            <w:tcW w:w="270" w:type="dxa"/>
            <w:vAlign w:val="bottom"/>
          </w:tcPr>
          <w:p w14:paraId="280E3D12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549B0E2" w14:textId="3B42871E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034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604</w:t>
            </w:r>
          </w:p>
        </w:tc>
        <w:tc>
          <w:tcPr>
            <w:tcW w:w="270" w:type="dxa"/>
            <w:gridSpan w:val="2"/>
            <w:vAlign w:val="bottom"/>
          </w:tcPr>
          <w:p w14:paraId="3713A3AC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77AC199" w14:textId="3F688A02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  <w:r w:rsidR="0018084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443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236" w:type="dxa"/>
            <w:vAlign w:val="bottom"/>
          </w:tcPr>
          <w:p w14:paraId="0B61C255" w14:textId="77777777" w:rsidR="00180844" w:rsidRPr="00B7754B" w:rsidRDefault="00180844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068EFC0" w14:textId="625E9078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515</w:t>
            </w:r>
            <w:r w:rsidR="0018084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465</w:t>
            </w:r>
          </w:p>
        </w:tc>
        <w:tc>
          <w:tcPr>
            <w:tcW w:w="270" w:type="dxa"/>
            <w:vAlign w:val="bottom"/>
          </w:tcPr>
          <w:p w14:paraId="14C26D6C" w14:textId="77777777" w:rsidR="00180844" w:rsidRPr="00B7754B" w:rsidRDefault="00180844" w:rsidP="00180844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1EC8574" w14:textId="4E41C2D5" w:rsidR="00180844" w:rsidRPr="00B7754B" w:rsidRDefault="00A26438" w:rsidP="00180844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  <w:r w:rsidR="0018084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958</w:t>
            </w:r>
            <w:r w:rsidR="003006DC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764</w:t>
            </w:r>
          </w:p>
        </w:tc>
      </w:tr>
    </w:tbl>
    <w:p w14:paraId="3ABE5C75" w14:textId="08BF6C6F" w:rsidR="00D92FAF" w:rsidRPr="00B7754B" w:rsidRDefault="00D92FAF" w:rsidP="00D92F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15BB28AA" w14:textId="77777777" w:rsidR="00512D72" w:rsidRPr="00B7754B" w:rsidRDefault="00512D72">
      <w:r w:rsidRPr="00B7754B">
        <w:br w:type="page"/>
      </w:r>
    </w:p>
    <w:tbl>
      <w:tblPr>
        <w:tblStyle w:val="TableGrid"/>
        <w:tblW w:w="933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50"/>
        <w:gridCol w:w="990"/>
        <w:gridCol w:w="270"/>
        <w:gridCol w:w="900"/>
        <w:gridCol w:w="270"/>
        <w:gridCol w:w="990"/>
        <w:gridCol w:w="270"/>
        <w:gridCol w:w="990"/>
        <w:gridCol w:w="236"/>
        <w:gridCol w:w="934"/>
        <w:gridCol w:w="270"/>
        <w:gridCol w:w="968"/>
      </w:tblGrid>
      <w:tr w:rsidR="00FE70EB" w:rsidRPr="00B7754B" w14:paraId="707705FB" w14:textId="77777777" w:rsidTr="00A51ABD">
        <w:trPr>
          <w:tblHeader/>
        </w:trPr>
        <w:tc>
          <w:tcPr>
            <w:tcW w:w="1800" w:type="dxa"/>
          </w:tcPr>
          <w:p w14:paraId="2FDBA747" w14:textId="32AF9A31" w:rsidR="00B52FB5" w:rsidRPr="00B7754B" w:rsidRDefault="001950C0" w:rsidP="00512D72">
            <w:pPr>
              <w:pStyle w:val="ListParagraph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cs/>
              </w:rPr>
              <w:lastRenderedPageBreak/>
              <w:br w:type="column"/>
            </w:r>
          </w:p>
        </w:tc>
        <w:tc>
          <w:tcPr>
            <w:tcW w:w="450" w:type="dxa"/>
          </w:tcPr>
          <w:p w14:paraId="18AD16E0" w14:textId="77777777" w:rsidR="00B52FB5" w:rsidRPr="00B7754B" w:rsidRDefault="00B52FB5" w:rsidP="00706043">
            <w:pPr>
              <w:ind w:right="-11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</w:pPr>
          </w:p>
        </w:tc>
        <w:tc>
          <w:tcPr>
            <w:tcW w:w="7088" w:type="dxa"/>
            <w:gridSpan w:val="11"/>
          </w:tcPr>
          <w:p w14:paraId="43535F2C" w14:textId="16451FEF" w:rsidR="00B52FB5" w:rsidRPr="00B7754B" w:rsidRDefault="00B52FB5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8A6AA1" w:rsidRPr="00B7754B" w14:paraId="442C1B97" w14:textId="77777777" w:rsidTr="00A51ABD">
        <w:trPr>
          <w:tblHeader/>
        </w:trPr>
        <w:tc>
          <w:tcPr>
            <w:tcW w:w="1800" w:type="dxa"/>
          </w:tcPr>
          <w:p w14:paraId="212D56B6" w14:textId="77777777" w:rsidR="00B52FB5" w:rsidRPr="00B7754B" w:rsidRDefault="00B52FB5" w:rsidP="00706043">
            <w:pPr>
              <w:ind w:right="-108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14:paraId="63644694" w14:textId="77777777" w:rsidR="00B52FB5" w:rsidRPr="00B7754B" w:rsidRDefault="00B52FB5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20" w:type="dxa"/>
            <w:gridSpan w:val="5"/>
          </w:tcPr>
          <w:p w14:paraId="18F47A07" w14:textId="2A92C6AB" w:rsidR="00B52FB5" w:rsidRPr="00B7754B" w:rsidRDefault="00A26438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270" w:type="dxa"/>
          </w:tcPr>
          <w:p w14:paraId="75FA2559" w14:textId="77777777" w:rsidR="00B52FB5" w:rsidRPr="00B7754B" w:rsidRDefault="00B52FB5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98" w:type="dxa"/>
            <w:gridSpan w:val="5"/>
          </w:tcPr>
          <w:p w14:paraId="1877BA20" w14:textId="2BED85F6" w:rsidR="00B52FB5" w:rsidRPr="00B7754B" w:rsidRDefault="00A26438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</w:tr>
      <w:tr w:rsidR="008A6AA1" w:rsidRPr="00B7754B" w14:paraId="72681351" w14:textId="77777777" w:rsidTr="00512D72">
        <w:trPr>
          <w:tblHeader/>
        </w:trPr>
        <w:tc>
          <w:tcPr>
            <w:tcW w:w="2250" w:type="dxa"/>
            <w:gridSpan w:val="2"/>
          </w:tcPr>
          <w:p w14:paraId="1E5EA04D" w14:textId="77777777" w:rsidR="008A6AA1" w:rsidRPr="00B7754B" w:rsidRDefault="008A6AA1" w:rsidP="00706043">
            <w:pPr>
              <w:ind w:left="-96" w:right="-110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77F614FA" w14:textId="4A00DE58" w:rsidR="008A6AA1" w:rsidRPr="00B7754B" w:rsidRDefault="008A6AA1" w:rsidP="00A51ABD">
            <w:pPr>
              <w:ind w:left="-96" w:right="-110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990" w:type="dxa"/>
            <w:vAlign w:val="bottom"/>
          </w:tcPr>
          <w:p w14:paraId="368FBD92" w14:textId="77777777" w:rsidR="008A6AA1" w:rsidRPr="00B7754B" w:rsidRDefault="008A6AA1" w:rsidP="00706043">
            <w:pPr>
              <w:ind w:left="-96"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ส่วนที่มีหลักประกัน</w:t>
            </w:r>
          </w:p>
        </w:tc>
        <w:tc>
          <w:tcPr>
            <w:tcW w:w="270" w:type="dxa"/>
            <w:vAlign w:val="bottom"/>
          </w:tcPr>
          <w:p w14:paraId="43686288" w14:textId="77777777" w:rsidR="008A6AA1" w:rsidRPr="00B7754B" w:rsidRDefault="008A6AA1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1698C2BE" w14:textId="77777777" w:rsidR="008A6AA1" w:rsidRPr="00B7754B" w:rsidRDefault="008A6AA1" w:rsidP="00706043">
            <w:pPr>
              <w:ind w:left="-131" w:right="-14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ส่วนที่ไม่มีหลักประกัน</w:t>
            </w:r>
          </w:p>
        </w:tc>
        <w:tc>
          <w:tcPr>
            <w:tcW w:w="270" w:type="dxa"/>
            <w:vAlign w:val="bottom"/>
          </w:tcPr>
          <w:p w14:paraId="7D73A380" w14:textId="77777777" w:rsidR="008A6AA1" w:rsidRPr="00B7754B" w:rsidRDefault="008A6AA1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8545358" w14:textId="77777777" w:rsidR="008A6AA1" w:rsidRPr="00B7754B" w:rsidRDefault="008A6AA1" w:rsidP="00706043">
            <w:pPr>
              <w:ind w:left="-140"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  <w:vAlign w:val="center"/>
          </w:tcPr>
          <w:p w14:paraId="360E3BE6" w14:textId="77777777" w:rsidR="008A6AA1" w:rsidRPr="00B7754B" w:rsidRDefault="008A6AA1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B1CB3BB" w14:textId="77777777" w:rsidR="008A6AA1" w:rsidRPr="00B7754B" w:rsidRDefault="008A6AA1" w:rsidP="00706043">
            <w:pPr>
              <w:ind w:left="-138"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ส่วนที่มีหลักประกัน</w:t>
            </w:r>
          </w:p>
        </w:tc>
        <w:tc>
          <w:tcPr>
            <w:tcW w:w="236" w:type="dxa"/>
            <w:vAlign w:val="bottom"/>
          </w:tcPr>
          <w:p w14:paraId="7727EA37" w14:textId="77777777" w:rsidR="008A6AA1" w:rsidRPr="00B7754B" w:rsidRDefault="008A6AA1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515145A7" w14:textId="77777777" w:rsidR="008A6AA1" w:rsidRPr="00B7754B" w:rsidRDefault="008A6AA1" w:rsidP="00706043">
            <w:pPr>
              <w:ind w:left="-138"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ส่วนที่ไม่มีหลักประกัน</w:t>
            </w:r>
          </w:p>
        </w:tc>
        <w:tc>
          <w:tcPr>
            <w:tcW w:w="270" w:type="dxa"/>
            <w:vAlign w:val="bottom"/>
          </w:tcPr>
          <w:p w14:paraId="35E9F34E" w14:textId="77777777" w:rsidR="008A6AA1" w:rsidRPr="00B7754B" w:rsidRDefault="008A6AA1" w:rsidP="00706043">
            <w:pPr>
              <w:ind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6B27D6CB" w14:textId="77777777" w:rsidR="008A6AA1" w:rsidRPr="00B7754B" w:rsidRDefault="008A6AA1" w:rsidP="00706043">
            <w:pPr>
              <w:ind w:left="-138" w:right="-11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E70EB" w:rsidRPr="00B7754B" w14:paraId="0FF3FBBF" w14:textId="77777777" w:rsidTr="00A51ABD">
        <w:trPr>
          <w:tblHeader/>
        </w:trPr>
        <w:tc>
          <w:tcPr>
            <w:tcW w:w="1800" w:type="dxa"/>
          </w:tcPr>
          <w:p w14:paraId="1DBA0815" w14:textId="77777777" w:rsidR="00B52FB5" w:rsidRPr="00B7754B" w:rsidRDefault="00B52FB5" w:rsidP="00706043">
            <w:pPr>
              <w:ind w:right="-11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" w:type="dxa"/>
          </w:tcPr>
          <w:p w14:paraId="04D4D8A3" w14:textId="77777777" w:rsidR="00B52FB5" w:rsidRPr="00B7754B" w:rsidRDefault="00B52FB5" w:rsidP="0070604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7088" w:type="dxa"/>
            <w:gridSpan w:val="11"/>
            <w:vAlign w:val="bottom"/>
          </w:tcPr>
          <w:p w14:paraId="748791DF" w14:textId="5CE06CC1" w:rsidR="00B52FB5" w:rsidRPr="00B7754B" w:rsidRDefault="00B52FB5" w:rsidP="0070604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</w:t>
            </w:r>
            <w:r w:rsidR="006C0AA5"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บาท)</w:t>
            </w:r>
          </w:p>
        </w:tc>
      </w:tr>
      <w:tr w:rsidR="00180844" w:rsidRPr="00B7754B" w14:paraId="4195289B" w14:textId="77777777" w:rsidTr="00512D72">
        <w:tc>
          <w:tcPr>
            <w:tcW w:w="1800" w:type="dxa"/>
          </w:tcPr>
          <w:p w14:paraId="1E0D78E0" w14:textId="77777777" w:rsidR="00180844" w:rsidRPr="00B7754B" w:rsidRDefault="00180844" w:rsidP="00180844">
            <w:pPr>
              <w:ind w:right="-110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450" w:type="dxa"/>
          </w:tcPr>
          <w:p w14:paraId="05E2DC7B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B310983" w14:textId="63F7A5E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014</w:t>
            </w:r>
          </w:p>
        </w:tc>
        <w:tc>
          <w:tcPr>
            <w:tcW w:w="270" w:type="dxa"/>
            <w:vAlign w:val="bottom"/>
          </w:tcPr>
          <w:p w14:paraId="5346D495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5F564AD8" w14:textId="5CA2F4C7" w:rsidR="00180844" w:rsidRPr="00B7754B" w:rsidRDefault="003006DC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0C821DD5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76BF344A" w14:textId="7FFE45C6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014</w:t>
            </w:r>
          </w:p>
        </w:tc>
        <w:tc>
          <w:tcPr>
            <w:tcW w:w="270" w:type="dxa"/>
            <w:vAlign w:val="bottom"/>
          </w:tcPr>
          <w:p w14:paraId="2045F8C4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76530AD" w14:textId="5B8ED7B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609</w:t>
            </w:r>
          </w:p>
        </w:tc>
        <w:tc>
          <w:tcPr>
            <w:tcW w:w="236" w:type="dxa"/>
            <w:vAlign w:val="bottom"/>
          </w:tcPr>
          <w:p w14:paraId="40091C89" w14:textId="50EA3EA5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38989CBF" w14:textId="0DDACDA4" w:rsidR="00180844" w:rsidRPr="00B7754B" w:rsidRDefault="00180844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1C21138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1D1B7646" w14:textId="3F0159B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609</w:t>
            </w:r>
          </w:p>
        </w:tc>
      </w:tr>
      <w:tr w:rsidR="00180844" w:rsidRPr="00B7754B" w14:paraId="265B951F" w14:textId="77777777" w:rsidTr="00512D72">
        <w:tc>
          <w:tcPr>
            <w:tcW w:w="1800" w:type="dxa"/>
          </w:tcPr>
          <w:p w14:paraId="12439F99" w14:textId="77777777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เงินกู้ยืมระยะสั้น </w:t>
            </w:r>
          </w:p>
          <w:p w14:paraId="474E6987" w14:textId="3DA9365F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0" w:right="-2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- สถาบันการเงิน</w:t>
            </w:r>
          </w:p>
        </w:tc>
        <w:tc>
          <w:tcPr>
            <w:tcW w:w="450" w:type="dxa"/>
          </w:tcPr>
          <w:p w14:paraId="26333BA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168561AC" w14:textId="4359A1EA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210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1600C6B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36D371E2" w14:textId="11A6EE87" w:rsidR="00180844" w:rsidRPr="00B7754B" w:rsidRDefault="003006DC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68C4AF0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C7CC8FC" w14:textId="45A494F6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210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3A37530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7778E119" w14:textId="30A164A5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180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36" w:type="dxa"/>
            <w:vAlign w:val="bottom"/>
          </w:tcPr>
          <w:p w14:paraId="736066B4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5450F383" w14:textId="23596D36" w:rsidR="00180844" w:rsidRPr="00B7754B" w:rsidRDefault="00180844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409AC6A0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0CC2C065" w14:textId="7C03C2C6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180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</w:tr>
      <w:tr w:rsidR="00180844" w:rsidRPr="00B7754B" w14:paraId="25351EC6" w14:textId="77777777" w:rsidTr="00512D72">
        <w:tc>
          <w:tcPr>
            <w:tcW w:w="1800" w:type="dxa"/>
          </w:tcPr>
          <w:p w14:paraId="2274831B" w14:textId="38D06F96" w:rsidR="00180844" w:rsidRPr="00B7754B" w:rsidRDefault="00180844" w:rsidP="00180844">
            <w:pPr>
              <w:tabs>
                <w:tab w:val="left" w:pos="187"/>
              </w:tabs>
              <w:ind w:right="-107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- </w:t>
            </w: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กิจการที่เกี่ยวข้องกัน</w:t>
            </w:r>
          </w:p>
        </w:tc>
        <w:tc>
          <w:tcPr>
            <w:tcW w:w="450" w:type="dxa"/>
            <w:vAlign w:val="bottom"/>
          </w:tcPr>
          <w:p w14:paraId="6AD6692A" w14:textId="03DA5A11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90" w:type="dxa"/>
            <w:vAlign w:val="bottom"/>
          </w:tcPr>
          <w:p w14:paraId="3E8D5F9A" w14:textId="552CB59F" w:rsidR="00180844" w:rsidRPr="00B7754B" w:rsidRDefault="003006DC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0996DC9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2915A5DE" w14:textId="714D274D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152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270</w:t>
            </w:r>
          </w:p>
        </w:tc>
        <w:tc>
          <w:tcPr>
            <w:tcW w:w="270" w:type="dxa"/>
            <w:vAlign w:val="bottom"/>
          </w:tcPr>
          <w:p w14:paraId="3E88F410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2707EF6B" w14:textId="1BBB9264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152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270</w:t>
            </w:r>
          </w:p>
        </w:tc>
        <w:tc>
          <w:tcPr>
            <w:tcW w:w="270" w:type="dxa"/>
            <w:vAlign w:val="bottom"/>
          </w:tcPr>
          <w:p w14:paraId="76789B08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0BE086D5" w14:textId="6B6DFC4A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3FA155D9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2B672FB7" w14:textId="40AB3558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174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230</w:t>
            </w:r>
          </w:p>
        </w:tc>
        <w:tc>
          <w:tcPr>
            <w:tcW w:w="270" w:type="dxa"/>
            <w:vAlign w:val="bottom"/>
          </w:tcPr>
          <w:p w14:paraId="309E36B4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40A56C36" w14:textId="05FDF5F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174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230</w:t>
            </w:r>
          </w:p>
        </w:tc>
      </w:tr>
      <w:tr w:rsidR="00180844" w:rsidRPr="00B7754B" w14:paraId="40F98826" w14:textId="77777777" w:rsidTr="00512D72">
        <w:tc>
          <w:tcPr>
            <w:tcW w:w="1800" w:type="dxa"/>
          </w:tcPr>
          <w:p w14:paraId="14868C2C" w14:textId="4F75940F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66" w:right="-2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450" w:type="dxa"/>
          </w:tcPr>
          <w:p w14:paraId="08BC1F2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403B0E6" w14:textId="0D20663C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278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994</w:t>
            </w:r>
          </w:p>
        </w:tc>
        <w:tc>
          <w:tcPr>
            <w:tcW w:w="270" w:type="dxa"/>
            <w:vAlign w:val="bottom"/>
          </w:tcPr>
          <w:p w14:paraId="0CA634F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5F4A66D4" w14:textId="54CFA637" w:rsidR="00180844" w:rsidRPr="00B7754B" w:rsidRDefault="003006DC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4457CC5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774668E9" w14:textId="70A54BB0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278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994</w:t>
            </w:r>
          </w:p>
        </w:tc>
        <w:tc>
          <w:tcPr>
            <w:tcW w:w="270" w:type="dxa"/>
            <w:vAlign w:val="bottom"/>
          </w:tcPr>
          <w:p w14:paraId="6333ADE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0A3491D" w14:textId="40B58F2B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197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700</w:t>
            </w:r>
          </w:p>
        </w:tc>
        <w:tc>
          <w:tcPr>
            <w:tcW w:w="236" w:type="dxa"/>
            <w:vAlign w:val="bottom"/>
          </w:tcPr>
          <w:p w14:paraId="2338C157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535DFE58" w14:textId="1F74786C" w:rsidR="00180844" w:rsidRPr="00B7754B" w:rsidRDefault="00180844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7F36AB5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30517B72" w14:textId="55244BEA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197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700</w:t>
            </w:r>
          </w:p>
        </w:tc>
      </w:tr>
      <w:tr w:rsidR="00180844" w:rsidRPr="00B7754B" w14:paraId="1836C5C9" w14:textId="77777777" w:rsidTr="00512D72">
        <w:tc>
          <w:tcPr>
            <w:tcW w:w="1800" w:type="dxa"/>
          </w:tcPr>
          <w:p w14:paraId="2844A20A" w14:textId="58CF92BA" w:rsidR="00180844" w:rsidRPr="00B7754B" w:rsidRDefault="00180844" w:rsidP="00180844">
            <w:pPr>
              <w:pStyle w:val="ListParagraph"/>
              <w:tabs>
                <w:tab w:val="left" w:pos="187"/>
              </w:tabs>
              <w:ind w:left="166" w:right="-2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เงินกู้ยืมระยะยาว</w:t>
            </w:r>
            <w:r w:rsidR="000C283A" w:rsidRPr="00B7754B">
              <w:rPr>
                <w:rFonts w:ascii="Angsana New" w:hAnsi="Angsana New"/>
                <w:sz w:val="28"/>
                <w:szCs w:val="28"/>
                <w:cs/>
              </w:rPr>
              <w:br/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จากบุคคล</w:t>
            </w:r>
            <w:r w:rsidR="000C283A" w:rsidRPr="00B7754B">
              <w:rPr>
                <w:rFonts w:ascii="Angsana New" w:hAnsi="Angsana New"/>
                <w:sz w:val="28"/>
                <w:szCs w:val="28"/>
                <w:cs/>
              </w:rPr>
              <w:br/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ที่ไม่เกี่ยวข้องกัน</w:t>
            </w:r>
          </w:p>
        </w:tc>
        <w:tc>
          <w:tcPr>
            <w:tcW w:w="450" w:type="dxa"/>
          </w:tcPr>
          <w:p w14:paraId="6C0927EE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64DCE8C" w14:textId="112A08A5" w:rsidR="00180844" w:rsidRPr="00B7754B" w:rsidRDefault="003006DC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61F998B7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3F6485BD" w14:textId="26C2802E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0E6B74A9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4B67386F" w14:textId="64B5F00B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51ECC74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03A5B72D" w14:textId="6EF9D1FB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0770FEA9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14E64D8C" w14:textId="0C938810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  <w:vAlign w:val="bottom"/>
          </w:tcPr>
          <w:p w14:paraId="6239B785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5B4243FA" w14:textId="70E6A14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</w:tr>
      <w:tr w:rsidR="00180844" w:rsidRPr="00B7754B" w14:paraId="18284021" w14:textId="77777777" w:rsidTr="00512D72">
        <w:tc>
          <w:tcPr>
            <w:tcW w:w="1800" w:type="dxa"/>
          </w:tcPr>
          <w:p w14:paraId="0782363E" w14:textId="77777777" w:rsidR="00180844" w:rsidRPr="00B7754B" w:rsidRDefault="00180844" w:rsidP="00180844">
            <w:pPr>
              <w:ind w:left="166" w:right="-107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450" w:type="dxa"/>
          </w:tcPr>
          <w:p w14:paraId="2967A6B8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0873A22D" w14:textId="3363597B" w:rsidR="00180844" w:rsidRPr="00B7754B" w:rsidRDefault="003006DC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7214B8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335C9FC7" w14:textId="3C2CC95A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55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716</w:t>
            </w:r>
          </w:p>
        </w:tc>
        <w:tc>
          <w:tcPr>
            <w:tcW w:w="270" w:type="dxa"/>
            <w:vAlign w:val="bottom"/>
          </w:tcPr>
          <w:p w14:paraId="036A69F7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246FE5F3" w14:textId="229DED19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55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716</w:t>
            </w:r>
          </w:p>
        </w:tc>
        <w:tc>
          <w:tcPr>
            <w:tcW w:w="270" w:type="dxa"/>
            <w:vAlign w:val="bottom"/>
          </w:tcPr>
          <w:p w14:paraId="73D55E1C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B885946" w14:textId="5C8DFAC1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18D5AB1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5810A6CE" w14:textId="0638E8E4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284</w:t>
            </w:r>
          </w:p>
        </w:tc>
        <w:tc>
          <w:tcPr>
            <w:tcW w:w="270" w:type="dxa"/>
            <w:vAlign w:val="bottom"/>
          </w:tcPr>
          <w:p w14:paraId="11DC21CD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45097DB4" w14:textId="6DD87234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284</w:t>
            </w:r>
          </w:p>
        </w:tc>
      </w:tr>
      <w:tr w:rsidR="00180844" w:rsidRPr="00B7754B" w14:paraId="2726D1EE" w14:textId="77777777" w:rsidTr="00512D72">
        <w:tc>
          <w:tcPr>
            <w:tcW w:w="1800" w:type="dxa"/>
          </w:tcPr>
          <w:p w14:paraId="5C301207" w14:textId="3B334FDA" w:rsidR="00180844" w:rsidRPr="00B7754B" w:rsidRDefault="00180844" w:rsidP="00180844">
            <w:pPr>
              <w:ind w:left="166" w:right="-107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450" w:type="dxa"/>
          </w:tcPr>
          <w:p w14:paraId="3B308BBB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06D6212" w14:textId="2C7E8EE9" w:rsidR="00180844" w:rsidRPr="00B7754B" w:rsidDel="00E82287" w:rsidRDefault="003006DC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0F581DEA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42805786" w14:textId="3F53C828" w:rsidR="00180844" w:rsidRPr="00B7754B" w:rsidDel="00E82287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297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943</w:t>
            </w:r>
          </w:p>
        </w:tc>
        <w:tc>
          <w:tcPr>
            <w:tcW w:w="270" w:type="dxa"/>
            <w:vAlign w:val="bottom"/>
          </w:tcPr>
          <w:p w14:paraId="50AA8E6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A255C95" w14:textId="0E6351CF" w:rsidR="00180844" w:rsidRPr="00B7754B" w:rsidDel="00E82287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297</w:t>
            </w:r>
            <w:r w:rsidR="003006DC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943</w:t>
            </w:r>
          </w:p>
        </w:tc>
        <w:tc>
          <w:tcPr>
            <w:tcW w:w="270" w:type="dxa"/>
            <w:vAlign w:val="bottom"/>
          </w:tcPr>
          <w:p w14:paraId="465D9A31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0FF13062" w14:textId="304E5429" w:rsidR="00180844" w:rsidRPr="00B7754B" w:rsidRDefault="00180844" w:rsidP="00180844">
            <w:pPr>
              <w:tabs>
                <w:tab w:val="decimal" w:pos="520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bottom"/>
          </w:tcPr>
          <w:p w14:paraId="32D9C644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34" w:type="dxa"/>
            <w:vAlign w:val="bottom"/>
          </w:tcPr>
          <w:p w14:paraId="6797EE0D" w14:textId="0BE00A82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299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797</w:t>
            </w:r>
          </w:p>
        </w:tc>
        <w:tc>
          <w:tcPr>
            <w:tcW w:w="270" w:type="dxa"/>
            <w:vAlign w:val="bottom"/>
          </w:tcPr>
          <w:p w14:paraId="4A945046" w14:textId="77777777" w:rsidR="00180844" w:rsidRPr="00B7754B" w:rsidRDefault="00180844" w:rsidP="00180844">
            <w:pPr>
              <w:tabs>
                <w:tab w:val="decimal" w:pos="408"/>
              </w:tabs>
              <w:ind w:left="-108" w:right="-4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vAlign w:val="bottom"/>
          </w:tcPr>
          <w:p w14:paraId="36D86852" w14:textId="1FFC9692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299</w:t>
            </w:r>
            <w:r w:rsidR="00180844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797</w:t>
            </w:r>
          </w:p>
        </w:tc>
      </w:tr>
      <w:tr w:rsidR="00180844" w:rsidRPr="00B7754B" w14:paraId="215081DD" w14:textId="77777777" w:rsidTr="00512D72">
        <w:tc>
          <w:tcPr>
            <w:tcW w:w="1800" w:type="dxa"/>
          </w:tcPr>
          <w:p w14:paraId="437DCA21" w14:textId="77777777" w:rsidR="00180844" w:rsidRPr="00B7754B" w:rsidRDefault="00180844" w:rsidP="00180844">
            <w:pPr>
              <w:pStyle w:val="ListParagraph"/>
              <w:ind w:left="166" w:right="-22" w:hanging="180"/>
              <w:rPr>
                <w:rFonts w:asciiTheme="majorBidi" w:hAnsiTheme="majorBidi" w:cstheme="majorBidi"/>
                <w:i/>
                <w:iCs/>
                <w:color w:val="0000FF"/>
                <w:sz w:val="28"/>
                <w:szCs w:val="28"/>
                <w:shd w:val="clear" w:color="auto" w:fill="E6E6E6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รวมหนี้สินที่มีภาระดอกเบี้ย</w:t>
            </w:r>
          </w:p>
        </w:tc>
        <w:tc>
          <w:tcPr>
            <w:tcW w:w="450" w:type="dxa"/>
          </w:tcPr>
          <w:p w14:paraId="4BC02955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5FE7773" w14:textId="1AC0C33D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490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008</w:t>
            </w:r>
          </w:p>
        </w:tc>
        <w:tc>
          <w:tcPr>
            <w:tcW w:w="270" w:type="dxa"/>
            <w:vAlign w:val="bottom"/>
          </w:tcPr>
          <w:p w14:paraId="2E393AE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494F493" w14:textId="77E8B1CC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585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929</w:t>
            </w:r>
          </w:p>
        </w:tc>
        <w:tc>
          <w:tcPr>
            <w:tcW w:w="270" w:type="dxa"/>
            <w:vAlign w:val="bottom"/>
          </w:tcPr>
          <w:p w14:paraId="41778AA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20E63E3" w14:textId="6FF2E1A3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075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937</w:t>
            </w:r>
          </w:p>
        </w:tc>
        <w:tc>
          <w:tcPr>
            <w:tcW w:w="270" w:type="dxa"/>
            <w:vAlign w:val="bottom"/>
          </w:tcPr>
          <w:p w14:paraId="1D1AB8A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52BD46A" w14:textId="066D3F32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379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236" w:type="dxa"/>
            <w:vAlign w:val="bottom"/>
          </w:tcPr>
          <w:p w14:paraId="1D809AE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9C2A8AA" w14:textId="7FECA467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567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311</w:t>
            </w:r>
          </w:p>
        </w:tc>
        <w:tc>
          <w:tcPr>
            <w:tcW w:w="270" w:type="dxa"/>
            <w:vAlign w:val="bottom"/>
          </w:tcPr>
          <w:p w14:paraId="6BCD766B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444DFF5" w14:textId="2666799A" w:rsidR="00180844" w:rsidRPr="00B7754B" w:rsidRDefault="00A26438" w:rsidP="0018084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180844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946</w:t>
            </w:r>
            <w:r w:rsidR="003006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620</w:t>
            </w:r>
          </w:p>
        </w:tc>
      </w:tr>
    </w:tbl>
    <w:p w14:paraId="02785D09" w14:textId="77777777" w:rsidR="000840B8" w:rsidRPr="00B7754B" w:rsidRDefault="000840B8" w:rsidP="00D92F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53DC5D83" w14:textId="49E1E81C" w:rsidR="00D77CF5" w:rsidRPr="00B7754B" w:rsidRDefault="00D77CF5" w:rsidP="00D92F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/>
          <w:sz w:val="30"/>
          <w:cs/>
        </w:rPr>
        <w:t xml:space="preserve">ณ วันที่ </w:t>
      </w:r>
      <w:r w:rsidR="00A26438" w:rsidRPr="00B7754B">
        <w:rPr>
          <w:rFonts w:asciiTheme="majorBidi" w:hAnsiTheme="majorBidi"/>
          <w:sz w:val="30"/>
        </w:rPr>
        <w:t>31</w:t>
      </w:r>
      <w:r w:rsidRPr="00B7754B">
        <w:rPr>
          <w:rFonts w:asciiTheme="majorBidi" w:hAnsiTheme="majorBidi"/>
          <w:sz w:val="30"/>
          <w:cs/>
        </w:rPr>
        <w:t xml:space="preserve"> ธันวาคม</w:t>
      </w:r>
      <w:r w:rsidRPr="00B7754B">
        <w:rPr>
          <w:rFonts w:asciiTheme="majorBidi" w:hAnsiTheme="majorBidi" w:hint="cs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กลุ่มบริษัทมีวงเงินเบิกเกินบัญชี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สัญญาเงินกู้ระยะสั้น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สัญญาเงินกู้ระยะยาวกับสถาบันการเงินในประเทศ</w:t>
      </w:r>
      <w:r w:rsidR="00B5798A" w:rsidRPr="00B7754B">
        <w:rPr>
          <w:rFonts w:asciiTheme="majorBidi" w:hAnsiTheme="majorBidi" w:hint="cs"/>
          <w:sz w:val="30"/>
          <w:cs/>
        </w:rPr>
        <w:t xml:space="preserve"> </w:t>
      </w:r>
      <w:r w:rsidR="001866D2" w:rsidRPr="00B7754B">
        <w:rPr>
          <w:rFonts w:asciiTheme="majorBidi" w:hAnsiTheme="majorBidi" w:hint="cs"/>
          <w:sz w:val="30"/>
          <w:cs/>
        </w:rPr>
        <w:t xml:space="preserve">เงินกู้ยืมระยะยาวจากบุคคลที่ไม่เกี่ยวข้องกัน </w:t>
      </w:r>
      <w:r w:rsidR="00B5798A" w:rsidRPr="00B7754B">
        <w:rPr>
          <w:rFonts w:asciiTheme="majorBidi" w:hAnsiTheme="majorBidi" w:hint="cs"/>
          <w:sz w:val="30"/>
          <w:cs/>
        </w:rPr>
        <w:t>และหุ้นกู้</w:t>
      </w:r>
      <w:r w:rsidRPr="00B7754B">
        <w:rPr>
          <w:rFonts w:asciiTheme="majorBidi" w:hAnsiTheme="majorBidi" w:hint="cs"/>
          <w:sz w:val="30"/>
          <w:cs/>
        </w:rPr>
        <w:t>ดังนี้</w:t>
      </w:r>
    </w:p>
    <w:p w14:paraId="33784608" w14:textId="13FD78FA" w:rsidR="00D77CF5" w:rsidRPr="00B7754B" w:rsidRDefault="00D77CF5" w:rsidP="00D92FAF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tbl>
      <w:tblPr>
        <w:tblW w:w="9360" w:type="dxa"/>
        <w:tblInd w:w="450" w:type="dxa"/>
        <w:tblLook w:val="04A0" w:firstRow="1" w:lastRow="0" w:firstColumn="1" w:lastColumn="0" w:noHBand="0" w:noVBand="1"/>
      </w:tblPr>
      <w:tblGrid>
        <w:gridCol w:w="729"/>
        <w:gridCol w:w="801"/>
        <w:gridCol w:w="630"/>
        <w:gridCol w:w="1195"/>
        <w:gridCol w:w="1145"/>
        <w:gridCol w:w="1973"/>
        <w:gridCol w:w="637"/>
        <w:gridCol w:w="2250"/>
      </w:tblGrid>
      <w:tr w:rsidR="00D76667" w:rsidRPr="00B7754B" w14:paraId="0FFFA01C" w14:textId="77777777" w:rsidTr="00512D72">
        <w:tc>
          <w:tcPr>
            <w:tcW w:w="1530" w:type="dxa"/>
            <w:gridSpan w:val="2"/>
            <w:hideMark/>
          </w:tcPr>
          <w:p w14:paraId="3755F043" w14:textId="570DB1EB" w:rsidR="00D77CF5" w:rsidRPr="00B7754B" w:rsidRDefault="00D77CF5" w:rsidP="006C7A04">
            <w:pPr>
              <w:pStyle w:val="block"/>
              <w:spacing w:after="0" w:line="240" w:lineRule="auto"/>
              <w:ind w:left="0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สัญญาเงินกู้ยืม</w:t>
            </w:r>
          </w:p>
        </w:tc>
        <w:tc>
          <w:tcPr>
            <w:tcW w:w="2970" w:type="dxa"/>
            <w:gridSpan w:val="3"/>
            <w:hideMark/>
          </w:tcPr>
          <w:p w14:paraId="76EEFDC6" w14:textId="77777777" w:rsidR="00D77CF5" w:rsidRPr="00B7754B" w:rsidRDefault="00D77CF5" w:rsidP="00A27A20">
            <w:pPr>
              <w:pStyle w:val="block"/>
              <w:spacing w:after="0" w:line="240" w:lineRule="auto"/>
              <w:ind w:left="-120" w:right="-105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ประเภทหลักประกันของเงินกู้ยืม</w:t>
            </w:r>
          </w:p>
        </w:tc>
        <w:tc>
          <w:tcPr>
            <w:tcW w:w="2610" w:type="dxa"/>
            <w:gridSpan w:val="2"/>
          </w:tcPr>
          <w:p w14:paraId="7AFA1423" w14:textId="5B73A167" w:rsidR="00A27A20" w:rsidRPr="00B7754B" w:rsidRDefault="00D77CF5" w:rsidP="00A27A20">
            <w:pPr>
              <w:pStyle w:val="block"/>
              <w:spacing w:after="0" w:line="240" w:lineRule="auto"/>
              <w:ind w:left="-120" w:right="-105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วงเงินสินเชื่อที่ได้รับอนุมัติ</w:t>
            </w:r>
          </w:p>
          <w:p w14:paraId="6067C3BE" w14:textId="7AC88DEF" w:rsidR="00D77CF5" w:rsidRPr="00B7754B" w:rsidRDefault="00D77CF5" w:rsidP="00A27A20">
            <w:pPr>
              <w:pStyle w:val="block"/>
              <w:spacing w:after="0" w:line="240" w:lineRule="auto"/>
              <w:ind w:left="-120" w:right="-105"/>
              <w:jc w:val="center"/>
              <w:rPr>
                <w:rFonts w:ascii="Angsana New" w:eastAsia="Calibri" w:hAnsi="Angsana New"/>
                <w:i/>
                <w:iCs/>
                <w:sz w:val="29"/>
                <w:szCs w:val="29"/>
                <w:cs/>
                <w:lang w:bidi="th-TH"/>
              </w:rPr>
            </w:pP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bidi="th-TH"/>
              </w:rPr>
              <w:t>(</w:t>
            </w:r>
            <w:r w:rsidRPr="00B7754B">
              <w:rPr>
                <w:rFonts w:ascii="Angsana New" w:eastAsia="Calibri" w:hAnsi="Angsana New" w:hint="cs"/>
                <w:i/>
                <w:iCs/>
                <w:sz w:val="29"/>
                <w:szCs w:val="29"/>
                <w:cs/>
                <w:lang w:bidi="th-TH"/>
              </w:rPr>
              <w:t>ล้านบาท)</w:t>
            </w:r>
          </w:p>
        </w:tc>
        <w:tc>
          <w:tcPr>
            <w:tcW w:w="2250" w:type="dxa"/>
          </w:tcPr>
          <w:p w14:paraId="07CD28D1" w14:textId="14DF8D1F" w:rsidR="00D77CF5" w:rsidRPr="00B7754B" w:rsidRDefault="00D77CF5" w:rsidP="00A27A20">
            <w:pPr>
              <w:pStyle w:val="block"/>
              <w:spacing w:after="0" w:line="240" w:lineRule="auto"/>
              <w:ind w:left="-120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อัตราดอกเบี้ย</w:t>
            </w:r>
          </w:p>
          <w:p w14:paraId="64A396C4" w14:textId="189CF562" w:rsidR="00D77CF5" w:rsidRPr="00B7754B" w:rsidRDefault="008C57E0" w:rsidP="00A27A20">
            <w:pPr>
              <w:pStyle w:val="block"/>
              <w:spacing w:after="0" w:line="240" w:lineRule="auto"/>
              <w:ind w:left="-120" w:right="-135"/>
              <w:jc w:val="center"/>
              <w:rPr>
                <w:rFonts w:ascii="Angsana New" w:eastAsia="Calibri" w:hAnsi="Angsana New"/>
                <w:i/>
                <w:iCs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bidi="th-TH"/>
              </w:rPr>
              <w:t>(</w:t>
            </w:r>
            <w:r w:rsidR="00D77CF5" w:rsidRPr="00B7754B">
              <w:rPr>
                <w:rFonts w:ascii="Angsana New" w:eastAsia="Calibri" w:hAnsi="Angsana New"/>
                <w:i/>
                <w:iCs/>
                <w:sz w:val="29"/>
                <w:szCs w:val="29"/>
                <w:cs/>
                <w:lang w:bidi="th-TH"/>
              </w:rPr>
              <w:t>ร้อยละต่อปี</w:t>
            </w: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bidi="th-TH"/>
              </w:rPr>
              <w:t>)</w:t>
            </w:r>
          </w:p>
        </w:tc>
      </w:tr>
      <w:tr w:rsidR="00D76667" w:rsidRPr="00B7754B" w14:paraId="3E7F22B0" w14:textId="77777777" w:rsidTr="00512D72">
        <w:tc>
          <w:tcPr>
            <w:tcW w:w="1530" w:type="dxa"/>
            <w:gridSpan w:val="2"/>
          </w:tcPr>
          <w:p w14:paraId="5CAE19BA" w14:textId="77777777" w:rsidR="00D77CF5" w:rsidRPr="00B7754B" w:rsidRDefault="00D77CF5" w:rsidP="006C7A04">
            <w:pPr>
              <w:pStyle w:val="block"/>
              <w:spacing w:after="0" w:line="240" w:lineRule="auto"/>
              <w:ind w:left="0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th-TH"/>
              </w:rPr>
            </w:pPr>
          </w:p>
        </w:tc>
        <w:tc>
          <w:tcPr>
            <w:tcW w:w="2970" w:type="dxa"/>
            <w:gridSpan w:val="3"/>
          </w:tcPr>
          <w:p w14:paraId="1E1DE052" w14:textId="77777777" w:rsidR="00D77CF5" w:rsidRPr="00B7754B" w:rsidRDefault="00D77CF5" w:rsidP="006C7A04">
            <w:pPr>
              <w:pStyle w:val="block"/>
              <w:spacing w:after="0" w:line="240" w:lineRule="auto"/>
              <w:ind w:left="0"/>
              <w:jc w:val="center"/>
              <w:rPr>
                <w:rFonts w:asciiTheme="majorBidi" w:eastAsia="Calibri" w:hAnsiTheme="majorBidi" w:cstheme="majorBidi"/>
                <w:sz w:val="16"/>
                <w:szCs w:val="16"/>
                <w:cs/>
                <w:lang w:bidi="th-TH"/>
              </w:rPr>
            </w:pPr>
          </w:p>
        </w:tc>
        <w:tc>
          <w:tcPr>
            <w:tcW w:w="2610" w:type="dxa"/>
            <w:gridSpan w:val="2"/>
          </w:tcPr>
          <w:p w14:paraId="7B3364E7" w14:textId="77777777" w:rsidR="00D77CF5" w:rsidRPr="00B7754B" w:rsidRDefault="00D77CF5" w:rsidP="006C7A04">
            <w:pPr>
              <w:pStyle w:val="block"/>
              <w:spacing w:after="0" w:line="240" w:lineRule="auto"/>
              <w:ind w:left="0"/>
              <w:jc w:val="center"/>
              <w:rPr>
                <w:rFonts w:asciiTheme="majorBidi" w:eastAsia="Calibri" w:hAnsiTheme="majorBidi" w:cstheme="majorBidi"/>
                <w:sz w:val="16"/>
                <w:szCs w:val="16"/>
                <w:cs/>
                <w:lang w:bidi="th-TH"/>
              </w:rPr>
            </w:pPr>
          </w:p>
        </w:tc>
        <w:tc>
          <w:tcPr>
            <w:tcW w:w="2250" w:type="dxa"/>
          </w:tcPr>
          <w:p w14:paraId="7DB2FE2E" w14:textId="77777777" w:rsidR="00D77CF5" w:rsidRPr="00B7754B" w:rsidRDefault="00D77CF5" w:rsidP="006C7A04">
            <w:pPr>
              <w:pStyle w:val="block"/>
              <w:spacing w:after="0" w:line="240" w:lineRule="auto"/>
              <w:ind w:left="0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th-TH"/>
              </w:rPr>
            </w:pPr>
          </w:p>
        </w:tc>
      </w:tr>
      <w:tr w:rsidR="00D76667" w:rsidRPr="00B7754B" w14:paraId="13A44F4F" w14:textId="77777777" w:rsidTr="00512D72">
        <w:trPr>
          <w:trHeight w:val="264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0C38" w14:textId="180B1581" w:rsidR="00A45E80" w:rsidRPr="00B7754B" w:rsidRDefault="00A45E80" w:rsidP="006C7A04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เงินเบิกเกินบัญชี</w:t>
            </w:r>
          </w:p>
        </w:tc>
      </w:tr>
      <w:tr w:rsidR="00D76667" w:rsidRPr="00B7754B" w14:paraId="71EBE656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343D9" w14:textId="4D332D39" w:rsidR="00D77CF5" w:rsidRPr="00B7754B" w:rsidRDefault="00A26438" w:rsidP="006C7A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E8D82" w14:textId="77777777" w:rsidR="00D77CF5" w:rsidRPr="00B7754B" w:rsidRDefault="00D77CF5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79E79" w14:textId="78CD9C9C" w:rsidR="00D77CF5" w:rsidRPr="00B7754B" w:rsidRDefault="00A26438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26</w:t>
            </w:r>
            <w:r w:rsidR="00D77CF5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77787" w14:textId="77777777" w:rsidR="00D77CF5" w:rsidRPr="00B7754B" w:rsidRDefault="00D77CF5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MOR</w:t>
            </w:r>
          </w:p>
        </w:tc>
      </w:tr>
      <w:tr w:rsidR="00CF1597" w:rsidRPr="00B7754B" w14:paraId="5B77AC06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5F64" w14:textId="376EE0F7" w:rsidR="00CF1597" w:rsidRPr="00B7754B" w:rsidRDefault="00A26438" w:rsidP="00CF15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3366" w14:textId="77777777" w:rsidR="00CF1597" w:rsidRPr="00B7754B" w:rsidRDefault="00CF1597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D979" w14:textId="41CDFB13" w:rsidR="00CF1597" w:rsidRPr="00B7754B" w:rsidRDefault="00A26438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  <w:r w:rsidR="00CF1597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ECD2" w14:textId="77777777" w:rsidR="00CF1597" w:rsidRPr="00B7754B" w:rsidRDefault="00CF1597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MOR</w:t>
            </w:r>
          </w:p>
        </w:tc>
      </w:tr>
      <w:tr w:rsidR="00CF1597" w:rsidRPr="00B7754B" w14:paraId="50BF03EC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4550" w14:textId="4A45C310" w:rsidR="00CF1597" w:rsidRPr="00B7754B" w:rsidRDefault="00A26438" w:rsidP="00CF15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3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CD73" w14:textId="77777777" w:rsidR="00CF1597" w:rsidRPr="00B7754B" w:rsidRDefault="00CF1597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A83F" w14:textId="43BCE571" w:rsidR="00CF1597" w:rsidRPr="00B7754B" w:rsidRDefault="00A26438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  <w:r w:rsidR="00CF1597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28EB" w14:textId="77777777" w:rsidR="00CF1597" w:rsidRPr="00B7754B" w:rsidRDefault="00CF1597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MOR</w:t>
            </w:r>
          </w:p>
        </w:tc>
      </w:tr>
      <w:tr w:rsidR="00CF1597" w:rsidRPr="00B7754B" w14:paraId="198BD837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5817" w14:textId="44BA8BDF" w:rsidR="00CF1597" w:rsidRPr="00B7754B" w:rsidRDefault="00A26438" w:rsidP="00CF15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3EA6" w14:textId="77777777" w:rsidR="00CF1597" w:rsidRPr="00B7754B" w:rsidRDefault="00CF1597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D69" w14:textId="6422BFB8" w:rsidR="00CF1597" w:rsidRPr="00B7754B" w:rsidRDefault="00A26438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20</w:t>
            </w:r>
            <w:r w:rsidR="00CF1597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663A" w14:textId="77777777" w:rsidR="00CF1597" w:rsidRPr="00B7754B" w:rsidRDefault="00CF1597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MOR</w:t>
            </w:r>
          </w:p>
        </w:tc>
      </w:tr>
      <w:tr w:rsidR="00CF1597" w:rsidRPr="00B7754B" w14:paraId="3070FEE4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7838" w14:textId="5E5105AC" w:rsidR="00CF1597" w:rsidRPr="00B7754B" w:rsidRDefault="00A26438" w:rsidP="00CF15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C5B4" w14:textId="77777777" w:rsidR="00CF1597" w:rsidRPr="00B7754B" w:rsidRDefault="00CF1597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3733" w14:textId="51795D6C" w:rsidR="00CF1597" w:rsidRPr="00B7754B" w:rsidRDefault="00A26438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25</w:t>
            </w:r>
            <w:r w:rsidR="00CF1597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6AD4" w14:textId="77777777" w:rsidR="00CF1597" w:rsidRPr="00B7754B" w:rsidRDefault="00CF1597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MOR</w:t>
            </w:r>
          </w:p>
        </w:tc>
      </w:tr>
      <w:tr w:rsidR="00C108B1" w:rsidRPr="00B7754B" w14:paraId="4F03F27E" w14:textId="77777777" w:rsidTr="00512D72">
        <w:trPr>
          <w:trHeight w:val="264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758DC" w14:textId="77777777" w:rsidR="00C108B1" w:rsidRPr="00B7754B" w:rsidRDefault="00C108B1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8AB7E" w14:textId="77777777" w:rsidR="00C108B1" w:rsidRPr="00B7754B" w:rsidRDefault="00C108B1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7C3C3" w14:textId="77777777" w:rsidR="00C108B1" w:rsidRPr="00B7754B" w:rsidRDefault="00C108B1" w:rsidP="00992741">
            <w:pPr>
              <w:tabs>
                <w:tab w:val="decimal" w:pos="2325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DD228" w14:textId="77777777" w:rsidR="00C108B1" w:rsidRPr="00B7754B" w:rsidRDefault="00C108B1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</w:tr>
      <w:tr w:rsidR="00A722D3" w:rsidRPr="00B7754B" w14:paraId="69E86E33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B5B9" w14:textId="77777777" w:rsidR="00A45E80" w:rsidRPr="00B7754B" w:rsidRDefault="00A45E80" w:rsidP="00A45E80">
            <w:pPr>
              <w:pStyle w:val="block"/>
              <w:spacing w:after="0" w:line="240" w:lineRule="auto"/>
              <w:ind w:left="0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lastRenderedPageBreak/>
              <w:t>สัญญา</w:t>
            </w:r>
          </w:p>
          <w:p w14:paraId="4D7326C8" w14:textId="50C46CEC" w:rsidR="00A722D3" w:rsidRPr="00B7754B" w:rsidRDefault="00A45E80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ngsana New" w:eastAsia="Calibri" w:hAnsi="Angsana New"/>
                <w:sz w:val="29"/>
                <w:szCs w:val="29"/>
                <w:lang w:val="en-GB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val="en-GB"/>
              </w:rPr>
              <w:t>เงินกู้ยืม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451" w14:textId="619D590D" w:rsidR="00A722D3" w:rsidRPr="00B7754B" w:rsidRDefault="00A45E80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="Angsana New" w:eastAsia="Calibri" w:hAnsi="Angsana New"/>
                <w:sz w:val="29"/>
                <w:szCs w:val="29"/>
                <w:lang w:val="en-GB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val="en-GB"/>
              </w:rPr>
              <w:t>ประเภทหลักประกันของเงินกู้ยืม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F25F" w14:textId="77777777" w:rsidR="00A45E80" w:rsidRPr="00B7754B" w:rsidRDefault="00A45E80" w:rsidP="00A45E80">
            <w:pPr>
              <w:pStyle w:val="block"/>
              <w:spacing w:after="0" w:line="240" w:lineRule="auto"/>
              <w:ind w:left="-120" w:right="-105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วงเงินสินเชื่อ</w:t>
            </w:r>
          </w:p>
          <w:p w14:paraId="7FCB09A4" w14:textId="77777777" w:rsidR="00A45E80" w:rsidRPr="00B7754B" w:rsidRDefault="00A45E80" w:rsidP="00A45E80">
            <w:pPr>
              <w:pStyle w:val="block"/>
              <w:spacing w:after="0" w:line="240" w:lineRule="auto"/>
              <w:ind w:left="-120" w:right="-105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ที่ได้รับอนุมัติ</w:t>
            </w:r>
          </w:p>
          <w:p w14:paraId="01E39338" w14:textId="2B3DD556" w:rsidR="00A722D3" w:rsidRPr="00B7754B" w:rsidRDefault="00A45E80" w:rsidP="00A51ABD">
            <w:pPr>
              <w:tabs>
                <w:tab w:val="decimal" w:pos="979"/>
              </w:tabs>
              <w:ind w:left="-108" w:right="-43"/>
              <w:rPr>
                <w:rFonts w:ascii="Angsana New" w:eastAsia="Calibri" w:hAnsi="Angsana New"/>
                <w:i/>
                <w:iCs/>
                <w:sz w:val="29"/>
                <w:szCs w:val="29"/>
                <w:lang w:val="en-GB"/>
              </w:rPr>
            </w:pP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val="en-GB"/>
              </w:rPr>
              <w:t>(</w:t>
            </w:r>
            <w:r w:rsidRPr="00B7754B">
              <w:rPr>
                <w:rFonts w:ascii="Angsana New" w:eastAsia="Calibri" w:hAnsi="Angsana New" w:hint="cs"/>
                <w:i/>
                <w:iCs/>
                <w:sz w:val="29"/>
                <w:szCs w:val="29"/>
                <w:cs/>
                <w:lang w:val="en-GB"/>
              </w:rPr>
              <w:t>ล้านบาท)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3C6E" w14:textId="77777777" w:rsidR="00A45E80" w:rsidRPr="00B7754B" w:rsidRDefault="00A45E80" w:rsidP="00A45E80">
            <w:pPr>
              <w:pStyle w:val="block"/>
              <w:spacing w:after="0" w:line="240" w:lineRule="auto"/>
              <w:ind w:left="-120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br/>
            </w:r>
            <w:r w:rsidR="00A722D3"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อัตรา</w:t>
            </w: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t>ดอกเบี้ย</w:t>
            </w:r>
          </w:p>
          <w:p w14:paraId="12936C04" w14:textId="197E1644" w:rsidR="00A722D3" w:rsidRPr="00B7754B" w:rsidRDefault="00A45E80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ngsana New" w:eastAsia="Calibri" w:hAnsi="Angsana New"/>
                <w:i/>
                <w:iCs/>
                <w:sz w:val="29"/>
                <w:szCs w:val="29"/>
                <w:lang w:val="en-GB"/>
              </w:rPr>
            </w:pP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val="en-GB"/>
              </w:rPr>
              <w:t>(</w:t>
            </w:r>
            <w:r w:rsidR="00A722D3" w:rsidRPr="00B7754B">
              <w:rPr>
                <w:rFonts w:ascii="Angsana New" w:eastAsia="Calibri" w:hAnsi="Angsana New"/>
                <w:i/>
                <w:iCs/>
                <w:sz w:val="29"/>
                <w:szCs w:val="29"/>
                <w:cs/>
                <w:lang w:val="en-GB"/>
              </w:rPr>
              <w:t>ร้อยละต่อปี</w:t>
            </w:r>
            <w:r w:rsidRPr="00B7754B">
              <w:rPr>
                <w:rFonts w:ascii="Angsana New" w:eastAsia="Calibri" w:hAnsi="Angsana New"/>
                <w:i/>
                <w:iCs/>
                <w:sz w:val="29"/>
                <w:szCs w:val="29"/>
                <w:lang w:val="en-GB"/>
              </w:rPr>
              <w:t>)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D33D" w14:textId="77777777" w:rsidR="00A45E80" w:rsidRPr="00B7754B" w:rsidRDefault="00A45E80" w:rsidP="00A45E80">
            <w:pPr>
              <w:pStyle w:val="block"/>
              <w:spacing w:after="0" w:line="240" w:lineRule="auto"/>
              <w:ind w:left="-120" w:right="-84"/>
              <w:jc w:val="center"/>
              <w:rPr>
                <w:rFonts w:ascii="Angsana New" w:eastAsia="Calibri" w:hAnsi="Angsana New"/>
                <w:sz w:val="29"/>
                <w:szCs w:val="29"/>
                <w:lang w:bidi="th-TH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bidi="th-TH"/>
              </w:rPr>
              <w:br/>
              <w:t>กำหนดการจ่าย</w:t>
            </w:r>
          </w:p>
          <w:p w14:paraId="3CA3906D" w14:textId="10C58C33" w:rsidR="00A722D3" w:rsidRPr="00B7754B" w:rsidRDefault="00A45E80" w:rsidP="00A45E80">
            <w:pPr>
              <w:overflowPunct/>
              <w:autoSpaceDE/>
              <w:autoSpaceDN/>
              <w:adjustRightInd/>
              <w:ind w:left="-120" w:right="-84"/>
              <w:jc w:val="center"/>
              <w:textAlignment w:val="auto"/>
              <w:rPr>
                <w:rFonts w:ascii="Angsana New" w:eastAsia="Calibri" w:hAnsi="Angsana New"/>
                <w:sz w:val="29"/>
                <w:szCs w:val="29"/>
                <w:lang w:val="en-GB"/>
              </w:rPr>
            </w:pPr>
            <w:r w:rsidRPr="00B7754B">
              <w:rPr>
                <w:rFonts w:ascii="Angsana New" w:eastAsia="Calibri" w:hAnsi="Angsana New"/>
                <w:sz w:val="29"/>
                <w:szCs w:val="29"/>
                <w:cs/>
                <w:lang w:val="en-GB"/>
              </w:rPr>
              <w:t>ชำระคืน</w:t>
            </w:r>
          </w:p>
        </w:tc>
      </w:tr>
      <w:tr w:rsidR="00A45E80" w:rsidRPr="00B7754B" w14:paraId="681C77A1" w14:textId="77777777" w:rsidTr="00512D72">
        <w:trPr>
          <w:trHeight w:val="22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7DCC1" w14:textId="77777777" w:rsidR="00A45E80" w:rsidRPr="00B7754B" w:rsidRDefault="00A45E80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CCFC7" w14:textId="77777777" w:rsidR="00A45E80" w:rsidRPr="00B7754B" w:rsidRDefault="00A45E80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BBD6" w14:textId="77777777" w:rsidR="00A45E80" w:rsidRPr="00B7754B" w:rsidRDefault="00A45E80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209F0" w14:textId="77777777" w:rsidR="00A45E80" w:rsidRPr="00B7754B" w:rsidRDefault="00A45E80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40624" w14:textId="77777777" w:rsidR="00A45E80" w:rsidRPr="00B7754B" w:rsidRDefault="00A45E80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16"/>
                <w:szCs w:val="16"/>
              </w:rPr>
            </w:pPr>
          </w:p>
        </w:tc>
      </w:tr>
      <w:tr w:rsidR="00A45E80" w:rsidRPr="00B7754B" w14:paraId="182890C0" w14:textId="77777777" w:rsidTr="00512D72">
        <w:trPr>
          <w:trHeight w:val="264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B444F" w14:textId="0844B4EF" w:rsidR="00A45E80" w:rsidRPr="00B7754B" w:rsidRDefault="00A45E80" w:rsidP="00A45E80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เงินกู้ยืมระยะสั้น</w:t>
            </w:r>
            <w:r w:rsidRPr="00B7754B">
              <w:rPr>
                <w:rFonts w:asciiTheme="majorBidi" w:eastAsia="Times New Roman" w:hAnsiTheme="majorBidi" w:cstheme="majorBidi" w:hint="cs"/>
                <w:color w:val="000000"/>
                <w:sz w:val="30"/>
                <w:szCs w:val="30"/>
                <w:cs/>
              </w:rPr>
              <w:t>จาก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สถาบันการเงิน</w:t>
            </w:r>
          </w:p>
        </w:tc>
      </w:tr>
      <w:tr w:rsidR="00A45E80" w:rsidRPr="00B7754B" w14:paraId="3FE246CB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E19B" w14:textId="16A7FB39" w:rsidR="00A45E80" w:rsidRPr="00B7754B" w:rsidRDefault="00A26438" w:rsidP="00A45E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5B115" w14:textId="4DABEE0B" w:rsidR="00A45E80" w:rsidRPr="00B7754B" w:rsidRDefault="00A45E80" w:rsidP="00A45E8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727D4" w14:textId="3C6C9C67" w:rsidR="00A45E80" w:rsidRPr="00B7754B" w:rsidRDefault="00A26438" w:rsidP="00A45E80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40</w:t>
            </w:r>
            <w:r w:rsidR="00A45E80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FC882" w14:textId="11A5F3F0" w:rsidR="00A45E80" w:rsidRPr="00B7754B" w:rsidRDefault="00A45E80" w:rsidP="00A45E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BEA8F" w14:textId="268BED05" w:rsidR="00A45E80" w:rsidRPr="00B7754B" w:rsidRDefault="00A45E80" w:rsidP="00A45E8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1210FD" w:rsidRPr="00B7754B" w14:paraId="34CA7366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3CE0" w14:textId="6FEB1311" w:rsidR="001210FD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73830" w14:textId="6FD9D68D" w:rsidR="001210FD" w:rsidRPr="00B7754B" w:rsidRDefault="001210FD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68FA" w14:textId="563C57EA" w:rsidR="001210FD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EE2A3" w14:textId="66BC530B" w:rsidR="001210FD" w:rsidRPr="00B7754B" w:rsidRDefault="001210FD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95A4F" w14:textId="626A3193" w:rsidR="001210FD" w:rsidRPr="00B7754B" w:rsidRDefault="001210FD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A722D3" w:rsidRPr="00B7754B" w14:paraId="6CAD0387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2E4F" w14:textId="02061380" w:rsidR="00A722D3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4546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473A" w14:textId="389FF7AE" w:rsidR="00A722D3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45</w:t>
            </w:r>
            <w:r w:rsidR="00A722D3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49C6" w14:textId="02333CE8" w:rsidR="00A722D3" w:rsidRPr="00B7754B" w:rsidRDefault="00A722D3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</w:t>
            </w:r>
            <w:r w:rsidR="000F0478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MR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F245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A722D3" w:rsidRPr="00B7754B" w14:paraId="5516A773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304E" w14:textId="7BB81DFF" w:rsidR="00A722D3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E74B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029C" w14:textId="4A89EF70" w:rsidR="00A722D3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40</w:t>
            </w:r>
            <w:r w:rsidR="00A722D3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F6C2" w14:textId="046FADBE" w:rsidR="00A722D3" w:rsidRPr="00B7754B" w:rsidRDefault="00A722D3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</w:t>
            </w:r>
            <w:r w:rsidR="000F0478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R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5363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A722D3" w:rsidRPr="00B7754B" w14:paraId="6F6100E5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C03D" w14:textId="14D6A91C" w:rsidR="00A722D3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DFB8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5D79" w14:textId="5FA51ED7" w:rsidR="00A722D3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45</w:t>
            </w:r>
            <w:r w:rsidR="00A722D3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DDAB" w14:textId="1541857B" w:rsidR="00A722D3" w:rsidRPr="00B7754B" w:rsidRDefault="001210FD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</w:t>
            </w:r>
            <w:r w:rsidR="000F0478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M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R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ECD7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A722D3" w:rsidRPr="00B7754B" w14:paraId="1575F0A3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A20D" w14:textId="6558151B" w:rsidR="00A722D3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9A6C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08EF" w14:textId="0F33048C" w:rsidR="00A722D3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55</w:t>
            </w:r>
            <w:r w:rsidR="00A722D3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A1A5" w14:textId="77777777" w:rsidR="00A722D3" w:rsidRPr="00B7754B" w:rsidRDefault="00A722D3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3B91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ตามที่ระบุในตั๋วสัญญาใช้เงิน</w:t>
            </w:r>
          </w:p>
        </w:tc>
      </w:tr>
      <w:tr w:rsidR="00A722D3" w:rsidRPr="00B7754B" w14:paraId="2400F688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DD663" w14:textId="77777777" w:rsidR="00A722D3" w:rsidRPr="00B7754B" w:rsidRDefault="00A722D3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67094" w14:textId="77777777" w:rsidR="00A722D3" w:rsidRPr="00B7754B" w:rsidRDefault="00A722D3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cs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9A4B9" w14:textId="77777777" w:rsidR="00A722D3" w:rsidRPr="00B7754B" w:rsidRDefault="00A722D3" w:rsidP="00A722D3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12793" w14:textId="77777777" w:rsidR="00A722D3" w:rsidRPr="00B7754B" w:rsidRDefault="00A722D3" w:rsidP="00A722D3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cs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7E820" w14:textId="77777777" w:rsidR="00A722D3" w:rsidRPr="00B7754B" w:rsidRDefault="00A722D3" w:rsidP="00A722D3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cs/>
              </w:rPr>
            </w:pPr>
          </w:p>
        </w:tc>
      </w:tr>
      <w:tr w:rsidR="00A722D3" w:rsidRPr="00B7754B" w14:paraId="39AC2564" w14:textId="77777777" w:rsidTr="00512D72">
        <w:trPr>
          <w:trHeight w:val="264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FA9E" w14:textId="77777777" w:rsidR="00A722D3" w:rsidRPr="00B7754B" w:rsidRDefault="00A722D3" w:rsidP="00A722D3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เงินกู้ยืมระยะยาวจากสถาบันการเงิน</w:t>
            </w:r>
          </w:p>
        </w:tc>
      </w:tr>
      <w:tr w:rsidR="00A722D3" w:rsidRPr="00B7754B" w14:paraId="2E8FB403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A62E" w14:textId="304E866A" w:rsidR="00A722D3" w:rsidRPr="00B7754B" w:rsidRDefault="00A26438" w:rsidP="00A722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D9F9" w14:textId="77777777" w:rsidR="00A722D3" w:rsidRPr="00B7754B" w:rsidRDefault="00A722D3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0631" w14:textId="1724BFBC" w:rsidR="00A722D3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100</w:t>
            </w:r>
            <w:r w:rsidR="00A722D3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57D8" w14:textId="77777777" w:rsidR="00A722D3" w:rsidRPr="00B7754B" w:rsidRDefault="00A722D3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F5B3" w14:textId="396BBA66" w:rsidR="00A722D3" w:rsidRPr="00B7754B" w:rsidRDefault="00A722D3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มกราคม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2565</w:t>
            </w:r>
          </w:p>
        </w:tc>
      </w:tr>
      <w:tr w:rsidR="00E45C8F" w:rsidRPr="00B7754B" w14:paraId="50F33A0B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06610" w14:textId="6EEA855A" w:rsidR="00E45C8F" w:rsidRPr="00B7754B" w:rsidRDefault="00A26438" w:rsidP="00E45C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8475C" w14:textId="231BAECB" w:rsidR="00E45C8F" w:rsidRPr="00B7754B" w:rsidRDefault="00E45C8F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65C35" w14:textId="6121AB56" w:rsidR="00E45C8F" w:rsidRPr="00B7754B" w:rsidRDefault="00A26438" w:rsidP="00E45C8F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960</w:t>
            </w:r>
            <w:r w:rsidR="00E45C8F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C112E" w14:textId="2F400B37" w:rsidR="00E45C8F" w:rsidRPr="00B7754B" w:rsidRDefault="00E45C8F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BE6D5" w14:textId="5DD2A48D" w:rsidR="00E45C8F" w:rsidRPr="00B7754B" w:rsidRDefault="00C108B1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</w:t>
            </w:r>
            <w:r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  <w:cs/>
              </w:rPr>
              <w:t xml:space="preserve">สิงหาคม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2568</w:t>
            </w:r>
          </w:p>
        </w:tc>
      </w:tr>
      <w:tr w:rsidR="00E45C8F" w:rsidRPr="00B7754B" w14:paraId="40FD6A09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10232" w14:textId="6ED10953" w:rsidR="00E45C8F" w:rsidRPr="00B7754B" w:rsidRDefault="00A26438" w:rsidP="00E45C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DE160" w14:textId="3C8CE5BA" w:rsidR="00E45C8F" w:rsidRPr="00B7754B" w:rsidRDefault="00E45C8F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BF5F8" w14:textId="4236C9D9" w:rsidR="00E45C8F" w:rsidRPr="00B7754B" w:rsidRDefault="00A26438" w:rsidP="00A27A20">
            <w:pPr>
              <w:tabs>
                <w:tab w:val="decimal" w:pos="979"/>
              </w:tabs>
              <w:ind w:left="-108" w:right="-105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30</w:t>
            </w:r>
            <w:r w:rsidR="00E45C8F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F7F99E" w14:textId="15154EA9" w:rsidR="00E45C8F" w:rsidRPr="00B7754B" w:rsidRDefault="00EF1756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0A07" w14:textId="6B5CA6AF" w:rsidR="00E45C8F" w:rsidRPr="00B7754B" w:rsidRDefault="00E45C8F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2566</w:t>
            </w:r>
          </w:p>
        </w:tc>
      </w:tr>
      <w:tr w:rsidR="00E45C8F" w:rsidRPr="00B7754B" w14:paraId="2E26D62C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08B0" w14:textId="215C104A" w:rsidR="00E45C8F" w:rsidRPr="00B7754B" w:rsidRDefault="00A26438" w:rsidP="00E45C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311A" w14:textId="788CC97E" w:rsidR="00E45C8F" w:rsidRPr="00B7754B" w:rsidRDefault="00E45C8F" w:rsidP="00A27A20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767B" w14:textId="5352C6DD" w:rsidR="00E45C8F" w:rsidRPr="00B7754B" w:rsidRDefault="00A26438" w:rsidP="00A51ABD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126</w:t>
            </w:r>
            <w:r w:rsidR="00E45C8F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023D3" w14:textId="1826FDB2" w:rsidR="00E45C8F" w:rsidRPr="00B7754B" w:rsidRDefault="00EF1756" w:rsidP="00565F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3903" w14:textId="1806B627" w:rsidR="00E45C8F" w:rsidRPr="00B7754B" w:rsidRDefault="00E45C8F" w:rsidP="00A27A20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2566</w:t>
            </w:r>
          </w:p>
        </w:tc>
      </w:tr>
      <w:tr w:rsidR="004C511E" w:rsidRPr="00B7754B" w14:paraId="635951C7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98B0A" w14:textId="1883CAAE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7B747" w14:textId="07D0A4FA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F04EB" w14:textId="4E34DD1E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AC9B64" w14:textId="3C67763B" w:rsidR="004C511E" w:rsidRPr="00B7754B" w:rsidRDefault="004C511E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21416" w14:textId="2FD0B121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2567</w:t>
            </w:r>
          </w:p>
        </w:tc>
      </w:tr>
      <w:tr w:rsidR="004C511E" w:rsidRPr="00B7754B" w14:paraId="7932A4B1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5FB5" w14:textId="01560EA6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7DCC" w14:textId="339188D4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A2D2" w14:textId="03BFB201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550</w:t>
            </w:r>
            <w:r w:rsidR="004C511E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3679" w14:textId="5236C510" w:rsidR="004C511E" w:rsidRPr="00B7754B" w:rsidRDefault="00EF1756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6DD1" w14:textId="4A260FC7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2566</w:t>
            </w:r>
          </w:p>
        </w:tc>
      </w:tr>
      <w:tr w:rsidR="004C511E" w:rsidRPr="00B7754B" w14:paraId="55299A0B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3835" w14:textId="3FAC8171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32AD" w14:textId="2C77A865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067D" w14:textId="777EA76C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</w:t>
            </w:r>
            <w:r w:rsidR="004C511E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,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150</w:t>
            </w:r>
            <w:r w:rsidR="004C511E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DBFA" w14:textId="58571CC8" w:rsidR="004C511E" w:rsidRPr="00B7754B" w:rsidRDefault="004C511E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D53F" w14:textId="1E24B9F5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มกราคม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2566</w:t>
            </w:r>
          </w:p>
        </w:tc>
      </w:tr>
      <w:tr w:rsidR="004C511E" w:rsidRPr="00B7754B" w14:paraId="2D15C98E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3FD1" w14:textId="0AA1B02E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F31D" w14:textId="4E9C42D6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ไม่มีหลักประกัน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969A" w14:textId="0A026A38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</w:t>
            </w:r>
            <w:r w:rsidR="004C511E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371C" w14:textId="410A88FE" w:rsidR="004C511E" w:rsidRPr="00B7754B" w:rsidRDefault="004C511E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 xml:space="preserve">อัตราร้อยละ </w:t>
            </w:r>
            <w:r w:rsidR="00A26438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0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0A9C" w14:textId="242CD5D6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2564</w:t>
            </w:r>
          </w:p>
        </w:tc>
      </w:tr>
      <w:tr w:rsidR="004C511E" w:rsidRPr="00B7754B" w14:paraId="73EEFD8F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F952A" w14:textId="7C2B2082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A438D" w14:textId="5699B443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</w:t>
            </w:r>
            <w:r w:rsidRPr="00B7754B">
              <w:rPr>
                <w:rFonts w:asciiTheme="majorBidi" w:eastAsia="Times New Roman" w:hAnsiTheme="majorBidi" w:cstheme="majorBidi" w:hint="cs"/>
                <w:color w:val="000000"/>
                <w:sz w:val="30"/>
                <w:szCs w:val="30"/>
                <w:cs/>
              </w:rPr>
              <w:t>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4327" w14:textId="7D2F36B3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2FB38" w14:textId="73EFC875" w:rsidR="004C511E" w:rsidRPr="00B7754B" w:rsidRDefault="004C511E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C7B32" w14:textId="60077DBB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กรกฎาคม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2568</w:t>
            </w:r>
          </w:p>
        </w:tc>
      </w:tr>
      <w:tr w:rsidR="004C511E" w:rsidRPr="00B7754B" w14:paraId="13D09D45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12BDB" w14:textId="1B9365BA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C5CC0" w14:textId="1403E96C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</w:t>
            </w:r>
            <w:r w:rsidRPr="00B7754B">
              <w:rPr>
                <w:rFonts w:asciiTheme="majorBidi" w:eastAsia="Times New Roman" w:hAnsiTheme="majorBidi" w:cstheme="majorBidi" w:hint="cs"/>
                <w:color w:val="000000"/>
                <w:sz w:val="30"/>
                <w:szCs w:val="30"/>
                <w:cs/>
              </w:rPr>
              <w:t>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F3D0B" w14:textId="63EAB047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59C40" w14:textId="361E46A4" w:rsidR="004C511E" w:rsidRPr="00B7754B" w:rsidRDefault="00F81847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80125" w14:textId="2FFA42B6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</w:t>
            </w:r>
            <w:r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  <w:cs/>
              </w:rPr>
              <w:t>มีนาคม</w:t>
            </w: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</w:t>
            </w:r>
            <w:r w:rsidR="00A26438"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</w:rPr>
              <w:t>6</w:t>
            </w:r>
          </w:p>
        </w:tc>
      </w:tr>
      <w:tr w:rsidR="004C511E" w:rsidRPr="00B7754B" w14:paraId="0F219F66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32C39" w14:textId="7FBD2D9E" w:rsidR="004C511E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3490" w14:textId="36B3A959" w:rsidR="004C511E" w:rsidRPr="00B7754B" w:rsidRDefault="004C511E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15872" w14:textId="1E999CAA" w:rsidR="004C511E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230</w:t>
            </w:r>
            <w:r w:rsidR="004C511E"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AE8FA" w14:textId="0191CCEF" w:rsidR="004C511E" w:rsidRPr="00B7754B" w:rsidRDefault="004C511E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89750" w14:textId="2047E647" w:rsidR="004C511E" w:rsidRPr="00B7754B" w:rsidRDefault="004C511E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>ตามที่ระบุใน</w:t>
            </w:r>
            <w:r w:rsidR="00A41BF4"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  <w:cs/>
              </w:rPr>
              <w:t>สัญญากู้เงิน</w:t>
            </w:r>
          </w:p>
        </w:tc>
      </w:tr>
      <w:tr w:rsidR="003B3B90" w:rsidRPr="00B7754B" w14:paraId="20EAB8F0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22448" w14:textId="1CA37D99" w:rsidR="003B3B90" w:rsidRPr="00B7754B" w:rsidRDefault="00A26438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6B11B" w14:textId="11A2D167" w:rsidR="003B3B90" w:rsidRPr="00B7754B" w:rsidRDefault="003B3B90" w:rsidP="004C511E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50F36" w14:textId="3263139A" w:rsidR="003B3B90" w:rsidRPr="00B7754B" w:rsidRDefault="00A26438" w:rsidP="004C511E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53925" w14:textId="4925E185" w:rsidR="003B3B90" w:rsidRPr="00B7754B" w:rsidRDefault="003B3B90" w:rsidP="004C51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 xml:space="preserve">MLR </w:t>
            </w: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ลบด้วยอัตราร้อยละคงที่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E38ED" w14:textId="528C4235" w:rsidR="003B3B90" w:rsidRPr="00B7754B" w:rsidRDefault="003B3B90" w:rsidP="004C511E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ทุกเดือน เริ่ม </w:t>
            </w:r>
            <w:r w:rsidR="00D737C2"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  <w:cs/>
              </w:rPr>
              <w:t>กรกฎาคม</w:t>
            </w:r>
            <w:r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  <w:t xml:space="preserve"> </w:t>
            </w:r>
            <w:r w:rsidR="00A26438" w:rsidRPr="00B7754B">
              <w:rPr>
                <w:rFonts w:asciiTheme="majorBidi" w:eastAsia="Times New Roman" w:hAnsiTheme="majorBidi"/>
                <w:color w:val="000000"/>
                <w:sz w:val="30"/>
                <w:szCs w:val="30"/>
              </w:rPr>
              <w:t>2569</w:t>
            </w:r>
          </w:p>
        </w:tc>
      </w:tr>
      <w:tr w:rsidR="00CB4474" w:rsidRPr="00B7754B" w14:paraId="4490856C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437A2" w14:textId="77777777" w:rsidR="00CB4474" w:rsidRPr="00B7754B" w:rsidRDefault="00CB4474" w:rsidP="00CB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7018A" w14:textId="77777777" w:rsidR="00CB4474" w:rsidRPr="00B7754B" w:rsidRDefault="00CB4474" w:rsidP="00CB4474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2F41C" w14:textId="77777777" w:rsidR="00CB4474" w:rsidRPr="00B7754B" w:rsidRDefault="00CB4474" w:rsidP="00CB4474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B9C01" w14:textId="77777777" w:rsidR="00CB4474" w:rsidRPr="00B7754B" w:rsidRDefault="00CB4474" w:rsidP="00CB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CB74B" w14:textId="77777777" w:rsidR="00CB4474" w:rsidRPr="00B7754B" w:rsidRDefault="00CB4474" w:rsidP="00CB4474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</w:p>
        </w:tc>
      </w:tr>
      <w:tr w:rsidR="00CB4474" w:rsidRPr="00B7754B" w14:paraId="5FCB22C0" w14:textId="77777777" w:rsidTr="00512D72">
        <w:trPr>
          <w:trHeight w:val="264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3ACDC" w14:textId="56945143" w:rsidR="00CB4474" w:rsidRPr="00B7754B" w:rsidRDefault="00CB4474" w:rsidP="00CB4474">
            <w:pPr>
              <w:overflowPunct/>
              <w:autoSpaceDE/>
              <w:autoSpaceDN/>
              <w:adjustRightInd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 w:hint="cs"/>
                <w:color w:val="000000"/>
                <w:sz w:val="30"/>
                <w:szCs w:val="30"/>
                <w:cs/>
              </w:rPr>
              <w:t>เงินกู้ยืมระยะยาวจากบุคคลที่ไม่เกี่ยวข้องกัน</w:t>
            </w:r>
          </w:p>
        </w:tc>
      </w:tr>
      <w:tr w:rsidR="00CB4474" w:rsidRPr="00B7754B" w14:paraId="02892DBE" w14:textId="77777777" w:rsidTr="00512D72">
        <w:trPr>
          <w:trHeight w:val="26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80E78" w14:textId="56E051B4" w:rsidR="00CB4474" w:rsidRPr="00B7754B" w:rsidRDefault="00A26438" w:rsidP="00CB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007E8" w14:textId="65C7754A" w:rsidR="00CB4474" w:rsidRPr="00B7754B" w:rsidRDefault="00CB4474" w:rsidP="00CB4474">
            <w:pPr>
              <w:overflowPunct/>
              <w:autoSpaceDE/>
              <w:autoSpaceDN/>
              <w:adjustRightInd/>
              <w:ind w:left="-120" w:right="-105"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ไม่มีหลักประกัน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C21EE" w14:textId="3CEE0715" w:rsidR="00CB4474" w:rsidRPr="00B7754B" w:rsidRDefault="00A26438" w:rsidP="00CB4474">
            <w:pPr>
              <w:tabs>
                <w:tab w:val="decimal" w:pos="979"/>
              </w:tabs>
              <w:ind w:left="-108" w:right="-43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E6859" w14:textId="0A750046" w:rsidR="00CB4474" w:rsidRPr="00B7754B" w:rsidRDefault="00CB4474" w:rsidP="00CB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B7754B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อัตราร้อยละคงที่ ต่อปี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603B5" w14:textId="22AACDAF" w:rsidR="00CB4474" w:rsidRPr="00B7754B" w:rsidRDefault="00CB4474" w:rsidP="00CB4474">
            <w:pPr>
              <w:overflowPunct/>
              <w:autoSpaceDE/>
              <w:autoSpaceDN/>
              <w:adjustRightInd/>
              <w:ind w:left="-75" w:right="-60"/>
              <w:textAlignment w:val="auto"/>
              <w:rPr>
                <w:rFonts w:asciiTheme="majorBidi" w:eastAsia="Times New Roman" w:hAnsiTheme="majorBidi"/>
                <w:color w:val="000000"/>
                <w:sz w:val="30"/>
                <w:szCs w:val="30"/>
                <w:cs/>
              </w:rPr>
            </w:pPr>
            <w:r w:rsidRPr="00B7754B">
              <w:rPr>
                <w:rFonts w:asciiTheme="majorBidi" w:eastAsia="Times New Roman" w:hAnsiTheme="majorBidi" w:hint="cs"/>
                <w:color w:val="000000"/>
                <w:sz w:val="30"/>
                <w:szCs w:val="30"/>
                <w:cs/>
              </w:rPr>
              <w:t>ตามที่ระบุในสัญญากู้เงิน</w:t>
            </w:r>
          </w:p>
        </w:tc>
      </w:tr>
    </w:tbl>
    <w:p w14:paraId="730FEE61" w14:textId="77777777" w:rsidR="00C108B1" w:rsidRPr="00B7754B" w:rsidRDefault="00C108B1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</w:p>
    <w:p w14:paraId="20E8F100" w14:textId="77777777" w:rsidR="009A5A13" w:rsidRPr="00B7754B" w:rsidRDefault="009A5A13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</w:p>
    <w:p w14:paraId="74D7CF2F" w14:textId="77777777" w:rsidR="009A5A13" w:rsidRPr="00B7754B" w:rsidRDefault="009A5A13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</w:p>
    <w:p w14:paraId="6A018119" w14:textId="77777777" w:rsidR="009A5A13" w:rsidRPr="00B7754B" w:rsidRDefault="009A5A13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</w:p>
    <w:p w14:paraId="7E9FBFFA" w14:textId="77777777" w:rsidR="009A5A13" w:rsidRPr="00B7754B" w:rsidRDefault="009A5A13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</w:p>
    <w:p w14:paraId="16C15AC2" w14:textId="6EF61EFE" w:rsidR="00F570BE" w:rsidRPr="00B7754B" w:rsidRDefault="00F570BE" w:rsidP="00F570BE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i/>
          <w:iCs/>
          <w:sz w:val="30"/>
        </w:rPr>
      </w:pPr>
      <w:r w:rsidRPr="00B7754B">
        <w:rPr>
          <w:rFonts w:ascii="Angsana New" w:hAnsi="Angsana New"/>
          <w:b/>
          <w:bCs/>
          <w:i/>
          <w:iCs/>
          <w:sz w:val="30"/>
          <w:cs/>
        </w:rPr>
        <w:lastRenderedPageBreak/>
        <w:t>หุ้นกู้ชนิดไม่มีหลักประกัน</w:t>
      </w:r>
    </w:p>
    <w:p w14:paraId="12C3720A" w14:textId="77777777" w:rsidR="00F570BE" w:rsidRPr="00B7754B" w:rsidRDefault="00F570BE" w:rsidP="00F570BE">
      <w:pPr>
        <w:tabs>
          <w:tab w:val="left" w:pos="540"/>
        </w:tabs>
        <w:ind w:left="547" w:right="-43"/>
        <w:jc w:val="thaiDistribute"/>
        <w:rPr>
          <w:rFonts w:ascii="Angsana New" w:hAnsi="Angsana New"/>
          <w:sz w:val="30"/>
          <w:szCs w:val="30"/>
        </w:rPr>
      </w:pPr>
    </w:p>
    <w:tbl>
      <w:tblPr>
        <w:tblW w:w="9090" w:type="dxa"/>
        <w:tblInd w:w="450" w:type="dxa"/>
        <w:tblLook w:val="04A0" w:firstRow="1" w:lastRow="0" w:firstColumn="1" w:lastColumn="0" w:noHBand="0" w:noVBand="1"/>
      </w:tblPr>
      <w:tblGrid>
        <w:gridCol w:w="2070"/>
        <w:gridCol w:w="900"/>
        <w:gridCol w:w="1080"/>
        <w:gridCol w:w="810"/>
        <w:gridCol w:w="1080"/>
        <w:gridCol w:w="810"/>
        <w:gridCol w:w="1260"/>
        <w:gridCol w:w="1080"/>
      </w:tblGrid>
      <w:tr w:rsidR="00F570BE" w:rsidRPr="00B7754B" w14:paraId="6EB3ED32" w14:textId="77777777" w:rsidTr="00A27A20">
        <w:trPr>
          <w:tblHeader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A9307" w14:textId="77777777" w:rsidR="00F570BE" w:rsidRPr="00B7754B" w:rsidRDefault="00F570BE" w:rsidP="00EA3E91">
            <w:pPr>
              <w:ind w:left="162" w:right="-108" w:hanging="162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br w:type="page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6E3E" w14:textId="77777777" w:rsidR="00F570BE" w:rsidRPr="00B7754B" w:rsidRDefault="00F570BE" w:rsidP="00A51ABD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จำนวน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CF19A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มูลค่าที่ตราไว้</w:t>
            </w:r>
          </w:p>
          <w:p w14:paraId="1E4D79D0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ต่อหน่วย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6E460" w14:textId="77777777" w:rsidR="00F570BE" w:rsidRPr="00B7754B" w:rsidRDefault="00F570BE" w:rsidP="00A51ABD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มูลค่ารวม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F91D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วันออก</w:t>
            </w:r>
          </w:p>
          <w:p w14:paraId="6A6896E3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17C00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อายุของ</w:t>
            </w:r>
          </w:p>
          <w:p w14:paraId="21AED74E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693DE" w14:textId="77777777" w:rsidR="00F570BE" w:rsidRPr="00B7754B" w:rsidRDefault="00F570BE" w:rsidP="00A27A20">
            <w:pPr>
              <w:ind w:left="-105" w:right="-17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วันครบกำหนด</w:t>
            </w:r>
          </w:p>
          <w:p w14:paraId="04E37EE6" w14:textId="77777777" w:rsidR="00F570BE" w:rsidRPr="00B7754B" w:rsidRDefault="00F570BE" w:rsidP="00A27A20">
            <w:pPr>
              <w:ind w:left="-105" w:right="-179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ไถ่ถอน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7E977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อัตรา</w:t>
            </w:r>
          </w:p>
          <w:p w14:paraId="47143EA4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>ดอกเบี้ย</w:t>
            </w:r>
          </w:p>
        </w:tc>
      </w:tr>
      <w:tr w:rsidR="00F570BE" w:rsidRPr="00B7754B" w14:paraId="18291964" w14:textId="77777777" w:rsidTr="00A27A20">
        <w:trPr>
          <w:tblHeader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F8C48" w14:textId="77777777" w:rsidR="00F570BE" w:rsidRPr="00B7754B" w:rsidRDefault="00F570BE" w:rsidP="00EA3E91">
            <w:pPr>
              <w:ind w:left="162" w:right="-108" w:hanging="162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5560A" w14:textId="77777777" w:rsidR="00F570BE" w:rsidRPr="00B7754B" w:rsidRDefault="00F570BE" w:rsidP="00A51ABD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(พันหน่วย)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273BC" w14:textId="77777777" w:rsidR="00F570BE" w:rsidRPr="00B7754B" w:rsidRDefault="00F570BE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(บาท)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EAC51" w14:textId="77777777" w:rsidR="00F570BE" w:rsidRPr="00B7754B" w:rsidRDefault="00F570BE" w:rsidP="00A51ABD">
            <w:pPr>
              <w:ind w:left="-105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  <w:r w:rsidRPr="00B7754B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(ล้านบาท)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8208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A483F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25C79" w14:textId="77777777" w:rsidR="00F570BE" w:rsidRPr="00B7754B" w:rsidRDefault="00F570BE" w:rsidP="00EA3E91">
            <w:pPr>
              <w:ind w:left="-108" w:right="-179"/>
              <w:jc w:val="center"/>
              <w:rPr>
                <w:rFonts w:ascii="Angsana New" w:hAnsi="Angsan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261A8" w14:textId="77777777" w:rsidR="00F570BE" w:rsidRPr="00B7754B" w:rsidRDefault="00F570BE" w:rsidP="00EA3E91">
            <w:pPr>
              <w:tabs>
                <w:tab w:val="left" w:pos="711"/>
              </w:tabs>
              <w:ind w:left="-18" w:right="-79"/>
              <w:jc w:val="center"/>
              <w:rPr>
                <w:rFonts w:ascii="Angsana New" w:hAnsi="Angsana New"/>
                <w:i/>
                <w:iCs/>
                <w:sz w:val="26"/>
                <w:szCs w:val="26"/>
              </w:rPr>
            </w:pPr>
            <w:r w:rsidRPr="00B7754B">
              <w:rPr>
                <w:rFonts w:ascii="Angsana New" w:hAnsi="Angsana New"/>
                <w:i/>
                <w:iCs/>
                <w:sz w:val="26"/>
                <w:szCs w:val="26"/>
                <w:cs/>
              </w:rPr>
              <w:t>(ร้อยละต่อปี)</w:t>
            </w:r>
          </w:p>
        </w:tc>
      </w:tr>
      <w:tr w:rsidR="00F570BE" w:rsidRPr="00B7754B" w14:paraId="7DC05F2E" w14:textId="77777777" w:rsidTr="00A27A2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FBD02" w14:textId="20EA7988" w:rsidR="00F570BE" w:rsidRPr="00B7754B" w:rsidRDefault="00F570BE" w:rsidP="00EA3E91">
            <w:pPr>
              <w:ind w:left="162" w:right="-108" w:hanging="162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B7754B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หุ้นกู้</w:t>
            </w:r>
            <w:r w:rsidR="004401AE" w:rsidRPr="00B7754B">
              <w:rPr>
                <w:rFonts w:ascii="Angsana New" w:hAnsi="Angsana New" w:hint="cs"/>
                <w:b/>
                <w:bCs/>
                <w:sz w:val="26"/>
                <w:szCs w:val="26"/>
                <w:cs/>
              </w:rPr>
              <w:t>ระยะยาว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2F1F6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92424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C2E48" w14:textId="77777777" w:rsidR="00F570BE" w:rsidRPr="00B7754B" w:rsidRDefault="00F570BE" w:rsidP="00EA3E91">
            <w:pPr>
              <w:tabs>
                <w:tab w:val="decimal" w:pos="792"/>
              </w:tabs>
              <w:ind w:left="-18" w:right="-88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83248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DE1D9" w14:textId="77777777" w:rsidR="00F570BE" w:rsidRPr="00B7754B" w:rsidRDefault="00F570BE" w:rsidP="00EA3E91">
            <w:pPr>
              <w:ind w:left="-18" w:right="-88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E3F0B" w14:textId="77777777" w:rsidR="00F570BE" w:rsidRPr="00B7754B" w:rsidRDefault="00F570BE" w:rsidP="00EA3E91">
            <w:pPr>
              <w:ind w:left="-108" w:right="-179"/>
              <w:jc w:val="center"/>
              <w:rPr>
                <w:rFonts w:ascii="Angsana New" w:hAnsi="Angsan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52A31" w14:textId="77777777" w:rsidR="00F570BE" w:rsidRPr="00B7754B" w:rsidRDefault="00F570BE" w:rsidP="00EA3E91">
            <w:pPr>
              <w:tabs>
                <w:tab w:val="left" w:pos="711"/>
              </w:tabs>
              <w:ind w:left="-18" w:right="-79"/>
              <w:jc w:val="center"/>
              <w:rPr>
                <w:rFonts w:ascii="Angsana New" w:hAnsi="Angsana New"/>
                <w:i/>
                <w:iCs/>
                <w:sz w:val="26"/>
                <w:szCs w:val="26"/>
                <w:cs/>
              </w:rPr>
            </w:pPr>
          </w:p>
        </w:tc>
      </w:tr>
      <w:tr w:rsidR="00F570BE" w:rsidRPr="00B7754B" w14:paraId="1E76CAE4" w14:textId="77777777" w:rsidTr="00A27A2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06F8E" w14:textId="18C04753" w:rsidR="00F570BE" w:rsidRPr="00B7754B" w:rsidRDefault="00F570BE" w:rsidP="00A27A20">
            <w:pPr>
              <w:ind w:left="162" w:right="-108" w:hanging="180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  <w:cs/>
              </w:rPr>
              <w:t xml:space="preserve">ครั้งที่ </w:t>
            </w:r>
            <w:r w:rsidR="00A26438" w:rsidRPr="00B7754B">
              <w:rPr>
                <w:rFonts w:ascii="Angsana New" w:hAnsi="Angsana New"/>
                <w:sz w:val="26"/>
                <w:szCs w:val="26"/>
              </w:rPr>
              <w:t>1</w:t>
            </w:r>
            <w:r w:rsidR="00666EDB" w:rsidRPr="00B7754B">
              <w:rPr>
                <w:rFonts w:ascii="Angsana New" w:hAnsi="Angsana New"/>
                <w:sz w:val="26"/>
                <w:szCs w:val="26"/>
              </w:rPr>
              <w:t>/</w:t>
            </w:r>
            <w:r w:rsidR="00A26438" w:rsidRPr="00B7754B">
              <w:rPr>
                <w:rFonts w:ascii="Angsana New" w:hAnsi="Angsana New"/>
                <w:sz w:val="26"/>
                <w:szCs w:val="26"/>
              </w:rPr>
              <w:t>2568</w:t>
            </w:r>
            <w:r w:rsidRPr="00B7754B">
              <w:rPr>
                <w:rFonts w:ascii="Angsana New" w:hAnsi="Angsana New"/>
                <w:sz w:val="26"/>
                <w:szCs w:val="26"/>
                <w:cs/>
              </w:rPr>
              <w:t xml:space="preserve"> (กำหนดชำระดอกเบี้ยทุก</w:t>
            </w:r>
            <w:r w:rsidRPr="00B7754B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A26438" w:rsidRPr="00B7754B">
              <w:rPr>
                <w:rFonts w:ascii="Angsana New" w:hAnsi="Angsana New"/>
                <w:sz w:val="26"/>
                <w:szCs w:val="26"/>
              </w:rPr>
              <w:t>3</w:t>
            </w:r>
            <w:r w:rsidRPr="00B7754B">
              <w:rPr>
                <w:rFonts w:ascii="Angsana New" w:hAnsi="Angsana New"/>
                <w:sz w:val="26"/>
                <w:szCs w:val="26"/>
                <w:cs/>
              </w:rPr>
              <w:t xml:space="preserve"> เดือน)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48091" w14:textId="3593EB03" w:rsidR="00F570BE" w:rsidRPr="00B7754B" w:rsidRDefault="00A26438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4F652" w14:textId="0F414335" w:rsidR="00F570BE" w:rsidRPr="00B7754B" w:rsidRDefault="00A26438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1</w:t>
            </w:r>
            <w:r w:rsidR="000B01DC" w:rsidRPr="00B7754B">
              <w:rPr>
                <w:rFonts w:ascii="Angsana New" w:hAnsi="Angsana New"/>
                <w:sz w:val="26"/>
                <w:szCs w:val="26"/>
              </w:rPr>
              <w:t>,</w:t>
            </w:r>
            <w:r w:rsidRPr="00B7754B">
              <w:rPr>
                <w:rFonts w:ascii="Angsana New" w:hAnsi="Angsana New"/>
                <w:sz w:val="26"/>
                <w:szCs w:val="26"/>
              </w:rPr>
              <w:t>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vAlign w:val="bottom"/>
          </w:tcPr>
          <w:p w14:paraId="3C3A71BE" w14:textId="003ADA4E" w:rsidR="00F570BE" w:rsidRPr="00B7754B" w:rsidRDefault="00A26438" w:rsidP="00A51ABD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300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92A6A94" w14:textId="0AAD6A3C" w:rsidR="00F570BE" w:rsidRPr="00B7754B" w:rsidRDefault="00A26438" w:rsidP="00A51ABD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14</w:t>
            </w:r>
            <w:r w:rsidR="00B51FEE" w:rsidRPr="00B7754B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B51FEE" w:rsidRPr="00B7754B">
              <w:rPr>
                <w:rFonts w:ascii="Angsana New" w:hAnsi="Angsana New"/>
                <w:sz w:val="26"/>
                <w:szCs w:val="26"/>
                <w:cs/>
              </w:rPr>
              <w:t xml:space="preserve">กุมภาพันธ์ </w:t>
            </w:r>
            <w:r w:rsidRPr="00B7754B">
              <w:rPr>
                <w:rFonts w:ascii="Angsana New" w:hAnsi="Angsana New"/>
                <w:sz w:val="26"/>
                <w:szCs w:val="26"/>
              </w:rPr>
              <w:t>2568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78076" w14:textId="2BF11868" w:rsidR="00F570BE" w:rsidRPr="00B7754B" w:rsidRDefault="00A26438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2</w:t>
            </w:r>
            <w:r w:rsidR="00B51FEE" w:rsidRPr="00B7754B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B51FEE" w:rsidRPr="00B7754B">
              <w:rPr>
                <w:rFonts w:ascii="Angsana New" w:hAnsi="Angsana New" w:hint="cs"/>
                <w:sz w:val="26"/>
                <w:szCs w:val="26"/>
                <w:cs/>
              </w:rPr>
              <w:t>ปี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820C2" w14:textId="76E0CA35" w:rsidR="00F570BE" w:rsidRPr="00B7754B" w:rsidRDefault="00A26438" w:rsidP="00A27A20">
            <w:pPr>
              <w:tabs>
                <w:tab w:val="left" w:pos="612"/>
              </w:tabs>
              <w:ind w:left="-105" w:right="-8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14</w:t>
            </w:r>
            <w:r w:rsidR="00B51FEE" w:rsidRPr="00B7754B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B51FEE" w:rsidRPr="00B7754B">
              <w:rPr>
                <w:rFonts w:ascii="Angsana New" w:hAnsi="Angsana New"/>
                <w:sz w:val="26"/>
                <w:szCs w:val="26"/>
                <w:cs/>
              </w:rPr>
              <w:t xml:space="preserve">กุมภาพันธ์ </w:t>
            </w:r>
            <w:r w:rsidRPr="00B7754B">
              <w:rPr>
                <w:rFonts w:ascii="Angsana New" w:hAnsi="Angsana New"/>
                <w:sz w:val="26"/>
                <w:szCs w:val="26"/>
              </w:rPr>
              <w:t>2570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D8FE9" w14:textId="3ECF28E2" w:rsidR="00F570BE" w:rsidRPr="00B7754B" w:rsidRDefault="00A26438" w:rsidP="00A27A20">
            <w:pPr>
              <w:ind w:left="-105" w:right="-8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B7754B">
              <w:rPr>
                <w:rFonts w:ascii="Angsana New" w:hAnsi="Angsana New"/>
                <w:sz w:val="26"/>
                <w:szCs w:val="26"/>
              </w:rPr>
              <w:t>6</w:t>
            </w:r>
            <w:r w:rsidR="00053279" w:rsidRPr="00B7754B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Pr="00B7754B">
              <w:rPr>
                <w:rFonts w:ascii="Angsana New" w:hAnsi="Angsana New"/>
                <w:sz w:val="26"/>
                <w:szCs w:val="26"/>
              </w:rPr>
              <w:t>50</w:t>
            </w:r>
          </w:p>
        </w:tc>
      </w:tr>
    </w:tbl>
    <w:p w14:paraId="4E52605F" w14:textId="77777777" w:rsidR="00F570BE" w:rsidRPr="00B7754B" w:rsidRDefault="00F570BE" w:rsidP="00F570BE">
      <w:pPr>
        <w:tabs>
          <w:tab w:val="left" w:pos="540"/>
        </w:tabs>
        <w:ind w:left="547" w:right="-43"/>
        <w:jc w:val="thaiDistribute"/>
        <w:rPr>
          <w:rFonts w:ascii="Angsana New" w:hAnsi="Angsana New"/>
          <w:sz w:val="30"/>
          <w:szCs w:val="30"/>
        </w:rPr>
      </w:pPr>
    </w:p>
    <w:p w14:paraId="6BCDA951" w14:textId="034CED8E" w:rsidR="005C3120" w:rsidRPr="00B7754B" w:rsidRDefault="00B51FEE" w:rsidP="00B51FEE">
      <w:pPr>
        <w:overflowPunct/>
        <w:autoSpaceDE/>
        <w:autoSpaceDN/>
        <w:adjustRightInd/>
        <w:ind w:left="540"/>
        <w:jc w:val="thaiDistribute"/>
        <w:textAlignment w:val="auto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 xml:space="preserve">เมื่อวันที่ </w:t>
      </w:r>
      <w:r w:rsidR="00A26438" w:rsidRPr="00B7754B">
        <w:rPr>
          <w:rFonts w:ascii="Angsana New" w:hAnsi="Angsana New"/>
          <w:sz w:val="30"/>
          <w:szCs w:val="30"/>
        </w:rPr>
        <w:t>7</w:t>
      </w:r>
      <w:r w:rsidRPr="00B7754B">
        <w:rPr>
          <w:rFonts w:ascii="Angsana New" w:hAnsi="Angsana New"/>
          <w:sz w:val="30"/>
          <w:szCs w:val="30"/>
          <w:cs/>
        </w:rPr>
        <w:t xml:space="preserve"> ตุลาคม </w:t>
      </w:r>
      <w:r w:rsidR="00A26438" w:rsidRPr="00B7754B">
        <w:rPr>
          <w:rFonts w:ascii="Angsana New" w:hAnsi="Angsana New"/>
          <w:sz w:val="30"/>
          <w:szCs w:val="30"/>
        </w:rPr>
        <w:t>2565</w:t>
      </w:r>
      <w:r w:rsidRPr="00B7754B">
        <w:rPr>
          <w:rFonts w:ascii="Angsana New" w:hAnsi="Angsana New"/>
          <w:sz w:val="30"/>
          <w:szCs w:val="30"/>
          <w:cs/>
        </w:rPr>
        <w:t xml:space="preserve"> ที่ประชุมวิสามัญผู้ถือหุ้นครั้งที่ </w:t>
      </w:r>
      <w:r w:rsidR="00A26438" w:rsidRPr="00B7754B">
        <w:rPr>
          <w:rFonts w:ascii="Angsana New" w:hAnsi="Angsana New"/>
          <w:sz w:val="30"/>
          <w:szCs w:val="30"/>
        </w:rPr>
        <w:t>1</w:t>
      </w:r>
      <w:r w:rsidRPr="00B7754B">
        <w:rPr>
          <w:rFonts w:ascii="Angsana New" w:hAnsi="Angsana New"/>
          <w:sz w:val="30"/>
          <w:szCs w:val="30"/>
        </w:rPr>
        <w:t>/</w:t>
      </w:r>
      <w:r w:rsidR="00A26438" w:rsidRPr="00B7754B">
        <w:rPr>
          <w:rFonts w:ascii="Angsana New" w:hAnsi="Angsana New"/>
          <w:sz w:val="30"/>
          <w:szCs w:val="30"/>
        </w:rPr>
        <w:t>2565</w:t>
      </w:r>
      <w:r w:rsidRPr="00B7754B">
        <w:rPr>
          <w:rFonts w:ascii="Angsana New" w:hAnsi="Angsana New"/>
          <w:sz w:val="30"/>
          <w:szCs w:val="30"/>
          <w:cs/>
        </w:rPr>
        <w:t xml:space="preserve"> มีมติอนุมัติการออกและเสนอขายหุ้นกู้ ในวงเงินรวมไม่เกิน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="00A26438" w:rsidRPr="00B7754B">
        <w:rPr>
          <w:rFonts w:ascii="Angsana New" w:hAnsi="Angsana New"/>
          <w:sz w:val="30"/>
          <w:szCs w:val="30"/>
        </w:rPr>
        <w:t>600</w:t>
      </w:r>
      <w:r w:rsidRPr="00B7754B">
        <w:rPr>
          <w:rFonts w:ascii="Angsana New" w:hAnsi="Angsana New"/>
          <w:sz w:val="30"/>
          <w:szCs w:val="30"/>
          <w:cs/>
        </w:rPr>
        <w:t xml:space="preserve"> ล้านบาท ซึ่งบริษัทสามารถออกและเสนอขายหุ้นกู้เพื่อทดแทนหุ้นกู้เดิมที่มีการไถ่ถอนไปแล้ว </w:t>
      </w:r>
      <w:r w:rsidRPr="00B7754B">
        <w:rPr>
          <w:rFonts w:ascii="Angsana New" w:hAnsi="Angsana New"/>
          <w:sz w:val="30"/>
          <w:szCs w:val="30"/>
          <w:cs/>
        </w:rPr>
        <w:br/>
        <w:t xml:space="preserve">ได้ภายในวงเงินดังกล่าว ในวันที่ </w:t>
      </w:r>
      <w:r w:rsidR="00A26438" w:rsidRPr="00B7754B">
        <w:rPr>
          <w:rFonts w:ascii="Angsana New" w:hAnsi="Angsana New"/>
          <w:sz w:val="30"/>
          <w:szCs w:val="30"/>
        </w:rPr>
        <w:t>14</w:t>
      </w:r>
      <w:r w:rsidRPr="00B7754B">
        <w:rPr>
          <w:rFonts w:ascii="Angsana New" w:hAnsi="Angsana New"/>
          <w:sz w:val="30"/>
          <w:szCs w:val="30"/>
          <w:cs/>
        </w:rPr>
        <w:t xml:space="preserve"> กุมภาพันธ์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  <w:cs/>
        </w:rPr>
        <w:t xml:space="preserve"> บริษัทได้ออกและเสนอขายหุ้นกู้ไม่ด้อยสิทธิ และไม่มีหลักประกันให้แก่ผู้ลงทุนรายใหญ่ (</w:t>
      </w:r>
      <w:r w:rsidRPr="00B7754B">
        <w:rPr>
          <w:rFonts w:ascii="Angsana New" w:hAnsi="Angsana New"/>
          <w:sz w:val="30"/>
          <w:szCs w:val="30"/>
        </w:rPr>
        <w:t xml:space="preserve">High Net Worth) </w:t>
      </w:r>
      <w:r w:rsidRPr="00B7754B">
        <w:rPr>
          <w:rFonts w:ascii="Angsana New" w:hAnsi="Angsana New"/>
          <w:sz w:val="30"/>
          <w:szCs w:val="30"/>
          <w:cs/>
        </w:rPr>
        <w:t>จ</w:t>
      </w:r>
      <w:r w:rsidRPr="00B7754B">
        <w:rPr>
          <w:rFonts w:ascii="Angsana New" w:hAnsi="Angsana New" w:hint="cs"/>
          <w:sz w:val="30"/>
          <w:szCs w:val="30"/>
          <w:cs/>
        </w:rPr>
        <w:t>ำ</w:t>
      </w:r>
      <w:r w:rsidRPr="00B7754B">
        <w:rPr>
          <w:rFonts w:ascii="Angsana New" w:hAnsi="Angsana New"/>
          <w:sz w:val="30"/>
          <w:szCs w:val="30"/>
          <w:cs/>
        </w:rPr>
        <w:t xml:space="preserve">นวน </w:t>
      </w:r>
      <w:r w:rsidR="00A26438" w:rsidRPr="00B7754B">
        <w:rPr>
          <w:rFonts w:ascii="Angsana New" w:hAnsi="Angsana New"/>
          <w:sz w:val="30"/>
          <w:szCs w:val="30"/>
        </w:rPr>
        <w:t>300</w:t>
      </w:r>
      <w:r w:rsidRPr="00B7754B">
        <w:rPr>
          <w:rFonts w:ascii="Angsana New" w:hAnsi="Angsana New"/>
          <w:sz w:val="30"/>
          <w:szCs w:val="30"/>
          <w:cs/>
        </w:rPr>
        <w:t xml:space="preserve"> ล้านบาท การออกหุ้นกู้ครั้งนี้มีวัตถุประสงค์ </w:t>
      </w:r>
      <w:r w:rsidRPr="00B7754B">
        <w:rPr>
          <w:rFonts w:ascii="Angsana New" w:hAnsi="Angsana New"/>
          <w:sz w:val="30"/>
          <w:szCs w:val="30"/>
        </w:rPr>
        <w:br/>
      </w:r>
      <w:r w:rsidRPr="00B7754B">
        <w:rPr>
          <w:rFonts w:ascii="Angsana New" w:hAnsi="Angsana New"/>
          <w:sz w:val="30"/>
          <w:szCs w:val="30"/>
          <w:cs/>
        </w:rPr>
        <w:t>เพื่อ</w:t>
      </w:r>
      <w:r w:rsidRPr="00B7754B">
        <w:rPr>
          <w:rFonts w:ascii="Angsana New" w:hAnsi="Angsana New" w:hint="cs"/>
          <w:sz w:val="30"/>
          <w:szCs w:val="30"/>
          <w:cs/>
        </w:rPr>
        <w:t>นำ</w:t>
      </w:r>
      <w:r w:rsidRPr="00B7754B">
        <w:rPr>
          <w:rFonts w:ascii="Angsana New" w:hAnsi="Angsana New"/>
          <w:sz w:val="30"/>
          <w:szCs w:val="30"/>
          <w:cs/>
        </w:rPr>
        <w:t>ไป</w:t>
      </w:r>
      <w:r w:rsidRPr="00B7754B">
        <w:rPr>
          <w:rFonts w:ascii="Angsana New" w:hAnsi="Angsana New" w:hint="cs"/>
          <w:sz w:val="30"/>
          <w:szCs w:val="30"/>
          <w:cs/>
        </w:rPr>
        <w:t>ชำ</w:t>
      </w:r>
      <w:r w:rsidRPr="00B7754B">
        <w:rPr>
          <w:rFonts w:ascii="Angsana New" w:hAnsi="Angsana New"/>
          <w:sz w:val="30"/>
          <w:szCs w:val="30"/>
          <w:cs/>
        </w:rPr>
        <w:t>ระคืนหุ้นกู้เดิมที่ครบก</w:t>
      </w:r>
      <w:r w:rsidRPr="00B7754B">
        <w:rPr>
          <w:rFonts w:ascii="Angsana New" w:hAnsi="Angsana New" w:hint="cs"/>
          <w:sz w:val="30"/>
          <w:szCs w:val="30"/>
          <w:cs/>
        </w:rPr>
        <w:t>ำ</w:t>
      </w:r>
      <w:r w:rsidRPr="00B7754B">
        <w:rPr>
          <w:rFonts w:ascii="Angsana New" w:hAnsi="Angsana New"/>
          <w:sz w:val="30"/>
          <w:szCs w:val="30"/>
          <w:cs/>
        </w:rPr>
        <w:t>หนดช</w:t>
      </w:r>
      <w:r w:rsidRPr="00B7754B">
        <w:rPr>
          <w:rFonts w:ascii="Angsana New" w:hAnsi="Angsana New" w:hint="cs"/>
          <w:sz w:val="30"/>
          <w:szCs w:val="30"/>
          <w:cs/>
        </w:rPr>
        <w:t>ำ</w:t>
      </w:r>
      <w:r w:rsidRPr="00B7754B">
        <w:rPr>
          <w:rFonts w:ascii="Angsana New" w:hAnsi="Angsana New"/>
          <w:sz w:val="30"/>
          <w:szCs w:val="30"/>
          <w:cs/>
        </w:rPr>
        <w:t xml:space="preserve">ระในวันที่ </w:t>
      </w:r>
      <w:r w:rsidR="00A26438" w:rsidRPr="00B7754B">
        <w:rPr>
          <w:rFonts w:ascii="Angsana New" w:hAnsi="Angsana New"/>
          <w:sz w:val="30"/>
          <w:szCs w:val="30"/>
        </w:rPr>
        <w:t>17</w:t>
      </w:r>
      <w:r w:rsidRPr="00B7754B">
        <w:rPr>
          <w:rFonts w:ascii="Angsana New" w:hAnsi="Angsana New"/>
          <w:sz w:val="30"/>
          <w:szCs w:val="30"/>
          <w:cs/>
        </w:rPr>
        <w:t xml:space="preserve"> กุมภาพันธ์ </w:t>
      </w:r>
      <w:r w:rsidR="00A26438" w:rsidRPr="00B7754B">
        <w:rPr>
          <w:rFonts w:ascii="Angsana New" w:hAnsi="Angsana New"/>
          <w:sz w:val="30"/>
          <w:szCs w:val="30"/>
        </w:rPr>
        <w:t>2568</w:t>
      </w:r>
    </w:p>
    <w:p w14:paraId="281A69EA" w14:textId="77777777" w:rsidR="00B51FEE" w:rsidRPr="00B7754B" w:rsidRDefault="00B51FEE">
      <w:pPr>
        <w:overflowPunct/>
        <w:autoSpaceDE/>
        <w:autoSpaceDN/>
        <w:adjustRightInd/>
        <w:textAlignment w:val="auto"/>
        <w:rPr>
          <w:rFonts w:ascii="Angsana New" w:hAnsi="Angsana New"/>
          <w:sz w:val="30"/>
          <w:szCs w:val="30"/>
        </w:rPr>
      </w:pPr>
    </w:p>
    <w:tbl>
      <w:tblPr>
        <w:tblW w:w="909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6300"/>
        <w:gridCol w:w="1260"/>
        <w:gridCol w:w="270"/>
        <w:gridCol w:w="1260"/>
      </w:tblGrid>
      <w:tr w:rsidR="00E94730" w:rsidRPr="00B7754B" w14:paraId="41D2D385" w14:textId="77777777" w:rsidTr="000B7AD2">
        <w:trPr>
          <w:trHeight w:val="450"/>
        </w:trPr>
        <w:tc>
          <w:tcPr>
            <w:tcW w:w="6300" w:type="dxa"/>
          </w:tcPr>
          <w:p w14:paraId="5E2DDDFF" w14:textId="77777777" w:rsidR="00E94730" w:rsidRPr="00B7754B" w:rsidRDefault="00E94730" w:rsidP="00EA3E91">
            <w:pPr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br w:type="page"/>
            </w:r>
          </w:p>
        </w:tc>
        <w:tc>
          <w:tcPr>
            <w:tcW w:w="2790" w:type="dxa"/>
            <w:gridSpan w:val="3"/>
          </w:tcPr>
          <w:p w14:paraId="20AA56DB" w14:textId="77777777" w:rsidR="00E94730" w:rsidRPr="00B7754B" w:rsidRDefault="00E94730" w:rsidP="00EA3E91">
            <w:pPr>
              <w:ind w:left="-108" w:right="-108"/>
              <w:jc w:val="center"/>
              <w:rPr>
                <w:rFonts w:ascii="Angsana New" w:hAnsi="Angsana New"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งบการเงินรวม</w:t>
            </w:r>
            <w:r w:rsidRPr="00B7754B">
              <w:rPr>
                <w:rFonts w:ascii="Angsana New" w:hAnsi="Angsana New"/>
                <w:bCs/>
                <w:sz w:val="30"/>
                <w:szCs w:val="30"/>
              </w:rPr>
              <w:t>/</w:t>
            </w:r>
            <w:r w:rsidRPr="00B7754B">
              <w:rPr>
                <w:rFonts w:ascii="Angsana New" w:hAnsi="Angsana New"/>
                <w:bCs/>
                <w:sz w:val="30"/>
                <w:szCs w:val="30"/>
              </w:rPr>
              <w:br/>
            </w:r>
            <w:r w:rsidRPr="00B7754B">
              <w:rPr>
                <w:rFonts w:ascii="Angsana New" w:hAnsi="Angsana New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E94730" w:rsidRPr="00B7754B" w14:paraId="1D61861C" w14:textId="77777777" w:rsidTr="000B7AD2">
        <w:trPr>
          <w:trHeight w:val="385"/>
        </w:trPr>
        <w:tc>
          <w:tcPr>
            <w:tcW w:w="6300" w:type="dxa"/>
          </w:tcPr>
          <w:p w14:paraId="5009657D" w14:textId="4036B2EE" w:rsidR="00E94730" w:rsidRPr="00B7754B" w:rsidRDefault="00E94730" w:rsidP="00EA3E91">
            <w:pPr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260" w:type="dxa"/>
          </w:tcPr>
          <w:p w14:paraId="49A9FF62" w14:textId="3958A0D9" w:rsidR="00E94730" w:rsidRPr="00B7754B" w:rsidRDefault="00A26438" w:rsidP="00E94730">
            <w:pPr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sz w:val="30"/>
                <w:szCs w:val="30"/>
              </w:rPr>
              <w:t>2</w:t>
            </w:r>
            <w:r w:rsidRPr="00B7754B">
              <w:rPr>
                <w:rFonts w:ascii="Angsana New" w:hAnsi="Angsana New"/>
                <w:sz w:val="30"/>
                <w:szCs w:val="30"/>
              </w:rPr>
              <w:t>568</w:t>
            </w:r>
          </w:p>
        </w:tc>
        <w:tc>
          <w:tcPr>
            <w:tcW w:w="270" w:type="dxa"/>
          </w:tcPr>
          <w:p w14:paraId="19B73D3A" w14:textId="77777777" w:rsidR="00E94730" w:rsidRPr="00B7754B" w:rsidRDefault="00E94730" w:rsidP="00EA3E9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5B49FC1" w14:textId="1ABE078D" w:rsidR="00E94730" w:rsidRPr="00B7754B" w:rsidRDefault="00A26438" w:rsidP="00EA3E91">
            <w:pPr>
              <w:ind w:left="-108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E94730" w:rsidRPr="00B7754B" w14:paraId="6FDBA0A8" w14:textId="77777777" w:rsidTr="000B7AD2">
        <w:trPr>
          <w:trHeight w:val="450"/>
        </w:trPr>
        <w:tc>
          <w:tcPr>
            <w:tcW w:w="6300" w:type="dxa"/>
          </w:tcPr>
          <w:p w14:paraId="41628F3A" w14:textId="77777777" w:rsidR="00E94730" w:rsidRPr="00B7754B" w:rsidRDefault="00E94730" w:rsidP="00EA3E91">
            <w:pPr>
              <w:ind w:right="-108"/>
              <w:jc w:val="thaiDistribute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790" w:type="dxa"/>
            <w:gridSpan w:val="3"/>
          </w:tcPr>
          <w:p w14:paraId="7D1D809A" w14:textId="77777777" w:rsidR="00E94730" w:rsidRPr="00B7754B" w:rsidRDefault="00E94730" w:rsidP="00EA3E91">
            <w:pPr>
              <w:jc w:val="center"/>
              <w:rPr>
                <w:rFonts w:ascii="Angsana New" w:hAnsi="Angsana New"/>
                <w:b/>
                <w:i/>
                <w:i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9F0738" w:rsidRPr="00B7754B" w14:paraId="4F8D6851" w14:textId="77777777" w:rsidTr="00D366A5">
        <w:trPr>
          <w:trHeight w:val="434"/>
        </w:trPr>
        <w:tc>
          <w:tcPr>
            <w:tcW w:w="6300" w:type="dxa"/>
          </w:tcPr>
          <w:p w14:paraId="57AF5207" w14:textId="33DE4CEA" w:rsidR="009F0738" w:rsidRPr="00B7754B" w:rsidRDefault="00C142F6" w:rsidP="009F0738">
            <w:pPr>
              <w:ind w:right="-43" w:hanging="18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หนี้สินหมุนเวียน</w:t>
            </w:r>
          </w:p>
        </w:tc>
        <w:tc>
          <w:tcPr>
            <w:tcW w:w="1260" w:type="dxa"/>
            <w:vAlign w:val="bottom"/>
          </w:tcPr>
          <w:p w14:paraId="7BEAC043" w14:textId="31D626DF" w:rsidR="009F0738" w:rsidRPr="00B7754B" w:rsidRDefault="009F0738" w:rsidP="009F0738">
            <w:pPr>
              <w:pStyle w:val="acctfourfigures"/>
              <w:tabs>
                <w:tab w:val="clear" w:pos="765"/>
                <w:tab w:val="decimal" w:pos="881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270" w:type="dxa"/>
            <w:vAlign w:val="bottom"/>
          </w:tcPr>
          <w:p w14:paraId="77DED5DA" w14:textId="77777777" w:rsidR="009F0738" w:rsidRPr="00B7754B" w:rsidRDefault="009F0738" w:rsidP="009F0738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3ABF14CA" w14:textId="5E04C285" w:rsidR="009F0738" w:rsidRPr="00B7754B" w:rsidRDefault="009F0738" w:rsidP="009F0738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161"/>
              <w:rPr>
                <w:szCs w:val="30"/>
                <w:lang w:val="en-US" w:bidi="th-TH"/>
              </w:rPr>
            </w:pPr>
          </w:p>
        </w:tc>
      </w:tr>
      <w:tr w:rsidR="00180844" w:rsidRPr="00B7754B" w14:paraId="440F8250" w14:textId="77777777" w:rsidTr="00C142F6">
        <w:trPr>
          <w:trHeight w:val="434"/>
        </w:trPr>
        <w:tc>
          <w:tcPr>
            <w:tcW w:w="6300" w:type="dxa"/>
          </w:tcPr>
          <w:p w14:paraId="4C126D2A" w14:textId="2BC64745" w:rsidR="00180844" w:rsidRPr="00B7754B" w:rsidRDefault="00180844" w:rsidP="00180844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>หุ้นกู้ระยะยาวที่ถึงกำหนดชำระภายในหนึ่งปี</w:t>
            </w:r>
          </w:p>
        </w:tc>
        <w:tc>
          <w:tcPr>
            <w:tcW w:w="1260" w:type="dxa"/>
            <w:vAlign w:val="bottom"/>
          </w:tcPr>
          <w:p w14:paraId="79F2CCEE" w14:textId="3760060B" w:rsidR="00180844" w:rsidRPr="00B7754B" w:rsidRDefault="00DF57F2" w:rsidP="00DF57F2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2ACBD25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608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67E129DA" w14:textId="47DA6698" w:rsidR="00180844" w:rsidRPr="00B7754B" w:rsidRDefault="00A26438" w:rsidP="00180844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70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300</w:t>
            </w:r>
            <w:r w:rsidR="00180844" w:rsidRPr="00B7754B">
              <w:rPr>
                <w:szCs w:val="30"/>
                <w:lang w:val="en-US" w:bidi="th-TH"/>
              </w:rPr>
              <w:t>,</w:t>
            </w:r>
            <w:r w:rsidRPr="00B7754B">
              <w:rPr>
                <w:szCs w:val="30"/>
                <w:lang w:val="en-US" w:bidi="th-TH"/>
              </w:rPr>
              <w:t>000</w:t>
            </w:r>
          </w:p>
        </w:tc>
      </w:tr>
      <w:tr w:rsidR="00180844" w:rsidRPr="00B7754B" w14:paraId="04A61284" w14:textId="77777777" w:rsidTr="00C142F6">
        <w:trPr>
          <w:trHeight w:val="434"/>
        </w:trPr>
        <w:tc>
          <w:tcPr>
            <w:tcW w:w="6300" w:type="dxa"/>
          </w:tcPr>
          <w:p w14:paraId="79E87118" w14:textId="1CE77B2C" w:rsidR="00180844" w:rsidRPr="00B7754B" w:rsidRDefault="00180844" w:rsidP="00180844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i/>
                <w:iCs/>
                <w:sz w:val="30"/>
                <w:szCs w:val="30"/>
                <w:cs/>
              </w:rPr>
              <w:t>หัก</w:t>
            </w:r>
            <w:r w:rsidRPr="00B7754B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>ค่าใช้จ่ายรอการตัดบัญชี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547AB9D" w14:textId="79D4B327" w:rsidR="00180844" w:rsidRPr="00B7754B" w:rsidRDefault="00DF57F2" w:rsidP="00DF57F2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098F96A8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608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4935EBB" w14:textId="04ED8A43" w:rsidR="00180844" w:rsidRPr="00B7754B" w:rsidRDefault="00180844" w:rsidP="00180844">
            <w:pPr>
              <w:pStyle w:val="acctfourfigures"/>
              <w:tabs>
                <w:tab w:val="clear" w:pos="765"/>
                <w:tab w:val="decimal" w:pos="977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(</w:t>
            </w:r>
            <w:r w:rsidR="00A26438" w:rsidRPr="00B7754B">
              <w:rPr>
                <w:szCs w:val="30"/>
                <w:lang w:val="en-US" w:bidi="th-TH"/>
              </w:rPr>
              <w:t>203</w:t>
            </w:r>
            <w:r w:rsidRPr="00B7754B">
              <w:rPr>
                <w:szCs w:val="30"/>
                <w:lang w:val="en-US" w:bidi="th-TH"/>
              </w:rPr>
              <w:t>)</w:t>
            </w:r>
          </w:p>
        </w:tc>
      </w:tr>
      <w:tr w:rsidR="00180844" w:rsidRPr="00B7754B" w14:paraId="100257AE" w14:textId="77777777" w:rsidTr="00C142F6">
        <w:trPr>
          <w:trHeight w:val="434"/>
        </w:trPr>
        <w:tc>
          <w:tcPr>
            <w:tcW w:w="6300" w:type="dxa"/>
          </w:tcPr>
          <w:p w14:paraId="02CE89F2" w14:textId="0A695DC4" w:rsidR="00180844" w:rsidRPr="00B7754B" w:rsidRDefault="00180844" w:rsidP="00180844">
            <w:pPr>
              <w:ind w:right="-43" w:hanging="18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รวมหุ้นกู้ระยะยาวที่ถึงกำหนดชำระภายในหนึ่งปีชนิดไม่มีหลักประกัน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88EACCE" w14:textId="6FE9D33B" w:rsidR="00180844" w:rsidRPr="00B7754B" w:rsidRDefault="00DF57F2" w:rsidP="00DF57F2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b/>
                <w:bCs/>
                <w:szCs w:val="30"/>
                <w:lang w:val="en-US" w:bidi="th-TH"/>
              </w:rPr>
            </w:pPr>
            <w:r w:rsidRPr="00B7754B">
              <w:rPr>
                <w:b/>
                <w:bCs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48834E7" w14:textId="77777777" w:rsidR="00180844" w:rsidRPr="00B7754B" w:rsidRDefault="00180844" w:rsidP="00180844">
            <w:pPr>
              <w:tabs>
                <w:tab w:val="decimal" w:pos="608"/>
                <w:tab w:val="decimal" w:pos="954"/>
              </w:tabs>
              <w:ind w:left="-108" w:right="-135"/>
              <w:rPr>
                <w:rFonts w:ascii="Angsana New" w:eastAsia="MS Mincho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8625923" w14:textId="2DCBDFA3" w:rsidR="00180844" w:rsidRPr="00B7754B" w:rsidRDefault="00A26438" w:rsidP="00180844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70"/>
              <w:rPr>
                <w:b/>
                <w:bCs/>
                <w:szCs w:val="30"/>
                <w:lang w:val="en-US" w:bidi="th-TH"/>
              </w:rPr>
            </w:pPr>
            <w:r w:rsidRPr="00B7754B">
              <w:rPr>
                <w:b/>
                <w:bCs/>
                <w:szCs w:val="30"/>
                <w:lang w:val="en-US" w:bidi="th-TH"/>
              </w:rPr>
              <w:t>299</w:t>
            </w:r>
            <w:r w:rsidR="00180844" w:rsidRPr="00B7754B">
              <w:rPr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b/>
                <w:bCs/>
                <w:szCs w:val="30"/>
                <w:lang w:val="en-US" w:bidi="th-TH"/>
              </w:rPr>
              <w:t>797</w:t>
            </w:r>
          </w:p>
        </w:tc>
      </w:tr>
      <w:tr w:rsidR="00180844" w:rsidRPr="00B7754B" w14:paraId="4B61D9EF" w14:textId="77777777" w:rsidTr="00C142F6">
        <w:trPr>
          <w:trHeight w:val="434"/>
        </w:trPr>
        <w:tc>
          <w:tcPr>
            <w:tcW w:w="6300" w:type="dxa"/>
          </w:tcPr>
          <w:p w14:paraId="07824ACB" w14:textId="77777777" w:rsidR="00180844" w:rsidRPr="00B7754B" w:rsidRDefault="00180844" w:rsidP="00180844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2C7C0738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1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270" w:type="dxa"/>
            <w:vAlign w:val="bottom"/>
          </w:tcPr>
          <w:p w14:paraId="2D2DAF09" w14:textId="77777777" w:rsidR="00180844" w:rsidRPr="00B7754B" w:rsidRDefault="00180844" w:rsidP="00180844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4CA0AEE1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161"/>
              <w:rPr>
                <w:szCs w:val="30"/>
                <w:lang w:val="en-US" w:bidi="th-TH"/>
              </w:rPr>
            </w:pPr>
          </w:p>
        </w:tc>
      </w:tr>
      <w:tr w:rsidR="00180844" w:rsidRPr="00B7754B" w14:paraId="0E8B48E5" w14:textId="77777777" w:rsidTr="00D366A5">
        <w:trPr>
          <w:trHeight w:val="434"/>
        </w:trPr>
        <w:tc>
          <w:tcPr>
            <w:tcW w:w="6300" w:type="dxa"/>
          </w:tcPr>
          <w:p w14:paraId="4D3F7E0C" w14:textId="68313D52" w:rsidR="00180844" w:rsidRPr="00B7754B" w:rsidRDefault="00180844" w:rsidP="00180844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30"/>
                <w:szCs w:val="30"/>
                <w:cs/>
              </w:rPr>
              <w:t>หนี้สิน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ไม่หมุนเวียน</w:t>
            </w:r>
          </w:p>
        </w:tc>
        <w:tc>
          <w:tcPr>
            <w:tcW w:w="1260" w:type="dxa"/>
            <w:vAlign w:val="bottom"/>
          </w:tcPr>
          <w:p w14:paraId="17D3695B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881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</w:p>
        </w:tc>
        <w:tc>
          <w:tcPr>
            <w:tcW w:w="270" w:type="dxa"/>
            <w:vAlign w:val="bottom"/>
          </w:tcPr>
          <w:p w14:paraId="247D771E" w14:textId="77777777" w:rsidR="00180844" w:rsidRPr="00B7754B" w:rsidRDefault="00180844" w:rsidP="00180844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C4F7011" w14:textId="77777777" w:rsidR="00180844" w:rsidRPr="00B7754B" w:rsidRDefault="00180844" w:rsidP="00180844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161"/>
              <w:rPr>
                <w:szCs w:val="30"/>
                <w:lang w:val="en-US" w:bidi="th-TH"/>
              </w:rPr>
            </w:pPr>
          </w:p>
        </w:tc>
      </w:tr>
      <w:tr w:rsidR="00180844" w:rsidRPr="00B7754B" w14:paraId="4BF2AC9C" w14:textId="77777777" w:rsidTr="00D366A5">
        <w:trPr>
          <w:trHeight w:val="434"/>
        </w:trPr>
        <w:tc>
          <w:tcPr>
            <w:tcW w:w="6300" w:type="dxa"/>
          </w:tcPr>
          <w:p w14:paraId="33DE0F7A" w14:textId="297ABF6C" w:rsidR="00180844" w:rsidRPr="00B7754B" w:rsidRDefault="00180844" w:rsidP="00180844">
            <w:pPr>
              <w:ind w:right="-43" w:hanging="18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>หุ้นกู้ระยะยาว</w:t>
            </w:r>
          </w:p>
        </w:tc>
        <w:tc>
          <w:tcPr>
            <w:tcW w:w="1260" w:type="dxa"/>
            <w:vAlign w:val="bottom"/>
          </w:tcPr>
          <w:p w14:paraId="69049AC7" w14:textId="03060773" w:rsidR="00180844" w:rsidRPr="00B7754B" w:rsidRDefault="00A26438" w:rsidP="00DF57F2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70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300</w:t>
            </w:r>
            <w:r w:rsidR="00DF57F2" w:rsidRPr="00B7754B">
              <w:rPr>
                <w:szCs w:val="30"/>
                <w:lang w:val="en-US" w:bidi="th-TH"/>
              </w:rPr>
              <w:t>,</w:t>
            </w:r>
            <w:r w:rsidRPr="00B7754B">
              <w:rPr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  <w:vAlign w:val="bottom"/>
          </w:tcPr>
          <w:p w14:paraId="70B2ADDD" w14:textId="77777777" w:rsidR="00180844" w:rsidRPr="00B7754B" w:rsidRDefault="00180844" w:rsidP="00180844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1C4F4DE" w14:textId="0BBFAD9A" w:rsidR="00180844" w:rsidRPr="00B7754B" w:rsidRDefault="00180844" w:rsidP="00180844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-</w:t>
            </w:r>
          </w:p>
        </w:tc>
      </w:tr>
      <w:tr w:rsidR="00180844" w:rsidRPr="00B7754B" w14:paraId="6B4CDC4D" w14:textId="77777777" w:rsidTr="00D366A5">
        <w:trPr>
          <w:trHeight w:val="434"/>
        </w:trPr>
        <w:tc>
          <w:tcPr>
            <w:tcW w:w="6300" w:type="dxa"/>
          </w:tcPr>
          <w:p w14:paraId="7EE7CA95" w14:textId="77777777" w:rsidR="00180844" w:rsidRPr="00B7754B" w:rsidRDefault="00180844" w:rsidP="00180844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i/>
                <w:iCs/>
                <w:sz w:val="30"/>
                <w:szCs w:val="30"/>
                <w:cs/>
              </w:rPr>
              <w:t>หัก</w:t>
            </w:r>
            <w:r w:rsidRPr="00B7754B">
              <w:rPr>
                <w:rFonts w:ascii="Angsana New" w:hAnsi="Angsana New"/>
                <w:sz w:val="30"/>
                <w:szCs w:val="30"/>
                <w:cs/>
              </w:rPr>
              <w:t xml:space="preserve"> ค่าใช้จ่ายรอการตัดบัญชี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D53AA32" w14:textId="68AF64E9" w:rsidR="00180844" w:rsidRPr="00B7754B" w:rsidRDefault="00DF57F2" w:rsidP="00DF57F2">
            <w:pPr>
              <w:pStyle w:val="acctfourfigures"/>
              <w:tabs>
                <w:tab w:val="clear" w:pos="765"/>
                <w:tab w:val="decimal" w:pos="977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(</w:t>
            </w:r>
            <w:r w:rsidR="00A26438" w:rsidRPr="00B7754B">
              <w:rPr>
                <w:szCs w:val="30"/>
                <w:lang w:val="en-US" w:bidi="th-TH"/>
              </w:rPr>
              <w:t>2</w:t>
            </w:r>
            <w:r w:rsidRPr="00B7754B">
              <w:rPr>
                <w:szCs w:val="30"/>
                <w:lang w:val="en-US" w:bidi="th-TH"/>
              </w:rPr>
              <w:t>,</w:t>
            </w:r>
            <w:r w:rsidR="00A26438" w:rsidRPr="00B7754B">
              <w:rPr>
                <w:szCs w:val="30"/>
                <w:lang w:val="en-US" w:bidi="th-TH"/>
              </w:rPr>
              <w:t>057</w:t>
            </w:r>
            <w:r w:rsidRPr="00B7754B">
              <w:rPr>
                <w:szCs w:val="30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DB50194" w14:textId="77777777" w:rsidR="00180844" w:rsidRPr="00B7754B" w:rsidRDefault="00180844" w:rsidP="00180844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40A5433" w14:textId="1482508F" w:rsidR="00180844" w:rsidRPr="00B7754B" w:rsidRDefault="00180844" w:rsidP="00180844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szCs w:val="30"/>
                <w:lang w:val="en-US" w:bidi="th-TH"/>
              </w:rPr>
            </w:pPr>
            <w:r w:rsidRPr="00B7754B">
              <w:rPr>
                <w:szCs w:val="30"/>
                <w:lang w:val="en-US" w:bidi="th-TH"/>
              </w:rPr>
              <w:t>-</w:t>
            </w:r>
          </w:p>
        </w:tc>
      </w:tr>
      <w:tr w:rsidR="00180844" w:rsidRPr="00B7754B" w14:paraId="053A73DB" w14:textId="77777777" w:rsidTr="00D366A5">
        <w:trPr>
          <w:trHeight w:val="434"/>
        </w:trPr>
        <w:tc>
          <w:tcPr>
            <w:tcW w:w="6300" w:type="dxa"/>
          </w:tcPr>
          <w:p w14:paraId="7EAC6384" w14:textId="76867BCF" w:rsidR="00180844" w:rsidRPr="00B7754B" w:rsidRDefault="00180844" w:rsidP="00180844">
            <w:pPr>
              <w:tabs>
                <w:tab w:val="left" w:pos="396"/>
              </w:tabs>
              <w:ind w:left="216" w:right="-43" w:hanging="216"/>
              <w:rPr>
                <w:rFonts w:ascii="Angsana New" w:hAnsi="Angsana New"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รวมหุ้นกู้ระยะยาวชนิดไม่มีหลักประกัน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672AE5F" w14:textId="1B4C9B89" w:rsidR="00180844" w:rsidRPr="00B7754B" w:rsidRDefault="00A26438" w:rsidP="00DF57F2">
            <w:pPr>
              <w:pStyle w:val="acctfourfigures"/>
              <w:tabs>
                <w:tab w:val="clear" w:pos="765"/>
                <w:tab w:val="decimal" w:pos="1356"/>
              </w:tabs>
              <w:spacing w:line="240" w:lineRule="auto"/>
              <w:ind w:left="-79" w:right="70"/>
              <w:rPr>
                <w:b/>
                <w:bCs/>
                <w:szCs w:val="30"/>
                <w:lang w:bidi="th-TH"/>
              </w:rPr>
            </w:pPr>
            <w:r w:rsidRPr="00B7754B">
              <w:rPr>
                <w:b/>
                <w:bCs/>
                <w:szCs w:val="30"/>
                <w:lang w:val="en-US" w:bidi="th-TH"/>
              </w:rPr>
              <w:t>297</w:t>
            </w:r>
            <w:r w:rsidR="00DF57F2" w:rsidRPr="00B7754B">
              <w:rPr>
                <w:b/>
                <w:bCs/>
                <w:szCs w:val="30"/>
                <w:lang w:bidi="th-TH"/>
              </w:rPr>
              <w:t>,</w:t>
            </w:r>
            <w:r w:rsidRPr="00B7754B">
              <w:rPr>
                <w:b/>
                <w:bCs/>
                <w:szCs w:val="30"/>
                <w:lang w:val="en-US" w:bidi="th-TH"/>
              </w:rPr>
              <w:t>943</w:t>
            </w:r>
          </w:p>
        </w:tc>
        <w:tc>
          <w:tcPr>
            <w:tcW w:w="270" w:type="dxa"/>
            <w:vAlign w:val="bottom"/>
          </w:tcPr>
          <w:p w14:paraId="6898503F" w14:textId="77777777" w:rsidR="00180844" w:rsidRPr="00B7754B" w:rsidRDefault="00180844" w:rsidP="00180844">
            <w:pPr>
              <w:tabs>
                <w:tab w:val="decimal" w:pos="954"/>
              </w:tabs>
              <w:ind w:left="-108" w:right="-135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64B63A5" w14:textId="06B5D52E" w:rsidR="00180844" w:rsidRPr="00B7754B" w:rsidRDefault="00180844" w:rsidP="00180844">
            <w:pPr>
              <w:pStyle w:val="acctfourfigures"/>
              <w:tabs>
                <w:tab w:val="clear" w:pos="765"/>
                <w:tab w:val="decimal" w:pos="699"/>
              </w:tabs>
              <w:spacing w:line="240" w:lineRule="auto"/>
              <w:ind w:left="-79" w:right="-135"/>
              <w:rPr>
                <w:b/>
                <w:bCs/>
                <w:szCs w:val="30"/>
                <w:lang w:bidi="th-TH"/>
              </w:rPr>
            </w:pPr>
            <w:r w:rsidRPr="00B7754B">
              <w:rPr>
                <w:b/>
                <w:bCs/>
                <w:szCs w:val="30"/>
                <w:lang w:bidi="th-TH"/>
              </w:rPr>
              <w:t>-</w:t>
            </w:r>
          </w:p>
        </w:tc>
      </w:tr>
    </w:tbl>
    <w:p w14:paraId="3FD6C7E2" w14:textId="29167B35" w:rsidR="00CF1597" w:rsidRPr="00B7754B" w:rsidRDefault="00CF1597" w:rsidP="008A5286">
      <w:pPr>
        <w:tabs>
          <w:tab w:val="left" w:pos="900"/>
          <w:tab w:val="right" w:pos="7200"/>
          <w:tab w:val="right" w:pos="8540"/>
        </w:tabs>
        <w:jc w:val="thaiDistribute"/>
        <w:rPr>
          <w:rFonts w:ascii="Angsana New" w:hAnsi="Angsana New"/>
          <w:sz w:val="30"/>
          <w:szCs w:val="30"/>
        </w:rPr>
      </w:pPr>
    </w:p>
    <w:p w14:paraId="0AAFF089" w14:textId="77777777" w:rsidR="001A6B67" w:rsidRPr="00B7754B" w:rsidRDefault="001A6B67" w:rsidP="008A5286">
      <w:pPr>
        <w:tabs>
          <w:tab w:val="left" w:pos="900"/>
          <w:tab w:val="right" w:pos="7200"/>
          <w:tab w:val="right" w:pos="8540"/>
        </w:tabs>
        <w:jc w:val="thaiDistribute"/>
        <w:rPr>
          <w:rFonts w:ascii="Angsana New" w:hAnsi="Angsana New"/>
          <w:sz w:val="30"/>
          <w:szCs w:val="30"/>
        </w:rPr>
      </w:pPr>
    </w:p>
    <w:p w14:paraId="3D973D8D" w14:textId="77777777" w:rsidR="001A6B67" w:rsidRPr="00B7754B" w:rsidRDefault="001A6B67" w:rsidP="008A5286">
      <w:pPr>
        <w:tabs>
          <w:tab w:val="left" w:pos="900"/>
          <w:tab w:val="right" w:pos="7200"/>
          <w:tab w:val="right" w:pos="8540"/>
        </w:tabs>
        <w:jc w:val="thaiDistribute"/>
        <w:rPr>
          <w:rFonts w:ascii="Angsana New" w:hAnsi="Angsana New"/>
          <w:sz w:val="30"/>
          <w:szCs w:val="30"/>
        </w:rPr>
      </w:pPr>
    </w:p>
    <w:p w14:paraId="56FC8230" w14:textId="4FF24CCB" w:rsidR="00D96658" w:rsidRPr="00B7754B" w:rsidRDefault="00D96658" w:rsidP="000026CA">
      <w:pPr>
        <w:tabs>
          <w:tab w:val="left" w:pos="900"/>
          <w:tab w:val="right" w:pos="7200"/>
          <w:tab w:val="right" w:pos="8540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lastRenderedPageBreak/>
        <w:t xml:space="preserve">ในระหว่างปี </w:t>
      </w:r>
      <w:r w:rsidR="00A26438" w:rsidRPr="00B7754B">
        <w:rPr>
          <w:rFonts w:asciiTheme="majorBidi" w:hAnsiTheme="majorBidi"/>
          <w:sz w:val="30"/>
          <w:szCs w:val="30"/>
        </w:rPr>
        <w:t>2568</w:t>
      </w:r>
      <w:r w:rsidRPr="00B7754B">
        <w:rPr>
          <w:rFonts w:asciiTheme="majorBidi" w:hAnsiTheme="majorBidi"/>
          <w:sz w:val="30"/>
          <w:szCs w:val="30"/>
        </w:rPr>
        <w:t xml:space="preserve"> </w:t>
      </w:r>
      <w:r w:rsidR="00BF75BB" w:rsidRPr="00B7754B">
        <w:rPr>
          <w:rFonts w:asciiTheme="majorBidi" w:hAnsiTheme="majorBidi" w:hint="cs"/>
          <w:sz w:val="30"/>
          <w:szCs w:val="30"/>
          <w:cs/>
        </w:rPr>
        <w:t>บริษั</w:t>
      </w:r>
      <w:r w:rsidR="00DF57F2" w:rsidRPr="00B7754B">
        <w:rPr>
          <w:rFonts w:asciiTheme="majorBidi" w:hAnsiTheme="majorBidi" w:hint="cs"/>
          <w:sz w:val="30"/>
          <w:szCs w:val="30"/>
          <w:cs/>
        </w:rPr>
        <w:t>ท</w:t>
      </w:r>
      <w:r w:rsidR="00BF75BB" w:rsidRPr="00B7754B">
        <w:rPr>
          <w:rFonts w:asciiTheme="majorBidi" w:hAnsiTheme="majorBidi" w:hint="cs"/>
          <w:sz w:val="30"/>
          <w:szCs w:val="30"/>
          <w:cs/>
        </w:rPr>
        <w:t>ได้ลงนามในหนังสือสัญญาเงินกู้ยืมกับสถาบันการเงิน</w:t>
      </w:r>
      <w:r w:rsidR="00DF57F2" w:rsidRPr="00B7754B">
        <w:rPr>
          <w:rFonts w:asciiTheme="majorBidi" w:hAnsiTheme="majorBidi" w:hint="cs"/>
          <w:sz w:val="30"/>
          <w:szCs w:val="30"/>
          <w:cs/>
        </w:rPr>
        <w:t xml:space="preserve">แห่งหนึ่ง 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โดยได้รับวงเงินกู้ยืม</w:t>
      </w:r>
      <w:r w:rsidR="000C283A" w:rsidRPr="00B7754B">
        <w:rPr>
          <w:rFonts w:asciiTheme="majorBidi" w:hAnsiTheme="majorBidi"/>
          <w:sz w:val="30"/>
          <w:szCs w:val="30"/>
          <w:cs/>
        </w:rPr>
        <w:br/>
      </w:r>
      <w:r w:rsidR="0010344D" w:rsidRPr="00B7754B">
        <w:rPr>
          <w:rFonts w:asciiTheme="majorBidi" w:hAnsiTheme="majorBidi" w:hint="cs"/>
          <w:sz w:val="30"/>
          <w:szCs w:val="30"/>
          <w:cs/>
        </w:rPr>
        <w:t>ระ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ยะ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ย</w:t>
      </w:r>
      <w:r w:rsidR="00DF57F2" w:rsidRPr="00B7754B">
        <w:rPr>
          <w:rFonts w:asciiTheme="majorBidi" w:hAnsiTheme="majorBidi" w:hint="cs"/>
          <w:sz w:val="30"/>
          <w:szCs w:val="30"/>
          <w:cs/>
        </w:rPr>
        <w:t>าว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จำนวนเงินรวม</w:t>
      </w:r>
      <w:r w:rsidR="0010344D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  <w:szCs w:val="30"/>
        </w:rPr>
        <w:t>150</w:t>
      </w:r>
      <w:r w:rsidR="0010344D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ล้านบาท</w:t>
      </w:r>
      <w:r w:rsidR="00DF57F2" w:rsidRPr="00B7754B">
        <w:rPr>
          <w:rFonts w:asciiTheme="majorBidi" w:hAnsiTheme="majorBidi" w:hint="cs"/>
          <w:sz w:val="30"/>
          <w:szCs w:val="30"/>
          <w:cs/>
        </w:rPr>
        <w:t xml:space="preserve"> 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เพื่อใช้เป็นเงินทุน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หมุนเวียน</w:t>
      </w:r>
      <w:r w:rsidR="0010344D" w:rsidRPr="00B7754B">
        <w:rPr>
          <w:rFonts w:asciiTheme="majorBidi" w:hAnsiTheme="majorBidi" w:hint="cs"/>
          <w:sz w:val="30"/>
          <w:szCs w:val="30"/>
          <w:cs/>
        </w:rPr>
        <w:t>ของบริษัท</w:t>
      </w:r>
      <w:r w:rsidR="00BF75BB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นอกจากนี้กลุ่มบริษัทและบริษัท</w:t>
      </w:r>
      <w:r w:rsidR="000C283A" w:rsidRPr="00B7754B">
        <w:rPr>
          <w:rFonts w:asciiTheme="majorBidi" w:hAnsiTheme="majorBidi"/>
          <w:sz w:val="30"/>
          <w:szCs w:val="30"/>
          <w:cs/>
        </w:rPr>
        <w:br/>
      </w:r>
      <w:r w:rsidR="00317524" w:rsidRPr="00B7754B">
        <w:rPr>
          <w:rFonts w:asciiTheme="majorBidi" w:hAnsiTheme="majorBidi" w:hint="cs"/>
          <w:sz w:val="30"/>
          <w:szCs w:val="30"/>
          <w:cs/>
        </w:rPr>
        <w:t>ได้ลงนามในหนังสือแก้ไขเพิ่มเติมสัญญากู้เงินกับสถาบันการเงินเพื่อผ่อนปรนเงื่อนไขในการชำระหนี้และปรับลดอัตราดอกเบี้ย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โดยสถาบันการเงินยินยอมให้กลุ่มบริษัทและบริษัทปรับลดอัตราดอกเบี้ยและขยายระยะเวลาชำระเงินต้นในช่วงระยะเวลาที่กำหนด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(</w:t>
      </w:r>
      <w:r w:rsidR="00317524" w:rsidRPr="00B7754B">
        <w:rPr>
          <w:rFonts w:asciiTheme="majorBidi" w:hAnsiTheme="majorBidi" w:cstheme="majorBidi"/>
          <w:sz w:val="30"/>
          <w:szCs w:val="30"/>
        </w:rPr>
        <w:t xml:space="preserve">Grace Period)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เป็นผลให้หนี้สินบางส่วนที่ได้รับการขยายระยะเวลาชำระถูกจัดประเภทเป็นเงินกู้ยืมระยะยาวจากสถาบันการเงิน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ณ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วันที่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="0031752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317524" w:rsidRPr="00B7754B">
        <w:rPr>
          <w:rFonts w:asciiTheme="majorBidi" w:hAnsiTheme="majorBidi" w:hint="cs"/>
          <w:sz w:val="30"/>
          <w:szCs w:val="30"/>
          <w:cs/>
        </w:rPr>
        <w:t>ธันวาคม</w:t>
      </w:r>
      <w:r w:rsidR="00317524" w:rsidRPr="00B7754B">
        <w:rPr>
          <w:rFonts w:asciiTheme="majorBidi" w:hAnsiTheme="majorBidi"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</w:p>
    <w:p w14:paraId="17593348" w14:textId="77777777" w:rsidR="00317524" w:rsidRPr="00B7754B" w:rsidRDefault="00317524" w:rsidP="000026CA">
      <w:pPr>
        <w:tabs>
          <w:tab w:val="left" w:pos="900"/>
          <w:tab w:val="right" w:pos="7200"/>
          <w:tab w:val="right" w:pos="8540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1D207926" w14:textId="0706A9FE" w:rsidR="00F66127" w:rsidRPr="00B7754B" w:rsidRDefault="005B3C76" w:rsidP="00A51ABD">
      <w:pPr>
        <w:tabs>
          <w:tab w:val="left" w:pos="900"/>
          <w:tab w:val="right" w:pos="7200"/>
          <w:tab w:val="right" w:pos="8540"/>
        </w:tabs>
        <w:ind w:left="547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ณ วันที่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กลุ่มบริษัทและบริษัทมีวงเงินสินเชื่อซึ่งยังมิได้เบิกใช้เป็นจำนวนเงินรวม</w:t>
      </w:r>
      <w:r w:rsidR="00DE2FFA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285</w:t>
      </w:r>
      <w:r w:rsidR="00461798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="00E600D2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และ</w:t>
      </w:r>
      <w:r w:rsidR="00DE2FFA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195</w:t>
      </w:r>
      <w:r w:rsidR="00461798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="0022313E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ตามลำดับ 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623</w:t>
      </w:r>
      <w:r w:rsidR="00DF57F2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9F0738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9F0738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9F0738" w:rsidRPr="00B7754B">
        <w:rPr>
          <w:rFonts w:asciiTheme="majorBidi" w:hAnsiTheme="majorBidi" w:hint="cs"/>
          <w:i/>
          <w:iCs/>
          <w:sz w:val="30"/>
          <w:szCs w:val="30"/>
          <w:cs/>
        </w:rPr>
        <w:t>และ</w:t>
      </w:r>
      <w:r w:rsidR="009F0738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445</w:t>
      </w:r>
      <w:r w:rsidR="00DF57F2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4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9F0738" w:rsidRPr="00B7754B">
        <w:rPr>
          <w:rFonts w:asciiTheme="majorBidi" w:hAnsiTheme="majorBidi" w:hint="cs"/>
          <w:i/>
          <w:iCs/>
          <w:sz w:val="30"/>
          <w:szCs w:val="30"/>
          <w:cs/>
        </w:rPr>
        <w:t>ล้านบาท</w:t>
      </w:r>
      <w:r w:rsidR="009F0738" w:rsidRPr="00B7754B">
        <w:rPr>
          <w:rFonts w:asciiTheme="majorBidi" w:hAnsiTheme="majorBidi"/>
          <w:i/>
          <w:iCs/>
          <w:sz w:val="30"/>
          <w:szCs w:val="30"/>
          <w:cs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ตามลำดับ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>)</w:t>
      </w:r>
    </w:p>
    <w:p w14:paraId="7898E89B" w14:textId="77777777" w:rsidR="00F66127" w:rsidRPr="00B7754B" w:rsidRDefault="00F66127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35E3ED8C" w14:textId="0C9ACC1B" w:rsidR="005B3C76" w:rsidRPr="00B7754B" w:rsidRDefault="005B3C76" w:rsidP="005B3C76">
      <w:pPr>
        <w:tabs>
          <w:tab w:val="left" w:pos="900"/>
          <w:tab w:val="right" w:pos="8791"/>
        </w:tabs>
        <w:ind w:left="547" w:hanging="7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>ภายใต้สัญญาเงินกู้ กลุ่มบริษัทต้องปฏิบัติตามเงื่อนไขทางการเงินบางประการตามที่ระบุในสัญญา เช่น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br/>
        <w:t>การดำรงอัตราส่วนหนี้สินที่มีภาระดอกเบี้ยต่อส่วนของผู้ถือหุ้น และอัตราส่วนความสามารถในการชำระหนี้ให้เป็นไปตามอัตราที่กำหนดในสัญญา รวมถึงการได้รับความยินยอมเป็นลายลักษณ์อักษรจากสถาบันการเงินก่อนบริษัทและบริษัทย่อยแห่งหนึ่งให้เงินกู้ยืมแก่กรรมการ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/>
          <w:sz w:val="30"/>
          <w:szCs w:val="30"/>
          <w:cs/>
        </w:rPr>
        <w:t>ผู้ถือหุ้น และกิจการที่เกี่ยวข้องกัน</w:t>
      </w:r>
      <w:r w:rsidR="001B7A09" w:rsidRPr="00B7754B">
        <w:rPr>
          <w:rFonts w:ascii="Angsana New" w:hAnsi="Angsana New" w:hint="cs"/>
          <w:sz w:val="30"/>
          <w:szCs w:val="30"/>
          <w:cs/>
        </w:rPr>
        <w:t xml:space="preserve"> และก่อนบริษัทและบริษัทย่อยจ่ายเงินปันผลระหว่างกาลหรือประจำปี</w:t>
      </w:r>
      <w:r w:rsidRPr="00B7754B">
        <w:rPr>
          <w:rFonts w:ascii="Angsana New" w:hAnsi="Angsana New"/>
          <w:sz w:val="30"/>
          <w:szCs w:val="30"/>
          <w:cs/>
        </w:rPr>
        <w:t xml:space="preserve"> ตลอดจนบริษัทจะต้องดำรงสัดส่วนการถือหุ้นในบริษัทย่อยแห่งหนึ่งตามที่กำหนดในสัญญา</w:t>
      </w:r>
    </w:p>
    <w:p w14:paraId="62B9572F" w14:textId="7B528D82" w:rsidR="00E051F9" w:rsidRPr="00B7754B" w:rsidRDefault="00E051F9" w:rsidP="00A906BC">
      <w:pPr>
        <w:tabs>
          <w:tab w:val="left" w:pos="900"/>
          <w:tab w:val="right" w:pos="8791"/>
        </w:tabs>
        <w:jc w:val="thaiDistribute"/>
        <w:rPr>
          <w:rFonts w:ascii="Angsana New" w:hAnsi="Angsana New"/>
          <w:sz w:val="30"/>
          <w:szCs w:val="30"/>
          <w:cs/>
        </w:rPr>
      </w:pPr>
    </w:p>
    <w:tbl>
      <w:tblPr>
        <w:tblW w:w="927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240"/>
        <w:gridCol w:w="1130"/>
        <w:gridCol w:w="1120"/>
        <w:gridCol w:w="270"/>
        <w:gridCol w:w="1076"/>
        <w:gridCol w:w="236"/>
        <w:gridCol w:w="997"/>
        <w:gridCol w:w="236"/>
        <w:gridCol w:w="965"/>
      </w:tblGrid>
      <w:tr w:rsidR="00D76667" w:rsidRPr="00B7754B" w14:paraId="1201E146" w14:textId="77777777" w:rsidTr="0022169C">
        <w:trPr>
          <w:tblHeader/>
        </w:trPr>
        <w:tc>
          <w:tcPr>
            <w:tcW w:w="3240" w:type="dxa"/>
            <w:vMerge w:val="restart"/>
          </w:tcPr>
          <w:p w14:paraId="1B5D9D5B" w14:textId="77777777" w:rsidR="00D76667" w:rsidRPr="00B7754B" w:rsidRDefault="00D76667" w:rsidP="006C7A04">
            <w:pPr>
              <w:ind w:right="-10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สินทรัพย์ที่ใช้เป็นหลักประกันหนี้สิน</w:t>
            </w:r>
          </w:p>
          <w:p w14:paraId="716A6334" w14:textId="2173D05E" w:rsidR="00D76667" w:rsidRPr="00B7754B" w:rsidRDefault="00D76667" w:rsidP="005C4605">
            <w:pPr>
              <w:tabs>
                <w:tab w:val="left" w:pos="163"/>
              </w:tabs>
              <w:ind w:left="163" w:right="-108" w:firstLine="3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</w:p>
        </w:tc>
        <w:tc>
          <w:tcPr>
            <w:tcW w:w="1130" w:type="dxa"/>
          </w:tcPr>
          <w:p w14:paraId="196CB61B" w14:textId="77777777" w:rsidR="00D76667" w:rsidRPr="00B7754B" w:rsidRDefault="00D76667" w:rsidP="006C7A04">
            <w:pPr>
              <w:ind w:left="-108" w:right="-108"/>
              <w:jc w:val="center"/>
              <w:rPr>
                <w:rFonts w:asciiTheme="majorBidi" w:hAnsiTheme="majorBidi" w:cstheme="majorBidi"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466" w:type="dxa"/>
            <w:gridSpan w:val="3"/>
          </w:tcPr>
          <w:p w14:paraId="7A92F928" w14:textId="77777777" w:rsidR="00D76667" w:rsidRPr="00B7754B" w:rsidRDefault="00D76667" w:rsidP="006C7A04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6" w:type="dxa"/>
          </w:tcPr>
          <w:p w14:paraId="736D5B14" w14:textId="77777777" w:rsidR="00D76667" w:rsidRPr="00B7754B" w:rsidRDefault="00D76667" w:rsidP="006C7A04">
            <w:pPr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198" w:type="dxa"/>
            <w:gridSpan w:val="3"/>
          </w:tcPr>
          <w:p w14:paraId="454C0FAB" w14:textId="77777777" w:rsidR="00D76667" w:rsidRPr="00B7754B" w:rsidRDefault="00D76667" w:rsidP="006C7A04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B713AA" w:rsidRPr="00B7754B" w14:paraId="07306DC7" w14:textId="77777777" w:rsidTr="0022169C">
        <w:trPr>
          <w:tblHeader/>
        </w:trPr>
        <w:tc>
          <w:tcPr>
            <w:tcW w:w="3240" w:type="dxa"/>
            <w:vMerge/>
          </w:tcPr>
          <w:p w14:paraId="6D2BFF36" w14:textId="77777777" w:rsidR="00B713AA" w:rsidRPr="00B7754B" w:rsidRDefault="00B713AA" w:rsidP="00B713AA">
            <w:pPr>
              <w:ind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130" w:type="dxa"/>
          </w:tcPr>
          <w:p w14:paraId="4BEAB114" w14:textId="77777777" w:rsidR="00B713AA" w:rsidRPr="00B7754B" w:rsidRDefault="00B713AA" w:rsidP="00B713AA">
            <w:pPr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1120" w:type="dxa"/>
            <w:vAlign w:val="center"/>
          </w:tcPr>
          <w:p w14:paraId="05982CDA" w14:textId="1A450EF9" w:rsidR="00B713AA" w:rsidRPr="00B7754B" w:rsidRDefault="00A26438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70" w:type="dxa"/>
            <w:vAlign w:val="center"/>
          </w:tcPr>
          <w:p w14:paraId="39FD5FD8" w14:textId="77777777" w:rsidR="00B713AA" w:rsidRPr="00B7754B" w:rsidRDefault="00B713AA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4852A13C" w14:textId="3CE78035" w:rsidR="00B713AA" w:rsidRPr="00B7754B" w:rsidRDefault="00A26438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236" w:type="dxa"/>
          </w:tcPr>
          <w:p w14:paraId="25004461" w14:textId="77777777" w:rsidR="00B713AA" w:rsidRPr="00B7754B" w:rsidRDefault="00B713AA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vAlign w:val="center"/>
          </w:tcPr>
          <w:p w14:paraId="164BFEF4" w14:textId="7A5DE953" w:rsidR="00B713AA" w:rsidRPr="00B7754B" w:rsidRDefault="00A26438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36" w:type="dxa"/>
            <w:vAlign w:val="center"/>
          </w:tcPr>
          <w:p w14:paraId="7C809594" w14:textId="77777777" w:rsidR="00B713AA" w:rsidRPr="00B7754B" w:rsidRDefault="00B713AA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14:paraId="6BF73EC8" w14:textId="436844DD" w:rsidR="00B713AA" w:rsidRPr="00B7754B" w:rsidRDefault="00A26438" w:rsidP="00B713AA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D76667" w:rsidRPr="00B7754B" w14:paraId="0782E462" w14:textId="77777777" w:rsidTr="0022169C">
        <w:trPr>
          <w:tblHeader/>
        </w:trPr>
        <w:tc>
          <w:tcPr>
            <w:tcW w:w="3240" w:type="dxa"/>
          </w:tcPr>
          <w:p w14:paraId="67F02D27" w14:textId="77777777" w:rsidR="00D76667" w:rsidRPr="00B7754B" w:rsidRDefault="00D76667" w:rsidP="006C7A04">
            <w:pPr>
              <w:ind w:right="-10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30" w:type="dxa"/>
          </w:tcPr>
          <w:p w14:paraId="04012469" w14:textId="77777777" w:rsidR="00D76667" w:rsidRPr="00B7754B" w:rsidRDefault="00D76667" w:rsidP="006C7A04">
            <w:pPr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4900" w:type="dxa"/>
            <w:gridSpan w:val="7"/>
          </w:tcPr>
          <w:p w14:paraId="3ADE918F" w14:textId="77777777" w:rsidR="00D76667" w:rsidRPr="00B7754B" w:rsidRDefault="00D76667" w:rsidP="006C7A04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(พันบาท)</w:t>
            </w:r>
          </w:p>
        </w:tc>
      </w:tr>
      <w:tr w:rsidR="00180844" w:rsidRPr="00B7754B" w14:paraId="74B84B57" w14:textId="77777777" w:rsidTr="0022169C">
        <w:tc>
          <w:tcPr>
            <w:tcW w:w="3240" w:type="dxa"/>
          </w:tcPr>
          <w:p w14:paraId="43803761" w14:textId="77777777" w:rsidR="00180844" w:rsidRPr="00B7754B" w:rsidRDefault="00180844" w:rsidP="0018084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อสังหาริมทรัพย์พัฒนาเพื่อขาย</w:t>
            </w:r>
          </w:p>
        </w:tc>
        <w:tc>
          <w:tcPr>
            <w:tcW w:w="1130" w:type="dxa"/>
            <w:vAlign w:val="center"/>
          </w:tcPr>
          <w:p w14:paraId="28D94B6C" w14:textId="71F66A2A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Cs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  <w:t>7</w:t>
            </w:r>
          </w:p>
        </w:tc>
        <w:tc>
          <w:tcPr>
            <w:tcW w:w="1120" w:type="dxa"/>
            <w:vAlign w:val="center"/>
          </w:tcPr>
          <w:p w14:paraId="332F3724" w14:textId="66487C97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458</w:t>
            </w:r>
            <w:r w:rsidR="00503D13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816</w:t>
            </w:r>
          </w:p>
        </w:tc>
        <w:tc>
          <w:tcPr>
            <w:tcW w:w="270" w:type="dxa"/>
            <w:vAlign w:val="center"/>
          </w:tcPr>
          <w:p w14:paraId="35632FCE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392DAF81" w14:textId="47A84019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347</w:t>
            </w:r>
            <w:r w:rsidR="00903985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246</w:t>
            </w:r>
          </w:p>
        </w:tc>
        <w:tc>
          <w:tcPr>
            <w:tcW w:w="236" w:type="dxa"/>
            <w:vAlign w:val="center"/>
          </w:tcPr>
          <w:p w14:paraId="28B2AE2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vAlign w:val="center"/>
          </w:tcPr>
          <w:p w14:paraId="69CFA9D0" w14:textId="0B5A8EF9" w:rsidR="00180844" w:rsidRPr="00B7754B" w:rsidRDefault="00461798" w:rsidP="00461798">
            <w:pPr>
              <w:tabs>
                <w:tab w:val="decimal" w:pos="506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  <w:vAlign w:val="center"/>
          </w:tcPr>
          <w:p w14:paraId="5EB291BD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14:paraId="038DDF33" w14:textId="0E6BFE51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5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39</w:t>
            </w:r>
            <w:r w:rsidR="00903985" w:rsidRPr="00B7754B">
              <w:rPr>
                <w:rFonts w:asciiTheme="majorBidi" w:hAnsiTheme="majorBidi" w:cstheme="majorBidi"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353</w:t>
            </w:r>
          </w:p>
        </w:tc>
      </w:tr>
      <w:tr w:rsidR="00180844" w:rsidRPr="00B7754B" w14:paraId="4CC5F7E0" w14:textId="77777777" w:rsidTr="0022169C">
        <w:tc>
          <w:tcPr>
            <w:tcW w:w="3240" w:type="dxa"/>
          </w:tcPr>
          <w:p w14:paraId="5D2F4210" w14:textId="77777777" w:rsidR="00180844" w:rsidRPr="00B7754B" w:rsidRDefault="00180844" w:rsidP="0018084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อสังหาริมทรัพย์เพื่อการลงทุน</w:t>
            </w:r>
          </w:p>
        </w:tc>
        <w:tc>
          <w:tcPr>
            <w:tcW w:w="1130" w:type="dxa"/>
            <w:vAlign w:val="center"/>
          </w:tcPr>
          <w:p w14:paraId="79064A95" w14:textId="35183B42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Cs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  <w:t>9</w:t>
            </w:r>
          </w:p>
        </w:tc>
        <w:tc>
          <w:tcPr>
            <w:tcW w:w="1120" w:type="dxa"/>
            <w:vAlign w:val="center"/>
          </w:tcPr>
          <w:p w14:paraId="0168301E" w14:textId="1875AD97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</w:t>
            </w:r>
            <w:r w:rsidR="00461798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500</w:t>
            </w:r>
          </w:p>
        </w:tc>
        <w:tc>
          <w:tcPr>
            <w:tcW w:w="270" w:type="dxa"/>
            <w:vAlign w:val="center"/>
          </w:tcPr>
          <w:p w14:paraId="150A974A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525AA1B0" w14:textId="61E0355F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500</w:t>
            </w:r>
          </w:p>
        </w:tc>
        <w:tc>
          <w:tcPr>
            <w:tcW w:w="236" w:type="dxa"/>
            <w:vAlign w:val="center"/>
          </w:tcPr>
          <w:p w14:paraId="79F9BDEE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vAlign w:val="center"/>
          </w:tcPr>
          <w:p w14:paraId="7CF845A6" w14:textId="662BD4AC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</w:t>
            </w:r>
            <w:r w:rsidR="00461798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500</w:t>
            </w:r>
          </w:p>
        </w:tc>
        <w:tc>
          <w:tcPr>
            <w:tcW w:w="236" w:type="dxa"/>
            <w:vAlign w:val="center"/>
          </w:tcPr>
          <w:p w14:paraId="5B94EA9D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14:paraId="7AF965DE" w14:textId="786F208A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500</w:t>
            </w:r>
          </w:p>
        </w:tc>
      </w:tr>
      <w:tr w:rsidR="00180844" w:rsidRPr="00B7754B" w14:paraId="041857DC" w14:textId="77777777" w:rsidTr="0022169C">
        <w:tc>
          <w:tcPr>
            <w:tcW w:w="3240" w:type="dxa"/>
          </w:tcPr>
          <w:p w14:paraId="61C31A86" w14:textId="77777777" w:rsidR="00180844" w:rsidRPr="00B7754B" w:rsidRDefault="00180844" w:rsidP="0018084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ที่ดิน อาคารและอุปกรณ์</w:t>
            </w:r>
          </w:p>
        </w:tc>
        <w:tc>
          <w:tcPr>
            <w:tcW w:w="1130" w:type="dxa"/>
            <w:vAlign w:val="center"/>
          </w:tcPr>
          <w:p w14:paraId="14DD71D5" w14:textId="3BE22323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  <w:t>0</w:t>
            </w:r>
          </w:p>
        </w:tc>
        <w:tc>
          <w:tcPr>
            <w:tcW w:w="1120" w:type="dxa"/>
            <w:vAlign w:val="center"/>
          </w:tcPr>
          <w:p w14:paraId="0E64A21E" w14:textId="55F11A87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</w:t>
            </w:r>
            <w:r w:rsidR="00503D13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651</w:t>
            </w:r>
            <w:r w:rsidR="00503D13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311</w:t>
            </w:r>
          </w:p>
        </w:tc>
        <w:tc>
          <w:tcPr>
            <w:tcW w:w="270" w:type="dxa"/>
            <w:vAlign w:val="center"/>
          </w:tcPr>
          <w:p w14:paraId="45AC130B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75636509" w14:textId="7831543B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771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703</w:t>
            </w:r>
          </w:p>
        </w:tc>
        <w:tc>
          <w:tcPr>
            <w:tcW w:w="236" w:type="dxa"/>
            <w:vAlign w:val="center"/>
          </w:tcPr>
          <w:p w14:paraId="0127F48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vAlign w:val="center"/>
          </w:tcPr>
          <w:p w14:paraId="74DC5BAB" w14:textId="15AF9D65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</w:t>
            </w:r>
            <w:r w:rsidR="00903985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125</w:t>
            </w:r>
            <w:r w:rsidR="00903985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387</w:t>
            </w:r>
          </w:p>
        </w:tc>
        <w:tc>
          <w:tcPr>
            <w:tcW w:w="236" w:type="dxa"/>
            <w:vAlign w:val="center"/>
          </w:tcPr>
          <w:p w14:paraId="44B5A8A8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14:paraId="08140BE0" w14:textId="6BD596CD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154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459</w:t>
            </w:r>
          </w:p>
        </w:tc>
      </w:tr>
      <w:tr w:rsidR="00180844" w:rsidRPr="00B7754B" w14:paraId="2FB68F47" w14:textId="77777777" w:rsidTr="0022169C">
        <w:tc>
          <w:tcPr>
            <w:tcW w:w="3240" w:type="dxa"/>
          </w:tcPr>
          <w:p w14:paraId="34EF5157" w14:textId="77777777" w:rsidR="00180844" w:rsidRPr="00B7754B" w:rsidRDefault="00180844" w:rsidP="0018084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1130" w:type="dxa"/>
            <w:vAlign w:val="center"/>
          </w:tcPr>
          <w:p w14:paraId="5C1035D8" w14:textId="4655FC3F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/>
              </w:rPr>
              <w:t>10</w:t>
            </w:r>
          </w:p>
        </w:tc>
        <w:tc>
          <w:tcPr>
            <w:tcW w:w="1120" w:type="dxa"/>
            <w:vAlign w:val="center"/>
          </w:tcPr>
          <w:p w14:paraId="74EE84FE" w14:textId="39FD714A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94</w:t>
            </w:r>
            <w:r w:rsidR="00461798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623</w:t>
            </w:r>
          </w:p>
        </w:tc>
        <w:tc>
          <w:tcPr>
            <w:tcW w:w="270" w:type="dxa"/>
            <w:vAlign w:val="center"/>
          </w:tcPr>
          <w:p w14:paraId="7D710931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76" w:type="dxa"/>
            <w:vAlign w:val="center"/>
          </w:tcPr>
          <w:p w14:paraId="747AA5FE" w14:textId="5CC9F5C8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99</w:t>
            </w:r>
            <w:r w:rsidR="00180844" w:rsidRPr="00B7754B">
              <w:rPr>
                <w:rFonts w:asciiTheme="majorBidi" w:hAnsiTheme="majorBidi" w:cstheme="majorBidi"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648</w:t>
            </w:r>
          </w:p>
        </w:tc>
        <w:tc>
          <w:tcPr>
            <w:tcW w:w="236" w:type="dxa"/>
            <w:vAlign w:val="center"/>
          </w:tcPr>
          <w:p w14:paraId="203EF198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vAlign w:val="center"/>
          </w:tcPr>
          <w:p w14:paraId="29C7127C" w14:textId="52BF2E28" w:rsidR="00180844" w:rsidRPr="00B7754B" w:rsidRDefault="00461798" w:rsidP="00180844">
            <w:pPr>
              <w:tabs>
                <w:tab w:val="decimal" w:pos="506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  <w:vAlign w:val="center"/>
          </w:tcPr>
          <w:p w14:paraId="551CF6B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14:paraId="533191E3" w14:textId="5AC01AB5" w:rsidR="00180844" w:rsidRPr="00B7754B" w:rsidRDefault="00180844" w:rsidP="00180844">
            <w:pPr>
              <w:tabs>
                <w:tab w:val="decimal" w:pos="494"/>
              </w:tabs>
              <w:spacing w:line="320" w:lineRule="exact"/>
              <w:ind w:left="-181" w:right="-261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180844" w:rsidRPr="00B7754B" w14:paraId="4AAEE527" w14:textId="77777777" w:rsidTr="0022169C">
        <w:tc>
          <w:tcPr>
            <w:tcW w:w="3240" w:type="dxa"/>
          </w:tcPr>
          <w:p w14:paraId="09A35A28" w14:textId="77777777" w:rsidR="00180844" w:rsidRPr="00B7754B" w:rsidRDefault="00180844" w:rsidP="0018084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30" w:type="dxa"/>
            <w:vAlign w:val="center"/>
          </w:tcPr>
          <w:p w14:paraId="5AC66F52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3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A97EE0" w14:textId="01650231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217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250</w:t>
            </w:r>
          </w:p>
        </w:tc>
        <w:tc>
          <w:tcPr>
            <w:tcW w:w="270" w:type="dxa"/>
            <w:vAlign w:val="center"/>
          </w:tcPr>
          <w:p w14:paraId="467501E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D80E43" w14:textId="13DF45BA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231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097</w:t>
            </w:r>
          </w:p>
        </w:tc>
        <w:tc>
          <w:tcPr>
            <w:tcW w:w="236" w:type="dxa"/>
            <w:vAlign w:val="center"/>
          </w:tcPr>
          <w:p w14:paraId="28A7CB0D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2579BB" w14:textId="69265B17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right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2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137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887</w:t>
            </w:r>
          </w:p>
        </w:tc>
        <w:tc>
          <w:tcPr>
            <w:tcW w:w="236" w:type="dxa"/>
            <w:vAlign w:val="center"/>
          </w:tcPr>
          <w:p w14:paraId="60BBC3C3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51FEF6" w14:textId="720437F1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b/>
                <w:bCs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2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206</w:t>
            </w:r>
            <w:r w:rsidR="00903985"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/>
              </w:rPr>
              <w:t>312</w:t>
            </w:r>
          </w:p>
        </w:tc>
      </w:tr>
    </w:tbl>
    <w:p w14:paraId="261BB93D" w14:textId="77777777" w:rsidR="00F24263" w:rsidRPr="00B7754B" w:rsidRDefault="00F24263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6EB2B166" w14:textId="77777777" w:rsidR="00396935" w:rsidRPr="00B7754B" w:rsidRDefault="00396935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0CD137DD" w14:textId="77777777" w:rsidR="00396935" w:rsidRPr="00B7754B" w:rsidRDefault="00396935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5A321E4A" w14:textId="77777777" w:rsidR="00396935" w:rsidRPr="00B7754B" w:rsidRDefault="00396935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37500278" w14:textId="77777777" w:rsidR="00396935" w:rsidRPr="00B7754B" w:rsidRDefault="00396935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06B60170" w14:textId="77777777" w:rsidR="00396935" w:rsidRPr="00B7754B" w:rsidRDefault="00396935" w:rsidP="00506BA1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p w14:paraId="2C6A15C1" w14:textId="6FD04204" w:rsidR="004C5CAD" w:rsidRPr="00B7754B" w:rsidRDefault="004C5CAD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/>
          <w:b/>
          <w:bCs/>
          <w:sz w:val="30"/>
          <w:cs/>
        </w:rPr>
        <w:lastRenderedPageBreak/>
        <w:t>ประมาณการหนี้สินไม่หมุนเวียนสำหรับผลประโยชน์พนักงาน</w:t>
      </w:r>
    </w:p>
    <w:p w14:paraId="361C72A9" w14:textId="77777777" w:rsidR="009F05D4" w:rsidRPr="00B7754B" w:rsidRDefault="009F05D4" w:rsidP="00F24263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</w:p>
    <w:p w14:paraId="4BE48988" w14:textId="30FB5C9B" w:rsidR="004C5CAD" w:rsidRPr="00B7754B" w:rsidRDefault="004C5CAD" w:rsidP="00F24263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/>
          <w:b/>
          <w:bCs/>
          <w:i/>
          <w:iCs/>
          <w:sz w:val="30"/>
          <w:cs/>
        </w:rPr>
        <w:t>โครงการผลประโยชน์ที่กำหนดไว้</w:t>
      </w:r>
    </w:p>
    <w:p w14:paraId="41898450" w14:textId="1F402B01" w:rsidR="00512D72" w:rsidRPr="00B7754B" w:rsidRDefault="004C5CAD" w:rsidP="00396935">
      <w:pPr>
        <w:pStyle w:val="ListParagraph"/>
        <w:tabs>
          <w:tab w:val="left" w:pos="540"/>
          <w:tab w:val="left" w:pos="1440"/>
        </w:tabs>
        <w:ind w:left="543"/>
        <w:jc w:val="thaiDistribute"/>
      </w:pPr>
      <w:r w:rsidRPr="00B7754B">
        <w:rPr>
          <w:rFonts w:asciiTheme="majorBidi" w:hAnsiTheme="majorBidi" w:cstheme="majorBidi"/>
          <w:sz w:val="30"/>
          <w:cs/>
        </w:rPr>
        <w:t xml:space="preserve">กลุ่มบริษัทและบริษัทจัดการโครงการผลประโยชน์ที่กำหนดไว้ตามข้อกำหนดของพระราชบัญญัติคุ้มครองแรงงาน พ.ศ. </w:t>
      </w:r>
      <w:r w:rsidR="00A26438" w:rsidRPr="00B7754B">
        <w:rPr>
          <w:rFonts w:asciiTheme="majorBidi" w:hAnsiTheme="majorBidi" w:cstheme="majorBidi"/>
          <w:sz w:val="30"/>
        </w:rPr>
        <w:t>2541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>ในการให้ผลประโยชน์เมื่อเกษียณแก่พนักงานตามสิทธิและอายุงาน</w:t>
      </w:r>
      <w:r w:rsidRPr="00B7754B">
        <w:rPr>
          <w:rFonts w:asciiTheme="majorBidi" w:hAnsiTheme="majorBidi" w:cstheme="majorBidi" w:hint="cs"/>
          <w:sz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 xml:space="preserve">โครงการผลประโยชน์ที่กำหนดไว้มีความเสี่ยงจากการประมาณการตามหลักคณิตศาสตร์ประกันภัย ได้แก่ ความเสี่ยงของช่วงชีวิต </w:t>
      </w:r>
      <w:r w:rsidR="003C5FC3" w:rsidRPr="00B7754B">
        <w:rPr>
          <w:rFonts w:asciiTheme="majorBidi" w:hAnsiTheme="majorBidi" w:cstheme="majorBidi" w:hint="cs"/>
          <w:sz w:val="30"/>
          <w:cs/>
        </w:rPr>
        <w:t>และ</w:t>
      </w:r>
      <w:r w:rsidRPr="00B7754B">
        <w:rPr>
          <w:rFonts w:asciiTheme="majorBidi" w:hAnsiTheme="majorBidi" w:cstheme="majorBidi"/>
          <w:sz w:val="30"/>
          <w:cs/>
        </w:rPr>
        <w:t>ความเสี่ยงจากอัตราดอกเบี้ย</w:t>
      </w:r>
    </w:p>
    <w:p w14:paraId="79B47FBD" w14:textId="77777777" w:rsidR="00396935" w:rsidRPr="00B7754B" w:rsidRDefault="00396935" w:rsidP="00396935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16"/>
          <w:szCs w:val="20"/>
          <w:cs/>
        </w:rPr>
      </w:pPr>
    </w:p>
    <w:tbl>
      <w:tblPr>
        <w:tblW w:w="9281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582"/>
        <w:gridCol w:w="558"/>
        <w:gridCol w:w="1080"/>
        <w:gridCol w:w="237"/>
        <w:gridCol w:w="1113"/>
        <w:gridCol w:w="270"/>
        <w:gridCol w:w="1080"/>
        <w:gridCol w:w="270"/>
        <w:gridCol w:w="1091"/>
      </w:tblGrid>
      <w:tr w:rsidR="004C5CAD" w:rsidRPr="00B7754B" w14:paraId="42F0B226" w14:textId="77777777" w:rsidTr="00706043">
        <w:trPr>
          <w:trHeight w:val="144"/>
          <w:tblHeader/>
        </w:trPr>
        <w:tc>
          <w:tcPr>
            <w:tcW w:w="3582" w:type="dxa"/>
            <w:vMerge w:val="restart"/>
            <w:vAlign w:val="bottom"/>
          </w:tcPr>
          <w:p w14:paraId="39958331" w14:textId="6D5CDB5D" w:rsidR="004C5CAD" w:rsidRPr="00B7754B" w:rsidRDefault="004C5CAD" w:rsidP="00FD05F9">
            <w:pPr>
              <w:ind w:left="252" w:hanging="252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มูลค่าปัจจุบันของภาระผูกพันตาม</w:t>
            </w:r>
            <w:r w:rsidR="00654BEE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br/>
            </w:r>
            <w:r w:rsidRPr="00B7754B"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โครงการ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ผลประโยชน์</w:t>
            </w:r>
          </w:p>
        </w:tc>
        <w:tc>
          <w:tcPr>
            <w:tcW w:w="558" w:type="dxa"/>
          </w:tcPr>
          <w:p w14:paraId="37D6B84E" w14:textId="77777777" w:rsidR="004C5CAD" w:rsidRPr="00B7754B" w:rsidRDefault="004C5CAD" w:rsidP="00706043">
            <w:pPr>
              <w:ind w:left="-108" w:right="-198" w:hanging="90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</w:pPr>
          </w:p>
        </w:tc>
        <w:tc>
          <w:tcPr>
            <w:tcW w:w="2430" w:type="dxa"/>
            <w:gridSpan w:val="3"/>
            <w:vAlign w:val="bottom"/>
          </w:tcPr>
          <w:p w14:paraId="43696971" w14:textId="4BD8F2E2" w:rsidR="004C5CAD" w:rsidRPr="00B7754B" w:rsidRDefault="004C5CAD" w:rsidP="00706043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3DFEFD7A" w14:textId="77777777" w:rsidR="004C5CAD" w:rsidRPr="00B7754B" w:rsidRDefault="004C5CAD" w:rsidP="00706043">
            <w:pPr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441" w:type="dxa"/>
            <w:gridSpan w:val="3"/>
            <w:vAlign w:val="bottom"/>
          </w:tcPr>
          <w:p w14:paraId="7A4EFA99" w14:textId="3EAAFCC1" w:rsidR="004C5CAD" w:rsidRPr="00B7754B" w:rsidRDefault="004C5CAD" w:rsidP="00706043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180844" w:rsidRPr="00B7754B" w14:paraId="2B2044A3" w14:textId="77777777" w:rsidTr="00706043">
        <w:trPr>
          <w:trHeight w:val="144"/>
          <w:tblHeader/>
        </w:trPr>
        <w:tc>
          <w:tcPr>
            <w:tcW w:w="3582" w:type="dxa"/>
            <w:vMerge/>
          </w:tcPr>
          <w:p w14:paraId="26EF2B4E" w14:textId="77777777" w:rsidR="00180844" w:rsidRPr="00B7754B" w:rsidRDefault="00180844" w:rsidP="00180844">
            <w:pPr>
              <w:ind w:left="-33" w:right="-108"/>
              <w:rPr>
                <w:rFonts w:asciiTheme="majorBidi" w:hAnsiTheme="majorBidi" w:cstheme="majorBidi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558" w:type="dxa"/>
            <w:vAlign w:val="bottom"/>
          </w:tcPr>
          <w:p w14:paraId="405D1E76" w14:textId="77777777" w:rsidR="00180844" w:rsidRPr="00B7754B" w:rsidRDefault="00180844" w:rsidP="00180844">
            <w:pPr>
              <w:ind w:hanging="108"/>
              <w:jc w:val="center"/>
              <w:rPr>
                <w:rFonts w:asciiTheme="majorBidi" w:hAnsiTheme="majorBidi" w:cstheme="majorBidi"/>
                <w:b/>
                <w:i/>
                <w:iCs/>
                <w:color w:val="000000"/>
                <w:sz w:val="30"/>
                <w:szCs w:val="30"/>
                <w:cs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666783" w14:textId="268ABA2A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37" w:type="dxa"/>
            <w:vAlign w:val="center"/>
          </w:tcPr>
          <w:p w14:paraId="269DF3D8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13" w:type="dxa"/>
            <w:vAlign w:val="center"/>
          </w:tcPr>
          <w:p w14:paraId="14A0647D" w14:textId="64AB7DC5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270" w:type="dxa"/>
          </w:tcPr>
          <w:p w14:paraId="683BB9AB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14:paraId="564EC00B" w14:textId="3C764F1E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70" w:type="dxa"/>
            <w:vAlign w:val="center"/>
          </w:tcPr>
          <w:p w14:paraId="262A478E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1" w:type="dxa"/>
            <w:vAlign w:val="center"/>
          </w:tcPr>
          <w:p w14:paraId="3F07D918" w14:textId="2E0D1DFF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4C5CAD" w:rsidRPr="00B7754B" w14:paraId="7158740D" w14:textId="77777777" w:rsidTr="00706043">
        <w:trPr>
          <w:trHeight w:val="144"/>
          <w:tblHeader/>
        </w:trPr>
        <w:tc>
          <w:tcPr>
            <w:tcW w:w="3582" w:type="dxa"/>
          </w:tcPr>
          <w:p w14:paraId="0FF5EFAB" w14:textId="0EFCE52F" w:rsidR="004C5CAD" w:rsidRPr="00B7754B" w:rsidRDefault="004C5CAD" w:rsidP="004C5CA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58" w:type="dxa"/>
          </w:tcPr>
          <w:p w14:paraId="68F82D6A" w14:textId="77777777" w:rsidR="004C5CAD" w:rsidRPr="00B7754B" w:rsidRDefault="004C5CAD" w:rsidP="00706043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Theme="majorBidi" w:hAnsiTheme="majorBidi" w:cstheme="majorBidi"/>
                <w:b/>
                <w:i/>
                <w:iCs/>
                <w:szCs w:val="30"/>
                <w:cs/>
                <w:lang w:bidi="th-TH"/>
              </w:rPr>
            </w:pPr>
          </w:p>
        </w:tc>
        <w:tc>
          <w:tcPr>
            <w:tcW w:w="5141" w:type="dxa"/>
            <w:gridSpan w:val="7"/>
          </w:tcPr>
          <w:p w14:paraId="13F3217D" w14:textId="32687653" w:rsidR="004C5CAD" w:rsidRPr="00B7754B" w:rsidRDefault="004C5CAD" w:rsidP="00706043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Cs w:val="30"/>
                <w:cs/>
                <w:lang w:bidi="th-TH"/>
              </w:rPr>
              <w:t>(</w:t>
            </w:r>
            <w:r w:rsidRPr="00B7754B">
              <w:rPr>
                <w:rFonts w:asciiTheme="majorBidi" w:hAnsiTheme="majorBidi" w:cstheme="majorBidi" w:hint="cs"/>
                <w:b/>
                <w:i/>
                <w:iCs/>
                <w:szCs w:val="30"/>
                <w:cs/>
                <w:lang w:bidi="th-TH"/>
              </w:rPr>
              <w:t>พัน</w:t>
            </w:r>
            <w:r w:rsidRPr="00B7754B">
              <w:rPr>
                <w:rFonts w:asciiTheme="majorBidi" w:hAnsiTheme="majorBidi" w:cstheme="majorBidi"/>
                <w:b/>
                <w:i/>
                <w:iCs/>
                <w:szCs w:val="30"/>
                <w:cs/>
                <w:lang w:bidi="th-TH"/>
              </w:rPr>
              <w:t>บาท)</w:t>
            </w:r>
          </w:p>
        </w:tc>
      </w:tr>
      <w:tr w:rsidR="00180844" w:rsidRPr="00B7754B" w14:paraId="5B7B5B2E" w14:textId="77777777" w:rsidTr="00706043">
        <w:trPr>
          <w:trHeight w:val="144"/>
        </w:trPr>
        <w:tc>
          <w:tcPr>
            <w:tcW w:w="3582" w:type="dxa"/>
          </w:tcPr>
          <w:p w14:paraId="6969070A" w14:textId="0B3EF7EA" w:rsidR="00180844" w:rsidRPr="00B7754B" w:rsidRDefault="00180844" w:rsidP="00180844">
            <w:pPr>
              <w:ind w:left="-3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มกราคม</w:t>
            </w:r>
          </w:p>
        </w:tc>
        <w:tc>
          <w:tcPr>
            <w:tcW w:w="558" w:type="dxa"/>
          </w:tcPr>
          <w:p w14:paraId="7D3FEF42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</w:tc>
        <w:tc>
          <w:tcPr>
            <w:tcW w:w="1080" w:type="dxa"/>
          </w:tcPr>
          <w:p w14:paraId="18CAB502" w14:textId="6A43AD60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25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149</w:t>
            </w:r>
          </w:p>
        </w:tc>
        <w:tc>
          <w:tcPr>
            <w:tcW w:w="237" w:type="dxa"/>
          </w:tcPr>
          <w:p w14:paraId="338ED549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099916E8" w14:textId="07CCB102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23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657</w:t>
            </w:r>
          </w:p>
        </w:tc>
        <w:tc>
          <w:tcPr>
            <w:tcW w:w="270" w:type="dxa"/>
          </w:tcPr>
          <w:p w14:paraId="51107D66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0A797F6" w14:textId="01C868DE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14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613</w:t>
            </w:r>
          </w:p>
        </w:tc>
        <w:tc>
          <w:tcPr>
            <w:tcW w:w="270" w:type="dxa"/>
          </w:tcPr>
          <w:p w14:paraId="387D6D0B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3ECD0D13" w14:textId="2B9325A8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17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233</w:t>
            </w:r>
          </w:p>
        </w:tc>
      </w:tr>
      <w:tr w:rsidR="00180844" w:rsidRPr="00B7754B" w14:paraId="00795795" w14:textId="77777777" w:rsidTr="00706043">
        <w:trPr>
          <w:trHeight w:val="144"/>
        </w:trPr>
        <w:tc>
          <w:tcPr>
            <w:tcW w:w="3582" w:type="dxa"/>
          </w:tcPr>
          <w:p w14:paraId="2665E647" w14:textId="77777777" w:rsidR="00180844" w:rsidRPr="00B7754B" w:rsidRDefault="00180844" w:rsidP="00180844">
            <w:pPr>
              <w:ind w:left="-33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รับรู้ในกำไรหรือขาดทุน</w:t>
            </w:r>
          </w:p>
        </w:tc>
        <w:tc>
          <w:tcPr>
            <w:tcW w:w="558" w:type="dxa"/>
          </w:tcPr>
          <w:p w14:paraId="2E400138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center"/>
              <w:rPr>
                <w:rFonts w:asciiTheme="majorBidi" w:hAnsiTheme="majorBidi" w:cstheme="majorBidi"/>
                <w:i/>
                <w:iCs/>
                <w:szCs w:val="30"/>
                <w:cs/>
                <w:lang w:val="en-US" w:bidi="th-TH"/>
              </w:rPr>
            </w:pPr>
          </w:p>
        </w:tc>
        <w:tc>
          <w:tcPr>
            <w:tcW w:w="1080" w:type="dxa"/>
          </w:tcPr>
          <w:p w14:paraId="687B897F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7" w:type="dxa"/>
          </w:tcPr>
          <w:p w14:paraId="6656CA44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2A9A7995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03370BAB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1C75DF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086D759A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6A455276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180844" w:rsidRPr="00B7754B" w14:paraId="06C7F8B6" w14:textId="77777777" w:rsidTr="00706043">
        <w:trPr>
          <w:trHeight w:val="144"/>
        </w:trPr>
        <w:tc>
          <w:tcPr>
            <w:tcW w:w="3582" w:type="dxa"/>
          </w:tcPr>
          <w:p w14:paraId="4A219305" w14:textId="6236BE8D" w:rsidR="00180844" w:rsidRPr="00B7754B" w:rsidRDefault="00180844" w:rsidP="00180844">
            <w:pPr>
              <w:ind w:left="76" w:hanging="10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ต้นทุนบริการปัจจุบัน</w:t>
            </w:r>
          </w:p>
        </w:tc>
        <w:tc>
          <w:tcPr>
            <w:tcW w:w="558" w:type="dxa"/>
          </w:tcPr>
          <w:p w14:paraId="051200E3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1EB8A9C8" w14:textId="7888D6DF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597</w:t>
            </w:r>
          </w:p>
        </w:tc>
        <w:tc>
          <w:tcPr>
            <w:tcW w:w="237" w:type="dxa"/>
          </w:tcPr>
          <w:p w14:paraId="2D5622AB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5C7CB8C2" w14:textId="32E8AD3A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409</w:t>
            </w:r>
          </w:p>
        </w:tc>
        <w:tc>
          <w:tcPr>
            <w:tcW w:w="270" w:type="dxa"/>
          </w:tcPr>
          <w:p w14:paraId="37C8E4F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10570B6" w14:textId="1CD2C3A4" w:rsidR="00180844" w:rsidRPr="00B7754B" w:rsidRDefault="00A26438" w:rsidP="00180844">
            <w:pPr>
              <w:tabs>
                <w:tab w:val="decimal" w:pos="814"/>
              </w:tabs>
              <w:ind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270</w:t>
            </w:r>
          </w:p>
        </w:tc>
        <w:tc>
          <w:tcPr>
            <w:tcW w:w="270" w:type="dxa"/>
          </w:tcPr>
          <w:p w14:paraId="38C1D5CD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7F33F196" w14:textId="447B31D1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="00180844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487</w:t>
            </w:r>
          </w:p>
        </w:tc>
      </w:tr>
      <w:tr w:rsidR="00180844" w:rsidRPr="00B7754B" w14:paraId="3AEE3CDA" w14:textId="77777777" w:rsidTr="00706043">
        <w:trPr>
          <w:trHeight w:val="144"/>
        </w:trPr>
        <w:tc>
          <w:tcPr>
            <w:tcW w:w="3582" w:type="dxa"/>
          </w:tcPr>
          <w:p w14:paraId="562D0563" w14:textId="2D110554" w:rsidR="00180844" w:rsidRPr="00B7754B" w:rsidRDefault="00180844" w:rsidP="00180844">
            <w:pPr>
              <w:ind w:left="76" w:hanging="10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ดอกเบี้ยจากภาระผูกพัน</w:t>
            </w:r>
          </w:p>
        </w:tc>
        <w:tc>
          <w:tcPr>
            <w:tcW w:w="558" w:type="dxa"/>
          </w:tcPr>
          <w:p w14:paraId="18347D49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30B71696" w14:textId="2DB175BF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751</w:t>
            </w:r>
          </w:p>
        </w:tc>
        <w:tc>
          <w:tcPr>
            <w:tcW w:w="237" w:type="dxa"/>
          </w:tcPr>
          <w:p w14:paraId="7AEA53C0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0A9BF619" w14:textId="778E9753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698</w:t>
            </w:r>
          </w:p>
        </w:tc>
        <w:tc>
          <w:tcPr>
            <w:tcW w:w="270" w:type="dxa"/>
          </w:tcPr>
          <w:p w14:paraId="1C3CCE9D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3CF12FB" w14:textId="7F9996B9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425</w:t>
            </w:r>
          </w:p>
        </w:tc>
        <w:tc>
          <w:tcPr>
            <w:tcW w:w="270" w:type="dxa"/>
          </w:tcPr>
          <w:p w14:paraId="1A181EFF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2A69E11F" w14:textId="4DBBACCC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427</w:t>
            </w:r>
          </w:p>
        </w:tc>
      </w:tr>
      <w:tr w:rsidR="00180844" w:rsidRPr="00B7754B" w14:paraId="4D27B431" w14:textId="77777777" w:rsidTr="00706043">
        <w:trPr>
          <w:trHeight w:val="144"/>
        </w:trPr>
        <w:tc>
          <w:tcPr>
            <w:tcW w:w="3582" w:type="dxa"/>
          </w:tcPr>
          <w:p w14:paraId="74BBC434" w14:textId="77777777" w:rsidR="00180844" w:rsidRPr="00B7754B" w:rsidRDefault="00180844" w:rsidP="00180844">
            <w:pPr>
              <w:ind w:left="76" w:hanging="100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58" w:type="dxa"/>
          </w:tcPr>
          <w:p w14:paraId="6262F2F4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090F626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7" w:type="dxa"/>
          </w:tcPr>
          <w:p w14:paraId="2E3F6C4D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522AA01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484D3FB8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6923EBF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0" w:type="dxa"/>
          </w:tcPr>
          <w:p w14:paraId="437E1B79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57F0D4F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80844" w:rsidRPr="00B7754B" w14:paraId="6EE7B9DD" w14:textId="77777777" w:rsidTr="00706043">
        <w:trPr>
          <w:trHeight w:val="144"/>
        </w:trPr>
        <w:tc>
          <w:tcPr>
            <w:tcW w:w="3582" w:type="dxa"/>
          </w:tcPr>
          <w:p w14:paraId="015FF1E9" w14:textId="0ED25E88" w:rsidR="00180844" w:rsidRPr="00B7754B" w:rsidRDefault="00180844" w:rsidP="00180844">
            <w:pPr>
              <w:ind w:left="-3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รับรู้ในกำไรขาดทุนเบ็ดเสร็จอื่น</w:t>
            </w:r>
          </w:p>
        </w:tc>
        <w:tc>
          <w:tcPr>
            <w:tcW w:w="558" w:type="dxa"/>
          </w:tcPr>
          <w:p w14:paraId="58D02041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437248B0" w14:textId="4A789474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7" w:type="dxa"/>
          </w:tcPr>
          <w:p w14:paraId="125B5C89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55F9AA04" w14:textId="402AF151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65FC48C6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A80AE4C" w14:textId="0AF2AF23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55AB4F55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280F52C9" w14:textId="576E5E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180844" w:rsidRPr="00B7754B" w14:paraId="3D082AAA" w14:textId="77777777" w:rsidTr="00706043">
        <w:trPr>
          <w:trHeight w:val="144"/>
        </w:trPr>
        <w:tc>
          <w:tcPr>
            <w:tcW w:w="3582" w:type="dxa"/>
          </w:tcPr>
          <w:p w14:paraId="194A6990" w14:textId="2BD9E9B0" w:rsidR="00180844" w:rsidRPr="00B7754B" w:rsidRDefault="00180844" w:rsidP="00FD05F9">
            <w:pPr>
              <w:ind w:left="252" w:hanging="252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ขาดทุนจากการประมาณตามหลัก</w:t>
            </w:r>
            <w:r w:rsidRPr="00B7754B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คณิตศาสตร์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ประกันภัย</w:t>
            </w:r>
          </w:p>
        </w:tc>
        <w:tc>
          <w:tcPr>
            <w:tcW w:w="558" w:type="dxa"/>
          </w:tcPr>
          <w:p w14:paraId="56C07973" w14:textId="77777777" w:rsidR="00180844" w:rsidRPr="00B7754B" w:rsidRDefault="00180844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31001D33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7" w:type="dxa"/>
          </w:tcPr>
          <w:p w14:paraId="6C6D00FF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2CCC1DD1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2DA0930C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4360F13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28ED0BF8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28F0E82F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EE6E63" w:rsidRPr="00B7754B" w14:paraId="4537AE53" w14:textId="77777777" w:rsidTr="00706043">
        <w:trPr>
          <w:trHeight w:val="144"/>
        </w:trPr>
        <w:tc>
          <w:tcPr>
            <w:tcW w:w="3582" w:type="dxa"/>
          </w:tcPr>
          <w:p w14:paraId="4B19B860" w14:textId="1A32409C" w:rsidR="00EE6E63" w:rsidRPr="00B7754B" w:rsidRDefault="00FD05F9" w:rsidP="00FD05F9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num" w:pos="526"/>
              </w:tabs>
              <w:ind w:left="339" w:hanging="81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="00EE6E63" w:rsidRPr="00B7754B">
              <w:rPr>
                <w:rFonts w:asciiTheme="majorBidi" w:hAnsiTheme="majorBidi" w:cstheme="majorBidi"/>
                <w:sz w:val="30"/>
                <w:cs/>
              </w:rPr>
              <w:t xml:space="preserve">ข้อสมมติด้านประชากรศาสตร์ </w:t>
            </w:r>
          </w:p>
        </w:tc>
        <w:tc>
          <w:tcPr>
            <w:tcW w:w="558" w:type="dxa"/>
          </w:tcPr>
          <w:p w14:paraId="34C32952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3E14FE97" w14:textId="166F526F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041</w:t>
            </w:r>
          </w:p>
        </w:tc>
        <w:tc>
          <w:tcPr>
            <w:tcW w:w="237" w:type="dxa"/>
          </w:tcPr>
          <w:p w14:paraId="4677AB7D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77FAC2EF" w14:textId="4925D142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A153392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4A6865D8" w14:textId="4A518DEC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041</w:t>
            </w:r>
          </w:p>
        </w:tc>
        <w:tc>
          <w:tcPr>
            <w:tcW w:w="270" w:type="dxa"/>
          </w:tcPr>
          <w:p w14:paraId="2217E856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0A38EF0E" w14:textId="18706FF1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EE6E63" w:rsidRPr="00B7754B" w14:paraId="005FDAAF" w14:textId="77777777" w:rsidTr="00706043">
        <w:trPr>
          <w:trHeight w:val="144"/>
        </w:trPr>
        <w:tc>
          <w:tcPr>
            <w:tcW w:w="3582" w:type="dxa"/>
          </w:tcPr>
          <w:p w14:paraId="5BCED20A" w14:textId="5FEE9AE4" w:rsidR="00EE6E63" w:rsidRPr="00B7754B" w:rsidRDefault="00EE6E63" w:rsidP="00FD05F9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num" w:pos="526"/>
              </w:tabs>
              <w:ind w:left="339" w:hanging="81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cs/>
              </w:rPr>
              <w:t xml:space="preserve">ข้อสมมติทางการเงิน </w:t>
            </w:r>
          </w:p>
        </w:tc>
        <w:tc>
          <w:tcPr>
            <w:tcW w:w="558" w:type="dxa"/>
          </w:tcPr>
          <w:p w14:paraId="285CA396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04FC7A7A" w14:textId="267AA89E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213</w:t>
            </w:r>
          </w:p>
        </w:tc>
        <w:tc>
          <w:tcPr>
            <w:tcW w:w="237" w:type="dxa"/>
          </w:tcPr>
          <w:p w14:paraId="64F34AA6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6483A236" w14:textId="1C219E19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8F2DEA4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853F812" w14:textId="7E311A8C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213</w:t>
            </w:r>
          </w:p>
        </w:tc>
        <w:tc>
          <w:tcPr>
            <w:tcW w:w="270" w:type="dxa"/>
          </w:tcPr>
          <w:p w14:paraId="186090C0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4B9DD0CB" w14:textId="420F03EB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EE6E63" w:rsidRPr="00B7754B" w14:paraId="1AB37D6C" w14:textId="77777777" w:rsidTr="00706043">
        <w:trPr>
          <w:trHeight w:val="144"/>
        </w:trPr>
        <w:tc>
          <w:tcPr>
            <w:tcW w:w="3582" w:type="dxa"/>
          </w:tcPr>
          <w:p w14:paraId="16AE5810" w14:textId="5FB8FB76" w:rsidR="00EE6E63" w:rsidRPr="00B7754B" w:rsidRDefault="00EE6E63" w:rsidP="00FD05F9">
            <w:pPr>
              <w:pStyle w:val="ListParagraph"/>
              <w:numPr>
                <w:ilvl w:val="0"/>
                <w:numId w:val="7"/>
              </w:numPr>
              <w:tabs>
                <w:tab w:val="clear" w:pos="340"/>
                <w:tab w:val="num" w:pos="526"/>
              </w:tabs>
              <w:ind w:left="339" w:hanging="81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cs/>
              </w:rPr>
              <w:t>การปรับปรุงจากประสบการณ์</w:t>
            </w:r>
          </w:p>
        </w:tc>
        <w:tc>
          <w:tcPr>
            <w:tcW w:w="558" w:type="dxa"/>
          </w:tcPr>
          <w:p w14:paraId="39752405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5DF3B539" w14:textId="5D0C5974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3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807</w:t>
            </w:r>
          </w:p>
        </w:tc>
        <w:tc>
          <w:tcPr>
            <w:tcW w:w="237" w:type="dxa"/>
          </w:tcPr>
          <w:p w14:paraId="697C2AA4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5B7CB4BC" w14:textId="2F6E0572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5A2E845C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4598A51F" w14:textId="0972CF87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3</w:t>
            </w:r>
            <w:r w:rsidR="00EE6E63"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sz w:val="30"/>
                <w:szCs w:val="30"/>
              </w:rPr>
              <w:t>807</w:t>
            </w:r>
          </w:p>
        </w:tc>
        <w:tc>
          <w:tcPr>
            <w:tcW w:w="270" w:type="dxa"/>
          </w:tcPr>
          <w:p w14:paraId="0C037F17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7D2F4D40" w14:textId="4B5F9054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EE6E63" w:rsidRPr="00B7754B" w14:paraId="3976B293" w14:textId="77777777" w:rsidTr="00706043">
        <w:trPr>
          <w:trHeight w:val="144"/>
        </w:trPr>
        <w:tc>
          <w:tcPr>
            <w:tcW w:w="3582" w:type="dxa"/>
          </w:tcPr>
          <w:p w14:paraId="40F6A431" w14:textId="6A25A338" w:rsidR="00EE6E63" w:rsidRPr="00B7754B" w:rsidRDefault="00EE6E63" w:rsidP="00EE6E63">
            <w:pPr>
              <w:ind w:left="-20"/>
              <w:rPr>
                <w:rFonts w:asciiTheme="majorBidi" w:hAnsiTheme="majorBidi" w:cstheme="majorBidi"/>
                <w:sz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ผลประโยชน์จ่าย</w:t>
            </w:r>
          </w:p>
        </w:tc>
        <w:tc>
          <w:tcPr>
            <w:tcW w:w="558" w:type="dxa"/>
          </w:tcPr>
          <w:p w14:paraId="5105B30F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</w:p>
        </w:tc>
        <w:tc>
          <w:tcPr>
            <w:tcW w:w="1080" w:type="dxa"/>
          </w:tcPr>
          <w:p w14:paraId="62B31652" w14:textId="769AD690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37" w:type="dxa"/>
          </w:tcPr>
          <w:p w14:paraId="0B6C39C2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</w:tcPr>
          <w:p w14:paraId="51F08584" w14:textId="59D94B33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615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133F0215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33F8D08" w14:textId="32C53D4A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120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68126EF4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</w:tcPr>
          <w:p w14:paraId="26377B02" w14:textId="693B90D1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615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EE6E63" w:rsidRPr="00B7754B" w14:paraId="04C2892A" w14:textId="77777777" w:rsidTr="00706043">
        <w:trPr>
          <w:trHeight w:val="144"/>
        </w:trPr>
        <w:tc>
          <w:tcPr>
            <w:tcW w:w="3582" w:type="dxa"/>
          </w:tcPr>
          <w:p w14:paraId="671049CD" w14:textId="212B60E6" w:rsidR="00EE6E63" w:rsidRPr="00B7754B" w:rsidRDefault="00EE6E63" w:rsidP="00EE6E63">
            <w:pPr>
              <w:ind w:left="-2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โอนให้กิจการที่เกี่ยวข้องกัน</w:t>
            </w:r>
          </w:p>
        </w:tc>
        <w:tc>
          <w:tcPr>
            <w:tcW w:w="558" w:type="dxa"/>
          </w:tcPr>
          <w:p w14:paraId="76EC1D74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32DF21" w14:textId="3A2C520F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37" w:type="dxa"/>
          </w:tcPr>
          <w:p w14:paraId="49A6D5B8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061E0CB" w14:textId="0C8EDD18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5F98344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2DB866" w14:textId="24322499" w:rsidR="00EE6E63" w:rsidRPr="00B7754B" w:rsidRDefault="00EE6E63" w:rsidP="00EE6E63">
            <w:pPr>
              <w:tabs>
                <w:tab w:val="decimal" w:pos="525"/>
              </w:tabs>
              <w:ind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507DBB9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79852AA9" w14:textId="54224964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(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2</w:t>
            </w:r>
            <w:r w:rsidRPr="00B7754B">
              <w:rPr>
                <w:rFonts w:ascii="Angsana New" w:hAnsi="Angsana New"/>
                <w:sz w:val="30"/>
                <w:szCs w:val="30"/>
              </w:rPr>
              <w:t>,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919</w:t>
            </w:r>
            <w:r w:rsidRPr="00B7754B">
              <w:rPr>
                <w:rFonts w:ascii="Angsana New" w:hAnsi="Angsana New"/>
                <w:sz w:val="30"/>
                <w:szCs w:val="30"/>
              </w:rPr>
              <w:t>)</w:t>
            </w:r>
          </w:p>
        </w:tc>
      </w:tr>
      <w:tr w:rsidR="00EE6E63" w:rsidRPr="00B7754B" w14:paraId="6EDAF70B" w14:textId="77777777" w:rsidTr="00706043">
        <w:trPr>
          <w:trHeight w:val="144"/>
        </w:trPr>
        <w:tc>
          <w:tcPr>
            <w:tcW w:w="3582" w:type="dxa"/>
          </w:tcPr>
          <w:p w14:paraId="3614B5CC" w14:textId="2AAB35F2" w:rsidR="00EE6E63" w:rsidRPr="00B7754B" w:rsidRDefault="00EE6E63" w:rsidP="00EE6E63">
            <w:pPr>
              <w:tabs>
                <w:tab w:val="left" w:pos="0"/>
              </w:tabs>
              <w:ind w:left="342" w:hanging="361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558" w:type="dxa"/>
          </w:tcPr>
          <w:p w14:paraId="538F2D06" w14:textId="77777777" w:rsidR="00EE6E63" w:rsidRPr="00B7754B" w:rsidRDefault="00EE6E63" w:rsidP="00EE6E63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right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6BF17D2" w14:textId="767FD2B6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35</w:t>
            </w:r>
            <w:r w:rsidR="00EE6E6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438</w:t>
            </w:r>
          </w:p>
        </w:tc>
        <w:tc>
          <w:tcPr>
            <w:tcW w:w="237" w:type="dxa"/>
          </w:tcPr>
          <w:p w14:paraId="5C01A88E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double" w:sz="4" w:space="0" w:color="auto"/>
            </w:tcBorders>
          </w:tcPr>
          <w:p w14:paraId="46AC448D" w14:textId="6FBB04A3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25</w:t>
            </w:r>
            <w:r w:rsidR="00EE6E6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149</w:t>
            </w:r>
          </w:p>
        </w:tc>
        <w:tc>
          <w:tcPr>
            <w:tcW w:w="270" w:type="dxa"/>
          </w:tcPr>
          <w:p w14:paraId="59CE9D74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667B48E0" w14:textId="4E12332A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23</w:t>
            </w:r>
            <w:r w:rsidR="00EE6E6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249</w:t>
            </w:r>
          </w:p>
        </w:tc>
        <w:tc>
          <w:tcPr>
            <w:tcW w:w="270" w:type="dxa"/>
          </w:tcPr>
          <w:p w14:paraId="22A79C22" w14:textId="77777777" w:rsidR="00EE6E63" w:rsidRPr="00B7754B" w:rsidRDefault="00EE6E63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ouble" w:sz="4" w:space="0" w:color="auto"/>
            </w:tcBorders>
          </w:tcPr>
          <w:p w14:paraId="131D8744" w14:textId="175A6CD3" w:rsidR="00EE6E63" w:rsidRPr="00B7754B" w:rsidRDefault="00A26438" w:rsidP="00EE6E6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14</w:t>
            </w:r>
            <w:r w:rsidR="00EE6E63" w:rsidRPr="00B7754B">
              <w:rPr>
                <w:rFonts w:ascii="Angsana New" w:hAnsi="Angsana New"/>
                <w:b/>
                <w:bCs/>
                <w:sz w:val="30"/>
                <w:szCs w:val="30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30"/>
                <w:szCs w:val="30"/>
              </w:rPr>
              <w:t>613</w:t>
            </w:r>
          </w:p>
        </w:tc>
      </w:tr>
    </w:tbl>
    <w:p w14:paraId="7702B339" w14:textId="77777777" w:rsidR="00B01B5C" w:rsidRPr="00B7754B" w:rsidRDefault="00B01B5C" w:rsidP="002A3B19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  <w:szCs w:val="30"/>
          <w:cs/>
        </w:rPr>
      </w:pPr>
    </w:p>
    <w:tbl>
      <w:tblPr>
        <w:tblW w:w="927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239"/>
        <w:gridCol w:w="1351"/>
        <w:gridCol w:w="236"/>
        <w:gridCol w:w="1234"/>
        <w:gridCol w:w="7"/>
        <w:gridCol w:w="245"/>
        <w:gridCol w:w="7"/>
        <w:gridCol w:w="1296"/>
        <w:gridCol w:w="252"/>
        <w:gridCol w:w="1403"/>
      </w:tblGrid>
      <w:tr w:rsidR="00706043" w:rsidRPr="00B7754B" w14:paraId="22A25478" w14:textId="77777777" w:rsidTr="00512D72">
        <w:trPr>
          <w:trHeight w:val="20"/>
          <w:tblHeader/>
        </w:trPr>
        <w:tc>
          <w:tcPr>
            <w:tcW w:w="3239" w:type="dxa"/>
            <w:vMerge w:val="restart"/>
          </w:tcPr>
          <w:p w14:paraId="69062798" w14:textId="5A7A0D0A" w:rsidR="00706043" w:rsidRPr="00B7754B" w:rsidRDefault="00706043" w:rsidP="00FD05F9">
            <w:pPr>
              <w:ind w:left="252" w:hanging="252"/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ข้อสมมติหลักในการประมาณการตาม</w:t>
            </w:r>
            <w:r w:rsidRPr="00B7754B"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</w:rPr>
              <w:br/>
            </w:r>
            <w:r w:rsidRPr="00B7754B"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หลัก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คณิตศาสตร์</w:t>
            </w:r>
            <w:r w:rsidRPr="00B7754B"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ประกันภัย</w:t>
            </w:r>
          </w:p>
        </w:tc>
        <w:tc>
          <w:tcPr>
            <w:tcW w:w="2821" w:type="dxa"/>
            <w:gridSpan w:val="3"/>
            <w:vAlign w:val="bottom"/>
          </w:tcPr>
          <w:p w14:paraId="2C29F139" w14:textId="6FD54065" w:rsidR="00706043" w:rsidRPr="00B7754B" w:rsidRDefault="00706043" w:rsidP="00706043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52" w:type="dxa"/>
            <w:gridSpan w:val="2"/>
            <w:vAlign w:val="bottom"/>
          </w:tcPr>
          <w:p w14:paraId="6017ECF9" w14:textId="77777777" w:rsidR="00706043" w:rsidRPr="00B7754B" w:rsidRDefault="00706043" w:rsidP="00706043">
            <w:pPr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958" w:type="dxa"/>
            <w:gridSpan w:val="4"/>
            <w:vAlign w:val="bottom"/>
          </w:tcPr>
          <w:p w14:paraId="10EB016C" w14:textId="7FC166D6" w:rsidR="00706043" w:rsidRPr="00B7754B" w:rsidRDefault="00706043" w:rsidP="00706043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180844" w:rsidRPr="00B7754B" w14:paraId="21DE942A" w14:textId="77777777" w:rsidTr="00512D72">
        <w:trPr>
          <w:trHeight w:val="20"/>
          <w:tblHeader/>
        </w:trPr>
        <w:tc>
          <w:tcPr>
            <w:tcW w:w="3239" w:type="dxa"/>
            <w:vMerge/>
          </w:tcPr>
          <w:p w14:paraId="488F36F7" w14:textId="77777777" w:rsidR="00180844" w:rsidRPr="00B7754B" w:rsidRDefault="00180844" w:rsidP="00180844">
            <w:pPr>
              <w:ind w:hanging="5"/>
              <w:rPr>
                <w:rFonts w:asciiTheme="majorBidi" w:eastAsia="Calibr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351" w:type="dxa"/>
            <w:vAlign w:val="center"/>
          </w:tcPr>
          <w:p w14:paraId="393C847D" w14:textId="09B82936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36" w:type="dxa"/>
            <w:vAlign w:val="center"/>
          </w:tcPr>
          <w:p w14:paraId="61B37252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C35957F" w14:textId="62AEF68A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252" w:type="dxa"/>
            <w:gridSpan w:val="2"/>
          </w:tcPr>
          <w:p w14:paraId="6EB4FD94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 w14:paraId="30710BCE" w14:textId="37F92ABE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52" w:type="dxa"/>
            <w:vAlign w:val="center"/>
          </w:tcPr>
          <w:p w14:paraId="7BDEAD2F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28A6CBA0" w14:textId="24C2CC76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7433EF" w:rsidRPr="00B7754B" w14:paraId="4CB115BE" w14:textId="77777777" w:rsidTr="00512D72">
        <w:trPr>
          <w:trHeight w:val="20"/>
          <w:tblHeader/>
        </w:trPr>
        <w:tc>
          <w:tcPr>
            <w:tcW w:w="3239" w:type="dxa"/>
          </w:tcPr>
          <w:p w14:paraId="72E6DD55" w14:textId="77777777" w:rsidR="007433EF" w:rsidRPr="00B7754B" w:rsidRDefault="007433EF" w:rsidP="007433EF">
            <w:pPr>
              <w:ind w:hanging="5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6031" w:type="dxa"/>
            <w:gridSpan w:val="9"/>
          </w:tcPr>
          <w:p w14:paraId="1DC5EA0F" w14:textId="77777777" w:rsidR="007433EF" w:rsidRPr="00B7754B" w:rsidRDefault="007433EF" w:rsidP="007433EF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Cs w:val="30"/>
                <w:cs/>
                <w:lang w:val="en-US" w:bidi="th-TH"/>
              </w:rPr>
              <w:t>(ร้อยละ)</w:t>
            </w:r>
          </w:p>
        </w:tc>
      </w:tr>
      <w:tr w:rsidR="00180844" w:rsidRPr="00B7754B" w14:paraId="08F17CA2" w14:textId="77777777" w:rsidTr="00512D72">
        <w:trPr>
          <w:trHeight w:val="20"/>
        </w:trPr>
        <w:tc>
          <w:tcPr>
            <w:tcW w:w="3239" w:type="dxa"/>
          </w:tcPr>
          <w:p w14:paraId="409C0120" w14:textId="77777777" w:rsidR="00180844" w:rsidRPr="00B7754B" w:rsidRDefault="00180844" w:rsidP="00180844">
            <w:pPr>
              <w:ind w:hanging="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อัตราคิดลด </w:t>
            </w:r>
          </w:p>
        </w:tc>
        <w:tc>
          <w:tcPr>
            <w:tcW w:w="1351" w:type="dxa"/>
          </w:tcPr>
          <w:p w14:paraId="3BE40011" w14:textId="5E3FCDF6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73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396935"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36</w:t>
            </w:r>
          </w:p>
        </w:tc>
        <w:tc>
          <w:tcPr>
            <w:tcW w:w="236" w:type="dxa"/>
          </w:tcPr>
          <w:p w14:paraId="34E3650B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1" w:type="dxa"/>
            <w:gridSpan w:val="2"/>
          </w:tcPr>
          <w:p w14:paraId="12A81ACF" w14:textId="14DDE571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36</w:t>
            </w:r>
          </w:p>
        </w:tc>
        <w:tc>
          <w:tcPr>
            <w:tcW w:w="252" w:type="dxa"/>
            <w:gridSpan w:val="2"/>
          </w:tcPr>
          <w:p w14:paraId="5619396F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96" w:type="dxa"/>
          </w:tcPr>
          <w:p w14:paraId="20BD470B" w14:textId="6B322DC0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73</w:t>
            </w:r>
          </w:p>
        </w:tc>
        <w:tc>
          <w:tcPr>
            <w:tcW w:w="252" w:type="dxa"/>
          </w:tcPr>
          <w:p w14:paraId="185B442B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03" w:type="dxa"/>
          </w:tcPr>
          <w:p w14:paraId="0052F0EE" w14:textId="6C235DBA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92</w:t>
            </w:r>
          </w:p>
        </w:tc>
      </w:tr>
      <w:tr w:rsidR="00180844" w:rsidRPr="00B7754B" w14:paraId="287491FD" w14:textId="77777777" w:rsidTr="00512D72">
        <w:trPr>
          <w:trHeight w:val="20"/>
        </w:trPr>
        <w:tc>
          <w:tcPr>
            <w:tcW w:w="3239" w:type="dxa"/>
          </w:tcPr>
          <w:p w14:paraId="3346FFBC" w14:textId="77777777" w:rsidR="00180844" w:rsidRPr="00B7754B" w:rsidRDefault="00180844" w:rsidP="00180844">
            <w:pPr>
              <w:ind w:hanging="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การเพิ่มขึ้นของเงินเดือนในอนาคต </w:t>
            </w:r>
          </w:p>
        </w:tc>
        <w:tc>
          <w:tcPr>
            <w:tcW w:w="1351" w:type="dxa"/>
          </w:tcPr>
          <w:p w14:paraId="45CDAFF2" w14:textId="585F065C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</w:t>
            </w:r>
          </w:p>
        </w:tc>
        <w:tc>
          <w:tcPr>
            <w:tcW w:w="236" w:type="dxa"/>
          </w:tcPr>
          <w:p w14:paraId="7EE3ADA4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1" w:type="dxa"/>
            <w:gridSpan w:val="2"/>
          </w:tcPr>
          <w:p w14:paraId="7F89631C" w14:textId="6B3971EF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</w:t>
            </w:r>
          </w:p>
        </w:tc>
        <w:tc>
          <w:tcPr>
            <w:tcW w:w="252" w:type="dxa"/>
            <w:gridSpan w:val="2"/>
          </w:tcPr>
          <w:p w14:paraId="54AC3729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96" w:type="dxa"/>
          </w:tcPr>
          <w:p w14:paraId="6DCD01D3" w14:textId="1EE40BEC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</w:t>
            </w:r>
          </w:p>
        </w:tc>
        <w:tc>
          <w:tcPr>
            <w:tcW w:w="252" w:type="dxa"/>
          </w:tcPr>
          <w:p w14:paraId="6CCBE500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03" w:type="dxa"/>
          </w:tcPr>
          <w:p w14:paraId="651D19D3" w14:textId="700BDB7C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00</w:t>
            </w:r>
          </w:p>
        </w:tc>
      </w:tr>
      <w:tr w:rsidR="00180844" w:rsidRPr="00B7754B" w14:paraId="52B15688" w14:textId="77777777" w:rsidTr="00512D72">
        <w:trPr>
          <w:trHeight w:val="20"/>
        </w:trPr>
        <w:tc>
          <w:tcPr>
            <w:tcW w:w="3239" w:type="dxa"/>
          </w:tcPr>
          <w:p w14:paraId="45B5A014" w14:textId="77777777" w:rsidR="00180844" w:rsidRPr="00B7754B" w:rsidRDefault="00180844" w:rsidP="00180844">
            <w:pPr>
              <w:ind w:hanging="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อัตราการหมุนเวียนของพนักงาน</w:t>
            </w:r>
          </w:p>
        </w:tc>
        <w:tc>
          <w:tcPr>
            <w:tcW w:w="1351" w:type="dxa"/>
          </w:tcPr>
          <w:p w14:paraId="63CB0923" w14:textId="74054AD8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82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34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38</w:t>
            </w:r>
          </w:p>
        </w:tc>
        <w:tc>
          <w:tcPr>
            <w:tcW w:w="236" w:type="dxa"/>
          </w:tcPr>
          <w:p w14:paraId="7F2A76CD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1" w:type="dxa"/>
            <w:gridSpan w:val="2"/>
          </w:tcPr>
          <w:p w14:paraId="1B1C96AD" w14:textId="0AF6731B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82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34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38</w:t>
            </w:r>
          </w:p>
        </w:tc>
        <w:tc>
          <w:tcPr>
            <w:tcW w:w="252" w:type="dxa"/>
            <w:gridSpan w:val="2"/>
          </w:tcPr>
          <w:p w14:paraId="32CD3C98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96" w:type="dxa"/>
          </w:tcPr>
          <w:p w14:paraId="069A7395" w14:textId="6EF817C8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97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396935" w:rsidRPr="00B7754B">
              <w:rPr>
                <w:rFonts w:asciiTheme="majorBidi" w:hAnsiTheme="majorBidi" w:cstheme="majorBidi"/>
                <w:sz w:val="30"/>
                <w:szCs w:val="30"/>
              </w:rPr>
              <w:t>-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28</w:t>
            </w:r>
            <w:r w:rsidR="000F18E6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65</w:t>
            </w:r>
          </w:p>
        </w:tc>
        <w:tc>
          <w:tcPr>
            <w:tcW w:w="252" w:type="dxa"/>
          </w:tcPr>
          <w:p w14:paraId="6E50BEDE" w14:textId="77777777" w:rsidR="00180844" w:rsidRPr="00B7754B" w:rsidRDefault="00180844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03" w:type="dxa"/>
          </w:tcPr>
          <w:p w14:paraId="2AB73D24" w14:textId="7C5D0AB6" w:rsidR="00180844" w:rsidRPr="00B7754B" w:rsidRDefault="00A26438" w:rsidP="0018084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7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16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-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28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65</w:t>
            </w:r>
          </w:p>
        </w:tc>
      </w:tr>
    </w:tbl>
    <w:p w14:paraId="687B285F" w14:textId="371917FE" w:rsidR="00706043" w:rsidRPr="00B7754B" w:rsidRDefault="00706043" w:rsidP="00706043">
      <w:pPr>
        <w:tabs>
          <w:tab w:val="left" w:pos="540"/>
        </w:tabs>
        <w:ind w:left="540"/>
        <w:jc w:val="both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lastRenderedPageBreak/>
        <w:t>ข้อสมมติเกี่ยวกับอัตรามรณะในอนาคตถือตามข้อมูลทางสถิติที่เผยแพร่ทั่วไปและตารางมรณะ</w:t>
      </w:r>
    </w:p>
    <w:p w14:paraId="5E9C6083" w14:textId="77777777" w:rsidR="001067C0" w:rsidRPr="00B7754B" w:rsidRDefault="001067C0" w:rsidP="00706043">
      <w:pPr>
        <w:tabs>
          <w:tab w:val="left" w:pos="540"/>
        </w:tabs>
        <w:ind w:left="540"/>
        <w:jc w:val="both"/>
        <w:rPr>
          <w:rFonts w:asciiTheme="majorBidi" w:hAnsiTheme="majorBidi" w:cstheme="majorBidi"/>
          <w:sz w:val="22"/>
          <w:szCs w:val="22"/>
        </w:rPr>
      </w:pPr>
    </w:p>
    <w:p w14:paraId="22FF2D2A" w14:textId="4FEDC0A4" w:rsidR="00512D72" w:rsidRPr="00B7754B" w:rsidRDefault="00706043" w:rsidP="00396935">
      <w:pPr>
        <w:tabs>
          <w:tab w:val="left" w:pos="540"/>
        </w:tabs>
        <w:ind w:left="540"/>
        <w:jc w:val="both"/>
        <w:rPr>
          <w:rFonts w:asciiTheme="majorBidi" w:hAnsiTheme="majorBidi" w:cstheme="majorBidi"/>
          <w:b/>
          <w:bCs/>
          <w:color w:val="0000FF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ระยะเวลาถัวเฉลี่ยถ่วงน้ำหนักของภาระผูกพันผลประโยชน์ที่กำหนดไว้</w:t>
      </w:r>
      <w:r w:rsidR="00AD2B4A" w:rsidRPr="00B7754B">
        <w:rPr>
          <w:rFonts w:asciiTheme="majorBidi" w:hAnsiTheme="majorBidi" w:cstheme="majorBidi"/>
          <w:sz w:val="30"/>
          <w:szCs w:val="30"/>
          <w:cs/>
        </w:rPr>
        <w:t>ตั้งแต่</w:t>
      </w:r>
      <w:r w:rsidR="009100AE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10</w:t>
      </w:r>
      <w:r w:rsidR="000F18E6" w:rsidRPr="00B7754B">
        <w:rPr>
          <w:rFonts w:asciiTheme="majorBidi" w:hAnsiTheme="majorBidi" w:cstheme="majorBidi"/>
          <w:sz w:val="30"/>
          <w:szCs w:val="30"/>
        </w:rPr>
        <w:t xml:space="preserve"> - </w:t>
      </w:r>
      <w:r w:rsidR="00A26438" w:rsidRPr="00B7754B">
        <w:rPr>
          <w:rFonts w:asciiTheme="majorBidi" w:hAnsiTheme="majorBidi" w:cstheme="majorBidi"/>
          <w:sz w:val="30"/>
          <w:szCs w:val="30"/>
        </w:rPr>
        <w:t>16</w:t>
      </w:r>
      <w:r w:rsidR="009F0738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ปี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 (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8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-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16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ปี)</w:t>
      </w:r>
    </w:p>
    <w:p w14:paraId="088D9E52" w14:textId="77777777" w:rsidR="00396935" w:rsidRPr="00B7754B" w:rsidRDefault="00396935" w:rsidP="00396935">
      <w:pPr>
        <w:tabs>
          <w:tab w:val="left" w:pos="540"/>
        </w:tabs>
        <w:ind w:left="540"/>
        <w:jc w:val="both"/>
        <w:rPr>
          <w:rFonts w:asciiTheme="majorBidi" w:hAnsiTheme="majorBidi" w:cstheme="majorBidi"/>
          <w:b/>
          <w:bCs/>
          <w:color w:val="0000FF"/>
          <w:sz w:val="22"/>
          <w:szCs w:val="22"/>
        </w:rPr>
      </w:pPr>
    </w:p>
    <w:p w14:paraId="1DE6FFD1" w14:textId="0738A42E" w:rsidR="00706043" w:rsidRPr="00B7754B" w:rsidRDefault="00706043" w:rsidP="00654A9D">
      <w:pPr>
        <w:ind w:left="540"/>
        <w:rPr>
          <w:rFonts w:asciiTheme="majorBidi" w:hAnsiTheme="majorBidi" w:cstheme="majorBidi"/>
          <w:b/>
          <w:bCs/>
          <w:i/>
          <w:iCs/>
          <w:color w:val="0000FF"/>
          <w:sz w:val="30"/>
          <w:szCs w:val="30"/>
        </w:rPr>
      </w:pPr>
      <w:r w:rsidRPr="00B7754B">
        <w:rPr>
          <w:rFonts w:asciiTheme="majorBidi" w:eastAsia="Calibri" w:hAnsiTheme="majorBidi" w:cstheme="majorBidi"/>
          <w:i/>
          <w:iCs/>
          <w:sz w:val="30"/>
          <w:szCs w:val="30"/>
          <w:cs/>
        </w:rPr>
        <w:t xml:space="preserve">การวิเคราะห์ความอ่อนไหว </w:t>
      </w:r>
    </w:p>
    <w:p w14:paraId="48505EBE" w14:textId="60D50296" w:rsidR="00706043" w:rsidRPr="00B7754B" w:rsidRDefault="00706043" w:rsidP="00706043">
      <w:pPr>
        <w:tabs>
          <w:tab w:val="left" w:pos="54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การเปลี่ยนแปลงในแต่ละข้อสมมติที่เกี่ยวข้องในการประมาณการตามหลักคณิตศาสตร์ประกันภัยที่อาจเป็นไปได้อย่างสมเหตุสมผล ณ วันที่รายงาน โดยถือว่าข้อสมมติอื่น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คงที่ </w:t>
      </w:r>
    </w:p>
    <w:p w14:paraId="4E4F77AA" w14:textId="77777777" w:rsidR="00706043" w:rsidRPr="00B7754B" w:rsidRDefault="00706043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20"/>
          <w:szCs w:val="20"/>
        </w:rPr>
      </w:pPr>
    </w:p>
    <w:tbl>
      <w:tblPr>
        <w:tblW w:w="8982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270"/>
        <w:gridCol w:w="1170"/>
        <w:gridCol w:w="270"/>
        <w:gridCol w:w="1260"/>
        <w:gridCol w:w="270"/>
        <w:gridCol w:w="1062"/>
      </w:tblGrid>
      <w:tr w:rsidR="00C61459" w:rsidRPr="00B7754B" w14:paraId="3BCF95DE" w14:textId="77777777">
        <w:trPr>
          <w:trHeight w:val="20"/>
          <w:tblHeader/>
        </w:trPr>
        <w:tc>
          <w:tcPr>
            <w:tcW w:w="3600" w:type="dxa"/>
          </w:tcPr>
          <w:p w14:paraId="4D4AC2EB" w14:textId="77777777" w:rsidR="00C61459" w:rsidRPr="00B7754B" w:rsidRDefault="00C61459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ผลกระทบต่อภาระผูกพันของโครงการ</w:t>
            </w:r>
          </w:p>
        </w:tc>
        <w:tc>
          <w:tcPr>
            <w:tcW w:w="5382" w:type="dxa"/>
            <w:gridSpan w:val="7"/>
          </w:tcPr>
          <w:p w14:paraId="48248358" w14:textId="77777777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bCs/>
                <w:szCs w:val="30"/>
                <w:cs/>
                <w:lang w:bidi="th-TH"/>
              </w:rPr>
              <w:t>งบการเงินรวม</w:t>
            </w:r>
          </w:p>
        </w:tc>
      </w:tr>
      <w:tr w:rsidR="00C61459" w:rsidRPr="00B7754B" w14:paraId="480BB04D" w14:textId="77777777">
        <w:trPr>
          <w:trHeight w:val="20"/>
          <w:tblHeader/>
        </w:trPr>
        <w:tc>
          <w:tcPr>
            <w:tcW w:w="3600" w:type="dxa"/>
          </w:tcPr>
          <w:p w14:paraId="25B549C1" w14:textId="4B6096CC" w:rsidR="00C61459" w:rsidRPr="00B7754B" w:rsidRDefault="00C61459" w:rsidP="009D0A1A">
            <w:pPr>
              <w:ind w:left="252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ผลประโยชน์</w:t>
            </w:r>
          </w:p>
        </w:tc>
        <w:tc>
          <w:tcPr>
            <w:tcW w:w="2520" w:type="dxa"/>
            <w:gridSpan w:val="3"/>
          </w:tcPr>
          <w:p w14:paraId="36DB3E5E" w14:textId="7E85AEB8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 xml:space="preserve">ข้อสมมติเพิ่มขึ้นร้อยละ </w:t>
            </w:r>
            <w:r w:rsidR="00A26438" w:rsidRPr="00B7754B">
              <w:rPr>
                <w:szCs w:val="30"/>
                <w:lang w:val="en-US" w:bidi="th-TH"/>
              </w:rPr>
              <w:t>1</w:t>
            </w:r>
          </w:p>
        </w:tc>
        <w:tc>
          <w:tcPr>
            <w:tcW w:w="270" w:type="dxa"/>
          </w:tcPr>
          <w:p w14:paraId="13F45A0B" w14:textId="77777777" w:rsidR="00C61459" w:rsidRPr="00B7754B" w:rsidRDefault="00C61459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592" w:type="dxa"/>
            <w:gridSpan w:val="3"/>
          </w:tcPr>
          <w:p w14:paraId="202F0CD3" w14:textId="57D8F0D0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>ข้อสมมติ</w:t>
            </w:r>
            <w:r w:rsidRPr="00B7754B">
              <w:rPr>
                <w:szCs w:val="30"/>
                <w:cs/>
                <w:lang w:bidi="th-TH"/>
              </w:rPr>
              <w:t>ลดลง</w:t>
            </w:r>
            <w:r w:rsidRPr="00B7754B">
              <w:rPr>
                <w:szCs w:val="30"/>
                <w:cs/>
                <w:lang w:val="en-US" w:bidi="th-TH"/>
              </w:rPr>
              <w:t xml:space="preserve">ร้อยละ </w:t>
            </w:r>
            <w:r w:rsidR="00A26438" w:rsidRPr="00B7754B">
              <w:rPr>
                <w:szCs w:val="30"/>
                <w:lang w:val="en-US" w:bidi="th-TH"/>
              </w:rPr>
              <w:t>1</w:t>
            </w:r>
          </w:p>
        </w:tc>
      </w:tr>
      <w:tr w:rsidR="00180844" w:rsidRPr="00B7754B" w14:paraId="48471C93" w14:textId="77777777">
        <w:trPr>
          <w:trHeight w:val="20"/>
          <w:tblHeader/>
        </w:trPr>
        <w:tc>
          <w:tcPr>
            <w:tcW w:w="3600" w:type="dxa"/>
          </w:tcPr>
          <w:p w14:paraId="037755EA" w14:textId="1AA09E10" w:rsidR="00180844" w:rsidRPr="00B7754B" w:rsidRDefault="00180844" w:rsidP="00180844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80" w:type="dxa"/>
            <w:vAlign w:val="center"/>
          </w:tcPr>
          <w:p w14:paraId="1427A09E" w14:textId="0DD3991B" w:rsidR="00180844" w:rsidRPr="00B7754B" w:rsidRDefault="00A26438" w:rsidP="00180844">
            <w:pPr>
              <w:pStyle w:val="acctfourfigures"/>
              <w:tabs>
                <w:tab w:val="clear" w:pos="765"/>
                <w:tab w:val="left" w:pos="704"/>
              </w:tabs>
              <w:spacing w:line="240" w:lineRule="atLeast"/>
              <w:ind w:left="-79" w:right="-18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4F498020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51C52457" w14:textId="62692400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130FF9D8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66F09DF2" w14:textId="2A201DD8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37E83BE2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vAlign w:val="center"/>
          </w:tcPr>
          <w:p w14:paraId="634E2750" w14:textId="18AD7194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</w:tr>
      <w:tr w:rsidR="00C61459" w:rsidRPr="00B7754B" w14:paraId="3491455F" w14:textId="77777777">
        <w:trPr>
          <w:trHeight w:val="20"/>
          <w:tblHeader/>
        </w:trPr>
        <w:tc>
          <w:tcPr>
            <w:tcW w:w="3600" w:type="dxa"/>
          </w:tcPr>
          <w:p w14:paraId="6B201E8C" w14:textId="77777777" w:rsidR="00C61459" w:rsidRPr="00B7754B" w:rsidRDefault="00C61459">
            <w:pPr>
              <w:ind w:left="234" w:hanging="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2" w:type="dxa"/>
            <w:gridSpan w:val="7"/>
            <w:vAlign w:val="center"/>
          </w:tcPr>
          <w:p w14:paraId="4A40D752" w14:textId="77777777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i/>
                <w:iCs/>
                <w:szCs w:val="30"/>
                <w:lang w:bidi="th-TH"/>
              </w:rPr>
            </w:pPr>
            <w:r w:rsidRPr="00B7754B">
              <w:rPr>
                <w:i/>
                <w:iCs/>
                <w:szCs w:val="30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Cs w:val="30"/>
                <w:cs/>
                <w:lang w:bidi="th-TH"/>
              </w:rPr>
              <w:t>ล้าน</w:t>
            </w:r>
            <w:r w:rsidRPr="00B7754B">
              <w:rPr>
                <w:i/>
                <w:iCs/>
                <w:szCs w:val="30"/>
                <w:cs/>
                <w:lang w:bidi="th-TH"/>
              </w:rPr>
              <w:t>บาท)</w:t>
            </w:r>
          </w:p>
        </w:tc>
      </w:tr>
      <w:tr w:rsidR="00180844" w:rsidRPr="00B7754B" w14:paraId="44F6E9F7" w14:textId="77777777">
        <w:trPr>
          <w:trHeight w:val="20"/>
        </w:trPr>
        <w:tc>
          <w:tcPr>
            <w:tcW w:w="3600" w:type="dxa"/>
          </w:tcPr>
          <w:p w14:paraId="441F2C85" w14:textId="0B36C770" w:rsidR="00180844" w:rsidRPr="00B7754B" w:rsidRDefault="00180844" w:rsidP="00180844">
            <w:pPr>
              <w:ind w:left="234" w:hanging="234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อัตราคิดลด</w:t>
            </w:r>
          </w:p>
        </w:tc>
        <w:tc>
          <w:tcPr>
            <w:tcW w:w="1080" w:type="dxa"/>
            <w:vAlign w:val="center"/>
          </w:tcPr>
          <w:p w14:paraId="7AFBD071" w14:textId="10339BB5" w:rsidR="00180844" w:rsidRPr="00B7754B" w:rsidRDefault="008879A0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center"/>
          </w:tcPr>
          <w:p w14:paraId="29786EFF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0C46EE81" w14:textId="196DA84B" w:rsidR="00180844" w:rsidRPr="00B7754B" w:rsidRDefault="00180844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center"/>
          </w:tcPr>
          <w:p w14:paraId="18387161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486257A7" w14:textId="24558011" w:rsidR="00180844" w:rsidRPr="00B7754B" w:rsidRDefault="00A26438" w:rsidP="008879A0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70" w:type="dxa"/>
            <w:vAlign w:val="center"/>
          </w:tcPr>
          <w:p w14:paraId="7FC96B18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  <w:vAlign w:val="center"/>
          </w:tcPr>
          <w:p w14:paraId="6D1E7838" w14:textId="76B64FFC" w:rsidR="00180844" w:rsidRPr="00B7754B" w:rsidRDefault="00A26438" w:rsidP="00180844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</w:p>
        </w:tc>
      </w:tr>
      <w:tr w:rsidR="00180844" w:rsidRPr="00B7754B" w14:paraId="4B1D94EE" w14:textId="77777777">
        <w:trPr>
          <w:trHeight w:val="20"/>
        </w:trPr>
        <w:tc>
          <w:tcPr>
            <w:tcW w:w="3600" w:type="dxa"/>
          </w:tcPr>
          <w:p w14:paraId="4F7A78AE" w14:textId="7A898340" w:rsidR="00180844" w:rsidRPr="00B7754B" w:rsidRDefault="00180844" w:rsidP="00180844">
            <w:pPr>
              <w:ind w:left="234" w:hanging="234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การเพิ่มขึ้นของเงินเดือนในอนาคต</w:t>
            </w:r>
          </w:p>
        </w:tc>
        <w:tc>
          <w:tcPr>
            <w:tcW w:w="1080" w:type="dxa"/>
          </w:tcPr>
          <w:p w14:paraId="28747DC9" w14:textId="63CD63A3" w:rsidR="00180844" w:rsidRPr="00B7754B" w:rsidRDefault="00A26438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180A41F1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170" w:type="dxa"/>
          </w:tcPr>
          <w:p w14:paraId="5C907DAF" w14:textId="76C2607E" w:rsidR="00180844" w:rsidRPr="00B7754B" w:rsidRDefault="00A26438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2E329930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662B8E84" w14:textId="3E1C69F7" w:rsidR="00180844" w:rsidRPr="00B7754B" w:rsidRDefault="008879A0" w:rsidP="008879A0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3007541E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</w:tcPr>
          <w:p w14:paraId="2432C789" w14:textId="48D2C51F" w:rsidR="00180844" w:rsidRPr="00B7754B" w:rsidRDefault="00180844" w:rsidP="00180844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9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</w:tr>
      <w:tr w:rsidR="00C61459" w:rsidRPr="00B7754B" w14:paraId="591CADFC" w14:textId="77777777">
        <w:trPr>
          <w:trHeight w:val="20"/>
        </w:trPr>
        <w:tc>
          <w:tcPr>
            <w:tcW w:w="3600" w:type="dxa"/>
          </w:tcPr>
          <w:p w14:paraId="48E75736" w14:textId="77777777" w:rsidR="00C61459" w:rsidRPr="00B7754B" w:rsidRDefault="00C61459">
            <w:pPr>
              <w:ind w:left="234" w:hanging="234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6E0989E8" w14:textId="77777777" w:rsidR="00C61459" w:rsidRPr="00B7754B" w:rsidRDefault="00C61459">
            <w:pPr>
              <w:tabs>
                <w:tab w:val="decimal" w:pos="623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7EFC7A92" w14:textId="77777777" w:rsidR="00C61459" w:rsidRPr="00B7754B" w:rsidRDefault="00C61459">
            <w:pPr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70" w:type="dxa"/>
          </w:tcPr>
          <w:p w14:paraId="36F72575" w14:textId="77777777" w:rsidR="00C61459" w:rsidRPr="00B7754B" w:rsidRDefault="00C61459">
            <w:pPr>
              <w:tabs>
                <w:tab w:val="decimal" w:pos="623"/>
              </w:tabs>
              <w:ind w:left="-108" w:right="-43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4264BB11" w14:textId="77777777" w:rsidR="00C61459" w:rsidRPr="00B7754B" w:rsidRDefault="00C61459">
            <w:pPr>
              <w:jc w:val="right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2D69528B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3C907065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sz w:val="30"/>
                <w:szCs w:val="30"/>
              </w:rPr>
            </w:pPr>
          </w:p>
        </w:tc>
        <w:tc>
          <w:tcPr>
            <w:tcW w:w="1062" w:type="dxa"/>
          </w:tcPr>
          <w:p w14:paraId="0C349AA0" w14:textId="77777777" w:rsidR="00C61459" w:rsidRPr="00B7754B" w:rsidRDefault="00C61459">
            <w:pPr>
              <w:tabs>
                <w:tab w:val="decimal" w:pos="814"/>
              </w:tabs>
              <w:ind w:left="-108" w:right="139"/>
              <w:rPr>
                <w:sz w:val="30"/>
                <w:szCs w:val="30"/>
                <w:cs/>
              </w:rPr>
            </w:pPr>
          </w:p>
        </w:tc>
      </w:tr>
      <w:tr w:rsidR="00C61459" w:rsidRPr="00B7754B" w14:paraId="436EFC9D" w14:textId="77777777">
        <w:trPr>
          <w:trHeight w:val="20"/>
          <w:tblHeader/>
        </w:trPr>
        <w:tc>
          <w:tcPr>
            <w:tcW w:w="3600" w:type="dxa"/>
          </w:tcPr>
          <w:p w14:paraId="3C4B8FCA" w14:textId="77777777" w:rsidR="00C61459" w:rsidRPr="00B7754B" w:rsidRDefault="00C61459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520" w:type="dxa"/>
            <w:gridSpan w:val="3"/>
          </w:tcPr>
          <w:p w14:paraId="39D7F9CC" w14:textId="7EEB5DDA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 xml:space="preserve">ข้อสมมติเพิ่มขึ้นร้อยละ </w:t>
            </w:r>
            <w:r w:rsidR="00A26438" w:rsidRPr="00B7754B">
              <w:rPr>
                <w:szCs w:val="30"/>
                <w:lang w:val="en-US" w:bidi="th-TH"/>
              </w:rPr>
              <w:t>20</w:t>
            </w:r>
          </w:p>
        </w:tc>
        <w:tc>
          <w:tcPr>
            <w:tcW w:w="270" w:type="dxa"/>
          </w:tcPr>
          <w:p w14:paraId="2D96D08A" w14:textId="77777777" w:rsidR="00C61459" w:rsidRPr="00B7754B" w:rsidRDefault="00C61459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592" w:type="dxa"/>
            <w:gridSpan w:val="3"/>
          </w:tcPr>
          <w:p w14:paraId="0DCB1846" w14:textId="0CF23C9B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>ข้อสมมติ</w:t>
            </w:r>
            <w:r w:rsidRPr="00B7754B">
              <w:rPr>
                <w:szCs w:val="30"/>
                <w:cs/>
                <w:lang w:bidi="th-TH"/>
              </w:rPr>
              <w:t>ลดลง</w:t>
            </w:r>
            <w:r w:rsidRPr="00B7754B">
              <w:rPr>
                <w:szCs w:val="30"/>
                <w:cs/>
                <w:lang w:val="en-US" w:bidi="th-TH"/>
              </w:rPr>
              <w:t xml:space="preserve">ร้อยละ </w:t>
            </w:r>
            <w:r w:rsidR="00A26438" w:rsidRPr="00B7754B">
              <w:rPr>
                <w:szCs w:val="30"/>
                <w:lang w:val="en-US" w:bidi="th-TH"/>
              </w:rPr>
              <w:t>20</w:t>
            </w:r>
          </w:p>
        </w:tc>
      </w:tr>
      <w:tr w:rsidR="00180844" w:rsidRPr="00B7754B" w14:paraId="27A32F32" w14:textId="77777777">
        <w:trPr>
          <w:trHeight w:val="20"/>
        </w:trPr>
        <w:tc>
          <w:tcPr>
            <w:tcW w:w="3600" w:type="dxa"/>
          </w:tcPr>
          <w:p w14:paraId="13DDDBF2" w14:textId="77777777" w:rsidR="00180844" w:rsidRPr="00B7754B" w:rsidRDefault="00180844" w:rsidP="00180844">
            <w:pPr>
              <w:ind w:left="234" w:right="198" w:hanging="234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  <w:vAlign w:val="center"/>
          </w:tcPr>
          <w:p w14:paraId="414B7C46" w14:textId="44902365" w:rsidR="00180844" w:rsidRPr="00B7754B" w:rsidRDefault="00A26438" w:rsidP="00180844">
            <w:pPr>
              <w:pStyle w:val="acctfourfigures"/>
              <w:tabs>
                <w:tab w:val="clear" w:pos="765"/>
                <w:tab w:val="left" w:pos="648"/>
              </w:tabs>
              <w:spacing w:line="240" w:lineRule="atLeast"/>
              <w:ind w:left="-79" w:right="-18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07EB6D76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6DD30E26" w14:textId="5D4F1BCE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rFonts w:asciiTheme="majorBidi" w:hAnsiTheme="majorBidi" w:cstheme="majorBidi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54D2B02E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31BDAF9A" w14:textId="7A1D5E66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55066715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  <w:vAlign w:val="center"/>
          </w:tcPr>
          <w:p w14:paraId="71AD7D0C" w14:textId="49C222B9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Theme="majorBidi" w:hAnsiTheme="majorBidi" w:cstheme="majorBidi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</w:tr>
      <w:tr w:rsidR="00C61459" w:rsidRPr="00B7754B" w14:paraId="481BF9F5" w14:textId="77777777">
        <w:trPr>
          <w:trHeight w:val="20"/>
        </w:trPr>
        <w:tc>
          <w:tcPr>
            <w:tcW w:w="3600" w:type="dxa"/>
          </w:tcPr>
          <w:p w14:paraId="3A565221" w14:textId="77777777" w:rsidR="00C61459" w:rsidRPr="00B7754B" w:rsidRDefault="00C61459">
            <w:pPr>
              <w:ind w:left="234" w:right="198" w:hanging="234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382" w:type="dxa"/>
            <w:gridSpan w:val="7"/>
            <w:vAlign w:val="center"/>
          </w:tcPr>
          <w:p w14:paraId="1C9981F9" w14:textId="77777777" w:rsidR="00C61459" w:rsidRPr="00B7754B" w:rsidDel="0017054E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i/>
                <w:iCs/>
                <w:szCs w:val="30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Cs w:val="30"/>
                <w:cs/>
                <w:lang w:bidi="th-TH"/>
              </w:rPr>
              <w:t>ล้าน</w:t>
            </w:r>
            <w:r w:rsidRPr="00B7754B">
              <w:rPr>
                <w:i/>
                <w:iCs/>
                <w:szCs w:val="30"/>
                <w:cs/>
                <w:lang w:bidi="th-TH"/>
              </w:rPr>
              <w:t>บาท)</w:t>
            </w:r>
          </w:p>
        </w:tc>
      </w:tr>
      <w:tr w:rsidR="00C61459" w:rsidRPr="00B7754B" w14:paraId="56E9470E" w14:textId="77777777">
        <w:trPr>
          <w:trHeight w:val="20"/>
        </w:trPr>
        <w:tc>
          <w:tcPr>
            <w:tcW w:w="3600" w:type="dxa"/>
          </w:tcPr>
          <w:p w14:paraId="7451174C" w14:textId="77777777" w:rsidR="00C61459" w:rsidRPr="00B7754B" w:rsidRDefault="00C61459">
            <w:pPr>
              <w:ind w:left="234" w:right="198" w:hanging="234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อัตราการหมุนเวียนของพนักงาน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14:paraId="65F7C301" w14:textId="3EC0D59F" w:rsidR="00C61459" w:rsidRPr="00B7754B" w:rsidRDefault="008879A0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bottom"/>
          </w:tcPr>
          <w:p w14:paraId="6D00FC11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59D2F7EF" w14:textId="15D8501D" w:rsidR="00C61459" w:rsidRPr="00B7754B" w:rsidRDefault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  <w:vAlign w:val="bottom"/>
          </w:tcPr>
          <w:p w14:paraId="0D7E6B10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5DDF31E" w14:textId="06349F7E" w:rsidR="00C61459" w:rsidRPr="00B7754B" w:rsidRDefault="00A26438" w:rsidP="008879A0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  <w:vAlign w:val="bottom"/>
          </w:tcPr>
          <w:p w14:paraId="6EC4A97A" w14:textId="77777777" w:rsidR="00C61459" w:rsidRPr="00B7754B" w:rsidRDefault="00C61459">
            <w:pPr>
              <w:tabs>
                <w:tab w:val="decimal" w:pos="814"/>
              </w:tabs>
              <w:ind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  <w:vAlign w:val="bottom"/>
          </w:tcPr>
          <w:p w14:paraId="09A69686" w14:textId="497705F4" w:rsidR="00C61459" w:rsidRPr="00B7754B" w:rsidRDefault="00A26438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</w:tr>
    </w:tbl>
    <w:p w14:paraId="4E57BCA7" w14:textId="77777777" w:rsidR="00C61459" w:rsidRPr="00B7754B" w:rsidRDefault="00C61459" w:rsidP="00C61459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tbl>
      <w:tblPr>
        <w:tblW w:w="8982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270"/>
        <w:gridCol w:w="1170"/>
        <w:gridCol w:w="270"/>
        <w:gridCol w:w="1260"/>
        <w:gridCol w:w="270"/>
        <w:gridCol w:w="1062"/>
      </w:tblGrid>
      <w:tr w:rsidR="00C61459" w:rsidRPr="00B7754B" w14:paraId="588AC5C8" w14:textId="77777777">
        <w:trPr>
          <w:trHeight w:val="20"/>
          <w:tblHeader/>
        </w:trPr>
        <w:tc>
          <w:tcPr>
            <w:tcW w:w="3600" w:type="dxa"/>
          </w:tcPr>
          <w:p w14:paraId="16ED20F9" w14:textId="77777777" w:rsidR="00C61459" w:rsidRPr="00B7754B" w:rsidRDefault="00C61459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ผลกระทบต่อภาระผูกพันของโครงการ</w:t>
            </w:r>
          </w:p>
        </w:tc>
        <w:tc>
          <w:tcPr>
            <w:tcW w:w="5382" w:type="dxa"/>
            <w:gridSpan w:val="7"/>
          </w:tcPr>
          <w:p w14:paraId="22169CD1" w14:textId="77777777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C61459" w:rsidRPr="00B7754B" w14:paraId="57B2EBFC" w14:textId="77777777">
        <w:trPr>
          <w:trHeight w:val="20"/>
          <w:tblHeader/>
        </w:trPr>
        <w:tc>
          <w:tcPr>
            <w:tcW w:w="3600" w:type="dxa"/>
          </w:tcPr>
          <w:p w14:paraId="5ED26AE9" w14:textId="0B4EC749" w:rsidR="00C61459" w:rsidRPr="00B7754B" w:rsidRDefault="00C61459" w:rsidP="009D0A1A">
            <w:pPr>
              <w:ind w:left="252"/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ผลประโยชน์</w:t>
            </w:r>
          </w:p>
        </w:tc>
        <w:tc>
          <w:tcPr>
            <w:tcW w:w="2520" w:type="dxa"/>
            <w:gridSpan w:val="3"/>
          </w:tcPr>
          <w:p w14:paraId="495C6401" w14:textId="58E234A8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 xml:space="preserve">ข้อสมมติเพิ่มขึ้นร้อยละ </w:t>
            </w:r>
            <w:r w:rsidR="00A26438" w:rsidRPr="00B7754B">
              <w:rPr>
                <w:szCs w:val="30"/>
                <w:lang w:val="en-US" w:bidi="th-TH"/>
              </w:rPr>
              <w:t>1</w:t>
            </w:r>
          </w:p>
        </w:tc>
        <w:tc>
          <w:tcPr>
            <w:tcW w:w="270" w:type="dxa"/>
          </w:tcPr>
          <w:p w14:paraId="787561C3" w14:textId="77777777" w:rsidR="00C61459" w:rsidRPr="00B7754B" w:rsidRDefault="00C61459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592" w:type="dxa"/>
            <w:gridSpan w:val="3"/>
          </w:tcPr>
          <w:p w14:paraId="4A346927" w14:textId="33DB536F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>ข้อสมมติ</w:t>
            </w:r>
            <w:r w:rsidRPr="00B7754B">
              <w:rPr>
                <w:szCs w:val="30"/>
                <w:cs/>
                <w:lang w:bidi="th-TH"/>
              </w:rPr>
              <w:t>ลดลง</w:t>
            </w:r>
            <w:r w:rsidRPr="00B7754B">
              <w:rPr>
                <w:szCs w:val="30"/>
                <w:cs/>
                <w:lang w:val="en-US" w:bidi="th-TH"/>
              </w:rPr>
              <w:t xml:space="preserve">ร้อยละ </w:t>
            </w:r>
            <w:r w:rsidR="00A26438" w:rsidRPr="00B7754B">
              <w:rPr>
                <w:szCs w:val="30"/>
                <w:lang w:val="en-US" w:bidi="th-TH"/>
              </w:rPr>
              <w:t>1</w:t>
            </w:r>
          </w:p>
        </w:tc>
      </w:tr>
      <w:tr w:rsidR="00180844" w:rsidRPr="00B7754B" w14:paraId="5FB685EA" w14:textId="77777777">
        <w:trPr>
          <w:trHeight w:val="20"/>
          <w:tblHeader/>
        </w:trPr>
        <w:tc>
          <w:tcPr>
            <w:tcW w:w="3600" w:type="dxa"/>
          </w:tcPr>
          <w:p w14:paraId="06141531" w14:textId="4F10D7E5" w:rsidR="00180844" w:rsidRPr="00B7754B" w:rsidRDefault="00180844" w:rsidP="00180844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80" w:type="dxa"/>
            <w:vAlign w:val="center"/>
          </w:tcPr>
          <w:p w14:paraId="4B7DA8D4" w14:textId="58A808B9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2EC2B76A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7F0334A5" w14:textId="17C606D0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3907A7A9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5B7D2D6" w14:textId="216E61C8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282050C8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vAlign w:val="center"/>
          </w:tcPr>
          <w:p w14:paraId="7AC7D801" w14:textId="548B0419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</w:tr>
      <w:tr w:rsidR="00C61459" w:rsidRPr="00B7754B" w14:paraId="7D9C5DA6" w14:textId="77777777">
        <w:trPr>
          <w:trHeight w:val="20"/>
          <w:tblHeader/>
        </w:trPr>
        <w:tc>
          <w:tcPr>
            <w:tcW w:w="3600" w:type="dxa"/>
          </w:tcPr>
          <w:p w14:paraId="783C3D0B" w14:textId="77777777" w:rsidR="00C61459" w:rsidRPr="00B7754B" w:rsidRDefault="00C61459">
            <w:pPr>
              <w:ind w:left="234" w:hanging="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2" w:type="dxa"/>
            <w:gridSpan w:val="7"/>
            <w:vAlign w:val="center"/>
          </w:tcPr>
          <w:p w14:paraId="39FEC36F" w14:textId="77777777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i/>
                <w:iCs/>
                <w:szCs w:val="30"/>
                <w:lang w:bidi="th-TH"/>
              </w:rPr>
            </w:pPr>
            <w:r w:rsidRPr="00B7754B">
              <w:rPr>
                <w:i/>
                <w:iCs/>
                <w:szCs w:val="30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Cs w:val="30"/>
                <w:cs/>
                <w:lang w:bidi="th-TH"/>
              </w:rPr>
              <w:t>ล้าน</w:t>
            </w:r>
            <w:r w:rsidRPr="00B7754B">
              <w:rPr>
                <w:i/>
                <w:iCs/>
                <w:szCs w:val="30"/>
                <w:cs/>
                <w:lang w:bidi="th-TH"/>
              </w:rPr>
              <w:t>บาท)</w:t>
            </w:r>
          </w:p>
        </w:tc>
      </w:tr>
      <w:tr w:rsidR="00180844" w:rsidRPr="00B7754B" w14:paraId="51D62B54" w14:textId="77777777">
        <w:trPr>
          <w:trHeight w:val="20"/>
        </w:trPr>
        <w:tc>
          <w:tcPr>
            <w:tcW w:w="3600" w:type="dxa"/>
          </w:tcPr>
          <w:p w14:paraId="72C1B1D2" w14:textId="2B22D12F" w:rsidR="00180844" w:rsidRPr="00B7754B" w:rsidRDefault="00180844" w:rsidP="00180844">
            <w:pPr>
              <w:ind w:left="234" w:hanging="234"/>
              <w:rPr>
                <w:rFonts w:ascii="Angsana New" w:hAnsi="Angsana New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อัตราคิดลด</w:t>
            </w:r>
          </w:p>
        </w:tc>
        <w:tc>
          <w:tcPr>
            <w:tcW w:w="1080" w:type="dxa"/>
          </w:tcPr>
          <w:p w14:paraId="0BCFC3B2" w14:textId="68F66206" w:rsidR="00180844" w:rsidRPr="00B7754B" w:rsidRDefault="008879A0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3C9347A0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170" w:type="dxa"/>
          </w:tcPr>
          <w:p w14:paraId="792F954C" w14:textId="6F134479" w:rsidR="00180844" w:rsidRPr="00B7754B" w:rsidRDefault="00180844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317F6C16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00625BFE" w14:textId="19EFCF7D" w:rsidR="00180844" w:rsidRPr="00B7754B" w:rsidRDefault="00A26438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  <w:tc>
          <w:tcPr>
            <w:tcW w:w="270" w:type="dxa"/>
          </w:tcPr>
          <w:p w14:paraId="586FC423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</w:tcPr>
          <w:p w14:paraId="52C45AA4" w14:textId="4C61B08F" w:rsidR="00180844" w:rsidRPr="00B7754B" w:rsidRDefault="00A26438" w:rsidP="00180844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</w:tr>
      <w:tr w:rsidR="00180844" w:rsidRPr="00B7754B" w14:paraId="48B03383" w14:textId="77777777">
        <w:trPr>
          <w:trHeight w:val="20"/>
        </w:trPr>
        <w:tc>
          <w:tcPr>
            <w:tcW w:w="3600" w:type="dxa"/>
          </w:tcPr>
          <w:p w14:paraId="204928FB" w14:textId="663297B2" w:rsidR="00180844" w:rsidRPr="00B7754B" w:rsidRDefault="00180844" w:rsidP="00180844">
            <w:pPr>
              <w:ind w:left="234" w:hanging="234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การเพิ่มขึ้นของเงินเดือนในอนาคต</w:t>
            </w:r>
          </w:p>
        </w:tc>
        <w:tc>
          <w:tcPr>
            <w:tcW w:w="1080" w:type="dxa"/>
          </w:tcPr>
          <w:p w14:paraId="31B5FB81" w14:textId="7A9A0CAB" w:rsidR="00180844" w:rsidRPr="00B7754B" w:rsidRDefault="00A26438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  <w:tc>
          <w:tcPr>
            <w:tcW w:w="270" w:type="dxa"/>
          </w:tcPr>
          <w:p w14:paraId="2D7E40EE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170" w:type="dxa"/>
          </w:tcPr>
          <w:p w14:paraId="5F8DC5B9" w14:textId="4A95AF50" w:rsidR="00180844" w:rsidRPr="00B7754B" w:rsidRDefault="00A26438" w:rsidP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</w:p>
        </w:tc>
        <w:tc>
          <w:tcPr>
            <w:tcW w:w="270" w:type="dxa"/>
          </w:tcPr>
          <w:p w14:paraId="5CE72D30" w14:textId="77777777" w:rsidR="00180844" w:rsidRPr="00B7754B" w:rsidRDefault="00180844" w:rsidP="00180844">
            <w:pPr>
              <w:jc w:val="right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2BBD6241" w14:textId="68B7F3B5" w:rsidR="00180844" w:rsidRPr="00B7754B" w:rsidRDefault="008879A0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1B6F2CF6" w14:textId="77777777" w:rsidR="00180844" w:rsidRPr="00B7754B" w:rsidRDefault="00180844" w:rsidP="00180844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31C8893" w14:textId="73D1FD4E" w:rsidR="00180844" w:rsidRPr="00B7754B" w:rsidRDefault="00180844" w:rsidP="00180844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9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</w:tr>
      <w:tr w:rsidR="00C61459" w:rsidRPr="00B7754B" w14:paraId="32406C4D" w14:textId="77777777">
        <w:trPr>
          <w:trHeight w:val="20"/>
        </w:trPr>
        <w:tc>
          <w:tcPr>
            <w:tcW w:w="3600" w:type="dxa"/>
          </w:tcPr>
          <w:p w14:paraId="2AB506B4" w14:textId="77777777" w:rsidR="00C61459" w:rsidRPr="00B7754B" w:rsidRDefault="00C61459">
            <w:pPr>
              <w:ind w:left="234" w:hanging="234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7DCEE042" w14:textId="77777777" w:rsidR="00C61459" w:rsidRPr="00B7754B" w:rsidDel="007433EF" w:rsidRDefault="00C61459">
            <w:pPr>
              <w:tabs>
                <w:tab w:val="decimal" w:pos="623"/>
              </w:tabs>
              <w:ind w:left="-108" w:right="-43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270" w:type="dxa"/>
          </w:tcPr>
          <w:p w14:paraId="047E3F03" w14:textId="77777777" w:rsidR="00C61459" w:rsidRPr="00B7754B" w:rsidRDefault="00C61459">
            <w:pPr>
              <w:jc w:val="right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441374" w14:textId="77777777" w:rsidR="00C61459" w:rsidRPr="00B7754B" w:rsidRDefault="00C61459">
            <w:pPr>
              <w:tabs>
                <w:tab w:val="decimal" w:pos="623"/>
              </w:tabs>
              <w:ind w:left="-108" w:right="-43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270" w:type="dxa"/>
          </w:tcPr>
          <w:p w14:paraId="20AB4047" w14:textId="77777777" w:rsidR="00C61459" w:rsidRPr="00B7754B" w:rsidRDefault="00C61459">
            <w:pPr>
              <w:jc w:val="right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4CDB670" w14:textId="77777777" w:rsidR="00C61459" w:rsidRPr="00B7754B" w:rsidDel="007433EF" w:rsidRDefault="00C61459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270" w:type="dxa"/>
          </w:tcPr>
          <w:p w14:paraId="42DCCDF0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18"/>
                <w:szCs w:val="18"/>
              </w:rPr>
            </w:pPr>
          </w:p>
        </w:tc>
        <w:tc>
          <w:tcPr>
            <w:tcW w:w="1062" w:type="dxa"/>
          </w:tcPr>
          <w:p w14:paraId="2BD55591" w14:textId="77777777" w:rsidR="00C61459" w:rsidRPr="00B7754B" w:rsidRDefault="00C61459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sz w:val="18"/>
                <w:szCs w:val="18"/>
              </w:rPr>
            </w:pPr>
          </w:p>
        </w:tc>
      </w:tr>
      <w:tr w:rsidR="00C61459" w:rsidRPr="00B7754B" w14:paraId="30785E80" w14:textId="77777777">
        <w:trPr>
          <w:trHeight w:val="20"/>
          <w:tblHeader/>
        </w:trPr>
        <w:tc>
          <w:tcPr>
            <w:tcW w:w="3600" w:type="dxa"/>
          </w:tcPr>
          <w:p w14:paraId="6C878A88" w14:textId="77777777" w:rsidR="00C61459" w:rsidRPr="00B7754B" w:rsidRDefault="00C61459">
            <w:pPr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520" w:type="dxa"/>
            <w:gridSpan w:val="3"/>
          </w:tcPr>
          <w:p w14:paraId="26DA64F7" w14:textId="6D7697BA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 xml:space="preserve">ข้อสมมติเพิ่มขึ้นร้อยละ </w:t>
            </w:r>
            <w:r w:rsidR="00A26438" w:rsidRPr="00B7754B">
              <w:rPr>
                <w:szCs w:val="30"/>
                <w:lang w:val="en-US" w:bidi="th-TH"/>
              </w:rPr>
              <w:t>20</w:t>
            </w:r>
          </w:p>
        </w:tc>
        <w:tc>
          <w:tcPr>
            <w:tcW w:w="270" w:type="dxa"/>
          </w:tcPr>
          <w:p w14:paraId="23601E64" w14:textId="77777777" w:rsidR="00C61459" w:rsidRPr="00B7754B" w:rsidRDefault="00C61459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2592" w:type="dxa"/>
            <w:gridSpan w:val="3"/>
          </w:tcPr>
          <w:p w14:paraId="397AA0D2" w14:textId="3239752A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lang w:bidi="th-TH"/>
              </w:rPr>
            </w:pPr>
            <w:r w:rsidRPr="00B7754B">
              <w:rPr>
                <w:szCs w:val="30"/>
                <w:cs/>
                <w:lang w:val="en-US" w:bidi="th-TH"/>
              </w:rPr>
              <w:t>ข้อสมมติ</w:t>
            </w:r>
            <w:r w:rsidRPr="00B7754B">
              <w:rPr>
                <w:szCs w:val="30"/>
                <w:cs/>
                <w:lang w:bidi="th-TH"/>
              </w:rPr>
              <w:t>ลดลง</w:t>
            </w:r>
            <w:r w:rsidRPr="00B7754B">
              <w:rPr>
                <w:szCs w:val="30"/>
                <w:cs/>
                <w:lang w:val="en-US" w:bidi="th-TH"/>
              </w:rPr>
              <w:t xml:space="preserve">ร้อยละ </w:t>
            </w:r>
            <w:r w:rsidR="00A26438" w:rsidRPr="00B7754B">
              <w:rPr>
                <w:szCs w:val="30"/>
                <w:lang w:val="en-US" w:bidi="th-TH"/>
              </w:rPr>
              <w:t>20</w:t>
            </w:r>
          </w:p>
        </w:tc>
      </w:tr>
      <w:tr w:rsidR="00180844" w:rsidRPr="00B7754B" w14:paraId="02E9623C" w14:textId="77777777">
        <w:trPr>
          <w:trHeight w:val="20"/>
          <w:tblHeader/>
        </w:trPr>
        <w:tc>
          <w:tcPr>
            <w:tcW w:w="3600" w:type="dxa"/>
          </w:tcPr>
          <w:p w14:paraId="14CE0F8C" w14:textId="77777777" w:rsidR="00180844" w:rsidRPr="00B7754B" w:rsidRDefault="00180844" w:rsidP="00180844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dxa"/>
            <w:vAlign w:val="center"/>
          </w:tcPr>
          <w:p w14:paraId="4037266E" w14:textId="3DBA6C20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18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1ECA291F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4C9857F6" w14:textId="64EA5687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0B736012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64395500" w14:textId="3AF2917B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/>
              <w:jc w:val="center"/>
              <w:rPr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067EBF43" w14:textId="77777777" w:rsidR="00180844" w:rsidRPr="00B7754B" w:rsidRDefault="00180844" w:rsidP="00180844">
            <w:pPr>
              <w:jc w:val="center"/>
              <w:rPr>
                <w:rFonts w:ascii="Angsana New" w:hAnsi="Angsana New"/>
                <w:b/>
                <w:sz w:val="30"/>
                <w:szCs w:val="30"/>
              </w:rPr>
            </w:pPr>
          </w:p>
        </w:tc>
        <w:tc>
          <w:tcPr>
            <w:tcW w:w="1062" w:type="dxa"/>
            <w:vAlign w:val="center"/>
          </w:tcPr>
          <w:p w14:paraId="477C3426" w14:textId="47F3EAC5" w:rsidR="00180844" w:rsidRPr="00B7754B" w:rsidRDefault="00A26438" w:rsidP="00180844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/>
              </w:rPr>
              <w:t>2567</w:t>
            </w:r>
          </w:p>
        </w:tc>
      </w:tr>
      <w:tr w:rsidR="00C61459" w:rsidRPr="00B7754B" w14:paraId="36985488" w14:textId="77777777">
        <w:trPr>
          <w:trHeight w:val="20"/>
          <w:tblHeader/>
        </w:trPr>
        <w:tc>
          <w:tcPr>
            <w:tcW w:w="3600" w:type="dxa"/>
          </w:tcPr>
          <w:p w14:paraId="4E6A55C3" w14:textId="77777777" w:rsidR="00C61459" w:rsidRPr="00B7754B" w:rsidRDefault="00C61459">
            <w:pPr>
              <w:ind w:left="234" w:hanging="35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2" w:type="dxa"/>
            <w:gridSpan w:val="7"/>
            <w:vAlign w:val="center"/>
          </w:tcPr>
          <w:p w14:paraId="6068FBFF" w14:textId="77777777" w:rsidR="00C61459" w:rsidRPr="00B7754B" w:rsidRDefault="00C61459">
            <w:pPr>
              <w:pStyle w:val="acctfourfigures"/>
              <w:tabs>
                <w:tab w:val="clear" w:pos="765"/>
              </w:tabs>
              <w:spacing w:line="240" w:lineRule="atLeast"/>
              <w:ind w:left="-79" w:right="-7"/>
              <w:jc w:val="center"/>
              <w:rPr>
                <w:i/>
                <w:iCs/>
                <w:szCs w:val="30"/>
                <w:lang w:bidi="th-TH"/>
              </w:rPr>
            </w:pPr>
            <w:r w:rsidRPr="00B7754B">
              <w:rPr>
                <w:i/>
                <w:iCs/>
                <w:szCs w:val="30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Cs w:val="30"/>
                <w:cs/>
                <w:lang w:bidi="th-TH"/>
              </w:rPr>
              <w:t>ล้าน</w:t>
            </w:r>
            <w:r w:rsidRPr="00B7754B">
              <w:rPr>
                <w:i/>
                <w:iCs/>
                <w:szCs w:val="30"/>
                <w:cs/>
                <w:lang w:bidi="th-TH"/>
              </w:rPr>
              <w:t>บาท)</w:t>
            </w:r>
          </w:p>
        </w:tc>
      </w:tr>
      <w:tr w:rsidR="00C61459" w:rsidRPr="00B7754B" w14:paraId="10C32F7A" w14:textId="77777777">
        <w:trPr>
          <w:trHeight w:val="20"/>
        </w:trPr>
        <w:tc>
          <w:tcPr>
            <w:tcW w:w="3600" w:type="dxa"/>
          </w:tcPr>
          <w:p w14:paraId="0CEFB8A8" w14:textId="3DF27A61" w:rsidR="00C61459" w:rsidRPr="00B7754B" w:rsidRDefault="00C61459">
            <w:pPr>
              <w:ind w:left="234" w:right="198" w:hanging="234"/>
              <w:rPr>
                <w:rFonts w:ascii="Angsana New" w:hAnsi="Angsana New"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</w:rPr>
              <w:t>อัตราการหมุนเวียนของพนักงาน</w:t>
            </w:r>
          </w:p>
        </w:tc>
        <w:tc>
          <w:tcPr>
            <w:tcW w:w="1080" w:type="dxa"/>
          </w:tcPr>
          <w:p w14:paraId="638BB0F0" w14:textId="540DE10E" w:rsidR="00C61459" w:rsidRPr="00B7754B" w:rsidRDefault="008879A0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9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010FD1F7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6F69DFC" w14:textId="7F3901B1" w:rsidR="00C61459" w:rsidRPr="00B7754B" w:rsidRDefault="00180844">
            <w:pPr>
              <w:tabs>
                <w:tab w:val="decimal" w:pos="62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70" w:type="dxa"/>
          </w:tcPr>
          <w:p w14:paraId="4E17C1A9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</w:tcPr>
          <w:p w14:paraId="006D5208" w14:textId="4920C137" w:rsidR="00C61459" w:rsidRPr="00B7754B" w:rsidRDefault="00A26438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8879A0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70" w:type="dxa"/>
          </w:tcPr>
          <w:p w14:paraId="7CF0A404" w14:textId="77777777" w:rsidR="00C61459" w:rsidRPr="00B7754B" w:rsidRDefault="00C61459">
            <w:pPr>
              <w:tabs>
                <w:tab w:val="decimal" w:pos="814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2" w:type="dxa"/>
          </w:tcPr>
          <w:p w14:paraId="36D1269D" w14:textId="447309EF" w:rsidR="00C61459" w:rsidRPr="00B7754B" w:rsidRDefault="00A26438">
            <w:pPr>
              <w:tabs>
                <w:tab w:val="decimal" w:pos="613"/>
              </w:tabs>
              <w:ind w:left="-108" w:right="-43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180844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</w:tr>
    </w:tbl>
    <w:p w14:paraId="08D07FBE" w14:textId="77777777" w:rsidR="007F0BE7" w:rsidRPr="00B7754B" w:rsidRDefault="007F0BE7" w:rsidP="007F0BE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hint="cs"/>
          <w:b/>
          <w:bCs/>
          <w:sz w:val="30"/>
          <w:cs/>
        </w:rPr>
        <w:lastRenderedPageBreak/>
        <w:t>การโอนทุนสำรองตามกฎหมายและส่วนเกินมูลค่าหุ้นสามัญเพื่อชดเชยผลขาดทุนสะสม</w:t>
      </w:r>
    </w:p>
    <w:p w14:paraId="1F517511" w14:textId="77777777" w:rsidR="007F0BE7" w:rsidRPr="00B7754B" w:rsidRDefault="007F0BE7" w:rsidP="007F0BE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7E33A1E9" w14:textId="40A6490B" w:rsidR="007F0BE7" w:rsidRPr="00B7754B" w:rsidRDefault="007F0BE7" w:rsidP="007F0BE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เมื่อวันที่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20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ธันวาคม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2567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ที่ประชุมวิสามัญผู้ถือหุ้นของบริษัทมีมติอนุมัติการโอนทุนสำรองตามกฎหมายจำนวน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23</w:t>
      </w:r>
      <w:r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6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 xml:space="preserve">และส่วนเกินมูลค่าหุ้นสามัญจำนวน </w:t>
      </w:r>
      <w:r w:rsidR="00A26438" w:rsidRPr="00B7754B">
        <w:rPr>
          <w:rFonts w:asciiTheme="majorBidi" w:hAnsiTheme="majorBidi"/>
          <w:sz w:val="30"/>
        </w:rPr>
        <w:t>7</w:t>
      </w:r>
      <w:r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0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เพื่อชดเชยผลขาดทุนสะสมของบริษัท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ทั้งนี้การชดเชยผลขาดทุนสะสมดังกล่าวไม่ส่งผลกระทบต่อยอดรวมของส่วนของผู้ถือหุ้น</w:t>
      </w:r>
    </w:p>
    <w:p w14:paraId="48945953" w14:textId="77777777" w:rsidR="007F0BE7" w:rsidRPr="00B7754B" w:rsidRDefault="007F0BE7" w:rsidP="007F0BE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6B16948F" w14:textId="61CA0C94" w:rsidR="00667372" w:rsidRPr="00B7754B" w:rsidRDefault="00667372" w:rsidP="00667372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สำรองตามกฎหมาย</w:t>
      </w:r>
    </w:p>
    <w:p w14:paraId="5C4E2FD4" w14:textId="77777777" w:rsidR="00667372" w:rsidRPr="00B7754B" w:rsidRDefault="00667372" w:rsidP="00667372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49B6E0F3" w14:textId="1CA60CAD" w:rsidR="003F225A" w:rsidRPr="00B7754B" w:rsidRDefault="00667372" w:rsidP="001866D2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ตามบทบัญญัติแห่งพระราชบัญญัติบริษัทมหาชนจำกัด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พ</w:t>
      </w:r>
      <w:r w:rsidRPr="00B7754B">
        <w:rPr>
          <w:rFonts w:asciiTheme="majorBidi" w:hAnsiTheme="majorBidi"/>
          <w:sz w:val="30"/>
          <w:cs/>
        </w:rPr>
        <w:t>.</w:t>
      </w:r>
      <w:r w:rsidRPr="00B7754B">
        <w:rPr>
          <w:rFonts w:asciiTheme="majorBidi" w:hAnsiTheme="majorBidi" w:hint="cs"/>
          <w:sz w:val="30"/>
          <w:cs/>
        </w:rPr>
        <w:t>ศ</w:t>
      </w:r>
      <w:r w:rsidRPr="00B7754B">
        <w:rPr>
          <w:rFonts w:asciiTheme="majorBidi" w:hAnsiTheme="majorBidi"/>
          <w:sz w:val="30"/>
          <w:cs/>
        </w:rPr>
        <w:t xml:space="preserve">. </w:t>
      </w:r>
      <w:r w:rsidR="00A26438" w:rsidRPr="00B7754B">
        <w:rPr>
          <w:rFonts w:asciiTheme="majorBidi" w:hAnsiTheme="majorBidi"/>
          <w:sz w:val="30"/>
        </w:rPr>
        <w:t>2535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มาตรา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116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บริษัทจะต้องจัดสรรทุนสำรอง</w:t>
      </w:r>
      <w:r w:rsidRPr="00B7754B">
        <w:rPr>
          <w:rFonts w:asciiTheme="majorBidi" w:hAnsiTheme="majorBidi"/>
          <w:sz w:val="30"/>
          <w:cs/>
        </w:rPr>
        <w:t xml:space="preserve"> (“</w:t>
      </w:r>
      <w:r w:rsidRPr="00B7754B">
        <w:rPr>
          <w:rFonts w:asciiTheme="majorBidi" w:hAnsiTheme="majorBidi" w:hint="cs"/>
          <w:sz w:val="30"/>
          <w:cs/>
        </w:rPr>
        <w:t>สำรองตามกฎหมาย</w:t>
      </w:r>
      <w:r w:rsidRPr="00B7754B">
        <w:rPr>
          <w:rFonts w:asciiTheme="majorBidi" w:hAnsiTheme="majorBidi" w:hint="eastAsia"/>
          <w:sz w:val="30"/>
          <w:cs/>
        </w:rPr>
        <w:t>”</w:t>
      </w:r>
      <w:r w:rsidRPr="00B7754B">
        <w:rPr>
          <w:rFonts w:asciiTheme="majorBidi" w:hAnsiTheme="majorBidi"/>
          <w:sz w:val="30"/>
          <w:cs/>
        </w:rPr>
        <w:t xml:space="preserve">) </w:t>
      </w:r>
      <w:r w:rsidRPr="00B7754B">
        <w:rPr>
          <w:rFonts w:asciiTheme="majorBidi" w:hAnsiTheme="majorBidi" w:hint="cs"/>
          <w:sz w:val="30"/>
          <w:cs/>
        </w:rPr>
        <w:t>อย่างน้อยร้อยละ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5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ของกำไรสุทธิประจำปีหลังจากหักขาดทุนสะสมยกมา</w:t>
      </w:r>
      <w:r w:rsidRPr="00B7754B">
        <w:rPr>
          <w:rFonts w:asciiTheme="majorBidi" w:hAnsiTheme="majorBidi"/>
          <w:sz w:val="30"/>
          <w:cs/>
        </w:rPr>
        <w:t xml:space="preserve"> (</w:t>
      </w:r>
      <w:r w:rsidRPr="00B7754B">
        <w:rPr>
          <w:rFonts w:asciiTheme="majorBidi" w:hAnsiTheme="majorBidi" w:hint="cs"/>
          <w:sz w:val="30"/>
          <w:cs/>
        </w:rPr>
        <w:t>ถ้ามี</w:t>
      </w:r>
      <w:r w:rsidRPr="00B7754B">
        <w:rPr>
          <w:rFonts w:asciiTheme="majorBidi" w:hAnsiTheme="majorBidi"/>
          <w:sz w:val="30"/>
          <w:cs/>
        </w:rPr>
        <w:t xml:space="preserve">) </w:t>
      </w:r>
      <w:r w:rsidRPr="00B7754B">
        <w:rPr>
          <w:rFonts w:asciiTheme="majorBidi" w:hAnsiTheme="majorBidi" w:hint="cs"/>
          <w:sz w:val="30"/>
          <w:cs/>
        </w:rPr>
        <w:t>จนกว่าสำรองดังกล่าวมีจำนวนไม่น้อยกว่าร้อยละ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10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ของทุนจดทะเบียน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เงินสำรองนี้จะนำไปจ่ายเป็นเงินปันผลไม่ได้</w:t>
      </w:r>
    </w:p>
    <w:p w14:paraId="4EBD3350" w14:textId="77777777" w:rsidR="003F225A" w:rsidRPr="00B7754B" w:rsidRDefault="003F225A" w:rsidP="00667372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sz w:val="30"/>
        </w:rPr>
      </w:pPr>
    </w:p>
    <w:p w14:paraId="5F62DFEB" w14:textId="3201F492" w:rsidR="00E865CA" w:rsidRPr="00B7754B" w:rsidRDefault="00994AEA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ส่วนงานดำเนินงานและการจำแนกรายได้</w:t>
      </w:r>
    </w:p>
    <w:p w14:paraId="0EE9D1D0" w14:textId="77777777" w:rsidR="00D40E7B" w:rsidRPr="00B7754B" w:rsidRDefault="00D40E7B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58803ADB" w14:textId="459C30DC" w:rsidR="00D40E7B" w:rsidRPr="00B7754B" w:rsidRDefault="00D40E7B" w:rsidP="00BA1AEE">
      <w:pPr>
        <w:pStyle w:val="ListParagraph"/>
        <w:numPr>
          <w:ilvl w:val="1"/>
          <w:numId w:val="11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r w:rsidRPr="00B7754B">
        <w:rPr>
          <w:rFonts w:asciiTheme="majorBidi" w:hAnsiTheme="majorBidi" w:cstheme="majorBidi" w:hint="cs"/>
          <w:i/>
          <w:iCs/>
          <w:sz w:val="30"/>
          <w:cs/>
        </w:rPr>
        <w:t>ส่วนงานดำเนินงาน</w:t>
      </w:r>
      <w:r w:rsidRPr="00B7754B">
        <w:rPr>
          <w:rFonts w:asciiTheme="majorBidi" w:hAnsiTheme="majorBidi" w:cstheme="majorBidi"/>
          <w:i/>
          <w:iCs/>
          <w:sz w:val="30"/>
        </w:rPr>
        <w:t xml:space="preserve"> </w:t>
      </w:r>
    </w:p>
    <w:p w14:paraId="4C184C34" w14:textId="6E178C26" w:rsidR="00542486" w:rsidRPr="00B7754B" w:rsidRDefault="00994AEA" w:rsidP="00BA1AEE">
      <w:pPr>
        <w:ind w:left="518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ผู้บริหารพิจารณาว่ากลุ่มบริษัทมี </w:t>
      </w:r>
      <w:r w:rsidR="00A26438" w:rsidRPr="00B7754B">
        <w:rPr>
          <w:rFonts w:asciiTheme="majorBidi" w:hAnsiTheme="majorBidi" w:cstheme="majorBidi"/>
          <w:sz w:val="30"/>
          <w:szCs w:val="30"/>
        </w:rPr>
        <w:t>2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ส่วนงานที่รายงาน ซึ่งเป็นหน่วยงานธุรกิจที่สำคัญของกลุ่มบริษัทที่มีสินค้าและการบริการที่แตกต่างกัน และมีการบริหารจัดการแยกต่างหาก เนื่องจากใช้เทคโนโลยีและกลยุทธ์ทางการตลาด</w:t>
      </w:r>
      <w:r w:rsidR="00BA1AEE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ที่แตกต่างกัน การดำเนินงานของแต่ละส่วนงานที่รายงานของกลุ่มบริษัทโดยสรุปมีดังนี้ </w:t>
      </w:r>
    </w:p>
    <w:p w14:paraId="611AF768" w14:textId="6B8A65B4" w:rsidR="00994AEA" w:rsidRPr="00B7754B" w:rsidRDefault="00994AEA" w:rsidP="00AC6F1A">
      <w:pPr>
        <w:pStyle w:val="ListParagraph"/>
        <w:numPr>
          <w:ilvl w:val="0"/>
          <w:numId w:val="10"/>
        </w:numPr>
        <w:tabs>
          <w:tab w:val="clear" w:pos="340"/>
          <w:tab w:val="left" w:pos="227"/>
          <w:tab w:val="left" w:pos="454"/>
          <w:tab w:val="left" w:pos="900"/>
          <w:tab w:val="num" w:pos="1080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overflowPunct/>
        <w:autoSpaceDE/>
        <w:autoSpaceDN/>
        <w:adjustRightInd/>
        <w:spacing w:line="240" w:lineRule="atLeast"/>
        <w:ind w:left="990" w:hanging="45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ส่วนงาน 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</w:rPr>
        <w:tab/>
      </w:r>
      <w:r w:rsidRPr="00B7754B">
        <w:rPr>
          <w:rFonts w:asciiTheme="majorBidi" w:hAnsiTheme="majorBidi" w:cstheme="majorBidi" w:hint="cs"/>
          <w:sz w:val="30"/>
          <w:cs/>
        </w:rPr>
        <w:t>โรงแรม</w:t>
      </w:r>
    </w:p>
    <w:p w14:paraId="62924511" w14:textId="7DF7563A" w:rsidR="00994AEA" w:rsidRPr="00B7754B" w:rsidRDefault="00994AEA" w:rsidP="00AC6F1A">
      <w:pPr>
        <w:pStyle w:val="ListParagraph"/>
        <w:numPr>
          <w:ilvl w:val="0"/>
          <w:numId w:val="10"/>
        </w:numPr>
        <w:tabs>
          <w:tab w:val="clear" w:pos="340"/>
          <w:tab w:val="left" w:pos="227"/>
          <w:tab w:val="left" w:pos="454"/>
          <w:tab w:val="left" w:pos="900"/>
          <w:tab w:val="num" w:pos="1080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overflowPunct/>
        <w:autoSpaceDE/>
        <w:autoSpaceDN/>
        <w:adjustRightInd/>
        <w:spacing w:line="240" w:lineRule="atLeast"/>
        <w:ind w:left="990" w:hanging="45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ส่วนงาน </w:t>
      </w:r>
      <w:r w:rsidR="00A26438" w:rsidRPr="00B7754B">
        <w:rPr>
          <w:rFonts w:asciiTheme="majorBidi" w:hAnsiTheme="majorBidi" w:cstheme="majorBidi"/>
          <w:sz w:val="30"/>
        </w:rPr>
        <w:t>2</w:t>
      </w:r>
      <w:r w:rsidRPr="00B7754B">
        <w:rPr>
          <w:rFonts w:asciiTheme="majorBidi" w:hAnsiTheme="majorBidi" w:cstheme="majorBidi"/>
          <w:sz w:val="30"/>
        </w:rPr>
        <w:tab/>
      </w:r>
      <w:r w:rsidRPr="00B7754B">
        <w:rPr>
          <w:rFonts w:asciiTheme="majorBidi" w:hAnsiTheme="majorBidi" w:hint="cs"/>
          <w:sz w:val="30"/>
          <w:cs/>
        </w:rPr>
        <w:t>พัฒนาอสังหาริมทรัพย์เพื่อขาย</w:t>
      </w:r>
    </w:p>
    <w:p w14:paraId="119ABA86" w14:textId="77777777" w:rsidR="008C0A09" w:rsidRPr="00B7754B" w:rsidRDefault="008C0A09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17F80CC4" w14:textId="2838B5A3" w:rsidR="00994AEA" w:rsidRPr="00B7754B" w:rsidRDefault="00994AEA" w:rsidP="00994AEA">
      <w:pPr>
        <w:tabs>
          <w:tab w:val="left" w:pos="900"/>
          <w:tab w:val="num" w:pos="108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 xml:space="preserve">ส่วนงานอื่นไม่มีส่วนงานใดที่เข้าเกณฑ์เชิงปริมาณเพื่อกำหนดส่วนงานที่รายงานในปี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หรือ </w:t>
      </w:r>
      <w:r w:rsidR="00A26438" w:rsidRPr="00B7754B">
        <w:rPr>
          <w:rFonts w:asciiTheme="majorBidi" w:hAnsiTheme="majorBidi" w:cstheme="majorBidi"/>
          <w:sz w:val="30"/>
          <w:szCs w:val="30"/>
        </w:rPr>
        <w:t>2567</w:t>
      </w:r>
    </w:p>
    <w:p w14:paraId="298CAD50" w14:textId="4E022EAA" w:rsidR="00E63CB2" w:rsidRPr="00B7754B" w:rsidRDefault="00E63CB2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0"/>
          <w:szCs w:val="30"/>
          <w:cs/>
        </w:rPr>
      </w:pPr>
    </w:p>
    <w:p w14:paraId="707E7BFE" w14:textId="77777777" w:rsidR="0062640F" w:rsidRPr="00B7754B" w:rsidRDefault="00994AEA" w:rsidP="0062640F">
      <w:pPr>
        <w:ind w:left="518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ผลการดำเนินงานของแต่ละส่วนงานวัดโดยใช้กำไร</w:t>
      </w:r>
      <w:r w:rsidR="00DC64AD" w:rsidRPr="00B7754B">
        <w:rPr>
          <w:rFonts w:asciiTheme="majorBidi" w:hAnsiTheme="majorBidi" w:cstheme="majorBidi" w:hint="cs"/>
          <w:sz w:val="30"/>
          <w:szCs w:val="30"/>
          <w:cs/>
        </w:rPr>
        <w:t>ขั้นต้น</w:t>
      </w:r>
      <w:r w:rsidRPr="00B7754B">
        <w:rPr>
          <w:rFonts w:asciiTheme="majorBidi" w:hAnsiTheme="majorBidi" w:cstheme="majorBidi"/>
          <w:sz w:val="30"/>
          <w:szCs w:val="30"/>
          <w:cs/>
        </w:rPr>
        <w:t>ของส่วนงาน ซึ่งนำเสนอในรายงานการจัดการภายในและสอบทานโดยผู้มีอำนาจตัดสินใจสูงสุดด้านการดำเนินงานของกลุ่มบริษัท ผู้บริหารเชื่อว่าการใช้</w:t>
      </w:r>
      <w:r w:rsidR="00DC64AD" w:rsidRPr="00B7754B">
        <w:rPr>
          <w:rFonts w:asciiTheme="majorBidi" w:hAnsiTheme="majorBidi" w:cstheme="majorBidi"/>
          <w:sz w:val="30"/>
          <w:szCs w:val="30"/>
          <w:cs/>
        </w:rPr>
        <w:t>กำไร</w:t>
      </w:r>
      <w:r w:rsidR="00DC64AD" w:rsidRPr="00B7754B">
        <w:rPr>
          <w:rFonts w:asciiTheme="majorBidi" w:hAnsiTheme="majorBidi" w:cstheme="majorBidi" w:hint="cs"/>
          <w:sz w:val="30"/>
          <w:szCs w:val="30"/>
          <w:cs/>
        </w:rPr>
        <w:t>ขั้นต้น</w:t>
      </w:r>
      <w:r w:rsidR="00DC64AD" w:rsidRPr="00B7754B">
        <w:rPr>
          <w:rFonts w:asciiTheme="majorBidi" w:hAnsiTheme="majorBidi" w:cstheme="majorBidi"/>
          <w:sz w:val="30"/>
          <w:szCs w:val="30"/>
          <w:cs/>
        </w:rPr>
        <w:t xml:space="preserve">ของส่วนงาน </w:t>
      </w:r>
      <w:r w:rsidRPr="00B7754B">
        <w:rPr>
          <w:rFonts w:asciiTheme="majorBidi" w:hAnsiTheme="majorBidi" w:cstheme="majorBidi"/>
          <w:sz w:val="30"/>
          <w:szCs w:val="30"/>
          <w:cs/>
        </w:rPr>
        <w:t>ในการวัดผลการดำเนินงานนั้นเป็นข้อมูลที่เหมาะสมในการประเมินผลการดำเนินงานของส่วนงานและสอดคล้องกับกิจการอื่นที่ดำเนินธุรกิจในอุตสาหกรรมเดียวกั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ทั้งนี้การกำหนดราคาระหว่างส่วนงานเป็นไปตามการซื้อขายตามปกติธุรกิ</w:t>
      </w:r>
      <w:r w:rsidR="0062640F" w:rsidRPr="00B7754B">
        <w:rPr>
          <w:rFonts w:asciiTheme="majorBidi" w:hAnsiTheme="majorBidi" w:cstheme="majorBidi" w:hint="cs"/>
          <w:sz w:val="30"/>
          <w:szCs w:val="30"/>
          <w:cs/>
        </w:rPr>
        <w:t>จ</w:t>
      </w:r>
    </w:p>
    <w:p w14:paraId="68D2F086" w14:textId="00DF3609" w:rsidR="003B48AD" w:rsidRPr="00B7754B" w:rsidRDefault="003B48AD" w:rsidP="0062640F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</w:rPr>
        <w:sectPr w:rsidR="003B48AD" w:rsidRPr="00B7754B" w:rsidSect="00512D72">
          <w:pgSz w:w="11909" w:h="16834" w:code="9"/>
          <w:pgMar w:top="1298" w:right="839" w:bottom="1077" w:left="1440" w:header="709" w:footer="578" w:gutter="0"/>
          <w:cols w:space="720"/>
          <w:docGrid w:linePitch="360"/>
        </w:sectPr>
      </w:pPr>
    </w:p>
    <w:tbl>
      <w:tblPr>
        <w:tblW w:w="14267" w:type="dxa"/>
        <w:tblInd w:w="-9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95"/>
        <w:gridCol w:w="283"/>
        <w:gridCol w:w="851"/>
        <w:gridCol w:w="283"/>
        <w:gridCol w:w="851"/>
        <w:gridCol w:w="283"/>
        <w:gridCol w:w="851"/>
        <w:gridCol w:w="283"/>
        <w:gridCol w:w="709"/>
        <w:gridCol w:w="283"/>
        <w:gridCol w:w="709"/>
        <w:gridCol w:w="284"/>
        <w:gridCol w:w="780"/>
        <w:gridCol w:w="243"/>
        <w:gridCol w:w="819"/>
        <w:gridCol w:w="278"/>
        <w:gridCol w:w="865"/>
        <w:gridCol w:w="334"/>
        <w:gridCol w:w="793"/>
      </w:tblGrid>
      <w:tr w:rsidR="00C73404" w:rsidRPr="00B7754B" w14:paraId="3DE0FC7D" w14:textId="77777777" w:rsidTr="00814CA9">
        <w:trPr>
          <w:cantSplit/>
          <w:trHeight w:val="335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D1B5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9C255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C73404" w:rsidRPr="00B7754B" w14:paraId="2BEB8780" w14:textId="77777777" w:rsidTr="00814CA9">
        <w:trPr>
          <w:cantSplit/>
          <w:trHeight w:val="749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3176E" w14:textId="49515F50" w:rsidR="00C73404" w:rsidRPr="00B7754B" w:rsidRDefault="00C73404" w:rsidP="00814CA9">
            <w:pPr>
              <w:ind w:right="-18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6D6DD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โรงแรม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CDB885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CB728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พัฒนาอสังหาริมทรัพย์เพื่อขาย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7B6881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4D0B7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1A7CAA2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รวมส่วนงาน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56DA2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BD650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8F99BA5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ตัดรายการระหว่างกัน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D4E7F4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33B68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769ACE5C" w14:textId="77777777" w:rsidR="00C73404" w:rsidRPr="00B7754B" w:rsidRDefault="00C73404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</w:tr>
      <w:tr w:rsidR="00C73404" w:rsidRPr="00B7754B" w14:paraId="654A2079" w14:textId="77777777" w:rsidTr="005E22C5">
        <w:trPr>
          <w:cantSplit/>
          <w:trHeight w:val="208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9F885" w14:textId="638723D7" w:rsidR="00C73404" w:rsidRPr="00B7754B" w:rsidRDefault="00093EEB" w:rsidP="00093EEB">
            <w:pPr>
              <w:ind w:left="68" w:right="-18" w:hanging="68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สำหรับ</w:t>
            </w:r>
            <w:r w:rsidRPr="00B7754B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ปี</w:t>
            </w:r>
            <w:r w:rsidR="00C73404" w:rsidRPr="00B7754B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 xml:space="preserve">สิ้นสุดวันที่ </w:t>
            </w:r>
            <w:r w:rsidR="00A26438"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>31</w:t>
            </w:r>
            <w:r w:rsidR="00C73404"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73404" w:rsidRPr="00B7754B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ธันวาคม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A7FB093" w14:textId="791AA2FE" w:rsidR="00C73404" w:rsidRPr="00B7754B" w:rsidRDefault="00A26438" w:rsidP="00814CA9">
            <w:pPr>
              <w:ind w:right="-14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A5E254" w14:textId="77777777" w:rsidR="00C73404" w:rsidRPr="00B7754B" w:rsidRDefault="00C73404" w:rsidP="00814CA9">
            <w:pPr>
              <w:ind w:right="-14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E86BB6" w14:textId="1CDA8716" w:rsidR="00C73404" w:rsidRPr="00B7754B" w:rsidRDefault="00A26438" w:rsidP="00814CA9">
            <w:pPr>
              <w:ind w:right="-14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8EBA0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F4300B" w14:textId="2EE2783E" w:rsidR="00C73404" w:rsidRPr="00B7754B" w:rsidRDefault="00A26438" w:rsidP="00814CA9">
            <w:pPr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E3E473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BFCA12" w14:textId="0757C023" w:rsidR="00C73404" w:rsidRPr="00B7754B" w:rsidRDefault="00A26438" w:rsidP="00814CA9">
            <w:pPr>
              <w:tabs>
                <w:tab w:val="decimal" w:pos="463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B7FA84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127BF7" w14:textId="452B35DD" w:rsidR="00C73404" w:rsidRPr="00B7754B" w:rsidRDefault="00A26438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2A5653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3E6C58" w14:textId="6994D7AA" w:rsidR="00C73404" w:rsidRPr="00B7754B" w:rsidRDefault="00A26438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CF3CAB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A5737A6" w14:textId="0D77343D" w:rsidR="00C73404" w:rsidRPr="00B7754B" w:rsidRDefault="00A26438" w:rsidP="005E22C5">
            <w:pPr>
              <w:tabs>
                <w:tab w:val="decimal" w:pos="684"/>
              </w:tabs>
              <w:ind w:right="-1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EFEB8BE" w14:textId="77777777" w:rsidR="00C73404" w:rsidRPr="00B7754B" w:rsidRDefault="00C73404" w:rsidP="005E22C5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D0217E7" w14:textId="5F1B5A26" w:rsidR="00C73404" w:rsidRPr="00B7754B" w:rsidRDefault="00A26438" w:rsidP="005E22C5">
            <w:pPr>
              <w:tabs>
                <w:tab w:val="decimal" w:pos="18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45BF2AD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679B721" w14:textId="136CA630" w:rsidR="00C73404" w:rsidRPr="00B7754B" w:rsidRDefault="00A26438" w:rsidP="00814CA9">
            <w:pPr>
              <w:tabs>
                <w:tab w:val="decimal" w:pos="44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673567C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1C9C9A8" w14:textId="3A971941" w:rsidR="00C73404" w:rsidRPr="00B7754B" w:rsidRDefault="00A26438" w:rsidP="00814CA9">
            <w:pPr>
              <w:tabs>
                <w:tab w:val="decimal" w:pos="442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</w:tr>
      <w:tr w:rsidR="00C73404" w:rsidRPr="00B7754B" w14:paraId="4E39AA7F" w14:textId="77777777" w:rsidTr="00814CA9">
        <w:trPr>
          <w:cantSplit/>
          <w:trHeight w:val="387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CB844" w14:textId="77777777" w:rsidR="00C73404" w:rsidRPr="00B7754B" w:rsidRDefault="00C73404" w:rsidP="00814CA9">
            <w:pPr>
              <w:ind w:left="162"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05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3C601A3" w14:textId="77777777" w:rsidR="00C73404" w:rsidRPr="00B7754B" w:rsidRDefault="00C73404" w:rsidP="00814CA9">
            <w:pPr>
              <w:tabs>
                <w:tab w:val="decimal" w:pos="684"/>
              </w:tabs>
              <w:ind w:right="-18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7754B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(ล้านบาท)</w:t>
            </w:r>
          </w:p>
        </w:tc>
      </w:tr>
      <w:tr w:rsidR="00C73404" w:rsidRPr="00B7754B" w14:paraId="09B64E79" w14:textId="77777777" w:rsidTr="005E22C5">
        <w:trPr>
          <w:cantSplit/>
          <w:trHeight w:val="40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EB3A4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ข้อมูลตามส่วนงานดำเนินงาน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74E447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A5514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2D39D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1197E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DFAE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8F0C0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CCD3B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E2DA4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D154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875C0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E25AB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E5CE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7FF7FA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FD22E0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D3C60A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55345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FC604F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AB927E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C3CF60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73404" w:rsidRPr="00B7754B" w14:paraId="0ED6E526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D1DB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รายได้จากลูกค้าภายนอก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09A0AA9" w14:textId="000024E6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507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97E80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AD77D0" w14:textId="79D48169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A388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B7AEAC" w14:textId="326F38EE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B4BA3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591053" w14:textId="60F61325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3FE0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5C72F" w14:textId="2AA92229" w:rsidR="00C73404" w:rsidRPr="00B7754B" w:rsidRDefault="00A26438" w:rsidP="00062180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530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77321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C951EE" w14:textId="362C6C09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481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8EC6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D73110E" w14:textId="7B672D48" w:rsidR="00C73404" w:rsidRPr="00B7754B" w:rsidRDefault="00062180" w:rsidP="00814CA9">
            <w:pPr>
              <w:pStyle w:val="acctfourfigures"/>
              <w:tabs>
                <w:tab w:val="clear" w:pos="765"/>
                <w:tab w:val="decimal" w:pos="32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261F883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3879CCB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97047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933894" w14:textId="7A41FD27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530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AEE361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F9E16A1" w14:textId="70409B2F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481</w:t>
            </w:r>
          </w:p>
        </w:tc>
      </w:tr>
      <w:tr w:rsidR="00C73404" w:rsidRPr="00B7754B" w14:paraId="171ACD8E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1A14B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รายได้ระหว่างส่วนงาน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635A6D1" w14:textId="6340EE0A" w:rsidR="00C73404" w:rsidRPr="00B7754B" w:rsidRDefault="00062180" w:rsidP="005E22C5">
            <w:pPr>
              <w:pStyle w:val="acctfourfigures"/>
              <w:tabs>
                <w:tab w:val="clear" w:pos="765"/>
                <w:tab w:val="decimal" w:pos="352"/>
              </w:tabs>
              <w:spacing w:line="240" w:lineRule="auto"/>
              <w:ind w:left="-62" w:right="-18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lang w:bidi="th-TH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4D8155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6778D0" w14:textId="77777777" w:rsidR="00C73404" w:rsidRPr="00B7754B" w:rsidRDefault="00C73404" w:rsidP="005E22C5">
            <w:pPr>
              <w:pStyle w:val="acctfourfigures"/>
              <w:tabs>
                <w:tab w:val="clear" w:pos="765"/>
                <w:tab w:val="decimal" w:pos="352"/>
              </w:tabs>
              <w:spacing w:line="240" w:lineRule="auto"/>
              <w:ind w:left="-62" w:right="-18"/>
              <w:rPr>
                <w:sz w:val="28"/>
                <w:szCs w:val="28"/>
                <w:cs/>
                <w:lang w:bidi="th-TH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92A2B9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7960E9" w14:textId="75EB3D54" w:rsidR="00C73404" w:rsidRPr="00B7754B" w:rsidRDefault="00062180" w:rsidP="00AD02F9">
            <w:pPr>
              <w:pStyle w:val="acctfourfigures"/>
              <w:tabs>
                <w:tab w:val="clear" w:pos="765"/>
                <w:tab w:val="decimal" w:pos="367"/>
              </w:tabs>
              <w:spacing w:line="240" w:lineRule="auto"/>
              <w:ind w:left="-62" w:right="-18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lang w:bidi="th-TH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878BFB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120502" w14:textId="77777777" w:rsidR="00C73404" w:rsidRPr="00B7754B" w:rsidRDefault="00C73404" w:rsidP="006D48F7">
            <w:pPr>
              <w:pStyle w:val="acctfourfigures"/>
              <w:tabs>
                <w:tab w:val="clear" w:pos="765"/>
                <w:tab w:val="decimal" w:pos="367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6FC0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10BF96" w14:textId="04B0791E" w:rsidR="00C73404" w:rsidRPr="00B7754B" w:rsidRDefault="00062180" w:rsidP="005E22C5">
            <w:pPr>
              <w:pStyle w:val="acctfourfigures"/>
              <w:tabs>
                <w:tab w:val="clear" w:pos="765"/>
                <w:tab w:val="decimal" w:pos="352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92CC2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AF259A" w14:textId="77777777" w:rsidR="00C73404" w:rsidRPr="00B7754B" w:rsidRDefault="00C73404" w:rsidP="006D48F7">
            <w:pPr>
              <w:pStyle w:val="acctfourfigures"/>
              <w:tabs>
                <w:tab w:val="clear" w:pos="765"/>
                <w:tab w:val="decimal" w:pos="273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23D38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03350A0" w14:textId="4041251F" w:rsidR="00C73404" w:rsidRPr="00B7754B" w:rsidRDefault="00062180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A90EA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FA4C2C4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D08A6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15B84C3" w14:textId="27F38020" w:rsidR="00C73404" w:rsidRPr="00B7754B" w:rsidRDefault="005E22C5" w:rsidP="005E22C5">
            <w:pPr>
              <w:tabs>
                <w:tab w:val="decimal" w:pos="379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F010EC5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46A084FE" w14:textId="77777777" w:rsidR="00C73404" w:rsidRPr="00B7754B" w:rsidRDefault="00C73404" w:rsidP="006D48F7">
            <w:pPr>
              <w:pStyle w:val="acctfourfigures"/>
              <w:tabs>
                <w:tab w:val="clear" w:pos="765"/>
                <w:tab w:val="decimal" w:pos="300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</w:tr>
      <w:tr w:rsidR="00C73404" w:rsidRPr="00B7754B" w14:paraId="06FD2E0A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C8CC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รวมรายได้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5C1F0CE" w14:textId="6F6028D0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3FFD5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DE762D4" w14:textId="7EA349E0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C71F8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21166F2" w14:textId="0EEB683C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A710C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3B8B58" w14:textId="79DD7BDD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5D92D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D76D8B" w14:textId="4862A4AD" w:rsidR="00C73404" w:rsidRPr="00B7754B" w:rsidRDefault="00A26438" w:rsidP="00062180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9237C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2719AD0" w14:textId="606A3E2B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D042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4A4A61C" w14:textId="1E39DF2B" w:rsidR="00C73404" w:rsidRPr="00B7754B" w:rsidRDefault="00062180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B85292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E88CB14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E3BF84" w14:textId="77777777" w:rsidR="00C73404" w:rsidRPr="00B7754B" w:rsidRDefault="00C73404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C371188" w14:textId="41276114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062180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7A85B7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0C880AC" w14:textId="35EBD117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481</w:t>
            </w:r>
          </w:p>
        </w:tc>
      </w:tr>
      <w:tr w:rsidR="00C73404" w:rsidRPr="00B7754B" w14:paraId="6EB67A55" w14:textId="77777777" w:rsidTr="005E22C5">
        <w:trPr>
          <w:cantSplit/>
          <w:trHeight w:val="13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9DBEA2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2E70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60A5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70BFC" w14:textId="77777777" w:rsidR="00C73404" w:rsidRPr="00B7754B" w:rsidRDefault="00C73404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F3A9B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2FC9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620E2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65B4" w14:textId="77777777" w:rsidR="00C73404" w:rsidRPr="00B7754B" w:rsidRDefault="00C73404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B701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75FE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D6A99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5A23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CB1A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945A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5D2625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3D72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B31154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A5482" w14:textId="77777777" w:rsidR="00C73404" w:rsidRPr="00B7754B" w:rsidRDefault="00C73404" w:rsidP="00814CA9">
            <w:pPr>
              <w:tabs>
                <w:tab w:val="decimal" w:pos="465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858C1B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B5B3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0"/>
                <w:szCs w:val="20"/>
              </w:rPr>
            </w:pPr>
          </w:p>
        </w:tc>
      </w:tr>
      <w:tr w:rsidR="00C73404" w:rsidRPr="00B7754B" w14:paraId="4D9BBAA0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001AB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กำไรขั้นต้นของส่วนงาน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ECCE173" w14:textId="58310C21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F1DAE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68DADE" w14:textId="7C466BA4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A13A8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4F62F9" w14:textId="6235EF1A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94D60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E4AAA1" w14:textId="2354F1F7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2D0A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BAB14A" w14:textId="726D6312" w:rsidR="00C73404" w:rsidRPr="00B7754B" w:rsidRDefault="00A26438" w:rsidP="00062180">
            <w:pPr>
              <w:tabs>
                <w:tab w:val="decimal" w:pos="599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3046F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1E43F9" w14:textId="505D1AD9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2278A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7C8127" w14:textId="2D334459" w:rsidR="00C73404" w:rsidRPr="00B7754B" w:rsidRDefault="00062180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0739C32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3BFAA3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0B1C3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B45BA53" w14:textId="39F81E92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09EE4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06D165" w14:textId="7484A9C3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570</w:t>
            </w:r>
          </w:p>
        </w:tc>
      </w:tr>
      <w:tr w:rsidR="00C73404" w:rsidRPr="00B7754B" w14:paraId="3839F5C2" w14:textId="77777777" w:rsidTr="005E22C5">
        <w:trPr>
          <w:cantSplit/>
          <w:trHeight w:val="26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A53690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10"/>
                <w:szCs w:val="10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F1611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6EC5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4509B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936C8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B855B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BCDD9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8DC5B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6F1D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D8C8A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97938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04680E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b/>
                <w:bCs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8C72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9C7E2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9A0825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B5648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DF555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CDA5F9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0932F4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98897F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</w:tr>
      <w:tr w:rsidR="00C73404" w:rsidRPr="00B7754B" w14:paraId="7358DE96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295DAF6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9FDCDC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CC574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3C648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8876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01CE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821F5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F825E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26FE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1B9CB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59558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34005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FD64E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614588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594AA0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34C965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C30EE8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C3BD091" w14:textId="40504E9C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DBD198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A8820A3" w14:textId="2E94F4FF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56</w:t>
            </w:r>
          </w:p>
        </w:tc>
      </w:tr>
      <w:tr w:rsidR="00C73404" w:rsidRPr="00B7754B" w14:paraId="48510B95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045F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ค่าใช้จ่ายในการขาย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5948F4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4A27D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E6EC5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04ECB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FAFE8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03622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9353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DBE1B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6EF5B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D40A0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906A2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5574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E32E57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19AAEF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6365F2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ECD12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E1FB74B" w14:textId="17C50168" w:rsidR="00C73404" w:rsidRPr="00B7754B" w:rsidRDefault="00062180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193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C7815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DB9B492" w14:textId="36076F84" w:rsidR="00C73404" w:rsidRPr="00B7754B" w:rsidRDefault="00C73404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185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C73404" w:rsidRPr="00B7754B" w14:paraId="1DF48003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640B6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45D65B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1461B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F59ED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DAA2F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AC002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8DD69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6F431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6CAA9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D8F3F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1327E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EEFAC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8463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44996B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62817A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B1FBFA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C0831A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16682AD" w14:textId="52E1DF40" w:rsidR="00C73404" w:rsidRPr="00B7754B" w:rsidRDefault="00062180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273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4B015F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2478CE1" w14:textId="04418543" w:rsidR="00C73404" w:rsidRPr="00B7754B" w:rsidRDefault="00C73404" w:rsidP="00C73404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293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C73404" w:rsidRPr="00B7754B" w14:paraId="18E53A24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7DFB8A0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รายได้ทางการเงิน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CBA9B2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E0115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07457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021B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1B757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76A20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330F8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E6B8B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48C08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0E236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70062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8A55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6DBC3A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7EE082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1BABCB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3E7AE4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A167B51" w14:textId="237D7389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65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B85A6D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15F87B1" w14:textId="5583A73A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</w:p>
        </w:tc>
      </w:tr>
      <w:tr w:rsidR="00C73404" w:rsidRPr="00B7754B" w14:paraId="75526467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CF42A55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ต้นทุนทางการเงิน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E08BBA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138EB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560FC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7A88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F8D9B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64FA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EA767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E661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2EDA5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7C1E8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AC7E8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EFE8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22F8244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495062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419A7E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4BEF3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7244D48" w14:textId="289EF907" w:rsidR="00C73404" w:rsidRPr="00B7754B" w:rsidRDefault="00062180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150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6B5ABE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290BA93" w14:textId="047906AB" w:rsidR="00C73404" w:rsidRPr="00B7754B" w:rsidRDefault="00C73404" w:rsidP="00C73404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83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C73404" w:rsidRPr="00B7754B" w14:paraId="0E2D6125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1028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ก่อนภาษีเงินได้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BAAF8F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1EFD1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E04CD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1E7F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5CF0B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8C156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1D86E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D232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C9B9A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4F21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28712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A283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A354BD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9AABE1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64B231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8D0B2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2D2E8" w14:textId="77A1E00A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A91D70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35C6C" w14:textId="7A136EAE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66</w:t>
            </w:r>
          </w:p>
        </w:tc>
      </w:tr>
      <w:tr w:rsidR="00C73404" w:rsidRPr="00B7754B" w14:paraId="326EC68D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0F319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ค่าใช้จ่าย</w:t>
            </w:r>
            <w:r w:rsidRPr="00B7754B">
              <w:rPr>
                <w:rFonts w:ascii="Angsana New" w:hAnsi="Angsana New"/>
                <w:sz w:val="28"/>
                <w:szCs w:val="28"/>
                <w:cs/>
              </w:rPr>
              <w:t>ภาษีเงินได้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75AE7B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7824F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2E9DF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6E501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04446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C0CB0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3AB54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49FCF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9D60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4F65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3BC7C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C7C3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0E5BF5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8EA4E6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FCE077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00BEA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F4B36" w14:textId="24DE1C6C" w:rsidR="00C73404" w:rsidRPr="00B7754B" w:rsidRDefault="00062180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40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3152D2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24FDD" w14:textId="051B7C82" w:rsidR="00C73404" w:rsidRPr="00B7754B" w:rsidRDefault="00C73404" w:rsidP="00C73404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15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C73404" w:rsidRPr="00B7754B" w14:paraId="1A2128F4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3CD09" w14:textId="18C263E0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กำไร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="00093EEB" w:rsidRPr="00B7754B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89DCCD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C8A75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C81D1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060E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62798D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DDE4D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A03AE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FCDD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86D7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D8A6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13BFD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3E2A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D0A7C4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64D98F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9F1FCE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3809E43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844307A" w14:textId="4BF18135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B04A4B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C30E07F" w14:textId="0C3A6F2C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51</w:t>
            </w:r>
          </w:p>
        </w:tc>
      </w:tr>
      <w:tr w:rsidR="00C73404" w:rsidRPr="00B7754B" w14:paraId="007B103C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D220C80" w14:textId="77777777" w:rsidR="00C73404" w:rsidRPr="00B7754B" w:rsidRDefault="00C73404" w:rsidP="00814CA9">
            <w:pPr>
              <w:ind w:right="-1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lastRenderedPageBreak/>
              <w:t>จังหวะเวลาในการรับรู้รายได้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E465CF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6A7BF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2206E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6F756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F8C89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3320B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7AF59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2D0F1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A84EF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9B49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C0F4E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80B7D5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91945E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99BEC2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DC0C08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6A70C1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1883476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15165B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AB8D974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</w:tr>
      <w:tr w:rsidR="00C73404" w:rsidRPr="00B7754B" w14:paraId="37F2304A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A8027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ณ เวลาใดเวลาหนึ่ง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5830E0B" w14:textId="0869FB54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BE91FB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F2FB09" w14:textId="1FAEB98B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95729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5A0178" w14:textId="29151C51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F720AC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AD5CA6" w14:textId="5D3F24BA" w:rsidR="00C73404" w:rsidRPr="00B7754B" w:rsidRDefault="00A26438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C810F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3EAFB6" w14:textId="7E68612A" w:rsidR="00C73404" w:rsidRPr="00B7754B" w:rsidRDefault="00A26438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E7C1D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538F1" w14:textId="5219A151" w:rsidR="00C73404" w:rsidRPr="00B7754B" w:rsidRDefault="00A26438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6407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AC47ABC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  <w:lang w:val="en-US"/>
              </w:rPr>
            </w:pPr>
            <w:r w:rsidRPr="00B7754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EA56626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A4C9033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44F0E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DDAE233" w14:textId="7D3B63F4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484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124AA4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6A5210F" w14:textId="2A592D01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655</w:t>
            </w:r>
          </w:p>
        </w:tc>
      </w:tr>
      <w:tr w:rsidR="00C73404" w:rsidRPr="00B7754B" w14:paraId="69BBA257" w14:textId="77777777" w:rsidTr="005E22C5">
        <w:trPr>
          <w:cantSplit/>
          <w:trHeight w:val="37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6537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ตลอดช่วงเวลาหนึ่ง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E31F" w14:textId="05449A7D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BE49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C7362" w14:textId="6203C73E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832EE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A0AA9" w14:textId="51264D28" w:rsidR="00C73404" w:rsidRPr="00B7754B" w:rsidRDefault="00AD02F9" w:rsidP="00AD02F9">
            <w:pPr>
              <w:pStyle w:val="acctfourfigures"/>
              <w:tabs>
                <w:tab w:val="clear" w:pos="765"/>
                <w:tab w:val="decimal" w:pos="367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67D394" w14:textId="77777777" w:rsidR="00C73404" w:rsidRPr="00B7754B" w:rsidRDefault="00C73404" w:rsidP="00814CA9">
            <w:pPr>
              <w:tabs>
                <w:tab w:val="decimal" w:pos="398"/>
                <w:tab w:val="decimal" w:pos="433"/>
              </w:tabs>
              <w:ind w:left="-62" w:right="-18"/>
              <w:rPr>
                <w:rFonts w:ascii="Angsana New" w:eastAsia="MS Mincho" w:hAnsi="Angsana New"/>
                <w:sz w:val="28"/>
                <w:szCs w:val="28"/>
                <w:lang w:val="en-GB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CC66F" w14:textId="77777777" w:rsidR="00C73404" w:rsidRPr="00B7754B" w:rsidRDefault="00C73404" w:rsidP="006D48F7">
            <w:pPr>
              <w:pStyle w:val="acctfourfigures"/>
              <w:tabs>
                <w:tab w:val="clear" w:pos="765"/>
                <w:tab w:val="decimal" w:pos="367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C558E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17CAC" w14:textId="4098B19A" w:rsidR="00C73404" w:rsidRPr="00B7754B" w:rsidRDefault="00A26438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48C6FF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70FC8" w14:textId="77680607" w:rsidR="00C73404" w:rsidRPr="00B7754B" w:rsidRDefault="00A26438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5621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F967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F89E2D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F7C9C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sz w:val="28"/>
                <w:szCs w:val="28"/>
                <w:lang w:val="en-US" w:bidi="th-TH"/>
              </w:rPr>
            </w:pPr>
            <w:r w:rsidRPr="00B7754B">
              <w:rPr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EC634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9AF9B" w14:textId="6E2AF677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046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8C276BE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24206" w14:textId="08D68937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826</w:t>
            </w:r>
          </w:p>
        </w:tc>
      </w:tr>
      <w:tr w:rsidR="00C73404" w:rsidRPr="00B7754B" w14:paraId="20CFFE1F" w14:textId="77777777" w:rsidTr="005E22C5">
        <w:trPr>
          <w:cantSplit/>
          <w:trHeight w:val="38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FCC5B" w14:textId="77777777" w:rsidR="00C73404" w:rsidRPr="00B7754B" w:rsidRDefault="00C73404" w:rsidP="00814CA9">
            <w:pPr>
              <w:ind w:right="-18"/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รวมรายได้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65F965A" w14:textId="00C11C73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17C5A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705572E" w14:textId="23409DE2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6D48F7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EE4132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94811ED" w14:textId="612667D6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E48731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6233154" w14:textId="7D334E9C" w:rsidR="00C73404" w:rsidRPr="00B7754B" w:rsidRDefault="00A26438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2824C8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217C827" w14:textId="3BB795D1" w:rsidR="00C73404" w:rsidRPr="00B7754B" w:rsidRDefault="00A26438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663C30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E1FC3DF" w14:textId="163F0D63" w:rsidR="00C73404" w:rsidRPr="00B7754B" w:rsidRDefault="00A26438" w:rsidP="006D48F7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A11F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E7FDCEF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314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A4BC379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796BC2C" w14:textId="77777777" w:rsidR="00C73404" w:rsidRPr="00B7754B" w:rsidRDefault="00C73404" w:rsidP="00814CA9">
            <w:pPr>
              <w:pStyle w:val="acctfourfigures"/>
              <w:tabs>
                <w:tab w:val="clear" w:pos="765"/>
                <w:tab w:val="decimal" w:pos="272"/>
              </w:tabs>
              <w:spacing w:line="240" w:lineRule="auto"/>
              <w:ind w:left="-62" w:right="-18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BD94D7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003C010" w14:textId="1C0B176D" w:rsidR="00C73404" w:rsidRPr="00B7754B" w:rsidRDefault="00A26438" w:rsidP="00814CA9">
            <w:pPr>
              <w:tabs>
                <w:tab w:val="decimal" w:pos="599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AD02F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AEC1C5A" w14:textId="77777777" w:rsidR="00C73404" w:rsidRPr="00B7754B" w:rsidRDefault="00C73404" w:rsidP="00814CA9">
            <w:pPr>
              <w:tabs>
                <w:tab w:val="decimal" w:pos="43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0869CF" w14:textId="4509D2A2" w:rsidR="00C73404" w:rsidRPr="00B7754B" w:rsidRDefault="00A26438" w:rsidP="006D48F7">
            <w:pPr>
              <w:tabs>
                <w:tab w:val="decimal" w:pos="543"/>
              </w:tabs>
              <w:ind w:left="-62" w:right="-1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C73404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481</w:t>
            </w:r>
          </w:p>
        </w:tc>
      </w:tr>
    </w:tbl>
    <w:p w14:paraId="4712D3FE" w14:textId="02F19394" w:rsidR="00D25829" w:rsidRPr="00B7754B" w:rsidRDefault="00D25829" w:rsidP="00016BF7">
      <w:pPr>
        <w:tabs>
          <w:tab w:val="left" w:pos="5220"/>
        </w:tabs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0"/>
          <w:szCs w:val="30"/>
        </w:rPr>
        <w:sectPr w:rsidR="00D25829" w:rsidRPr="00B7754B" w:rsidSect="00693532">
          <w:pgSz w:w="16834" w:h="11909" w:orient="landscape" w:code="9"/>
          <w:pgMar w:top="1440" w:right="1298" w:bottom="1298" w:left="1276" w:header="709" w:footer="578" w:gutter="0"/>
          <w:cols w:space="720"/>
          <w:docGrid w:linePitch="360"/>
        </w:sectPr>
      </w:pPr>
    </w:p>
    <w:p w14:paraId="35658A69" w14:textId="6C7FA104" w:rsidR="005E4F61" w:rsidRPr="00B7754B" w:rsidRDefault="005E4F61" w:rsidP="00132B9F">
      <w:pPr>
        <w:pStyle w:val="ListParagraph"/>
        <w:numPr>
          <w:ilvl w:val="1"/>
          <w:numId w:val="11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r w:rsidRPr="00B7754B">
        <w:rPr>
          <w:rFonts w:ascii="Angsana New" w:hAnsi="Angsana New" w:hint="cs"/>
          <w:i/>
          <w:iCs/>
          <w:sz w:val="30"/>
          <w:cs/>
        </w:rPr>
        <w:lastRenderedPageBreak/>
        <w:t>ส่วนงานภูมิศาสตร์</w:t>
      </w:r>
    </w:p>
    <w:p w14:paraId="2132F315" w14:textId="31F294F8" w:rsidR="005E4F61" w:rsidRPr="00B7754B" w:rsidRDefault="005E4F61" w:rsidP="005E4F6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sz w:val="30"/>
          <w:cs/>
        </w:rPr>
        <w:t>กลุ่มบริษัทดำเนินธุรกิจเฉพาะในประเทศเท่านั้น</w:t>
      </w:r>
      <w:r w:rsidRPr="00B7754B">
        <w:rPr>
          <w:rFonts w:ascii="Angsana New" w:hAnsi="Angsana New"/>
          <w:sz w:val="30"/>
        </w:rPr>
        <w:t xml:space="preserve"> </w:t>
      </w:r>
      <w:r w:rsidRPr="00B7754B">
        <w:rPr>
          <w:rFonts w:ascii="Angsana New" w:hAnsi="Angsana New" w:hint="cs"/>
          <w:sz w:val="30"/>
          <w:cs/>
        </w:rPr>
        <w:t>ไม่มีรายได้จากต่างประเทศหรือสินทรัพย์ในต่างประเทศ</w:t>
      </w:r>
      <w:r w:rsidR="00422DB5" w:rsidRPr="00B7754B">
        <w:rPr>
          <w:rFonts w:ascii="Angsana New" w:hAnsi="Angsana New" w:hint="cs"/>
          <w:sz w:val="30"/>
          <w:cs/>
        </w:rPr>
        <w:t>ที่มีสาระสำคัญ</w:t>
      </w:r>
    </w:p>
    <w:p w14:paraId="6EDF9F4E" w14:textId="77777777" w:rsidR="005E4F61" w:rsidRPr="00B7754B" w:rsidRDefault="005E4F61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617E65EB" w14:textId="48EB7FA3" w:rsidR="005E4F61" w:rsidRPr="00B7754B" w:rsidRDefault="005E4F61" w:rsidP="00132B9F">
      <w:pPr>
        <w:pStyle w:val="ListParagraph"/>
        <w:numPr>
          <w:ilvl w:val="1"/>
          <w:numId w:val="11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  <w:cs/>
          <w:lang w:val="en-AU"/>
        </w:rPr>
        <w:t>ยอดคงเหลือของสัญญา</w:t>
      </w:r>
    </w:p>
    <w:p w14:paraId="1506900C" w14:textId="43A6555C" w:rsidR="005E4F61" w:rsidRPr="00B7754B" w:rsidRDefault="005E4F61" w:rsidP="005E4F61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เงินรับล่วงหน้า</w:t>
      </w:r>
      <w:r w:rsidR="003D052C" w:rsidRPr="00B7754B">
        <w:rPr>
          <w:rFonts w:asciiTheme="majorBidi" w:hAnsiTheme="majorBidi" w:cstheme="majorBidi" w:hint="cs"/>
          <w:sz w:val="30"/>
          <w:szCs w:val="30"/>
          <w:cs/>
        </w:rPr>
        <w:t>จากลูกค้า</w:t>
      </w:r>
      <w:r w:rsidRPr="00B7754B">
        <w:rPr>
          <w:rFonts w:asciiTheme="majorBidi" w:hAnsiTheme="majorBidi" w:cstheme="majorBidi"/>
          <w:sz w:val="30"/>
          <w:szCs w:val="30"/>
          <w:cs/>
        </w:rPr>
        <w:t>ส่วนใหญ่เกิดจากการขาย</w:t>
      </w:r>
      <w:r w:rsidR="003D052C" w:rsidRPr="00B7754B">
        <w:rPr>
          <w:rFonts w:asciiTheme="majorBidi" w:hAnsiTheme="majorBidi" w:cstheme="majorBidi" w:hint="cs"/>
          <w:sz w:val="30"/>
          <w:szCs w:val="30"/>
          <w:cs/>
        </w:rPr>
        <w:t>อสังหาริมทรัพย์</w:t>
      </w:r>
      <w:r w:rsidR="0093621A" w:rsidRPr="00B7754B">
        <w:rPr>
          <w:rFonts w:asciiTheme="majorBidi" w:hAnsiTheme="majorBidi" w:cstheme="majorBidi" w:hint="cs"/>
          <w:sz w:val="30"/>
          <w:szCs w:val="30"/>
          <w:cs/>
        </w:rPr>
        <w:t>พัฒนาเพื่อขาย</w:t>
      </w:r>
      <w:r w:rsidRPr="00B7754B">
        <w:rPr>
          <w:rFonts w:asciiTheme="majorBidi" w:hAnsiTheme="majorBidi" w:cstheme="majorBidi"/>
          <w:sz w:val="30"/>
          <w:szCs w:val="30"/>
          <w:cs/>
        </w:rPr>
        <w:t>ซึ่งกลุ่มบริษัทจะรับรู้เป็นรายได้จากการขาย ณ วันที่มีการ</w:t>
      </w:r>
      <w:r w:rsidR="003D052C" w:rsidRPr="00B7754B">
        <w:rPr>
          <w:rFonts w:asciiTheme="majorBidi" w:hAnsiTheme="majorBidi" w:cstheme="majorBidi" w:hint="cs"/>
          <w:sz w:val="30"/>
          <w:szCs w:val="30"/>
          <w:cs/>
        </w:rPr>
        <w:t>โอนกรรมสิทธิ์ในอสังหาริมทรัพย์</w:t>
      </w:r>
      <w:r w:rsidRPr="00B7754B">
        <w:rPr>
          <w:rFonts w:asciiTheme="majorBidi" w:hAnsiTheme="majorBidi" w:cstheme="majorBidi"/>
          <w:sz w:val="30"/>
          <w:szCs w:val="30"/>
          <w:cs/>
        </w:rPr>
        <w:t>ให้กับลูกค้า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</w:p>
    <w:p w14:paraId="640C5085" w14:textId="6EC5CE1E" w:rsidR="005E4F61" w:rsidRPr="00B7754B" w:rsidRDefault="005E4F61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35813C00" w14:textId="464D14B8" w:rsidR="005E4F61" w:rsidRPr="00B7754B" w:rsidRDefault="00316A4A" w:rsidP="005D4C24">
      <w:pPr>
        <w:tabs>
          <w:tab w:val="left" w:pos="900"/>
          <w:tab w:val="right" w:pos="8791"/>
        </w:tabs>
        <w:ind w:left="547" w:hanging="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  <w:r w:rsidRPr="00B7754B">
        <w:rPr>
          <w:rFonts w:asciiTheme="majorBidi" w:hAnsiTheme="majorBidi"/>
          <w:sz w:val="30"/>
          <w:szCs w:val="30"/>
          <w:cs/>
        </w:rPr>
        <w:t>เงินรับล่วงหน้าจากลูกค้า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ของกลุ่มบริษัทและบริษัท ณ วันที่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31</w:t>
      </w:r>
      <w:r w:rsidR="005E4F61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  <w:szCs w:val="30"/>
        </w:rPr>
        <w:t>2567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 จำนวน </w:t>
      </w:r>
      <w:r w:rsidR="00A26438" w:rsidRPr="00B7754B">
        <w:rPr>
          <w:rFonts w:asciiTheme="majorBidi" w:hAnsiTheme="majorBidi" w:cstheme="majorBidi"/>
          <w:sz w:val="30"/>
          <w:szCs w:val="30"/>
        </w:rPr>
        <w:t>72</w:t>
      </w:r>
      <w:r w:rsidR="00C85F5D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0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 ล้านบาทและ </w:t>
      </w:r>
      <w:r w:rsidR="00D52711" w:rsidRPr="00B7754B">
        <w:rPr>
          <w:rFonts w:asciiTheme="majorBidi" w:hAnsiTheme="majorBidi" w:cstheme="majorBidi"/>
          <w:sz w:val="30"/>
          <w:szCs w:val="30"/>
        </w:rPr>
        <w:br/>
      </w:r>
      <w:r w:rsidR="00A26438" w:rsidRPr="00B7754B">
        <w:rPr>
          <w:rFonts w:asciiTheme="majorBidi" w:hAnsiTheme="majorBidi" w:cstheme="majorBidi"/>
          <w:sz w:val="30"/>
          <w:szCs w:val="30"/>
        </w:rPr>
        <w:t>20</w:t>
      </w:r>
      <w:r w:rsidR="00C85F5D" w:rsidRPr="00B7754B">
        <w:rPr>
          <w:rFonts w:asciiTheme="majorBidi" w:hAnsiTheme="majorBidi" w:cstheme="majorBidi"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sz w:val="30"/>
          <w:szCs w:val="30"/>
        </w:rPr>
        <w:t>7</w:t>
      </w:r>
      <w:r w:rsidR="00E051F9" w:rsidRPr="00B7754B" w:rsidDel="00E051F9">
        <w:rPr>
          <w:rFonts w:asciiTheme="majorBidi" w:hAnsiTheme="majorBidi" w:cstheme="majorBidi"/>
          <w:sz w:val="30"/>
          <w:szCs w:val="30"/>
        </w:rPr>
        <w:t xml:space="preserve"> 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>ล้านบาท ตามลำดับ</w:t>
      </w:r>
      <w:r w:rsidR="00584215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ถูกรับรู้เป็นรายได้ในระหว่างปี </w:t>
      </w:r>
      <w:r w:rsidR="00A26438" w:rsidRPr="00B7754B">
        <w:rPr>
          <w:rFonts w:asciiTheme="majorBidi" w:hAnsiTheme="majorBidi" w:cstheme="majorBidi"/>
          <w:sz w:val="30"/>
          <w:szCs w:val="30"/>
        </w:rPr>
        <w:t>2568</w:t>
      </w:r>
      <w:r w:rsidR="005E4F61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5E4F61" w:rsidRPr="00B7754B">
        <w:rPr>
          <w:rFonts w:asciiTheme="majorBidi" w:hAnsiTheme="majorBidi" w:cstheme="majorBidi"/>
          <w:i/>
          <w:iCs/>
          <w:sz w:val="30"/>
          <w:szCs w:val="30"/>
        </w:rPr>
        <w:t>(</w:t>
      </w:r>
      <w:r w:rsidR="003D151C" w:rsidRPr="00B7754B">
        <w:rPr>
          <w:rFonts w:asciiTheme="majorBidi" w:hAnsiTheme="majorBidi" w:cstheme="majorBidi"/>
          <w:i/>
          <w:iCs/>
          <w:sz w:val="30"/>
          <w:szCs w:val="30"/>
          <w:cs/>
        </w:rPr>
        <w:t xml:space="preserve">รับรู้เป็นรายได้ในระหว่างปี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2567</w:t>
      </w:r>
      <w:r w:rsidR="005E4F61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74</w:t>
      </w:r>
      <w:r w:rsidR="00C85F5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7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9F0738" w:rsidRPr="00B7754B">
        <w:rPr>
          <w:rFonts w:asciiTheme="majorBidi" w:hAnsiTheme="majorBidi"/>
          <w:i/>
          <w:iCs/>
          <w:sz w:val="30"/>
          <w:szCs w:val="30"/>
          <w:cs/>
        </w:rPr>
        <w:t xml:space="preserve">ล้านบาทและ 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30</w:t>
      </w:r>
      <w:r w:rsidR="00C85F5D" w:rsidRPr="00B7754B">
        <w:rPr>
          <w:rFonts w:asciiTheme="majorBidi" w:hAnsiTheme="majorBidi" w:cstheme="majorBidi"/>
          <w:i/>
          <w:iCs/>
          <w:sz w:val="30"/>
          <w:szCs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  <w:szCs w:val="30"/>
        </w:rPr>
        <w:t>6</w:t>
      </w:r>
      <w:r w:rsidR="009F0738" w:rsidRPr="00B7754B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9F0738" w:rsidRPr="00B7754B">
        <w:rPr>
          <w:rFonts w:asciiTheme="majorBidi" w:hAnsiTheme="majorBidi"/>
          <w:i/>
          <w:iCs/>
          <w:sz w:val="30"/>
          <w:szCs w:val="30"/>
          <w:cs/>
        </w:rPr>
        <w:t xml:space="preserve">ล้านบาท </w:t>
      </w:r>
      <w:r w:rsidR="005E4F61" w:rsidRPr="00B7754B">
        <w:rPr>
          <w:rFonts w:asciiTheme="majorBidi" w:hAnsiTheme="majorBidi" w:cstheme="majorBidi"/>
          <w:i/>
          <w:iCs/>
          <w:sz w:val="30"/>
          <w:szCs w:val="30"/>
          <w:cs/>
        </w:rPr>
        <w:t>ตามลำดับ)</w:t>
      </w:r>
    </w:p>
    <w:p w14:paraId="19EBBB5B" w14:textId="77777777" w:rsidR="005E4F61" w:rsidRPr="00B7754B" w:rsidRDefault="005E4F61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43C0F445" w14:textId="68E97FC4" w:rsidR="005E4F61" w:rsidRPr="00B7754B" w:rsidRDefault="005E4F61" w:rsidP="00C666F3">
      <w:pPr>
        <w:pStyle w:val="ListParagraph"/>
        <w:numPr>
          <w:ilvl w:val="1"/>
          <w:numId w:val="11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r w:rsidRPr="00B7754B">
        <w:rPr>
          <w:rFonts w:asciiTheme="majorBidi" w:hAnsiTheme="majorBidi" w:cstheme="majorBidi" w:hint="cs"/>
          <w:i/>
          <w:iCs/>
          <w:sz w:val="30"/>
          <w:cs/>
          <w:lang w:val="en-AU"/>
        </w:rPr>
        <w:t>สินทรัพย์ต้นทุนของสัญญา</w:t>
      </w:r>
      <w:r w:rsidR="00560F3F" w:rsidRPr="00B7754B">
        <w:rPr>
          <w:rFonts w:asciiTheme="majorBidi" w:hAnsiTheme="majorBidi" w:cstheme="majorBidi"/>
          <w:i/>
          <w:iCs/>
          <w:sz w:val="30"/>
          <w:lang w:val="en-AU"/>
        </w:rPr>
        <w:tab/>
      </w:r>
    </w:p>
    <w:p w14:paraId="0C51657E" w14:textId="1620BC00" w:rsidR="005E4F61" w:rsidRPr="00B7754B" w:rsidRDefault="005E4F61" w:rsidP="005E4F6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ณ วันที่ </w:t>
      </w:r>
      <w:r w:rsidR="00A26438" w:rsidRPr="00B7754B">
        <w:rPr>
          <w:rFonts w:asciiTheme="majorBidi" w:hAnsiTheme="majorBidi" w:cstheme="majorBidi"/>
          <w:sz w:val="30"/>
        </w:rPr>
        <w:t>31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</w:rPr>
        <w:t>2568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>กลุ่มบริษัทมีต้นทุน</w:t>
      </w:r>
      <w:r w:rsidR="00B17203" w:rsidRPr="00B7754B">
        <w:rPr>
          <w:rFonts w:asciiTheme="majorBidi" w:hAnsiTheme="majorBidi" w:cstheme="majorBidi" w:hint="cs"/>
          <w:sz w:val="30"/>
          <w:cs/>
        </w:rPr>
        <w:t>สุทธิ</w:t>
      </w:r>
      <w:r w:rsidRPr="00B7754B">
        <w:rPr>
          <w:rFonts w:asciiTheme="majorBidi" w:hAnsiTheme="majorBidi" w:cstheme="majorBidi"/>
          <w:sz w:val="30"/>
          <w:cs/>
        </w:rPr>
        <w:t xml:space="preserve">ในการได้มาซึ่งสัญญาที่ทำกับลูกค้าจำนวน </w:t>
      </w:r>
      <w:r w:rsidR="00A26438" w:rsidRPr="00B7754B">
        <w:rPr>
          <w:rFonts w:asciiTheme="majorBidi" w:hAnsiTheme="majorBidi" w:cstheme="majorBidi"/>
          <w:sz w:val="30"/>
        </w:rPr>
        <w:t>44</w:t>
      </w:r>
      <w:r w:rsidR="00150202"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0</w:t>
      </w:r>
      <w:r w:rsidR="00B64561"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 xml:space="preserve">ล้านบาท </w:t>
      </w:r>
      <w:r w:rsidRPr="00B7754B">
        <w:rPr>
          <w:rFonts w:asciiTheme="majorBidi" w:hAnsiTheme="majorBidi" w:cstheme="majorBidi"/>
          <w:i/>
          <w:iCs/>
          <w:sz w:val="30"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</w:rPr>
        <w:t xml:space="preserve">: </w:t>
      </w:r>
      <w:r w:rsidR="00A26438" w:rsidRPr="00B7754B">
        <w:rPr>
          <w:rFonts w:asciiTheme="majorBidi" w:hAnsiTheme="majorBidi" w:cstheme="majorBidi"/>
          <w:i/>
          <w:iCs/>
          <w:sz w:val="30"/>
        </w:rPr>
        <w:t>29</w:t>
      </w:r>
      <w:r w:rsidR="00150202" w:rsidRPr="00B7754B">
        <w:rPr>
          <w:rFonts w:asciiTheme="majorBidi" w:hAnsiTheme="majorBidi" w:cstheme="majorBidi"/>
          <w:i/>
          <w:iCs/>
          <w:sz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</w:rPr>
        <w:t>1</w:t>
      </w:r>
      <w:r w:rsidR="009F0738" w:rsidRPr="00B7754B">
        <w:rPr>
          <w:rFonts w:asciiTheme="majorBidi" w:hAnsiTheme="majorBidi" w:cstheme="majorBidi"/>
          <w:i/>
          <w:iCs/>
          <w:sz w:val="30"/>
        </w:rPr>
        <w:t xml:space="preserve"> </w:t>
      </w:r>
      <w:r w:rsidR="009F0738" w:rsidRPr="00B7754B">
        <w:rPr>
          <w:rFonts w:asciiTheme="majorBidi" w:hAnsiTheme="majorBidi" w:hint="cs"/>
          <w:i/>
          <w:iCs/>
          <w:sz w:val="30"/>
          <w:cs/>
        </w:rPr>
        <w:t>ล้านบา</w:t>
      </w:r>
      <w:r w:rsidR="00150202" w:rsidRPr="00B7754B">
        <w:rPr>
          <w:rFonts w:asciiTheme="majorBidi" w:hAnsiTheme="majorBidi" w:hint="cs"/>
          <w:i/>
          <w:iCs/>
          <w:sz w:val="30"/>
          <w:cs/>
        </w:rPr>
        <w:t>ท</w:t>
      </w:r>
      <w:r w:rsidRPr="00B7754B">
        <w:rPr>
          <w:rFonts w:asciiTheme="majorBidi" w:hAnsiTheme="majorBidi" w:cstheme="majorBidi"/>
          <w:i/>
          <w:iCs/>
          <w:sz w:val="30"/>
        </w:rPr>
        <w:t>)</w:t>
      </w:r>
      <w:r w:rsidR="00B17203" w:rsidRPr="00B7754B">
        <w:rPr>
          <w:rFonts w:asciiTheme="majorBidi" w:hAnsiTheme="majorBidi" w:cstheme="majorBidi" w:hint="cs"/>
          <w:sz w:val="30"/>
          <w:cs/>
        </w:rPr>
        <w:t xml:space="preserve"> ซึ่งแสดงเป็น </w:t>
      </w:r>
      <w:r w:rsidR="00B17203" w:rsidRPr="00B7754B">
        <w:rPr>
          <w:rFonts w:asciiTheme="majorBidi" w:hAnsiTheme="majorBidi" w:cstheme="majorBidi"/>
          <w:sz w:val="30"/>
        </w:rPr>
        <w:t>“</w:t>
      </w:r>
      <w:r w:rsidR="00B17203" w:rsidRPr="00B7754B">
        <w:rPr>
          <w:rFonts w:asciiTheme="majorBidi" w:hAnsiTheme="majorBidi" w:cstheme="majorBidi" w:hint="cs"/>
          <w:sz w:val="30"/>
          <w:cs/>
        </w:rPr>
        <w:t>ต้นทุนในการได้มาซึ่งสัญญาที่ทำกับลูกค้า</w:t>
      </w:r>
      <w:r w:rsidR="00B17203" w:rsidRPr="00B7754B">
        <w:rPr>
          <w:rFonts w:asciiTheme="majorBidi" w:hAnsiTheme="majorBidi" w:cstheme="majorBidi"/>
          <w:sz w:val="30"/>
        </w:rPr>
        <w:t>”</w:t>
      </w:r>
    </w:p>
    <w:p w14:paraId="21155225" w14:textId="77777777" w:rsidR="00E24927" w:rsidRPr="00B7754B" w:rsidRDefault="00E24927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0B93CDD0" w14:textId="094DA727" w:rsidR="00E24927" w:rsidRPr="00B7754B" w:rsidRDefault="00E24927" w:rsidP="00C666F3">
      <w:pPr>
        <w:pStyle w:val="ListParagraph"/>
        <w:numPr>
          <w:ilvl w:val="1"/>
          <w:numId w:val="11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  <w:cs/>
        </w:rPr>
        <w:t>รายได้ที่คาดว่าจะรับรู้ในอนาคตจากภาระที่ยังปฏิบัติไม่เสร็จสิ้น</w:t>
      </w:r>
    </w:p>
    <w:p w14:paraId="44DB575B" w14:textId="39D0E44F" w:rsidR="00E24927" w:rsidRPr="00B7754B" w:rsidRDefault="00E24927" w:rsidP="00581E3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ณ วันที่ </w:t>
      </w:r>
      <w:r w:rsidR="00A26438" w:rsidRPr="00B7754B">
        <w:rPr>
          <w:rFonts w:asciiTheme="majorBidi" w:hAnsiTheme="majorBidi" w:cstheme="majorBidi"/>
          <w:sz w:val="30"/>
        </w:rPr>
        <w:t>31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 xml:space="preserve">ธันวาคม </w:t>
      </w:r>
      <w:r w:rsidR="00A26438" w:rsidRPr="00B7754B">
        <w:rPr>
          <w:rFonts w:asciiTheme="majorBidi" w:hAnsiTheme="majorBidi" w:cstheme="majorBidi"/>
          <w:sz w:val="30"/>
        </w:rPr>
        <w:t>2568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>กลุ่มบริษัท</w:t>
      </w:r>
      <w:r w:rsidR="003250A8" w:rsidRPr="00B7754B">
        <w:rPr>
          <w:rFonts w:asciiTheme="majorBidi" w:hAnsiTheme="majorBidi" w:cstheme="majorBidi" w:hint="cs"/>
          <w:sz w:val="30"/>
          <w:cs/>
        </w:rPr>
        <w:t>และบริษัท</w:t>
      </w:r>
      <w:r w:rsidRPr="00B7754B">
        <w:rPr>
          <w:rFonts w:asciiTheme="majorBidi" w:hAnsiTheme="majorBidi" w:cstheme="majorBidi"/>
          <w:sz w:val="30"/>
          <w:cs/>
        </w:rPr>
        <w:t>มีรายได้ที่คาดว่าจะรับรู้ในอนาคตจากภาระที่ยังปฏิบัติ</w:t>
      </w:r>
      <w:r w:rsidR="00093BED" w:rsidRPr="00B7754B">
        <w:rPr>
          <w:rFonts w:asciiTheme="majorBidi" w:hAnsiTheme="majorBidi" w:cstheme="majorBidi"/>
          <w:sz w:val="30"/>
          <w:cs/>
        </w:rPr>
        <w:br/>
      </w:r>
      <w:r w:rsidRPr="00B7754B">
        <w:rPr>
          <w:rFonts w:asciiTheme="majorBidi" w:hAnsiTheme="majorBidi" w:cstheme="majorBidi"/>
          <w:sz w:val="30"/>
          <w:cs/>
        </w:rPr>
        <w:t>ไม่เสร็จสิ</w:t>
      </w:r>
      <w:r w:rsidR="003250A8" w:rsidRPr="00B7754B">
        <w:rPr>
          <w:rFonts w:asciiTheme="majorBidi" w:hAnsiTheme="majorBidi" w:cstheme="majorBidi" w:hint="cs"/>
          <w:sz w:val="30"/>
          <w:cs/>
        </w:rPr>
        <w:t>้</w:t>
      </w:r>
      <w:r w:rsidRPr="00B7754B">
        <w:rPr>
          <w:rFonts w:asciiTheme="majorBidi" w:hAnsiTheme="majorBidi" w:cstheme="majorBidi"/>
          <w:sz w:val="30"/>
          <w:cs/>
        </w:rPr>
        <w:t xml:space="preserve">นของสัญญาที่ทำกับลูกค้าจำนวน </w:t>
      </w:r>
      <w:r w:rsidR="00A26438" w:rsidRPr="00B7754B">
        <w:rPr>
          <w:rFonts w:asciiTheme="majorBidi" w:hAnsiTheme="majorBidi" w:cstheme="majorBidi"/>
          <w:sz w:val="30"/>
        </w:rPr>
        <w:t>795</w:t>
      </w:r>
      <w:r w:rsidR="003250A8"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4</w:t>
      </w:r>
      <w:r w:rsidR="003250A8" w:rsidRPr="00B7754B">
        <w:rPr>
          <w:rFonts w:asciiTheme="majorBidi" w:hAnsiTheme="majorBidi" w:cstheme="majorBidi"/>
          <w:sz w:val="30"/>
        </w:rPr>
        <w:t xml:space="preserve"> </w:t>
      </w:r>
      <w:r w:rsidR="003250A8" w:rsidRPr="00B7754B">
        <w:rPr>
          <w:rFonts w:asciiTheme="majorBidi" w:hAnsiTheme="majorBidi" w:cstheme="majorBidi"/>
          <w:sz w:val="30"/>
          <w:cs/>
        </w:rPr>
        <w:t xml:space="preserve">ล้านบาท </w:t>
      </w:r>
      <w:r w:rsidR="003250A8" w:rsidRPr="00B7754B">
        <w:rPr>
          <w:rFonts w:asciiTheme="majorBidi" w:hAnsiTheme="majorBidi" w:cstheme="majorBidi" w:hint="cs"/>
          <w:sz w:val="30"/>
          <w:cs/>
        </w:rPr>
        <w:t xml:space="preserve">และ </w:t>
      </w:r>
      <w:r w:rsidR="00A26438" w:rsidRPr="00B7754B">
        <w:rPr>
          <w:rFonts w:asciiTheme="majorBidi" w:hAnsiTheme="majorBidi" w:cstheme="majorBidi"/>
          <w:sz w:val="30"/>
        </w:rPr>
        <w:t>13</w:t>
      </w:r>
      <w:r w:rsidR="003250A8"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2</w:t>
      </w:r>
      <w:r w:rsidR="003B0085"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>ล้านบาท</w:t>
      </w:r>
      <w:r w:rsidR="00B91C07" w:rsidRPr="00B7754B">
        <w:rPr>
          <w:rFonts w:asciiTheme="majorBidi" w:hAnsiTheme="majorBidi" w:cstheme="majorBidi" w:hint="cs"/>
          <w:sz w:val="30"/>
          <w:cs/>
        </w:rPr>
        <w:t xml:space="preserve"> ตามลำดับ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</w:rPr>
        <w:t xml:space="preserve">: </w:t>
      </w:r>
      <w:r w:rsidR="003250A8" w:rsidRPr="00B7754B">
        <w:rPr>
          <w:rFonts w:asciiTheme="majorBidi" w:hAnsiTheme="majorBidi" w:cstheme="majorBidi" w:hint="cs"/>
          <w:i/>
          <w:iCs/>
          <w:sz w:val="30"/>
          <w:cs/>
        </w:rPr>
        <w:t>กลุ่มบริษัท</w:t>
      </w:r>
      <w:r w:rsidRPr="00B7754B">
        <w:rPr>
          <w:rFonts w:asciiTheme="majorBidi" w:hAnsiTheme="majorBidi" w:cstheme="majorBidi"/>
          <w:i/>
          <w:iCs/>
          <w:sz w:val="30"/>
          <w:cs/>
        </w:rPr>
        <w:t xml:space="preserve">จำนวน </w:t>
      </w:r>
      <w:r w:rsidR="00A26438" w:rsidRPr="00B7754B">
        <w:rPr>
          <w:rFonts w:asciiTheme="majorBidi" w:hAnsiTheme="majorBidi" w:cstheme="majorBidi"/>
          <w:i/>
          <w:iCs/>
          <w:sz w:val="30"/>
        </w:rPr>
        <w:t>589</w:t>
      </w:r>
      <w:r w:rsidR="003250A8" w:rsidRPr="00B7754B">
        <w:rPr>
          <w:rFonts w:asciiTheme="majorBidi" w:hAnsiTheme="majorBidi" w:cstheme="majorBidi"/>
          <w:i/>
          <w:iCs/>
          <w:sz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</w:rPr>
        <w:t>1</w:t>
      </w:r>
      <w:r w:rsidR="00734D0C" w:rsidRPr="00B7754B">
        <w:rPr>
          <w:rFonts w:asciiTheme="majorBidi" w:hAnsiTheme="majorBidi" w:cstheme="majorBidi"/>
          <w:i/>
          <w:iCs/>
          <w:sz w:val="30"/>
        </w:rPr>
        <w:t xml:space="preserve"> </w:t>
      </w:r>
      <w:r w:rsidR="00734D0C" w:rsidRPr="00B7754B">
        <w:rPr>
          <w:rFonts w:asciiTheme="majorBidi" w:hAnsiTheme="majorBidi" w:hint="cs"/>
          <w:i/>
          <w:iCs/>
          <w:sz w:val="30"/>
          <w:cs/>
        </w:rPr>
        <w:t>ล้านบาท</w:t>
      </w:r>
      <w:r w:rsidRPr="00B7754B">
        <w:rPr>
          <w:rFonts w:asciiTheme="majorBidi" w:hAnsiTheme="majorBidi" w:cstheme="majorBidi"/>
          <w:i/>
          <w:iCs/>
          <w:sz w:val="30"/>
          <w:cs/>
        </w:rPr>
        <w:t xml:space="preserve">) </w:t>
      </w:r>
      <w:r w:rsidRPr="00B7754B">
        <w:rPr>
          <w:rFonts w:asciiTheme="majorBidi" w:hAnsiTheme="majorBidi" w:cstheme="majorBidi"/>
          <w:sz w:val="30"/>
          <w:cs/>
        </w:rPr>
        <w:t>ซึ่งกลุ่มบริษัทและบริษัทจะรับรู้รายได้ดังกล่าวเมื่อลูกค้า</w:t>
      </w:r>
      <w:r w:rsidR="008E7FC8" w:rsidRPr="00B7754B">
        <w:rPr>
          <w:rFonts w:asciiTheme="majorBidi" w:hAnsiTheme="majorBidi" w:cstheme="majorBidi"/>
          <w:sz w:val="30"/>
          <w:cs/>
        </w:rPr>
        <w:t>รับโอนกรรมสิทธิ์</w:t>
      </w:r>
      <w:r w:rsidRPr="00B7754B">
        <w:rPr>
          <w:rFonts w:asciiTheme="majorBidi" w:hAnsiTheme="majorBidi" w:cstheme="majorBidi"/>
          <w:sz w:val="30"/>
          <w:cs/>
        </w:rPr>
        <w:t xml:space="preserve"> ซึ่งคาดว่าจะเกิดขึ้นในอีก </w:t>
      </w:r>
      <w:r w:rsidR="00A26438" w:rsidRPr="00B7754B">
        <w:rPr>
          <w:rFonts w:asciiTheme="majorBidi" w:hAnsiTheme="majorBidi" w:cstheme="majorBidi"/>
          <w:sz w:val="30"/>
        </w:rPr>
        <w:t>12</w:t>
      </w:r>
      <w:r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 xml:space="preserve">เดือนข้างหน้า </w:t>
      </w:r>
      <w:r w:rsidRPr="00B7754B">
        <w:rPr>
          <w:rFonts w:asciiTheme="majorBidi" w:hAnsiTheme="majorBidi" w:cstheme="majorBidi"/>
          <w:i/>
          <w:iCs/>
          <w:sz w:val="30"/>
          <w:cs/>
        </w:rPr>
        <w:t>(</w:t>
      </w:r>
      <w:r w:rsidR="00A26438" w:rsidRPr="00B7754B">
        <w:rPr>
          <w:rFonts w:asciiTheme="majorBidi" w:hAnsiTheme="majorBidi" w:cstheme="majorBidi"/>
          <w:i/>
          <w:iCs/>
          <w:sz w:val="30"/>
        </w:rPr>
        <w:t>2567</w:t>
      </w:r>
      <w:r w:rsidRPr="00B7754B">
        <w:rPr>
          <w:rFonts w:asciiTheme="majorBidi" w:hAnsiTheme="majorBidi" w:cstheme="majorBidi"/>
          <w:i/>
          <w:iCs/>
          <w:sz w:val="30"/>
        </w:rPr>
        <w:t xml:space="preserve">: </w:t>
      </w:r>
      <w:r w:rsidRPr="00B7754B">
        <w:rPr>
          <w:rFonts w:asciiTheme="majorBidi" w:hAnsiTheme="majorBidi" w:cstheme="majorBidi"/>
          <w:i/>
          <w:iCs/>
          <w:sz w:val="30"/>
          <w:cs/>
        </w:rPr>
        <w:t xml:space="preserve">ในอีก </w:t>
      </w:r>
      <w:r w:rsidR="00A26438" w:rsidRPr="00B7754B">
        <w:rPr>
          <w:rFonts w:asciiTheme="majorBidi" w:hAnsiTheme="majorBidi" w:cstheme="majorBidi"/>
          <w:i/>
          <w:iCs/>
          <w:sz w:val="30"/>
        </w:rPr>
        <w:t>12</w:t>
      </w:r>
      <w:r w:rsidRPr="00B7754B">
        <w:rPr>
          <w:rFonts w:asciiTheme="majorBidi" w:hAnsiTheme="majorBidi" w:cstheme="majorBidi"/>
          <w:i/>
          <w:iCs/>
          <w:sz w:val="30"/>
        </w:rPr>
        <w:t xml:space="preserve"> </w:t>
      </w:r>
      <w:r w:rsidRPr="00B7754B">
        <w:rPr>
          <w:rFonts w:asciiTheme="majorBidi" w:hAnsiTheme="majorBidi" w:cstheme="majorBidi"/>
          <w:i/>
          <w:iCs/>
          <w:sz w:val="30"/>
          <w:cs/>
        </w:rPr>
        <w:t>เดือนข้างหน้า)</w:t>
      </w:r>
    </w:p>
    <w:p w14:paraId="2B5A4631" w14:textId="06898394" w:rsidR="00B62FF7" w:rsidRPr="00B7754B" w:rsidRDefault="00B62FF7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0"/>
          <w:szCs w:val="30"/>
          <w:cs/>
        </w:rPr>
      </w:pPr>
      <w:r w:rsidRPr="00B7754B">
        <w:rPr>
          <w:rFonts w:asciiTheme="majorBidi" w:hAnsiTheme="majorBidi" w:cstheme="majorBidi"/>
          <w:b/>
          <w:bCs/>
          <w:sz w:val="30"/>
          <w:szCs w:val="30"/>
          <w:cs/>
        </w:rPr>
        <w:br w:type="page"/>
      </w:r>
    </w:p>
    <w:p w14:paraId="11675724" w14:textId="09A4270E" w:rsidR="005D4C24" w:rsidRPr="00B7754B" w:rsidRDefault="005D4C24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ค่าใช้จ่ายตาม</w:t>
      </w:r>
      <w:r w:rsidR="00C80D56" w:rsidRPr="00B7754B">
        <w:rPr>
          <w:rFonts w:ascii="Angsana New" w:hAnsi="Angsana New" w:hint="cs"/>
          <w:b/>
          <w:bCs/>
          <w:sz w:val="30"/>
          <w:cs/>
        </w:rPr>
        <w:t>ธรรมชาติ</w:t>
      </w:r>
    </w:p>
    <w:p w14:paraId="4486C5C3" w14:textId="1854B868" w:rsidR="005D4C24" w:rsidRPr="00B7754B" w:rsidRDefault="005D4C24" w:rsidP="005D4C2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tbl>
      <w:tblPr>
        <w:tblW w:w="9179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4319"/>
        <w:gridCol w:w="270"/>
        <w:gridCol w:w="990"/>
        <w:gridCol w:w="236"/>
        <w:gridCol w:w="934"/>
        <w:gridCol w:w="251"/>
        <w:gridCol w:w="919"/>
        <w:gridCol w:w="251"/>
        <w:gridCol w:w="1009"/>
      </w:tblGrid>
      <w:tr w:rsidR="000B3CD5" w:rsidRPr="00B7754B" w14:paraId="65958540" w14:textId="77777777" w:rsidTr="001D071A">
        <w:trPr>
          <w:tblHeader/>
        </w:trPr>
        <w:tc>
          <w:tcPr>
            <w:tcW w:w="4319" w:type="dxa"/>
            <w:shd w:val="clear" w:color="auto" w:fill="FFFFFF"/>
          </w:tcPr>
          <w:p w14:paraId="1E4BDDA2" w14:textId="77777777" w:rsidR="000B3CD5" w:rsidRPr="00B7754B" w:rsidRDefault="000B3CD5" w:rsidP="00E246CB">
            <w:pPr>
              <w:ind w:left="342" w:right="-108"/>
              <w:jc w:val="thaiDistribute"/>
              <w:rPr>
                <w:rFonts w:asciiTheme="majorBidi" w:hAnsiTheme="majorBidi" w:cstheme="majorBidi"/>
                <w:b/>
                <w:sz w:val="28"/>
                <w:szCs w:val="28"/>
                <w:rtl/>
                <w:cs/>
              </w:rPr>
            </w:pPr>
          </w:p>
        </w:tc>
        <w:tc>
          <w:tcPr>
            <w:tcW w:w="270" w:type="dxa"/>
            <w:shd w:val="clear" w:color="auto" w:fill="FFFFFF"/>
          </w:tcPr>
          <w:p w14:paraId="5F8258D5" w14:textId="77777777" w:rsidR="000B3CD5" w:rsidRPr="00B7754B" w:rsidRDefault="000B3CD5" w:rsidP="00E246CB">
            <w:pPr>
              <w:ind w:left="342"/>
              <w:jc w:val="center"/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</w:p>
        </w:tc>
        <w:tc>
          <w:tcPr>
            <w:tcW w:w="2160" w:type="dxa"/>
            <w:gridSpan w:val="3"/>
            <w:shd w:val="clear" w:color="auto" w:fill="FFFFFF"/>
          </w:tcPr>
          <w:p w14:paraId="2696BA13" w14:textId="3D2DF79E" w:rsidR="000B3CD5" w:rsidRPr="00B7754B" w:rsidRDefault="000B3CD5" w:rsidP="00E246C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51" w:type="dxa"/>
            <w:shd w:val="clear" w:color="auto" w:fill="FFFFFF"/>
          </w:tcPr>
          <w:p w14:paraId="7F6D2472" w14:textId="77777777" w:rsidR="000B3CD5" w:rsidRPr="00B7754B" w:rsidRDefault="000B3CD5" w:rsidP="00E246CB">
            <w:pPr>
              <w:ind w:left="342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shd w:val="clear" w:color="auto" w:fill="FFFFFF"/>
          </w:tcPr>
          <w:p w14:paraId="191C1670" w14:textId="5C7894CD" w:rsidR="000B3CD5" w:rsidRPr="00B7754B" w:rsidRDefault="000B3CD5" w:rsidP="00E246CB">
            <w:pPr>
              <w:ind w:right="-108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625D1" w:rsidRPr="00B7754B" w14:paraId="2287B8F9" w14:textId="77777777" w:rsidTr="001D071A">
        <w:trPr>
          <w:tblHeader/>
        </w:trPr>
        <w:tc>
          <w:tcPr>
            <w:tcW w:w="4319" w:type="dxa"/>
            <w:shd w:val="clear" w:color="auto" w:fill="FFFFFF"/>
          </w:tcPr>
          <w:p w14:paraId="3425DBCA" w14:textId="77777777" w:rsidR="009625D1" w:rsidRPr="00B7754B" w:rsidRDefault="009625D1" w:rsidP="009625D1">
            <w:pPr>
              <w:ind w:left="342" w:right="-108"/>
              <w:jc w:val="thaiDistribute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FFFFFF"/>
          </w:tcPr>
          <w:p w14:paraId="2B6DB1AC" w14:textId="4997427F" w:rsidR="009625D1" w:rsidRPr="00B7754B" w:rsidRDefault="009625D1" w:rsidP="009625D1">
            <w:pPr>
              <w:ind w:left="-122" w:right="-68"/>
              <w:jc w:val="center"/>
              <w:rPr>
                <w:rFonts w:asciiTheme="majorBidi" w:hAnsiTheme="majorBidi" w:cstheme="majorBidi"/>
                <w:b/>
                <w:sz w:val="28"/>
                <w:szCs w:val="28"/>
                <w:rtl/>
                <w:cs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2A45CC6E" w14:textId="61AF0201" w:rsidR="009625D1" w:rsidRPr="00B7754B" w:rsidRDefault="00A26438" w:rsidP="009625D1">
            <w:pPr>
              <w:ind w:left="-108" w:right="-68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52C07399" w14:textId="77777777" w:rsidR="009625D1" w:rsidRPr="00B7754B" w:rsidRDefault="009625D1" w:rsidP="009625D1">
            <w:pPr>
              <w:ind w:left="342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14:paraId="3C1F940B" w14:textId="584AA70F" w:rsidR="009625D1" w:rsidRPr="00B7754B" w:rsidRDefault="00A26438" w:rsidP="009625D1">
            <w:pPr>
              <w:ind w:left="-74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251" w:type="dxa"/>
            <w:shd w:val="clear" w:color="auto" w:fill="FFFFFF"/>
          </w:tcPr>
          <w:p w14:paraId="227F2D35" w14:textId="77777777" w:rsidR="009625D1" w:rsidRPr="00B7754B" w:rsidRDefault="009625D1" w:rsidP="009625D1">
            <w:pPr>
              <w:ind w:left="342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03F62179" w14:textId="42B2E2EC" w:rsidR="009625D1" w:rsidRPr="00B7754B" w:rsidRDefault="00A26438" w:rsidP="009625D1">
            <w:pPr>
              <w:ind w:left="-108" w:right="-68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251" w:type="dxa"/>
            <w:shd w:val="clear" w:color="auto" w:fill="FFFFFF"/>
            <w:vAlign w:val="center"/>
          </w:tcPr>
          <w:p w14:paraId="146EE2EC" w14:textId="77777777" w:rsidR="009625D1" w:rsidRPr="00B7754B" w:rsidRDefault="009625D1" w:rsidP="009625D1">
            <w:pPr>
              <w:ind w:left="342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7D04218A" w14:textId="3987D625" w:rsidR="009625D1" w:rsidRPr="00B7754B" w:rsidRDefault="00A26438" w:rsidP="009625D1">
            <w:pPr>
              <w:ind w:left="-8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</w:tr>
      <w:tr w:rsidR="000B3CD5" w:rsidRPr="00B7754B" w14:paraId="466C3745" w14:textId="77777777" w:rsidTr="001D071A">
        <w:trPr>
          <w:tblHeader/>
        </w:trPr>
        <w:tc>
          <w:tcPr>
            <w:tcW w:w="4319" w:type="dxa"/>
          </w:tcPr>
          <w:p w14:paraId="4BCFFC74" w14:textId="77777777" w:rsidR="000B3CD5" w:rsidRPr="00B7754B" w:rsidRDefault="000B3CD5" w:rsidP="00E246CB">
            <w:pPr>
              <w:ind w:left="342" w:right="-108"/>
              <w:jc w:val="thaiDistribute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0" w:type="dxa"/>
          </w:tcPr>
          <w:p w14:paraId="0514B95F" w14:textId="77777777" w:rsidR="000B3CD5" w:rsidRPr="00B7754B" w:rsidRDefault="000B3CD5" w:rsidP="00E246CB">
            <w:pPr>
              <w:ind w:left="342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4590" w:type="dxa"/>
            <w:gridSpan w:val="7"/>
          </w:tcPr>
          <w:p w14:paraId="07183314" w14:textId="64784A96" w:rsidR="000B3CD5" w:rsidRPr="00B7754B" w:rsidRDefault="000B3CD5" w:rsidP="00E246CB">
            <w:pPr>
              <w:ind w:left="342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  <w:t>(</w:t>
            </w:r>
            <w:r w:rsidRPr="00B7754B">
              <w:rPr>
                <w:rFonts w:asciiTheme="majorBidi" w:hAnsiTheme="majorBidi" w:cstheme="majorBidi" w:hint="cs"/>
                <w:b/>
                <w:i/>
                <w:iCs/>
                <w:sz w:val="28"/>
                <w:szCs w:val="28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  <w:t>บาท)</w:t>
            </w:r>
          </w:p>
        </w:tc>
      </w:tr>
      <w:tr w:rsidR="009625D1" w:rsidRPr="00B7754B" w14:paraId="7F13D783" w14:textId="77777777" w:rsidTr="001D071A">
        <w:tc>
          <w:tcPr>
            <w:tcW w:w="4319" w:type="dxa"/>
          </w:tcPr>
          <w:p w14:paraId="1B2AE7AC" w14:textId="650A2853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ค่าใช้จ่ายผลประโยชน์ของพนักงาน</w:t>
            </w:r>
          </w:p>
        </w:tc>
        <w:tc>
          <w:tcPr>
            <w:tcW w:w="270" w:type="dxa"/>
          </w:tcPr>
          <w:p w14:paraId="58066ACE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93C38F5" w14:textId="7EE6F204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529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518</w:t>
            </w:r>
          </w:p>
        </w:tc>
        <w:tc>
          <w:tcPr>
            <w:tcW w:w="236" w:type="dxa"/>
          </w:tcPr>
          <w:p w14:paraId="6661B37E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4D2FD438" w14:textId="24AE0282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455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942</w:t>
            </w:r>
          </w:p>
        </w:tc>
        <w:tc>
          <w:tcPr>
            <w:tcW w:w="251" w:type="dxa"/>
          </w:tcPr>
          <w:p w14:paraId="3EED5451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31C87773" w14:textId="4AE4ED44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202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637</w:t>
            </w:r>
          </w:p>
        </w:tc>
        <w:tc>
          <w:tcPr>
            <w:tcW w:w="251" w:type="dxa"/>
          </w:tcPr>
          <w:p w14:paraId="729B5050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4B650F96" w14:textId="2BA1D77C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142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204</w:t>
            </w:r>
          </w:p>
        </w:tc>
      </w:tr>
      <w:tr w:rsidR="009625D1" w:rsidRPr="00B7754B" w14:paraId="237AA0A0" w14:textId="77777777" w:rsidTr="001D071A">
        <w:tc>
          <w:tcPr>
            <w:tcW w:w="4319" w:type="dxa"/>
          </w:tcPr>
          <w:p w14:paraId="373FBD9E" w14:textId="7280B794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ค่าเสื่อมราคาและค่าตัดจำหน่าย</w:t>
            </w:r>
          </w:p>
        </w:tc>
        <w:tc>
          <w:tcPr>
            <w:tcW w:w="270" w:type="dxa"/>
          </w:tcPr>
          <w:p w14:paraId="235A282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4C2F3CC" w14:textId="058E0CBB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255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278</w:t>
            </w:r>
          </w:p>
        </w:tc>
        <w:tc>
          <w:tcPr>
            <w:tcW w:w="236" w:type="dxa"/>
          </w:tcPr>
          <w:p w14:paraId="560FC993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36B4FEE5" w14:textId="23D676EF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230</w:t>
            </w:r>
          </w:p>
        </w:tc>
        <w:tc>
          <w:tcPr>
            <w:tcW w:w="251" w:type="dxa"/>
          </w:tcPr>
          <w:p w14:paraId="58A35FA5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0E992F96" w14:textId="31544AC1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106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381</w:t>
            </w:r>
          </w:p>
        </w:tc>
        <w:tc>
          <w:tcPr>
            <w:tcW w:w="251" w:type="dxa"/>
          </w:tcPr>
          <w:p w14:paraId="25C33D86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4E1C01B7" w14:textId="0B06CA81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211</w:t>
            </w:r>
          </w:p>
        </w:tc>
      </w:tr>
      <w:tr w:rsidR="009625D1" w:rsidRPr="00B7754B" w14:paraId="37173732" w14:textId="77777777" w:rsidTr="001D071A">
        <w:tc>
          <w:tcPr>
            <w:tcW w:w="4319" w:type="dxa"/>
          </w:tcPr>
          <w:p w14:paraId="7962AD82" w14:textId="70ECACA0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ต้นทุนค่าอาหารและเครื่องดื่ม</w:t>
            </w:r>
          </w:p>
        </w:tc>
        <w:tc>
          <w:tcPr>
            <w:tcW w:w="270" w:type="dxa"/>
          </w:tcPr>
          <w:p w14:paraId="59A7454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11A2BD6" w14:textId="025DE9AF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121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179</w:t>
            </w:r>
          </w:p>
        </w:tc>
        <w:tc>
          <w:tcPr>
            <w:tcW w:w="236" w:type="dxa"/>
          </w:tcPr>
          <w:p w14:paraId="64105F32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6320F2AE" w14:textId="18521E0E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120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160</w:t>
            </w:r>
          </w:p>
        </w:tc>
        <w:tc>
          <w:tcPr>
            <w:tcW w:w="251" w:type="dxa"/>
          </w:tcPr>
          <w:p w14:paraId="020AE9A3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77B1BF52" w14:textId="19A9BA1D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660</w:t>
            </w:r>
          </w:p>
        </w:tc>
        <w:tc>
          <w:tcPr>
            <w:tcW w:w="251" w:type="dxa"/>
          </w:tcPr>
          <w:p w14:paraId="790593F7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660A6024" w14:textId="44E8A801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906</w:t>
            </w:r>
          </w:p>
        </w:tc>
      </w:tr>
      <w:tr w:rsidR="009625D1" w:rsidRPr="00B7754B" w14:paraId="05E06754" w14:textId="77777777" w:rsidTr="001D071A">
        <w:tc>
          <w:tcPr>
            <w:tcW w:w="4319" w:type="dxa"/>
          </w:tcPr>
          <w:p w14:paraId="27309612" w14:textId="79646A67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ดอกเบี้ยของเงินกู้ยืม</w:t>
            </w:r>
          </w:p>
        </w:tc>
        <w:tc>
          <w:tcPr>
            <w:tcW w:w="270" w:type="dxa"/>
          </w:tcPr>
          <w:p w14:paraId="0DF9F06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488789C9" w14:textId="29468667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144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540</w:t>
            </w:r>
          </w:p>
        </w:tc>
        <w:tc>
          <w:tcPr>
            <w:tcW w:w="236" w:type="dxa"/>
          </w:tcPr>
          <w:p w14:paraId="12BDC7FA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15AD8123" w14:textId="1BFF0D46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77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241</w:t>
            </w:r>
          </w:p>
        </w:tc>
        <w:tc>
          <w:tcPr>
            <w:tcW w:w="251" w:type="dxa"/>
          </w:tcPr>
          <w:p w14:paraId="3C3FE1D9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79C81C44" w14:textId="5F7C309B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110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753</w:t>
            </w:r>
          </w:p>
        </w:tc>
        <w:tc>
          <w:tcPr>
            <w:tcW w:w="251" w:type="dxa"/>
          </w:tcPr>
          <w:p w14:paraId="0CF16620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23E79233" w14:textId="12AFAE02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505</w:t>
            </w:r>
          </w:p>
        </w:tc>
      </w:tr>
      <w:tr w:rsidR="009625D1" w:rsidRPr="00B7754B" w14:paraId="6ABC5ABD" w14:textId="77777777" w:rsidTr="001D071A">
        <w:tc>
          <w:tcPr>
            <w:tcW w:w="4319" w:type="dxa"/>
          </w:tcPr>
          <w:p w14:paraId="5E7265AF" w14:textId="67A38C05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ค่าน้ำและค่าไฟฟ้า</w:t>
            </w:r>
          </w:p>
        </w:tc>
        <w:tc>
          <w:tcPr>
            <w:tcW w:w="270" w:type="dxa"/>
          </w:tcPr>
          <w:p w14:paraId="65B3D06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E4ED37D" w14:textId="0D3925D1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  <w:tc>
          <w:tcPr>
            <w:tcW w:w="236" w:type="dxa"/>
          </w:tcPr>
          <w:p w14:paraId="7114349B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2F33021D" w14:textId="2AF6E67D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991</w:t>
            </w:r>
          </w:p>
        </w:tc>
        <w:tc>
          <w:tcPr>
            <w:tcW w:w="251" w:type="dxa"/>
          </w:tcPr>
          <w:p w14:paraId="52E4EA46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32FC742B" w14:textId="2C6F1A17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330</w:t>
            </w:r>
          </w:p>
        </w:tc>
        <w:tc>
          <w:tcPr>
            <w:tcW w:w="251" w:type="dxa"/>
          </w:tcPr>
          <w:p w14:paraId="1A016F50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441813CC" w14:textId="2B3C6FC2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113</w:t>
            </w:r>
          </w:p>
        </w:tc>
      </w:tr>
      <w:tr w:rsidR="009625D1" w:rsidRPr="00B7754B" w14:paraId="09090BA2" w14:textId="77777777" w:rsidTr="001D071A">
        <w:tc>
          <w:tcPr>
            <w:tcW w:w="4319" w:type="dxa"/>
          </w:tcPr>
          <w:p w14:paraId="4B4801A2" w14:textId="604FCB47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ค่านายหน้า</w:t>
            </w:r>
          </w:p>
        </w:tc>
        <w:tc>
          <w:tcPr>
            <w:tcW w:w="270" w:type="dxa"/>
          </w:tcPr>
          <w:p w14:paraId="247372E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C0BD398" w14:textId="5711A6D9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104</w:t>
            </w:r>
          </w:p>
        </w:tc>
        <w:tc>
          <w:tcPr>
            <w:tcW w:w="236" w:type="dxa"/>
          </w:tcPr>
          <w:p w14:paraId="6CC15997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5096DAEF" w14:textId="4C5C1D5A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667</w:t>
            </w:r>
          </w:p>
        </w:tc>
        <w:tc>
          <w:tcPr>
            <w:tcW w:w="251" w:type="dxa"/>
          </w:tcPr>
          <w:p w14:paraId="4659DE03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00A6F51B" w14:textId="13AF8C10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341</w:t>
            </w:r>
          </w:p>
        </w:tc>
        <w:tc>
          <w:tcPr>
            <w:tcW w:w="251" w:type="dxa"/>
          </w:tcPr>
          <w:p w14:paraId="2015C262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7DCEFE91" w14:textId="106ABFCC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462</w:t>
            </w:r>
          </w:p>
        </w:tc>
      </w:tr>
      <w:tr w:rsidR="009625D1" w:rsidRPr="00B7754B" w14:paraId="1FD6D722" w14:textId="77777777" w:rsidTr="001D071A">
        <w:tc>
          <w:tcPr>
            <w:tcW w:w="4319" w:type="dxa"/>
          </w:tcPr>
          <w:p w14:paraId="59F978ED" w14:textId="42B00D28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ค่าใช้จ่ายในการขายและการตลาด</w:t>
            </w:r>
          </w:p>
        </w:tc>
        <w:tc>
          <w:tcPr>
            <w:tcW w:w="270" w:type="dxa"/>
          </w:tcPr>
          <w:p w14:paraId="52A1128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851D876" w14:textId="5A402E5E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784</w:t>
            </w:r>
          </w:p>
        </w:tc>
        <w:tc>
          <w:tcPr>
            <w:tcW w:w="236" w:type="dxa"/>
          </w:tcPr>
          <w:p w14:paraId="46E9D88B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142536BF" w14:textId="1DC647CF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354</w:t>
            </w:r>
          </w:p>
        </w:tc>
        <w:tc>
          <w:tcPr>
            <w:tcW w:w="251" w:type="dxa"/>
          </w:tcPr>
          <w:p w14:paraId="72B20697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32B3BA74" w14:textId="4CB10FCF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168</w:t>
            </w:r>
          </w:p>
        </w:tc>
        <w:tc>
          <w:tcPr>
            <w:tcW w:w="251" w:type="dxa"/>
          </w:tcPr>
          <w:p w14:paraId="3404C7B0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366D72B8" w14:textId="1F33FF5D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272</w:t>
            </w:r>
          </w:p>
        </w:tc>
      </w:tr>
      <w:tr w:rsidR="009625D1" w:rsidRPr="00B7754B" w14:paraId="00D621CB" w14:textId="77777777" w:rsidTr="001D071A">
        <w:tc>
          <w:tcPr>
            <w:tcW w:w="4319" w:type="dxa"/>
          </w:tcPr>
          <w:p w14:paraId="1AFE3DC5" w14:textId="06A88471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ค่าวัสดุสิ้นเปลือง</w:t>
            </w:r>
          </w:p>
        </w:tc>
        <w:tc>
          <w:tcPr>
            <w:tcW w:w="270" w:type="dxa"/>
          </w:tcPr>
          <w:p w14:paraId="26945F6C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51D7632" w14:textId="1E554E1E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586</w:t>
            </w:r>
          </w:p>
        </w:tc>
        <w:tc>
          <w:tcPr>
            <w:tcW w:w="236" w:type="dxa"/>
          </w:tcPr>
          <w:p w14:paraId="764C2C56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634DC6B7" w14:textId="1D40FC56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564</w:t>
            </w:r>
          </w:p>
        </w:tc>
        <w:tc>
          <w:tcPr>
            <w:tcW w:w="251" w:type="dxa"/>
          </w:tcPr>
          <w:p w14:paraId="39CD54D7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153C8756" w14:textId="309F35E3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250</w:t>
            </w:r>
          </w:p>
        </w:tc>
        <w:tc>
          <w:tcPr>
            <w:tcW w:w="251" w:type="dxa"/>
          </w:tcPr>
          <w:p w14:paraId="4E20AFCE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57054934" w14:textId="7B849A79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682</w:t>
            </w:r>
          </w:p>
        </w:tc>
      </w:tr>
      <w:tr w:rsidR="009625D1" w:rsidRPr="00B7754B" w14:paraId="5EE64B31" w14:textId="77777777" w:rsidTr="001D071A">
        <w:tc>
          <w:tcPr>
            <w:tcW w:w="4319" w:type="dxa"/>
          </w:tcPr>
          <w:p w14:paraId="53316C24" w14:textId="577A230F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ค่าธรรมเนียมในการบริหารงานและค่าสิทธิ</w:t>
            </w:r>
          </w:p>
        </w:tc>
        <w:tc>
          <w:tcPr>
            <w:tcW w:w="270" w:type="dxa"/>
          </w:tcPr>
          <w:p w14:paraId="2A0E72AD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7522946" w14:textId="5CC9E8CB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181</w:t>
            </w:r>
          </w:p>
        </w:tc>
        <w:tc>
          <w:tcPr>
            <w:tcW w:w="236" w:type="dxa"/>
          </w:tcPr>
          <w:p w14:paraId="76060E69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6163C3E2" w14:textId="6AE54E45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682</w:t>
            </w:r>
          </w:p>
        </w:tc>
        <w:tc>
          <w:tcPr>
            <w:tcW w:w="251" w:type="dxa"/>
          </w:tcPr>
          <w:p w14:paraId="4B5EAB1D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09D7549A" w14:textId="0D5C9AE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431</w:t>
            </w:r>
          </w:p>
        </w:tc>
        <w:tc>
          <w:tcPr>
            <w:tcW w:w="251" w:type="dxa"/>
          </w:tcPr>
          <w:p w14:paraId="24D53BFD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236B1A8D" w14:textId="53F6A392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383</w:t>
            </w:r>
          </w:p>
        </w:tc>
      </w:tr>
      <w:tr w:rsidR="009625D1" w:rsidRPr="00B7754B" w14:paraId="5C935204" w14:textId="77777777" w:rsidTr="001D071A">
        <w:tc>
          <w:tcPr>
            <w:tcW w:w="4319" w:type="dxa"/>
          </w:tcPr>
          <w:p w14:paraId="69A4DB52" w14:textId="35E0935A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ค่าธรรมเนียม</w:t>
            </w: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ธนาคาร</w:t>
            </w:r>
          </w:p>
        </w:tc>
        <w:tc>
          <w:tcPr>
            <w:tcW w:w="270" w:type="dxa"/>
          </w:tcPr>
          <w:p w14:paraId="747ECEB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FCD8BAA" w14:textId="42702A4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506</w:t>
            </w:r>
          </w:p>
        </w:tc>
        <w:tc>
          <w:tcPr>
            <w:tcW w:w="236" w:type="dxa"/>
          </w:tcPr>
          <w:p w14:paraId="4B73C75B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33B3DCA7" w14:textId="1C06A5E8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757</w:t>
            </w:r>
          </w:p>
        </w:tc>
        <w:tc>
          <w:tcPr>
            <w:tcW w:w="251" w:type="dxa"/>
          </w:tcPr>
          <w:p w14:paraId="1624D068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1D5BE22D" w14:textId="0F05DF04" w:rsidR="009625D1" w:rsidRPr="00B7754B" w:rsidRDefault="00A26438" w:rsidP="009625D1">
            <w:pPr>
              <w:pStyle w:val="acctfourfigures"/>
              <w:tabs>
                <w:tab w:val="clear" w:pos="765"/>
                <w:tab w:val="left" w:pos="680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724</w:t>
            </w:r>
          </w:p>
        </w:tc>
        <w:tc>
          <w:tcPr>
            <w:tcW w:w="251" w:type="dxa"/>
          </w:tcPr>
          <w:p w14:paraId="69009B42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575114AF" w14:textId="3CF526F7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638</w:t>
            </w:r>
          </w:p>
        </w:tc>
      </w:tr>
      <w:tr w:rsidR="009625D1" w:rsidRPr="00B7754B" w14:paraId="7129F4FE" w14:textId="77777777" w:rsidTr="001D071A">
        <w:tc>
          <w:tcPr>
            <w:tcW w:w="4319" w:type="dxa"/>
          </w:tcPr>
          <w:p w14:paraId="7F46070B" w14:textId="1EF2BA0B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ค่าซ่อมแซมและบำรุงรักษา</w:t>
            </w:r>
          </w:p>
        </w:tc>
        <w:tc>
          <w:tcPr>
            <w:tcW w:w="270" w:type="dxa"/>
          </w:tcPr>
          <w:p w14:paraId="3C891FF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39C2104" w14:textId="6D692E27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117</w:t>
            </w:r>
          </w:p>
        </w:tc>
        <w:tc>
          <w:tcPr>
            <w:tcW w:w="236" w:type="dxa"/>
          </w:tcPr>
          <w:p w14:paraId="47AB91EF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1C0A64DA" w14:textId="3067DBA1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130</w:t>
            </w:r>
          </w:p>
        </w:tc>
        <w:tc>
          <w:tcPr>
            <w:tcW w:w="251" w:type="dxa"/>
          </w:tcPr>
          <w:p w14:paraId="55CBCFAB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06EAB01C" w14:textId="7A321541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336</w:t>
            </w:r>
          </w:p>
        </w:tc>
        <w:tc>
          <w:tcPr>
            <w:tcW w:w="251" w:type="dxa"/>
          </w:tcPr>
          <w:p w14:paraId="7472E59B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76DF576D" w14:textId="3712AA48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878</w:t>
            </w:r>
          </w:p>
        </w:tc>
      </w:tr>
      <w:tr w:rsidR="009625D1" w:rsidRPr="00B7754B" w14:paraId="69D99C81" w14:textId="77777777" w:rsidTr="001D071A">
        <w:tc>
          <w:tcPr>
            <w:tcW w:w="4319" w:type="dxa"/>
          </w:tcPr>
          <w:p w14:paraId="5FF00726" w14:textId="229D17A4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ค่าที่ปรึกษาและค่าบริการอื่น</w:t>
            </w:r>
          </w:p>
        </w:tc>
        <w:tc>
          <w:tcPr>
            <w:tcW w:w="270" w:type="dxa"/>
          </w:tcPr>
          <w:p w14:paraId="164F38F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8490E61" w14:textId="4FC8BD7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006</w:t>
            </w:r>
          </w:p>
        </w:tc>
        <w:tc>
          <w:tcPr>
            <w:tcW w:w="236" w:type="dxa"/>
          </w:tcPr>
          <w:p w14:paraId="25B9975A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5BF011C3" w14:textId="44086B18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827</w:t>
            </w:r>
          </w:p>
        </w:tc>
        <w:tc>
          <w:tcPr>
            <w:tcW w:w="251" w:type="dxa"/>
          </w:tcPr>
          <w:p w14:paraId="23E65D47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579534CC" w14:textId="36BA30EB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="00AD06C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6E28CC"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</w:p>
        </w:tc>
        <w:tc>
          <w:tcPr>
            <w:tcW w:w="251" w:type="dxa"/>
          </w:tcPr>
          <w:p w14:paraId="1217654E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26962A18" w14:textId="0B06C7D0" w:rsidR="009625D1" w:rsidRPr="00B7754B" w:rsidRDefault="00A26438" w:rsidP="009625D1">
            <w:pPr>
              <w:tabs>
                <w:tab w:val="left" w:pos="54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262</w:t>
            </w:r>
          </w:p>
        </w:tc>
      </w:tr>
      <w:tr w:rsidR="009625D1" w:rsidRPr="00B7754B" w14:paraId="69BAE973" w14:textId="77777777" w:rsidTr="001D071A">
        <w:tc>
          <w:tcPr>
            <w:tcW w:w="4319" w:type="dxa"/>
          </w:tcPr>
          <w:p w14:paraId="3270D71E" w14:textId="6082FF15" w:rsidR="009625D1" w:rsidRPr="00B7754B" w:rsidRDefault="009625D1" w:rsidP="009625D1">
            <w:pPr>
              <w:ind w:left="180" w:right="-112" w:hanging="18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ค่าใช้จ่ายเกี่ยวกับสัญญาเช่า</w:t>
            </w: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และบริการที่เกี่ยวข้อง</w:t>
            </w:r>
          </w:p>
        </w:tc>
        <w:tc>
          <w:tcPr>
            <w:tcW w:w="270" w:type="dxa"/>
          </w:tcPr>
          <w:p w14:paraId="2DF96E3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tLeast"/>
              <w:ind w:right="-2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50534E7" w14:textId="4B954238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990</w:t>
            </w:r>
          </w:p>
        </w:tc>
        <w:tc>
          <w:tcPr>
            <w:tcW w:w="236" w:type="dxa"/>
          </w:tcPr>
          <w:p w14:paraId="43CB595C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14:paraId="6B2FF749" w14:textId="4B7E124A" w:rsidR="009625D1" w:rsidRPr="00B7754B" w:rsidRDefault="00A26438" w:rsidP="009625D1">
            <w:pPr>
              <w:tabs>
                <w:tab w:val="left" w:pos="540"/>
                <w:tab w:val="left" w:pos="70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216</w:t>
            </w:r>
          </w:p>
        </w:tc>
        <w:tc>
          <w:tcPr>
            <w:tcW w:w="251" w:type="dxa"/>
          </w:tcPr>
          <w:p w14:paraId="2A2E95B2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14:paraId="58318FF9" w14:textId="3295091A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E4FB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175</w:t>
            </w:r>
          </w:p>
        </w:tc>
        <w:tc>
          <w:tcPr>
            <w:tcW w:w="251" w:type="dxa"/>
          </w:tcPr>
          <w:p w14:paraId="006D3A26" w14:textId="77777777" w:rsidR="009625D1" w:rsidRPr="00B7754B" w:rsidRDefault="009625D1" w:rsidP="009625D1">
            <w:pPr>
              <w:ind w:left="-18"/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</w:tcPr>
          <w:p w14:paraId="795C6C7D" w14:textId="4878D49A" w:rsidR="009625D1" w:rsidRPr="00B7754B" w:rsidRDefault="00A26438" w:rsidP="009625D1">
            <w:pPr>
              <w:tabs>
                <w:tab w:val="left" w:pos="540"/>
                <w:tab w:val="left" w:pos="79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165</w:t>
            </w:r>
          </w:p>
        </w:tc>
      </w:tr>
    </w:tbl>
    <w:p w14:paraId="2BBE3B71" w14:textId="77777777" w:rsidR="000919AA" w:rsidRPr="00B7754B" w:rsidRDefault="000919AA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0"/>
          <w:szCs w:val="30"/>
          <w:cs/>
        </w:rPr>
        <w:sectPr w:rsidR="000919AA" w:rsidRPr="00B7754B" w:rsidSect="00693532">
          <w:pgSz w:w="11909" w:h="16834" w:code="9"/>
          <w:pgMar w:top="1296" w:right="1296" w:bottom="1282" w:left="1440" w:header="706" w:footer="576" w:gutter="0"/>
          <w:cols w:space="720"/>
          <w:docGrid w:linePitch="360"/>
        </w:sectPr>
      </w:pPr>
    </w:p>
    <w:p w14:paraId="011AFD3C" w14:textId="7C2C48B6" w:rsidR="00E246CB" w:rsidRPr="00B7754B" w:rsidRDefault="00E246CB" w:rsidP="00512D72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/>
          <w:b/>
          <w:bCs/>
          <w:sz w:val="30"/>
          <w:cs/>
        </w:rPr>
        <w:lastRenderedPageBreak/>
        <w:t>ภาษีเงินได้</w:t>
      </w:r>
    </w:p>
    <w:p w14:paraId="037199D4" w14:textId="735491AD" w:rsidR="00E246CB" w:rsidRPr="00B7754B" w:rsidRDefault="00E246CB" w:rsidP="00E246CB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tbl>
      <w:tblPr>
        <w:tblW w:w="9181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4140"/>
        <w:gridCol w:w="450"/>
        <w:gridCol w:w="990"/>
        <w:gridCol w:w="270"/>
        <w:gridCol w:w="900"/>
        <w:gridCol w:w="270"/>
        <w:gridCol w:w="900"/>
        <w:gridCol w:w="270"/>
        <w:gridCol w:w="991"/>
      </w:tblGrid>
      <w:tr w:rsidR="00E246CB" w:rsidRPr="00B7754B" w14:paraId="53BD2A1A" w14:textId="77777777" w:rsidTr="009625D1">
        <w:trPr>
          <w:tblHeader/>
        </w:trPr>
        <w:tc>
          <w:tcPr>
            <w:tcW w:w="4590" w:type="dxa"/>
            <w:gridSpan w:val="2"/>
          </w:tcPr>
          <w:p w14:paraId="6ACB16C8" w14:textId="77777777" w:rsidR="00E246CB" w:rsidRPr="00B7754B" w:rsidRDefault="00E246CB" w:rsidP="00E246CB">
            <w:pPr>
              <w:pStyle w:val="BodyText"/>
              <w:spacing w:after="0"/>
              <w:jc w:val="thaiDistribute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cs/>
              </w:rPr>
              <w:t>ภาษีเงินได้ที่รับรู้ในกำไรหรือขาดทุน</w:t>
            </w:r>
          </w:p>
        </w:tc>
        <w:tc>
          <w:tcPr>
            <w:tcW w:w="2160" w:type="dxa"/>
            <w:gridSpan w:val="3"/>
          </w:tcPr>
          <w:p w14:paraId="0C35DC6A" w14:textId="293EA975" w:rsidR="00E246CB" w:rsidRPr="00B7754B" w:rsidRDefault="00E246CB" w:rsidP="00E246CB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09557566" w14:textId="77777777" w:rsidR="00E246CB" w:rsidRPr="00B7754B" w:rsidRDefault="00E246CB" w:rsidP="00E246C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14:paraId="2E8587F2" w14:textId="29D8BF0C" w:rsidR="00E246CB" w:rsidRPr="00B7754B" w:rsidRDefault="00E246CB" w:rsidP="00E246CB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625D1" w:rsidRPr="00B7754B" w14:paraId="2E1C771C" w14:textId="77777777" w:rsidTr="009625D1">
        <w:trPr>
          <w:tblHeader/>
        </w:trPr>
        <w:tc>
          <w:tcPr>
            <w:tcW w:w="4140" w:type="dxa"/>
          </w:tcPr>
          <w:p w14:paraId="1B050376" w14:textId="77777777" w:rsidR="009625D1" w:rsidRPr="00B7754B" w:rsidRDefault="009625D1" w:rsidP="009625D1">
            <w:pPr>
              <w:pStyle w:val="BodyText"/>
              <w:spacing w:after="0"/>
              <w:jc w:val="thaiDistribute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2A627B71" w14:textId="78E9526D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F267306" w14:textId="552A491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21175FE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8C72000" w14:textId="607B49D9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2567</w:t>
            </w:r>
          </w:p>
        </w:tc>
        <w:tc>
          <w:tcPr>
            <w:tcW w:w="270" w:type="dxa"/>
          </w:tcPr>
          <w:p w14:paraId="2A2355E0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8A23CDB" w14:textId="4F339EC9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270" w:type="dxa"/>
            <w:vAlign w:val="center"/>
          </w:tcPr>
          <w:p w14:paraId="7305662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12D3379" w14:textId="7518BA34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2567</w:t>
            </w:r>
          </w:p>
        </w:tc>
      </w:tr>
      <w:tr w:rsidR="00E246CB" w:rsidRPr="00B7754B" w14:paraId="13B7EDAF" w14:textId="77777777" w:rsidTr="00512D72">
        <w:trPr>
          <w:tblHeader/>
        </w:trPr>
        <w:tc>
          <w:tcPr>
            <w:tcW w:w="4140" w:type="dxa"/>
          </w:tcPr>
          <w:p w14:paraId="151231F6" w14:textId="77777777" w:rsidR="00E246CB" w:rsidRPr="00B7754B" w:rsidRDefault="00E246CB" w:rsidP="00E246CB">
            <w:pPr>
              <w:pStyle w:val="BodyText"/>
              <w:spacing w:after="0"/>
              <w:jc w:val="thaiDistribute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76135419" w14:textId="77777777" w:rsidR="00E246CB" w:rsidRPr="00B7754B" w:rsidRDefault="00E246CB" w:rsidP="00E246CB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591" w:type="dxa"/>
            <w:gridSpan w:val="7"/>
          </w:tcPr>
          <w:p w14:paraId="5E8E49F4" w14:textId="1ACD400E" w:rsidR="00E246CB" w:rsidRPr="00B7754B" w:rsidRDefault="00E246CB" w:rsidP="00E246CB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  <w:t>(</w:t>
            </w:r>
            <w:r w:rsidRPr="00B7754B">
              <w:rPr>
                <w:rFonts w:asciiTheme="majorBidi" w:hAnsiTheme="majorBidi" w:cstheme="majorBidi" w:hint="cs"/>
                <w:b/>
                <w:i/>
                <w:iCs/>
                <w:sz w:val="28"/>
                <w:szCs w:val="28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  <w:cs/>
              </w:rPr>
              <w:t>บาท)</w:t>
            </w:r>
          </w:p>
        </w:tc>
      </w:tr>
      <w:tr w:rsidR="00E246CB" w:rsidRPr="00B7754B" w14:paraId="720D2052" w14:textId="77777777" w:rsidTr="009625D1">
        <w:tc>
          <w:tcPr>
            <w:tcW w:w="4590" w:type="dxa"/>
            <w:gridSpan w:val="2"/>
          </w:tcPr>
          <w:p w14:paraId="12261676" w14:textId="7CE29F34" w:rsidR="00E246CB" w:rsidRPr="00B7754B" w:rsidRDefault="00E246CB" w:rsidP="00E246CB">
            <w:pPr>
              <w:pStyle w:val="BodyText"/>
              <w:spacing w:after="0"/>
              <w:ind w:right="-108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ภาษีเงินได้ของงวดปัจจุบัน</w:t>
            </w:r>
          </w:p>
        </w:tc>
        <w:tc>
          <w:tcPr>
            <w:tcW w:w="990" w:type="dxa"/>
            <w:vAlign w:val="bottom"/>
          </w:tcPr>
          <w:p w14:paraId="5A387612" w14:textId="77777777" w:rsidR="00E246CB" w:rsidRPr="00B7754B" w:rsidRDefault="00E246CB" w:rsidP="00A51ABD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43167C23" w14:textId="77777777" w:rsidR="00E246CB" w:rsidRPr="00B7754B" w:rsidRDefault="00E246CB" w:rsidP="00A51ABD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50A51E42" w14:textId="77777777" w:rsidR="00E246CB" w:rsidRPr="00B7754B" w:rsidRDefault="00E246CB" w:rsidP="00A51ABD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6986B81E" w14:textId="77777777" w:rsidR="00E246CB" w:rsidRPr="00B7754B" w:rsidRDefault="00E246CB" w:rsidP="00A51ABD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7052578C" w14:textId="77777777" w:rsidR="00E246CB" w:rsidRPr="00B7754B" w:rsidRDefault="00E246CB" w:rsidP="00A51ABD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21F59158" w14:textId="77777777" w:rsidR="00E246CB" w:rsidRPr="00B7754B" w:rsidRDefault="00E246CB" w:rsidP="00A51ABD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bottom"/>
          </w:tcPr>
          <w:p w14:paraId="64D59DA1" w14:textId="77777777" w:rsidR="00E246CB" w:rsidRPr="00B7754B" w:rsidRDefault="00E246CB" w:rsidP="00A51ABD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25D1" w:rsidRPr="00B7754B" w14:paraId="30A724CB" w14:textId="77777777" w:rsidTr="009625D1">
        <w:tc>
          <w:tcPr>
            <w:tcW w:w="4140" w:type="dxa"/>
          </w:tcPr>
          <w:p w14:paraId="7C9DED23" w14:textId="77777777" w:rsidR="009625D1" w:rsidRPr="00B7754B" w:rsidRDefault="009625D1" w:rsidP="009625D1">
            <w:pPr>
              <w:tabs>
                <w:tab w:val="left" w:pos="540"/>
              </w:tabs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สำหรับงวดปัจจุบัน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14:paraId="519F4196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5A40AA8" w14:textId="66D02AAF" w:rsidR="009625D1" w:rsidRPr="00B7754B" w:rsidRDefault="00A26438" w:rsidP="009625D1">
            <w:pPr>
              <w:pStyle w:val="acctfourfigures"/>
              <w:tabs>
                <w:tab w:val="clear" w:pos="765"/>
                <w:tab w:val="left" w:pos="740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9</w:t>
            </w:r>
            <w:r w:rsidR="00BA3819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99</w:t>
            </w:r>
            <w:r w:rsidR="00F72557" w:rsidRPr="00B7754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0" w:type="dxa"/>
          </w:tcPr>
          <w:p w14:paraId="6139AFD6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7D1B98A7" w14:textId="01709C5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  <w:lang w:val="en-US"/>
              </w:rPr>
            </w:pPr>
            <w:r w:rsidRPr="00B7754B">
              <w:rPr>
                <w:sz w:val="28"/>
                <w:szCs w:val="28"/>
                <w:lang w:val="en-US"/>
              </w:rPr>
              <w:t>4</w:t>
            </w:r>
            <w:r w:rsidR="009625D1" w:rsidRPr="00B7754B">
              <w:rPr>
                <w:sz w:val="28"/>
                <w:szCs w:val="28"/>
                <w:lang w:val="en-US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270" w:type="dxa"/>
          </w:tcPr>
          <w:p w14:paraId="26BC3ECC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1EC1E2F7" w14:textId="6A81B6CB" w:rsidR="009625D1" w:rsidRPr="00B7754B" w:rsidRDefault="00592C1F" w:rsidP="009625D1">
            <w:pPr>
              <w:tabs>
                <w:tab w:val="decimal" w:pos="46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0F2CE2D1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1" w:type="dxa"/>
            <w:vAlign w:val="bottom"/>
          </w:tcPr>
          <w:p w14:paraId="48063189" w14:textId="07EDB448" w:rsidR="009625D1" w:rsidRPr="00B7754B" w:rsidRDefault="009625D1" w:rsidP="009625D1">
            <w:pPr>
              <w:tabs>
                <w:tab w:val="decimal" w:pos="46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625D1" w:rsidRPr="00B7754B" w14:paraId="7D39CEA9" w14:textId="77777777" w:rsidTr="009625D1">
        <w:tc>
          <w:tcPr>
            <w:tcW w:w="4590" w:type="dxa"/>
            <w:gridSpan w:val="2"/>
          </w:tcPr>
          <w:p w14:paraId="173B594A" w14:textId="25101631" w:rsidR="009625D1" w:rsidRPr="00B7754B" w:rsidRDefault="009625D1" w:rsidP="009625D1">
            <w:pPr>
              <w:pStyle w:val="BodyText"/>
              <w:spacing w:after="0"/>
              <w:ind w:right="-108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ภาษีงวดก่อน</w:t>
            </w:r>
            <w:r w:rsidR="00FD19B2"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ๆ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ที่บันทึกต่ำไป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ADD21AE" w14:textId="33961675" w:rsidR="009625D1" w:rsidRPr="00B7754B" w:rsidRDefault="00BA3819" w:rsidP="00BA3819">
            <w:pPr>
              <w:tabs>
                <w:tab w:val="decimal" w:pos="460"/>
              </w:tabs>
              <w:ind w:left="-108" w:right="-43"/>
              <w:rPr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7061FA15" w14:textId="4FC1B023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9C3EAB7" w14:textId="10109827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  <w:lang w:val="en-US"/>
              </w:rPr>
            </w:pPr>
            <w:r w:rsidRPr="00B7754B">
              <w:rPr>
                <w:sz w:val="28"/>
                <w:szCs w:val="28"/>
                <w:lang w:val="en-US"/>
              </w:rPr>
              <w:t>596</w:t>
            </w:r>
          </w:p>
        </w:tc>
        <w:tc>
          <w:tcPr>
            <w:tcW w:w="270" w:type="dxa"/>
            <w:vAlign w:val="bottom"/>
          </w:tcPr>
          <w:p w14:paraId="6C106EAE" w14:textId="1BADC4A1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D730152" w14:textId="0D4E7C64" w:rsidR="009625D1" w:rsidRPr="00B7754B" w:rsidRDefault="00592C1F" w:rsidP="00592C1F">
            <w:pPr>
              <w:tabs>
                <w:tab w:val="decimal" w:pos="460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0068739" w14:textId="48EEB2F1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257E66C8" w14:textId="2ABC6046" w:rsidR="009625D1" w:rsidRPr="00B7754B" w:rsidRDefault="00A26438" w:rsidP="00C33D5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59</w:t>
            </w:r>
            <w:r w:rsidR="00834B61" w:rsidRPr="00B7754B">
              <w:rPr>
                <w:rFonts w:ascii="Angsana New" w:hAnsi="Angsana New"/>
                <w:sz w:val="28"/>
                <w:szCs w:val="28"/>
              </w:rPr>
              <w:t>6</w:t>
            </w:r>
          </w:p>
        </w:tc>
      </w:tr>
      <w:tr w:rsidR="009625D1" w:rsidRPr="00B7754B" w14:paraId="148A6F60" w14:textId="77777777" w:rsidTr="009625D1">
        <w:tc>
          <w:tcPr>
            <w:tcW w:w="4140" w:type="dxa"/>
          </w:tcPr>
          <w:p w14:paraId="2DBA1897" w14:textId="77777777" w:rsidR="009625D1" w:rsidRPr="00B7754B" w:rsidRDefault="009625D1" w:rsidP="009625D1">
            <w:pPr>
              <w:tabs>
                <w:tab w:val="left" w:pos="540"/>
              </w:tabs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450" w:type="dxa"/>
          </w:tcPr>
          <w:p w14:paraId="574E219C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C45D2" w14:textId="44479D75" w:rsidR="009625D1" w:rsidRPr="00B7754B" w:rsidRDefault="00A26438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9</w:t>
            </w:r>
            <w:r w:rsidR="00BA381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99</w:t>
            </w:r>
            <w:r w:rsidR="00F72557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0" w:type="dxa"/>
          </w:tcPr>
          <w:p w14:paraId="33BF7590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DDAEC" w14:textId="693E640D" w:rsidR="009625D1" w:rsidRPr="00B7754B" w:rsidRDefault="00A26438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  <w:r w:rsidR="009625D1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270" w:type="dxa"/>
          </w:tcPr>
          <w:p w14:paraId="55945FC2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A6F04" w14:textId="1706B85C" w:rsidR="009625D1" w:rsidRPr="00B7754B" w:rsidRDefault="00592C1F" w:rsidP="00592C1F">
            <w:pPr>
              <w:tabs>
                <w:tab w:val="decimal" w:pos="460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4EF1C89D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A18E9" w14:textId="28259F20" w:rsidR="009625D1" w:rsidRPr="00B7754B" w:rsidRDefault="00A26438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596</w:t>
            </w:r>
          </w:p>
        </w:tc>
      </w:tr>
      <w:tr w:rsidR="009625D1" w:rsidRPr="00B7754B" w14:paraId="7D2AF275" w14:textId="77777777" w:rsidTr="009625D1">
        <w:tc>
          <w:tcPr>
            <w:tcW w:w="4590" w:type="dxa"/>
            <w:gridSpan w:val="2"/>
          </w:tcPr>
          <w:p w14:paraId="1DDF695A" w14:textId="1AE28BEF" w:rsidR="009625D1" w:rsidRPr="00B7754B" w:rsidRDefault="009625D1" w:rsidP="009625D1">
            <w:pPr>
              <w:pStyle w:val="ListParagraph"/>
              <w:tabs>
                <w:tab w:val="left" w:pos="540"/>
                <w:tab w:val="left" w:pos="1440"/>
              </w:tabs>
              <w:ind w:left="543"/>
              <w:jc w:val="thaiDistribut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1ED9735F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172BB68A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03069A5D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2F5C872D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0BBA9555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0FFF890A" w14:textId="77777777" w:rsidR="009625D1" w:rsidRPr="00B7754B" w:rsidRDefault="009625D1" w:rsidP="009625D1">
            <w:pPr>
              <w:pStyle w:val="ListParagraph"/>
              <w:tabs>
                <w:tab w:val="decimal" w:pos="758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59391016" w14:textId="77777777" w:rsidR="009625D1" w:rsidRPr="00B7754B" w:rsidRDefault="009625D1" w:rsidP="009625D1">
            <w:pPr>
              <w:pStyle w:val="ListParagraph"/>
              <w:tabs>
                <w:tab w:val="decimal" w:pos="831"/>
              </w:tabs>
              <w:ind w:left="5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25D1" w:rsidRPr="00B7754B" w14:paraId="3FF69324" w14:textId="77777777" w:rsidTr="009625D1">
        <w:tc>
          <w:tcPr>
            <w:tcW w:w="4140" w:type="dxa"/>
          </w:tcPr>
          <w:p w14:paraId="6A0BC80E" w14:textId="31142D49" w:rsidR="009625D1" w:rsidRPr="00B7754B" w:rsidRDefault="009625D1" w:rsidP="009625D1">
            <w:pPr>
              <w:tabs>
                <w:tab w:val="left" w:pos="540"/>
              </w:tabs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ภาษีเงินได้รอการตัดบัญชี</w:t>
            </w:r>
          </w:p>
        </w:tc>
        <w:tc>
          <w:tcPr>
            <w:tcW w:w="450" w:type="dxa"/>
          </w:tcPr>
          <w:p w14:paraId="6106B440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93DDC0E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352FF900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0C704EC4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4B8A7FE8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1B59C4CB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70" w:type="dxa"/>
          </w:tcPr>
          <w:p w14:paraId="5DDF6D98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1" w:type="dxa"/>
            <w:vAlign w:val="bottom"/>
          </w:tcPr>
          <w:p w14:paraId="5F7C55DB" w14:textId="77777777" w:rsidR="009625D1" w:rsidRPr="00B7754B" w:rsidRDefault="009625D1" w:rsidP="009625D1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625D1" w:rsidRPr="00B7754B" w14:paraId="3A1A1304" w14:textId="77777777" w:rsidTr="009625D1">
        <w:tc>
          <w:tcPr>
            <w:tcW w:w="4140" w:type="dxa"/>
          </w:tcPr>
          <w:p w14:paraId="73A463DE" w14:textId="36E8B619" w:rsidR="009625D1" w:rsidRPr="00B7754B" w:rsidRDefault="009625D1" w:rsidP="009625D1">
            <w:pPr>
              <w:tabs>
                <w:tab w:val="left" w:pos="540"/>
              </w:tabs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การเปลี่ยนแปลงของผลต่างชั่วคราว</w:t>
            </w:r>
          </w:p>
        </w:tc>
        <w:tc>
          <w:tcPr>
            <w:tcW w:w="450" w:type="dxa"/>
          </w:tcPr>
          <w:p w14:paraId="0498351C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E3A3794" w14:textId="0F85610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30</w:t>
            </w:r>
            <w:r w:rsidR="00BA3819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</w:t>
            </w:r>
            <w:r w:rsidR="00F72557" w:rsidRPr="00B7754B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270" w:type="dxa"/>
          </w:tcPr>
          <w:p w14:paraId="7A7322BF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2E08EE80" w14:textId="7B4E964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10</w:t>
            </w:r>
            <w:r w:rsidR="009625D1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089</w:t>
            </w:r>
          </w:p>
        </w:tc>
        <w:tc>
          <w:tcPr>
            <w:tcW w:w="270" w:type="dxa"/>
          </w:tcPr>
          <w:p w14:paraId="27B27ABF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14:paraId="051BA77D" w14:textId="7EA5684B" w:rsidR="009625D1" w:rsidRPr="00B7754B" w:rsidRDefault="00A26438" w:rsidP="009625D1">
            <w:pPr>
              <w:tabs>
                <w:tab w:val="decimal" w:pos="700"/>
              </w:tabs>
              <w:ind w:left="-108" w:right="-110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3</w:t>
            </w:r>
            <w:r w:rsidR="00BA3819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803</w:t>
            </w:r>
          </w:p>
        </w:tc>
        <w:tc>
          <w:tcPr>
            <w:tcW w:w="270" w:type="dxa"/>
          </w:tcPr>
          <w:p w14:paraId="10F51F6F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1" w:type="dxa"/>
            <w:vAlign w:val="bottom"/>
          </w:tcPr>
          <w:p w14:paraId="26C3A192" w14:textId="2991625E" w:rsidR="009625D1" w:rsidRPr="00B7754B" w:rsidRDefault="009625D1" w:rsidP="009625D1">
            <w:pPr>
              <w:tabs>
                <w:tab w:val="decimal" w:pos="770"/>
              </w:tabs>
              <w:ind w:left="-108" w:right="-110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10</w:t>
            </w:r>
            <w:r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093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9625D1" w:rsidRPr="00B7754B" w14:paraId="74B6505D" w14:textId="77777777" w:rsidTr="009625D1">
        <w:tc>
          <w:tcPr>
            <w:tcW w:w="4140" w:type="dxa"/>
          </w:tcPr>
          <w:p w14:paraId="5AB05ECA" w14:textId="77777777" w:rsidR="009625D1" w:rsidRPr="00B7754B" w:rsidRDefault="009625D1" w:rsidP="009625D1">
            <w:pPr>
              <w:tabs>
                <w:tab w:val="left" w:pos="540"/>
              </w:tabs>
              <w:ind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450" w:type="dxa"/>
          </w:tcPr>
          <w:p w14:paraId="3B315CFA" w14:textId="77777777" w:rsidR="009625D1" w:rsidRPr="00B7754B" w:rsidRDefault="009625D1" w:rsidP="009625D1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8A461" w14:textId="445F37CB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  <w:lang w:val="en-US"/>
              </w:rPr>
              <w:t>30</w:t>
            </w:r>
            <w:r w:rsidR="00BA3819" w:rsidRPr="00B7754B">
              <w:rPr>
                <w:b/>
                <w:bCs/>
                <w:sz w:val="28"/>
                <w:szCs w:val="28"/>
              </w:rPr>
              <w:t>,</w:t>
            </w:r>
            <w:r w:rsidRPr="00B7754B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F72557" w:rsidRPr="00B7754B">
              <w:rPr>
                <w:b/>
                <w:bCs/>
                <w:sz w:val="28"/>
                <w:szCs w:val="28"/>
                <w:lang w:val="en-US"/>
              </w:rPr>
              <w:t>70</w:t>
            </w:r>
          </w:p>
        </w:tc>
        <w:tc>
          <w:tcPr>
            <w:tcW w:w="270" w:type="dxa"/>
          </w:tcPr>
          <w:p w14:paraId="7F571AF7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26E24" w14:textId="092F298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  <w:lang w:val="en-US"/>
              </w:rPr>
              <w:t>10</w:t>
            </w:r>
            <w:r w:rsidR="009625D1" w:rsidRPr="00B7754B">
              <w:rPr>
                <w:b/>
                <w:bCs/>
                <w:sz w:val="28"/>
                <w:szCs w:val="28"/>
              </w:rPr>
              <w:t>,</w:t>
            </w:r>
            <w:r w:rsidRPr="00B7754B">
              <w:rPr>
                <w:b/>
                <w:bCs/>
                <w:sz w:val="28"/>
                <w:szCs w:val="28"/>
                <w:lang w:val="en-US"/>
              </w:rPr>
              <w:t>089</w:t>
            </w:r>
          </w:p>
        </w:tc>
        <w:tc>
          <w:tcPr>
            <w:tcW w:w="270" w:type="dxa"/>
          </w:tcPr>
          <w:p w14:paraId="17383106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D73C4" w14:textId="4661BAB1" w:rsidR="009625D1" w:rsidRPr="00B7754B" w:rsidRDefault="00A26438" w:rsidP="009625D1">
            <w:pPr>
              <w:tabs>
                <w:tab w:val="decimal" w:pos="700"/>
              </w:tabs>
              <w:ind w:left="-108" w:right="-11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  <w:r w:rsidR="00BA381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803</w:t>
            </w:r>
          </w:p>
        </w:tc>
        <w:tc>
          <w:tcPr>
            <w:tcW w:w="270" w:type="dxa"/>
          </w:tcPr>
          <w:p w14:paraId="3C0F1612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91A6" w14:textId="5D45F78D" w:rsidR="009625D1" w:rsidRPr="00B7754B" w:rsidRDefault="009625D1" w:rsidP="009625D1">
            <w:pPr>
              <w:tabs>
                <w:tab w:val="decimal" w:pos="770"/>
              </w:tabs>
              <w:ind w:left="-108" w:right="-11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10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093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9625D1" w:rsidRPr="00B7754B" w14:paraId="7FA65A0E" w14:textId="77777777" w:rsidTr="009625D1">
        <w:tc>
          <w:tcPr>
            <w:tcW w:w="4140" w:type="dxa"/>
          </w:tcPr>
          <w:p w14:paraId="32329255" w14:textId="6222A981" w:rsidR="009625D1" w:rsidRPr="00B7754B" w:rsidRDefault="009625D1" w:rsidP="009625D1">
            <w:pPr>
              <w:tabs>
                <w:tab w:val="left" w:pos="540"/>
              </w:tabs>
              <w:spacing w:line="360" w:lineRule="exact"/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รวมภาษีเงินได้</w:t>
            </w:r>
          </w:p>
        </w:tc>
        <w:tc>
          <w:tcPr>
            <w:tcW w:w="450" w:type="dxa"/>
          </w:tcPr>
          <w:p w14:paraId="59248EF5" w14:textId="77777777" w:rsidR="009625D1" w:rsidRPr="00B7754B" w:rsidRDefault="009625D1" w:rsidP="009625D1">
            <w:pPr>
              <w:pStyle w:val="BodyText"/>
              <w:spacing w:after="0" w:line="360" w:lineRule="exact"/>
              <w:ind w:left="-108" w:right="-108"/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A8D432A" w14:textId="7E235277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  <w:lang w:val="en-US"/>
              </w:rPr>
              <w:t>40</w:t>
            </w:r>
            <w:r w:rsidR="00BA3819" w:rsidRPr="00B7754B">
              <w:rPr>
                <w:b/>
                <w:bCs/>
                <w:sz w:val="28"/>
                <w:szCs w:val="28"/>
              </w:rPr>
              <w:t>,</w:t>
            </w:r>
            <w:r w:rsidRPr="00B7754B">
              <w:rPr>
                <w:b/>
                <w:bCs/>
                <w:sz w:val="28"/>
                <w:szCs w:val="28"/>
                <w:lang w:val="en-US"/>
              </w:rPr>
              <w:t>268</w:t>
            </w:r>
          </w:p>
        </w:tc>
        <w:tc>
          <w:tcPr>
            <w:tcW w:w="270" w:type="dxa"/>
          </w:tcPr>
          <w:p w14:paraId="48568D41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B75DF24" w14:textId="2DC5578E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rFonts w:ascii="Times New Roman" w:hAnsi="Tms Rmn"/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  <w:lang w:val="en-US"/>
              </w:rPr>
              <w:t>14</w:t>
            </w:r>
            <w:r w:rsidR="009625D1" w:rsidRPr="00B7754B">
              <w:rPr>
                <w:b/>
                <w:bCs/>
                <w:sz w:val="28"/>
                <w:szCs w:val="28"/>
              </w:rPr>
              <w:t>,</w:t>
            </w:r>
            <w:r w:rsidRPr="00B7754B">
              <w:rPr>
                <w:b/>
                <w:bCs/>
                <w:sz w:val="28"/>
                <w:szCs w:val="28"/>
                <w:lang w:val="en-US"/>
              </w:rPr>
              <w:t>907</w:t>
            </w:r>
          </w:p>
        </w:tc>
        <w:tc>
          <w:tcPr>
            <w:tcW w:w="270" w:type="dxa"/>
          </w:tcPr>
          <w:p w14:paraId="33FE2A77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8AFEE86" w14:textId="52822A86" w:rsidR="009625D1" w:rsidRPr="00B7754B" w:rsidRDefault="00A26438" w:rsidP="009625D1">
            <w:pPr>
              <w:tabs>
                <w:tab w:val="decimal" w:pos="690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  <w:r w:rsidR="00BA3819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803</w:t>
            </w:r>
          </w:p>
        </w:tc>
        <w:tc>
          <w:tcPr>
            <w:tcW w:w="270" w:type="dxa"/>
          </w:tcPr>
          <w:p w14:paraId="505E559B" w14:textId="77777777" w:rsidR="009625D1" w:rsidRPr="00B7754B" w:rsidRDefault="009625D1" w:rsidP="009625D1">
            <w:pPr>
              <w:tabs>
                <w:tab w:val="decimal" w:pos="758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E070DB9" w14:textId="66321350" w:rsidR="009625D1" w:rsidRPr="00B7754B" w:rsidRDefault="009625D1" w:rsidP="009625D1">
            <w:pPr>
              <w:tabs>
                <w:tab w:val="decimal" w:pos="770"/>
              </w:tabs>
              <w:ind w:left="-108" w:right="-110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9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28"/>
                <w:szCs w:val="28"/>
              </w:rPr>
              <w:t>497</w:t>
            </w: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</w:tbl>
    <w:p w14:paraId="3B251F9F" w14:textId="5BA667EC" w:rsidR="00353B9C" w:rsidRPr="00B7754B" w:rsidRDefault="00353B9C" w:rsidP="005D4C2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  <w:cs/>
        </w:rPr>
      </w:pPr>
    </w:p>
    <w:tbl>
      <w:tblPr>
        <w:tblW w:w="9197" w:type="dxa"/>
        <w:tblInd w:w="450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790"/>
        <w:gridCol w:w="871"/>
        <w:gridCol w:w="180"/>
        <w:gridCol w:w="957"/>
        <w:gridCol w:w="180"/>
        <w:gridCol w:w="869"/>
        <w:gridCol w:w="180"/>
        <w:gridCol w:w="873"/>
        <w:gridCol w:w="180"/>
        <w:gridCol w:w="873"/>
        <w:gridCol w:w="180"/>
        <w:gridCol w:w="1064"/>
      </w:tblGrid>
      <w:tr w:rsidR="002E1783" w:rsidRPr="00B7754B" w14:paraId="0DA7E123" w14:textId="77777777" w:rsidTr="00512D72">
        <w:trPr>
          <w:trHeight w:val="20"/>
          <w:tblHeader/>
        </w:trPr>
        <w:tc>
          <w:tcPr>
            <w:tcW w:w="2790" w:type="dxa"/>
          </w:tcPr>
          <w:p w14:paraId="7BB6E43F" w14:textId="77777777" w:rsidR="002E1783" w:rsidRPr="00B7754B" w:rsidRDefault="002E1783">
            <w:pPr>
              <w:ind w:left="191" w:hanging="191"/>
              <w:rPr>
                <w:rFonts w:ascii="Angsana New" w:hAnsi="Angsana New"/>
                <w:b/>
                <w:bCs/>
                <w:color w:val="0000FF"/>
                <w:sz w:val="28"/>
                <w:szCs w:val="28"/>
                <w:cs/>
              </w:rPr>
            </w:pPr>
          </w:p>
        </w:tc>
        <w:tc>
          <w:tcPr>
            <w:tcW w:w="6407" w:type="dxa"/>
            <w:gridSpan w:val="11"/>
            <w:hideMark/>
          </w:tcPr>
          <w:p w14:paraId="325F50B4" w14:textId="11DD679D" w:rsidR="002E1783" w:rsidRPr="00B7754B" w:rsidRDefault="002E1783">
            <w:pPr>
              <w:pStyle w:val="acctfourfigures"/>
              <w:spacing w:line="240" w:lineRule="auto"/>
              <w:ind w:right="11"/>
              <w:jc w:val="center"/>
              <w:rPr>
                <w:sz w:val="28"/>
                <w:szCs w:val="28"/>
                <w:cs/>
              </w:rPr>
            </w:pPr>
            <w:r w:rsidRPr="00B7754B">
              <w:rPr>
                <w:b/>
                <w:bCs/>
                <w:sz w:val="28"/>
                <w:szCs w:val="28"/>
                <w:cs/>
                <w:lang w:bidi="th-TH"/>
              </w:rPr>
              <w:t>งบการเงินรวม</w:t>
            </w:r>
            <w:r w:rsidR="007F0789" w:rsidRPr="00B7754B">
              <w:rPr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0919AA" w:rsidRPr="00B7754B">
              <w:rPr>
                <w:b/>
                <w:bCs/>
                <w:sz w:val="28"/>
                <w:szCs w:val="28"/>
                <w:lang w:bidi="th-TH"/>
              </w:rPr>
              <w:t>/</w:t>
            </w:r>
            <w:r w:rsidR="007F0789" w:rsidRPr="00B7754B">
              <w:rPr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0919AA" w:rsidRPr="00B7754B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งบการเงินเฉพาะกิจการ</w:t>
            </w:r>
          </w:p>
        </w:tc>
      </w:tr>
      <w:tr w:rsidR="002E1783" w:rsidRPr="00B7754B" w14:paraId="3CD9BF23" w14:textId="77777777" w:rsidTr="00512D72">
        <w:trPr>
          <w:trHeight w:val="20"/>
          <w:tblHeader/>
        </w:trPr>
        <w:tc>
          <w:tcPr>
            <w:tcW w:w="2790" w:type="dxa"/>
            <w:vMerge w:val="restart"/>
            <w:vAlign w:val="bottom"/>
            <w:hideMark/>
          </w:tcPr>
          <w:p w14:paraId="7C74A3B9" w14:textId="77777777" w:rsidR="002E1783" w:rsidRPr="00B7754B" w:rsidRDefault="002E1783">
            <w:pPr>
              <w:ind w:firstLine="5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ภาษีเงินได้</w:t>
            </w:r>
          </w:p>
        </w:tc>
        <w:tc>
          <w:tcPr>
            <w:tcW w:w="3057" w:type="dxa"/>
            <w:gridSpan w:val="5"/>
            <w:hideMark/>
          </w:tcPr>
          <w:p w14:paraId="21B9F043" w14:textId="11D3C227" w:rsidR="002E1783" w:rsidRPr="00B7754B" w:rsidRDefault="00A26438">
            <w:pPr>
              <w:pStyle w:val="acctfourfigures"/>
              <w:tabs>
                <w:tab w:val="left" w:pos="720"/>
              </w:tabs>
              <w:spacing w:line="240" w:lineRule="auto"/>
              <w:ind w:right="11"/>
              <w:jc w:val="center"/>
              <w:rPr>
                <w:sz w:val="28"/>
                <w:szCs w:val="28"/>
                <w:lang w:val="en-US" w:bidi="th-TH"/>
              </w:rPr>
            </w:pPr>
            <w:r w:rsidRPr="00B7754B">
              <w:rPr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</w:tcPr>
          <w:p w14:paraId="7542FE26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right="11"/>
              <w:jc w:val="center"/>
              <w:rPr>
                <w:sz w:val="28"/>
                <w:szCs w:val="28"/>
              </w:rPr>
            </w:pPr>
          </w:p>
        </w:tc>
        <w:tc>
          <w:tcPr>
            <w:tcW w:w="3170" w:type="dxa"/>
            <w:gridSpan w:val="5"/>
            <w:hideMark/>
          </w:tcPr>
          <w:p w14:paraId="261CE068" w14:textId="7019FAA8" w:rsidR="002E1783" w:rsidRPr="00B7754B" w:rsidRDefault="00A26438">
            <w:pPr>
              <w:pStyle w:val="acctfourfigures"/>
              <w:spacing w:line="240" w:lineRule="auto"/>
              <w:ind w:right="11"/>
              <w:jc w:val="center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2567</w:t>
            </w:r>
          </w:p>
        </w:tc>
      </w:tr>
      <w:tr w:rsidR="002E1783" w:rsidRPr="00B7754B" w14:paraId="632CDFAD" w14:textId="77777777" w:rsidTr="00512D72">
        <w:trPr>
          <w:trHeight w:val="20"/>
          <w:tblHeader/>
        </w:trPr>
        <w:tc>
          <w:tcPr>
            <w:tcW w:w="2790" w:type="dxa"/>
            <w:vMerge/>
            <w:vAlign w:val="center"/>
            <w:hideMark/>
          </w:tcPr>
          <w:p w14:paraId="088674E4" w14:textId="77777777" w:rsidR="002E1783" w:rsidRPr="00B7754B" w:rsidRDefault="002E1783">
            <w:pPr>
              <w:overflowPunct/>
              <w:autoSpaceDE/>
              <w:autoSpaceDN/>
              <w:adjustRightInd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71" w:type="dxa"/>
            <w:vAlign w:val="bottom"/>
            <w:hideMark/>
          </w:tcPr>
          <w:p w14:paraId="293EF3C5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ก่อน</w:t>
            </w:r>
          </w:p>
          <w:p w14:paraId="6F1A9518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  <w:tc>
          <w:tcPr>
            <w:tcW w:w="180" w:type="dxa"/>
            <w:vAlign w:val="bottom"/>
          </w:tcPr>
          <w:p w14:paraId="69D6B353" w14:textId="77777777" w:rsidR="002E1783" w:rsidRPr="00B7754B" w:rsidRDefault="002E1783">
            <w:pPr>
              <w:pStyle w:val="acctfourfigures"/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bottom"/>
            <w:hideMark/>
          </w:tcPr>
          <w:p w14:paraId="6CAA6FDC" w14:textId="0B0EDD0C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 xml:space="preserve">รายได้ </w:t>
            </w:r>
            <w:r w:rsidR="00107BCB" w:rsidRPr="00B7754B">
              <w:rPr>
                <w:sz w:val="28"/>
                <w:szCs w:val="28"/>
                <w:cs/>
                <w:lang w:bidi="th-TH"/>
              </w:rPr>
              <w:br/>
            </w: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  <w:tc>
          <w:tcPr>
            <w:tcW w:w="180" w:type="dxa"/>
            <w:vAlign w:val="bottom"/>
          </w:tcPr>
          <w:p w14:paraId="61923CA9" w14:textId="77777777" w:rsidR="002E1783" w:rsidRPr="00B7754B" w:rsidRDefault="002E1783">
            <w:pPr>
              <w:pStyle w:val="acctfourfigures"/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vAlign w:val="bottom"/>
            <w:hideMark/>
          </w:tcPr>
          <w:p w14:paraId="422E1568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สุทธิจาก</w:t>
            </w:r>
          </w:p>
          <w:p w14:paraId="7CF813D7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  <w:tc>
          <w:tcPr>
            <w:tcW w:w="180" w:type="dxa"/>
            <w:vAlign w:val="bottom"/>
          </w:tcPr>
          <w:p w14:paraId="541E0FDF" w14:textId="77777777" w:rsidR="002E1783" w:rsidRPr="00B7754B" w:rsidRDefault="002E1783">
            <w:pPr>
              <w:pStyle w:val="acctfourfigures"/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bottom"/>
            <w:hideMark/>
          </w:tcPr>
          <w:p w14:paraId="2053C617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ก่อน</w:t>
            </w:r>
          </w:p>
          <w:p w14:paraId="48E31F4C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  <w:tc>
          <w:tcPr>
            <w:tcW w:w="180" w:type="dxa"/>
            <w:vAlign w:val="bottom"/>
          </w:tcPr>
          <w:p w14:paraId="4C347043" w14:textId="77777777" w:rsidR="002E1783" w:rsidRPr="00B7754B" w:rsidRDefault="002E1783">
            <w:pPr>
              <w:pStyle w:val="acctfourfigures"/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bottom"/>
            <w:hideMark/>
          </w:tcPr>
          <w:p w14:paraId="12C3A963" w14:textId="5442D1D3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รายได้</w:t>
            </w:r>
            <w:r w:rsidR="00107BCB" w:rsidRPr="00B7754B">
              <w:rPr>
                <w:sz w:val="28"/>
                <w:szCs w:val="28"/>
                <w:cs/>
                <w:lang w:bidi="th-TH"/>
              </w:rPr>
              <w:br/>
            </w: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  <w:tc>
          <w:tcPr>
            <w:tcW w:w="180" w:type="dxa"/>
            <w:vAlign w:val="bottom"/>
          </w:tcPr>
          <w:p w14:paraId="7745F5C8" w14:textId="77777777" w:rsidR="002E1783" w:rsidRPr="00B7754B" w:rsidRDefault="002E1783">
            <w:pPr>
              <w:pStyle w:val="acctfourfigures"/>
              <w:spacing w:line="240" w:lineRule="auto"/>
              <w:ind w:left="-79"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vAlign w:val="bottom"/>
            <w:hideMark/>
          </w:tcPr>
          <w:p w14:paraId="51F2EA0C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สุทธิจาก</w:t>
            </w:r>
          </w:p>
          <w:p w14:paraId="6F09B9E1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left="-79" w:right="-79"/>
              <w:jc w:val="center"/>
              <w:rPr>
                <w:sz w:val="28"/>
                <w:szCs w:val="28"/>
                <w:lang w:bidi="th-TH"/>
              </w:rPr>
            </w:pPr>
            <w:r w:rsidRPr="00B7754B">
              <w:rPr>
                <w:sz w:val="28"/>
                <w:szCs w:val="28"/>
                <w:cs/>
                <w:lang w:bidi="th-TH"/>
              </w:rPr>
              <w:t>ภาษีเงินได้</w:t>
            </w:r>
          </w:p>
        </w:tc>
      </w:tr>
      <w:tr w:rsidR="002E1783" w:rsidRPr="00B7754B" w14:paraId="0A968434" w14:textId="77777777" w:rsidTr="00512D72">
        <w:trPr>
          <w:trHeight w:val="20"/>
          <w:tblHeader/>
        </w:trPr>
        <w:tc>
          <w:tcPr>
            <w:tcW w:w="2790" w:type="dxa"/>
          </w:tcPr>
          <w:p w14:paraId="4B8DE243" w14:textId="77777777" w:rsidR="002E1783" w:rsidRPr="00B7754B" w:rsidRDefault="002E1783">
            <w:pPr>
              <w:ind w:left="191" w:hanging="19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6407" w:type="dxa"/>
            <w:gridSpan w:val="11"/>
            <w:hideMark/>
          </w:tcPr>
          <w:p w14:paraId="1D2E0C31" w14:textId="77777777" w:rsidR="002E1783" w:rsidRPr="00B7754B" w:rsidRDefault="002E1783">
            <w:pPr>
              <w:pStyle w:val="acctfourfigures"/>
              <w:tabs>
                <w:tab w:val="left" w:pos="720"/>
              </w:tabs>
              <w:spacing w:line="240" w:lineRule="auto"/>
              <w:ind w:right="11"/>
              <w:jc w:val="center"/>
              <w:rPr>
                <w:sz w:val="28"/>
                <w:szCs w:val="28"/>
              </w:rPr>
            </w:pPr>
            <w:r w:rsidRPr="00B7754B">
              <w:rPr>
                <w:i/>
                <w:iCs/>
                <w:sz w:val="28"/>
                <w:szCs w:val="28"/>
              </w:rPr>
              <w:t>(</w:t>
            </w:r>
            <w:r w:rsidRPr="00B7754B">
              <w:rPr>
                <w:i/>
                <w:iCs/>
                <w:sz w:val="28"/>
                <w:szCs w:val="28"/>
                <w:cs/>
                <w:lang w:bidi="th-TH"/>
              </w:rPr>
              <w:t>พันบาท</w:t>
            </w:r>
            <w:r w:rsidRPr="00B7754B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2E1783" w:rsidRPr="00B7754B" w14:paraId="52B985CE" w14:textId="77777777" w:rsidTr="00512D72">
        <w:trPr>
          <w:cantSplit/>
          <w:trHeight w:val="20"/>
        </w:trPr>
        <w:tc>
          <w:tcPr>
            <w:tcW w:w="2790" w:type="dxa"/>
            <w:hideMark/>
          </w:tcPr>
          <w:p w14:paraId="4B5A6E8B" w14:textId="77777777" w:rsidR="002E1783" w:rsidRPr="00B7754B" w:rsidRDefault="002E1783">
            <w:pPr>
              <w:ind w:left="191" w:hanging="19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 xml:space="preserve">รับรู้ในกำไรขาดทุนเบ็ดเสร็จอื่น </w:t>
            </w:r>
          </w:p>
        </w:tc>
        <w:tc>
          <w:tcPr>
            <w:tcW w:w="871" w:type="dxa"/>
            <w:vAlign w:val="bottom"/>
          </w:tcPr>
          <w:p w14:paraId="674FB86A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" w:type="dxa"/>
            <w:vAlign w:val="bottom"/>
          </w:tcPr>
          <w:p w14:paraId="7862A640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57" w:type="dxa"/>
            <w:vAlign w:val="bottom"/>
          </w:tcPr>
          <w:p w14:paraId="7B90ED17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14:paraId="01E497B3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9" w:type="dxa"/>
            <w:vAlign w:val="bottom"/>
          </w:tcPr>
          <w:p w14:paraId="399C69BF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14:paraId="40919550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73" w:type="dxa"/>
            <w:vAlign w:val="bottom"/>
          </w:tcPr>
          <w:p w14:paraId="2C19EF23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14:paraId="79F7D9B8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73" w:type="dxa"/>
            <w:vAlign w:val="bottom"/>
          </w:tcPr>
          <w:p w14:paraId="3468570A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14:paraId="21DFE364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vAlign w:val="bottom"/>
          </w:tcPr>
          <w:p w14:paraId="2523351E" w14:textId="77777777" w:rsidR="002E1783" w:rsidRPr="00B7754B" w:rsidRDefault="002E1783">
            <w:pPr>
              <w:tabs>
                <w:tab w:val="decimal" w:pos="814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9625D1" w:rsidRPr="00B7754B" w14:paraId="789C2802" w14:textId="77777777" w:rsidTr="00512D72">
        <w:trPr>
          <w:cantSplit/>
          <w:trHeight w:val="20"/>
        </w:trPr>
        <w:tc>
          <w:tcPr>
            <w:tcW w:w="2790" w:type="dxa"/>
            <w:hideMark/>
          </w:tcPr>
          <w:p w14:paraId="324F1BBC" w14:textId="3EEA1D41" w:rsidR="009625D1" w:rsidRPr="00B7754B" w:rsidRDefault="009625D1" w:rsidP="009625D1">
            <w:pPr>
              <w:ind w:left="191" w:hanging="19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ขาดทุนจากการประมาณตามหลักคณิตศาสตร์ประกันภัย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7C45B" w14:textId="5A2F1767" w:rsidR="009625D1" w:rsidRPr="00B7754B" w:rsidRDefault="00BA3819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7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061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180" w:type="dxa"/>
            <w:vAlign w:val="bottom"/>
          </w:tcPr>
          <w:p w14:paraId="19648E5C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614D9" w14:textId="711E3A93" w:rsidR="009625D1" w:rsidRPr="00B7754B" w:rsidRDefault="00A26438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</w:t>
            </w:r>
            <w:r w:rsidR="00BA3819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80" w:type="dxa"/>
          </w:tcPr>
          <w:p w14:paraId="014A8FDE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DF29E" w14:textId="07A13DF4" w:rsidR="009625D1" w:rsidRPr="00B7754B" w:rsidRDefault="006F4118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5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649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180" w:type="dxa"/>
          </w:tcPr>
          <w:p w14:paraId="0ED16F5E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AA3192" w14:textId="43058D1A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80" w:type="dxa"/>
            <w:vAlign w:val="bottom"/>
          </w:tcPr>
          <w:p w14:paraId="033C63A7" w14:textId="77777777" w:rsidR="009625D1" w:rsidRPr="00B7754B" w:rsidRDefault="009625D1" w:rsidP="009625D1">
            <w:pPr>
              <w:tabs>
                <w:tab w:val="decimal" w:pos="506"/>
              </w:tabs>
              <w:spacing w:line="320" w:lineRule="exact"/>
              <w:ind w:left="-181" w:right="-261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C7C2F1" w14:textId="54F97CDA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80" w:type="dxa"/>
          </w:tcPr>
          <w:p w14:paraId="108E5B67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5547EC" w14:textId="277C26B0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9625D1" w:rsidRPr="00B7754B" w14:paraId="4696C358" w14:textId="77777777" w:rsidTr="00512D72">
        <w:trPr>
          <w:cantSplit/>
          <w:trHeight w:val="20"/>
        </w:trPr>
        <w:tc>
          <w:tcPr>
            <w:tcW w:w="2790" w:type="dxa"/>
            <w:hideMark/>
          </w:tcPr>
          <w:p w14:paraId="16476688" w14:textId="77777777" w:rsidR="009625D1" w:rsidRPr="00B7754B" w:rsidRDefault="009625D1" w:rsidP="009625D1">
            <w:pPr>
              <w:ind w:left="191" w:hanging="191"/>
              <w:rPr>
                <w:rFonts w:ascii="Angsana New" w:hAnsi="Angsana New"/>
                <w:b/>
                <w:bCs/>
                <w:sz w:val="28"/>
                <w:szCs w:val="28"/>
              </w:rPr>
            </w:pPr>
            <w:bookmarkStart w:id="6" w:name="_Hlk95472814"/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C3538B0" w14:textId="6507540D" w:rsidR="009625D1" w:rsidRPr="00B7754B" w:rsidRDefault="00BA3819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B7754B">
              <w:rPr>
                <w:b/>
                <w:bCs/>
                <w:sz w:val="28"/>
                <w:szCs w:val="28"/>
              </w:rPr>
              <w:t>(</w:t>
            </w:r>
            <w:r w:rsidR="00A26438" w:rsidRPr="00B7754B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B7754B">
              <w:rPr>
                <w:b/>
                <w:bCs/>
                <w:sz w:val="28"/>
                <w:szCs w:val="28"/>
              </w:rPr>
              <w:t>,</w:t>
            </w:r>
            <w:r w:rsidR="00A26438" w:rsidRPr="00B7754B">
              <w:rPr>
                <w:b/>
                <w:bCs/>
                <w:sz w:val="28"/>
                <w:szCs w:val="28"/>
                <w:lang w:val="en-US"/>
              </w:rPr>
              <w:t>061</w:t>
            </w:r>
            <w:r w:rsidRPr="00B7754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" w:type="dxa"/>
            <w:vAlign w:val="bottom"/>
          </w:tcPr>
          <w:p w14:paraId="30CC8424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0F62881" w14:textId="00B3D75D" w:rsidR="009625D1" w:rsidRPr="00B7754B" w:rsidRDefault="00A26438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BA3819" w:rsidRPr="00B7754B">
              <w:rPr>
                <w:b/>
                <w:bCs/>
                <w:sz w:val="28"/>
                <w:szCs w:val="28"/>
              </w:rPr>
              <w:t>,</w:t>
            </w:r>
            <w:r w:rsidRPr="00B7754B">
              <w:rPr>
                <w:b/>
                <w:bCs/>
                <w:sz w:val="28"/>
                <w:szCs w:val="28"/>
                <w:lang w:val="en-US"/>
              </w:rPr>
              <w:t>412</w:t>
            </w:r>
          </w:p>
        </w:tc>
        <w:tc>
          <w:tcPr>
            <w:tcW w:w="180" w:type="dxa"/>
            <w:vAlign w:val="bottom"/>
          </w:tcPr>
          <w:p w14:paraId="6E7CA504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ED38795" w14:textId="55E1F2E1" w:rsidR="009625D1" w:rsidRPr="00B7754B" w:rsidRDefault="006F4118" w:rsidP="006F4118">
            <w:pPr>
              <w:pStyle w:val="acctfourfigures"/>
              <w:tabs>
                <w:tab w:val="clear" w:pos="765"/>
              </w:tabs>
              <w:spacing w:line="240" w:lineRule="atLeast"/>
              <w:ind w:left="-18"/>
              <w:jc w:val="right"/>
              <w:rPr>
                <w:b/>
                <w:bCs/>
                <w:sz w:val="28"/>
                <w:szCs w:val="28"/>
              </w:rPr>
            </w:pPr>
            <w:r w:rsidRPr="00B7754B">
              <w:rPr>
                <w:b/>
                <w:bCs/>
                <w:sz w:val="28"/>
                <w:szCs w:val="28"/>
              </w:rPr>
              <w:t>(</w:t>
            </w:r>
            <w:r w:rsidR="00A26438" w:rsidRPr="00B7754B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B7754B">
              <w:rPr>
                <w:b/>
                <w:bCs/>
                <w:sz w:val="28"/>
                <w:szCs w:val="28"/>
              </w:rPr>
              <w:t>,</w:t>
            </w:r>
            <w:r w:rsidR="00A26438" w:rsidRPr="00B7754B">
              <w:rPr>
                <w:b/>
                <w:bCs/>
                <w:sz w:val="28"/>
                <w:szCs w:val="28"/>
                <w:lang w:val="en-US"/>
              </w:rPr>
              <w:t>649</w:t>
            </w:r>
            <w:r w:rsidRPr="00B7754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" w:type="dxa"/>
            <w:vAlign w:val="bottom"/>
          </w:tcPr>
          <w:p w14:paraId="54054628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69613D01" w14:textId="490178AA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0" w:type="dxa"/>
            <w:vAlign w:val="bottom"/>
          </w:tcPr>
          <w:p w14:paraId="526E2C59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67A83C21" w14:textId="17550770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0" w:type="dxa"/>
            <w:vAlign w:val="bottom"/>
          </w:tcPr>
          <w:p w14:paraId="3C17AA1C" w14:textId="77777777" w:rsidR="009625D1" w:rsidRPr="00B7754B" w:rsidRDefault="009625D1" w:rsidP="009625D1">
            <w:pPr>
              <w:tabs>
                <w:tab w:val="decimal" w:pos="613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72E5D221" w14:textId="29A81F32" w:rsidR="009625D1" w:rsidRPr="00B7754B" w:rsidRDefault="009625D1" w:rsidP="009625D1">
            <w:pPr>
              <w:tabs>
                <w:tab w:val="decimal" w:pos="482"/>
              </w:tabs>
              <w:ind w:left="-108" w:right="-43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bookmarkEnd w:id="6"/>
      </w:tr>
    </w:tbl>
    <w:p w14:paraId="5EB2800A" w14:textId="77777777" w:rsidR="00F87585" w:rsidRPr="00B7754B" w:rsidRDefault="00F87585" w:rsidP="00273AF2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20"/>
          <w:szCs w:val="20"/>
        </w:rPr>
      </w:pPr>
    </w:p>
    <w:p w14:paraId="4AAF1E99" w14:textId="77777777" w:rsidR="0018363D" w:rsidRPr="00B7754B" w:rsidRDefault="0018363D">
      <w:pPr>
        <w:rPr>
          <w:cs/>
        </w:rPr>
        <w:sectPr w:rsidR="0018363D" w:rsidRPr="00B7754B" w:rsidSect="00693532">
          <w:pgSz w:w="11909" w:h="16834" w:code="9"/>
          <w:pgMar w:top="1296" w:right="1296" w:bottom="1282" w:left="1440" w:header="706" w:footer="576" w:gutter="0"/>
          <w:cols w:space="720"/>
          <w:docGrid w:linePitch="360"/>
        </w:sectPr>
      </w:pPr>
    </w:p>
    <w:tbl>
      <w:tblPr>
        <w:tblW w:w="9900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630"/>
        <w:gridCol w:w="270"/>
        <w:gridCol w:w="720"/>
        <w:gridCol w:w="270"/>
        <w:gridCol w:w="630"/>
        <w:gridCol w:w="270"/>
        <w:gridCol w:w="720"/>
        <w:gridCol w:w="270"/>
        <w:gridCol w:w="630"/>
        <w:gridCol w:w="270"/>
        <w:gridCol w:w="720"/>
        <w:gridCol w:w="270"/>
        <w:gridCol w:w="630"/>
        <w:gridCol w:w="270"/>
        <w:gridCol w:w="720"/>
      </w:tblGrid>
      <w:tr w:rsidR="00026085" w:rsidRPr="00B7754B" w14:paraId="1603886E" w14:textId="77777777" w:rsidTr="006906F4">
        <w:tc>
          <w:tcPr>
            <w:tcW w:w="2610" w:type="dxa"/>
          </w:tcPr>
          <w:p w14:paraId="53C55718" w14:textId="77777777" w:rsidR="00026085" w:rsidRPr="00B7754B" w:rsidRDefault="00026085" w:rsidP="00EA3E91">
            <w:pPr>
              <w:ind w:left="-18"/>
              <w:rPr>
                <w:rFonts w:ascii="Angsana New" w:hAnsi="Angsana New"/>
                <w:b/>
                <w:bCs/>
                <w:i/>
                <w:i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cs/>
              </w:rPr>
              <w:lastRenderedPageBreak/>
              <w:t>การกระทบยอดเพื่อหา</w:t>
            </w:r>
          </w:p>
        </w:tc>
        <w:tc>
          <w:tcPr>
            <w:tcW w:w="3510" w:type="dxa"/>
            <w:gridSpan w:val="7"/>
          </w:tcPr>
          <w:p w14:paraId="54AB13DA" w14:textId="77777777" w:rsidR="00026085" w:rsidRPr="00B7754B" w:rsidRDefault="00026085" w:rsidP="00EA3E91">
            <w:pPr>
              <w:ind w:left="-108" w:right="-108"/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="Angsana New" w:hAnsi="Angsana New"/>
                <w:bCs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42256DC2" w14:textId="77777777" w:rsidR="00026085" w:rsidRPr="00B7754B" w:rsidRDefault="00026085" w:rsidP="00EA3E91">
            <w:pPr>
              <w:ind w:left="-108" w:right="-108"/>
              <w:jc w:val="center"/>
              <w:rPr>
                <w:rFonts w:ascii="Angsana New" w:hAnsi="Angsana New"/>
                <w:bCs/>
                <w:cs/>
              </w:rPr>
            </w:pPr>
          </w:p>
        </w:tc>
        <w:tc>
          <w:tcPr>
            <w:tcW w:w="3510" w:type="dxa"/>
            <w:gridSpan w:val="7"/>
          </w:tcPr>
          <w:p w14:paraId="30F083F8" w14:textId="77777777" w:rsidR="00026085" w:rsidRPr="00B7754B" w:rsidRDefault="00026085" w:rsidP="00EA3E91">
            <w:pPr>
              <w:ind w:left="-108" w:right="-108"/>
              <w:jc w:val="center"/>
              <w:rPr>
                <w:rFonts w:ascii="Angsana New" w:hAnsi="Angsana New"/>
                <w:bCs/>
                <w:cs/>
              </w:rPr>
            </w:pPr>
            <w:r w:rsidRPr="00B7754B">
              <w:rPr>
                <w:rFonts w:ascii="Angsana New" w:hAnsi="Angsana New"/>
                <w:bCs/>
                <w:cs/>
              </w:rPr>
              <w:t>งบการเงินเฉพาะกิจการ</w:t>
            </w:r>
          </w:p>
        </w:tc>
      </w:tr>
      <w:tr w:rsidR="009625D1" w:rsidRPr="00B7754B" w14:paraId="0B5479D3" w14:textId="77777777" w:rsidTr="006906F4">
        <w:tc>
          <w:tcPr>
            <w:tcW w:w="2610" w:type="dxa"/>
          </w:tcPr>
          <w:p w14:paraId="20959471" w14:textId="77777777" w:rsidR="009625D1" w:rsidRPr="00B7754B" w:rsidRDefault="009625D1" w:rsidP="009625D1">
            <w:pPr>
              <w:ind w:left="157" w:right="-108"/>
              <w:jc w:val="thaiDistribute"/>
              <w:rPr>
                <w:rFonts w:ascii="Angsana New" w:hAnsi="Angsana New"/>
                <w:b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cs/>
              </w:rPr>
              <w:t>อัตราภาษีที่แท้จริง</w:t>
            </w:r>
          </w:p>
        </w:tc>
        <w:tc>
          <w:tcPr>
            <w:tcW w:w="1620" w:type="dxa"/>
            <w:gridSpan w:val="3"/>
          </w:tcPr>
          <w:p w14:paraId="256C7A89" w14:textId="72FC831F" w:rsidR="009625D1" w:rsidRPr="00B7754B" w:rsidRDefault="00A26438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Cs/>
                <w:sz w:val="22"/>
                <w:szCs w:val="22"/>
              </w:rPr>
              <w:t>2568</w:t>
            </w:r>
          </w:p>
        </w:tc>
        <w:tc>
          <w:tcPr>
            <w:tcW w:w="270" w:type="dxa"/>
          </w:tcPr>
          <w:p w14:paraId="4DA5982F" w14:textId="77777777" w:rsidR="009625D1" w:rsidRPr="00B7754B" w:rsidRDefault="009625D1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14:paraId="64CC28AD" w14:textId="0AD81A43" w:rsidR="009625D1" w:rsidRPr="00B7754B" w:rsidRDefault="00A26438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Cs/>
                <w:sz w:val="22"/>
                <w:szCs w:val="22"/>
              </w:rPr>
              <w:t>2567</w:t>
            </w:r>
          </w:p>
        </w:tc>
        <w:tc>
          <w:tcPr>
            <w:tcW w:w="270" w:type="dxa"/>
          </w:tcPr>
          <w:p w14:paraId="07415A61" w14:textId="77777777" w:rsidR="009625D1" w:rsidRPr="00B7754B" w:rsidRDefault="009625D1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14:paraId="7134F36F" w14:textId="7D987A16" w:rsidR="009625D1" w:rsidRPr="00B7754B" w:rsidRDefault="00A26438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Cs/>
                <w:sz w:val="22"/>
                <w:szCs w:val="22"/>
              </w:rPr>
              <w:t>2568</w:t>
            </w:r>
          </w:p>
        </w:tc>
        <w:tc>
          <w:tcPr>
            <w:tcW w:w="270" w:type="dxa"/>
          </w:tcPr>
          <w:p w14:paraId="176BCC02" w14:textId="77777777" w:rsidR="009625D1" w:rsidRPr="00B7754B" w:rsidRDefault="009625D1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14:paraId="1D7E24BF" w14:textId="47893487" w:rsidR="009625D1" w:rsidRPr="00B7754B" w:rsidRDefault="00A26438" w:rsidP="009625D1">
            <w:pPr>
              <w:jc w:val="center"/>
              <w:rPr>
                <w:rFonts w:ascii="Angsana New" w:hAnsi="Angsana New"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Cs/>
                <w:sz w:val="22"/>
                <w:szCs w:val="22"/>
              </w:rPr>
              <w:t>2567</w:t>
            </w:r>
          </w:p>
        </w:tc>
      </w:tr>
      <w:tr w:rsidR="00386AF7" w:rsidRPr="00B7754B" w14:paraId="461FD784" w14:textId="77777777" w:rsidTr="006906F4">
        <w:tc>
          <w:tcPr>
            <w:tcW w:w="2610" w:type="dxa"/>
          </w:tcPr>
          <w:p w14:paraId="42D23D3D" w14:textId="77777777" w:rsidR="00026085" w:rsidRPr="00B7754B" w:rsidRDefault="00026085" w:rsidP="00EA3E91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630" w:type="dxa"/>
          </w:tcPr>
          <w:p w14:paraId="16841FBC" w14:textId="77777777" w:rsidR="00026085" w:rsidRPr="00B7754B" w:rsidRDefault="00026085" w:rsidP="00026085">
            <w:pPr>
              <w:pStyle w:val="acctfourfigures"/>
              <w:tabs>
                <w:tab w:val="clear" w:pos="765"/>
              </w:tabs>
              <w:spacing w:line="240" w:lineRule="auto"/>
              <w:ind w:left="-79" w:right="-108" w:hanging="56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>อัตราภาษี</w:t>
            </w:r>
          </w:p>
          <w:p w14:paraId="65C22937" w14:textId="77777777" w:rsidR="00026085" w:rsidRPr="00B7754B" w:rsidRDefault="00026085" w:rsidP="00026085">
            <w:pPr>
              <w:pStyle w:val="acctfourfigures"/>
              <w:tabs>
                <w:tab w:val="clear" w:pos="765"/>
              </w:tabs>
              <w:spacing w:line="240" w:lineRule="auto"/>
              <w:ind w:left="-79" w:right="-127"/>
              <w:jc w:val="center"/>
              <w:rPr>
                <w:i/>
                <w:iCs/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(ร้อยละ)</w:t>
            </w:r>
          </w:p>
        </w:tc>
        <w:tc>
          <w:tcPr>
            <w:tcW w:w="270" w:type="dxa"/>
          </w:tcPr>
          <w:p w14:paraId="64B40C7A" w14:textId="77777777" w:rsidR="00026085" w:rsidRPr="00B7754B" w:rsidRDefault="00026085" w:rsidP="00EA3E91">
            <w:pPr>
              <w:ind w:left="-90" w:firstLine="90"/>
              <w:jc w:val="center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A4F9AEE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2"/>
              <w:jc w:val="center"/>
              <w:rPr>
                <w:i/>
                <w:iCs/>
                <w:sz w:val="22"/>
                <w:szCs w:val="22"/>
                <w:lang w:bidi="th-TH"/>
              </w:rPr>
            </w:pPr>
          </w:p>
          <w:p w14:paraId="0AF78AE9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2"/>
              <w:jc w:val="center"/>
              <w:rPr>
                <w:i/>
                <w:iCs/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 w:val="22"/>
                <w:szCs w:val="22"/>
                <w:cs/>
                <w:lang w:bidi="th-TH"/>
              </w:rPr>
              <w:t>พัน</w:t>
            </w: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บาท)</w:t>
            </w:r>
          </w:p>
        </w:tc>
        <w:tc>
          <w:tcPr>
            <w:tcW w:w="270" w:type="dxa"/>
          </w:tcPr>
          <w:p w14:paraId="5598B614" w14:textId="77777777" w:rsidR="00026085" w:rsidRPr="00B7754B" w:rsidRDefault="00026085" w:rsidP="00EA3E91">
            <w:pPr>
              <w:jc w:val="center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5E8E0843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 w:hanging="56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>อัตราภาษี</w:t>
            </w:r>
          </w:p>
          <w:p w14:paraId="09DFDADE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76"/>
              <w:jc w:val="center"/>
              <w:rPr>
                <w:i/>
                <w:iCs/>
                <w:sz w:val="22"/>
                <w:szCs w:val="22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(ร้อยละ)</w:t>
            </w:r>
          </w:p>
        </w:tc>
        <w:tc>
          <w:tcPr>
            <w:tcW w:w="270" w:type="dxa"/>
          </w:tcPr>
          <w:p w14:paraId="6BDC3908" w14:textId="77777777" w:rsidR="00026085" w:rsidRPr="00B7754B" w:rsidRDefault="00026085" w:rsidP="00EA3E91">
            <w:pPr>
              <w:jc w:val="center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A84E58F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16"/>
              <w:jc w:val="center"/>
              <w:rPr>
                <w:sz w:val="22"/>
                <w:szCs w:val="22"/>
                <w:lang w:bidi="th-TH"/>
              </w:rPr>
            </w:pPr>
          </w:p>
          <w:p w14:paraId="57679051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16"/>
              <w:jc w:val="center"/>
              <w:rPr>
                <w:i/>
                <w:iCs/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 w:val="22"/>
                <w:szCs w:val="22"/>
                <w:cs/>
                <w:lang w:bidi="th-TH"/>
              </w:rPr>
              <w:t>พัน</w:t>
            </w: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บาท)</w:t>
            </w:r>
          </w:p>
        </w:tc>
        <w:tc>
          <w:tcPr>
            <w:tcW w:w="270" w:type="dxa"/>
            <w:tcBorders>
              <w:bottom w:val="nil"/>
            </w:tcBorders>
          </w:tcPr>
          <w:p w14:paraId="3B184686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cs/>
                <w:lang w:bidi="th-TH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D564704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 w:hanging="56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>อัตราภาษี</w:t>
            </w:r>
          </w:p>
          <w:p w14:paraId="61EF311A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 w:hanging="56"/>
              <w:jc w:val="center"/>
              <w:rPr>
                <w:i/>
                <w:iCs/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(ร้อยละ)</w:t>
            </w:r>
          </w:p>
        </w:tc>
        <w:tc>
          <w:tcPr>
            <w:tcW w:w="270" w:type="dxa"/>
            <w:tcBorders>
              <w:bottom w:val="nil"/>
            </w:tcBorders>
          </w:tcPr>
          <w:p w14:paraId="303BABAE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C360800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i/>
                <w:iCs/>
                <w:sz w:val="22"/>
                <w:szCs w:val="22"/>
                <w:lang w:bidi="th-TH"/>
              </w:rPr>
            </w:pPr>
          </w:p>
          <w:p w14:paraId="3FDDE761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 w:val="22"/>
                <w:szCs w:val="22"/>
                <w:cs/>
                <w:lang w:bidi="th-TH"/>
              </w:rPr>
              <w:t>พัน</w:t>
            </w: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บาท)</w:t>
            </w:r>
          </w:p>
        </w:tc>
        <w:tc>
          <w:tcPr>
            <w:tcW w:w="270" w:type="dxa"/>
            <w:tcBorders>
              <w:bottom w:val="nil"/>
            </w:tcBorders>
          </w:tcPr>
          <w:p w14:paraId="3F0245FC" w14:textId="77777777" w:rsidR="00026085" w:rsidRPr="00B7754B" w:rsidRDefault="00026085" w:rsidP="00227384">
            <w:pPr>
              <w:pStyle w:val="NoSpacing"/>
              <w:rPr>
                <w:sz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5543B4E7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 w:hanging="56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>อัตราภาษี</w:t>
            </w:r>
          </w:p>
          <w:p w14:paraId="217FF263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315" w:right="-108" w:firstLine="180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(ร้อยละ)</w:t>
            </w:r>
          </w:p>
        </w:tc>
        <w:tc>
          <w:tcPr>
            <w:tcW w:w="270" w:type="dxa"/>
            <w:tcBorders>
              <w:bottom w:val="nil"/>
            </w:tcBorders>
          </w:tcPr>
          <w:p w14:paraId="44828C18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F453D2C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  <w:p w14:paraId="7E48B39F" w14:textId="77777777" w:rsidR="00026085" w:rsidRPr="00B7754B" w:rsidRDefault="00026085" w:rsidP="00EA3E9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 w:val="22"/>
                <w:szCs w:val="22"/>
                <w:cs/>
                <w:lang w:bidi="th-TH"/>
              </w:rPr>
              <w:t>พัน</w:t>
            </w: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บาท)</w:t>
            </w:r>
          </w:p>
        </w:tc>
      </w:tr>
      <w:tr w:rsidR="009625D1" w:rsidRPr="00B7754B" w14:paraId="1CA15C4D" w14:textId="77777777" w:rsidTr="006906F4">
        <w:tc>
          <w:tcPr>
            <w:tcW w:w="2610" w:type="dxa"/>
          </w:tcPr>
          <w:p w14:paraId="4E9BCD6D" w14:textId="11B914A0" w:rsidR="009625D1" w:rsidRPr="00B7754B" w:rsidRDefault="009625D1" w:rsidP="009625D1">
            <w:pPr>
              <w:ind w:left="-105" w:firstLine="105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/>
                <w:cs/>
              </w:rPr>
              <w:t>กำไรก่อนภาษีเงินได้รวม</w:t>
            </w:r>
          </w:p>
        </w:tc>
        <w:tc>
          <w:tcPr>
            <w:tcW w:w="630" w:type="dxa"/>
          </w:tcPr>
          <w:p w14:paraId="4A24ACB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  <w:lang w:val="en-US" w:bidi="th-TH"/>
              </w:rPr>
            </w:pPr>
          </w:p>
        </w:tc>
        <w:tc>
          <w:tcPr>
            <w:tcW w:w="270" w:type="dxa"/>
          </w:tcPr>
          <w:p w14:paraId="7C027AFC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6351095" w14:textId="1C6AEF84" w:rsidR="009625D1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141</w:t>
            </w:r>
            <w:r w:rsidR="006F4118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053</w:t>
            </w:r>
          </w:p>
        </w:tc>
        <w:tc>
          <w:tcPr>
            <w:tcW w:w="270" w:type="dxa"/>
          </w:tcPr>
          <w:p w14:paraId="3CC9E17F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27DC95E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  <w:lang w:val="en-US" w:bidi="th-TH"/>
              </w:rPr>
            </w:pPr>
          </w:p>
        </w:tc>
        <w:tc>
          <w:tcPr>
            <w:tcW w:w="270" w:type="dxa"/>
          </w:tcPr>
          <w:p w14:paraId="546FDE24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2A9E464" w14:textId="69EE7321" w:rsidR="009625D1" w:rsidRPr="00B7754B" w:rsidRDefault="00A26438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66</w:t>
            </w:r>
            <w:r w:rsidR="009625D1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095</w:t>
            </w:r>
          </w:p>
        </w:tc>
        <w:tc>
          <w:tcPr>
            <w:tcW w:w="270" w:type="dxa"/>
            <w:tcBorders>
              <w:bottom w:val="nil"/>
            </w:tcBorders>
          </w:tcPr>
          <w:p w14:paraId="2AABBDF3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19A2E32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8F11AC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49CDBF8" w14:textId="4EFC5C4D" w:rsidR="009625D1" w:rsidRPr="00B7754B" w:rsidRDefault="00A26438" w:rsidP="009625D1">
            <w:pPr>
              <w:tabs>
                <w:tab w:val="decimal" w:pos="507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134</w:t>
            </w:r>
            <w:r w:rsidR="004B6B46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452</w:t>
            </w:r>
          </w:p>
        </w:tc>
        <w:tc>
          <w:tcPr>
            <w:tcW w:w="270" w:type="dxa"/>
            <w:tcBorders>
              <w:bottom w:val="nil"/>
            </w:tcBorders>
          </w:tcPr>
          <w:p w14:paraId="40AFA23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CEF1231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A999F1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2792586" w14:textId="0D6874A4" w:rsidR="009625D1" w:rsidRPr="00B7754B" w:rsidRDefault="00A26438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14</w:t>
            </w:r>
            <w:r w:rsidR="009625D1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806</w:t>
            </w:r>
          </w:p>
        </w:tc>
      </w:tr>
      <w:tr w:rsidR="009625D1" w:rsidRPr="00B7754B" w14:paraId="3124774A" w14:textId="77777777" w:rsidTr="006906F4">
        <w:tc>
          <w:tcPr>
            <w:tcW w:w="2610" w:type="dxa"/>
            <w:tcBorders>
              <w:bottom w:val="nil"/>
            </w:tcBorders>
          </w:tcPr>
          <w:p w14:paraId="755EA88C" w14:textId="77777777" w:rsidR="009625D1" w:rsidRPr="00B7754B" w:rsidRDefault="009625D1" w:rsidP="009625D1">
            <w:pPr>
              <w:rPr>
                <w:rFonts w:ascii="Angsana New" w:hAnsi="Angsana New"/>
              </w:rPr>
            </w:pPr>
            <w:r w:rsidRPr="00B7754B">
              <w:rPr>
                <w:rFonts w:ascii="Angsana New" w:hAnsi="Angsana New"/>
                <w:cs/>
              </w:rPr>
              <w:t>จำนวนภาษีตามอัตราภาษีเงินได้</w:t>
            </w:r>
          </w:p>
        </w:tc>
        <w:tc>
          <w:tcPr>
            <w:tcW w:w="630" w:type="dxa"/>
            <w:tcBorders>
              <w:bottom w:val="nil"/>
            </w:tcBorders>
          </w:tcPr>
          <w:p w14:paraId="4B74F400" w14:textId="1DD384C4" w:rsidR="009625D1" w:rsidRPr="00B7754B" w:rsidRDefault="006F411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9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 xml:space="preserve">ยกเว้น </w:t>
            </w:r>
            <w:r w:rsidR="00B91C07" w:rsidRPr="00B7754B">
              <w:rPr>
                <w:sz w:val="22"/>
                <w:szCs w:val="22"/>
                <w:cs/>
                <w:lang w:bidi="th-TH"/>
              </w:rPr>
              <w:br/>
            </w:r>
            <w:r w:rsidR="00A26438" w:rsidRPr="00B775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70" w:type="dxa"/>
            <w:tcBorders>
              <w:bottom w:val="nil"/>
            </w:tcBorders>
          </w:tcPr>
          <w:p w14:paraId="60C188A1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4A58C1C9" w14:textId="77777777" w:rsidR="009625D1" w:rsidRPr="00B7754B" w:rsidRDefault="009625D1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45ACA5F0" w14:textId="2FB3F64E" w:rsidR="006F4118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28</w:t>
            </w:r>
            <w:r w:rsidR="006F4118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244</w:t>
            </w:r>
          </w:p>
        </w:tc>
        <w:tc>
          <w:tcPr>
            <w:tcW w:w="270" w:type="dxa"/>
            <w:tcBorders>
              <w:bottom w:val="nil"/>
            </w:tcBorders>
          </w:tcPr>
          <w:p w14:paraId="0B66C614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00C9913C" w14:textId="5699136A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12"/>
              <w:jc w:val="center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cs/>
                <w:lang w:bidi="th-TH"/>
              </w:rPr>
              <w:t xml:space="preserve">ยกเว้น </w:t>
            </w:r>
            <w:r w:rsidR="00B91C07" w:rsidRPr="00B7754B">
              <w:rPr>
                <w:sz w:val="22"/>
                <w:szCs w:val="22"/>
                <w:cs/>
                <w:lang w:bidi="th-TH"/>
              </w:rPr>
              <w:br/>
            </w:r>
            <w:r w:rsidR="00A26438" w:rsidRPr="00B775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70" w:type="dxa"/>
            <w:tcBorders>
              <w:bottom w:val="nil"/>
            </w:tcBorders>
          </w:tcPr>
          <w:p w14:paraId="4FD56577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199700CE" w14:textId="1912F3D1" w:rsidR="009625D1" w:rsidRPr="00B7754B" w:rsidRDefault="009625D1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13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331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06A2A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11D3B94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112" w:right="-108"/>
              <w:jc w:val="center"/>
              <w:rPr>
                <w:sz w:val="22"/>
                <w:szCs w:val="22"/>
              </w:rPr>
            </w:pPr>
          </w:p>
          <w:p w14:paraId="069A7C8C" w14:textId="6F0E1AF1" w:rsidR="004B6B46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112" w:right="-108"/>
              <w:jc w:val="center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FA8A9D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66E0C4D4" w14:textId="77777777" w:rsidR="009625D1" w:rsidRPr="00B7754B" w:rsidRDefault="009625D1" w:rsidP="009625D1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0287589B" w14:textId="1B6883B9" w:rsidR="004B6B46" w:rsidRPr="00B7754B" w:rsidRDefault="00A26438" w:rsidP="009625D1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26</w:t>
            </w:r>
            <w:r w:rsidR="004B6B46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890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5EE26A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C20C783" w14:textId="7CA2DABD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6"/>
              <w:jc w:val="center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</w:rPr>
              <w:br/>
            </w:r>
            <w:r w:rsidR="00A26438" w:rsidRPr="00B775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92D69C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530CE7C6" w14:textId="633CA6E6" w:rsidR="009625D1" w:rsidRPr="00B7754B" w:rsidRDefault="009625D1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961</w:t>
            </w:r>
          </w:p>
        </w:tc>
      </w:tr>
      <w:tr w:rsidR="009625D1" w:rsidRPr="00B7754B" w14:paraId="15E60054" w14:textId="77777777" w:rsidTr="006906F4">
        <w:tc>
          <w:tcPr>
            <w:tcW w:w="2610" w:type="dxa"/>
            <w:tcBorders>
              <w:bottom w:val="nil"/>
            </w:tcBorders>
          </w:tcPr>
          <w:p w14:paraId="5E85132B" w14:textId="3300160A" w:rsidR="009625D1" w:rsidRPr="00B7754B" w:rsidRDefault="009625D1" w:rsidP="00D45513">
            <w:pPr>
              <w:ind w:left="162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 w:hint="cs"/>
                <w:cs/>
              </w:rPr>
              <w:t>รายได้ที่ได้รับการยกเว้น</w:t>
            </w:r>
          </w:p>
        </w:tc>
        <w:tc>
          <w:tcPr>
            <w:tcW w:w="630" w:type="dxa"/>
            <w:tcBorders>
              <w:bottom w:val="nil"/>
            </w:tcBorders>
          </w:tcPr>
          <w:p w14:paraId="323D4E6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  <w:cs/>
                <w:lang w:bidi="th-TH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74F5DA4C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C492BE" w14:textId="48F7F4B0" w:rsidR="009625D1" w:rsidRPr="00B7754B" w:rsidRDefault="006F411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888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E3E43B1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5B7876A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  <w:cs/>
                <w:lang w:bidi="th-TH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CD2A421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EF6FC9" w14:textId="0227E669" w:rsidR="009625D1" w:rsidRPr="00B7754B" w:rsidRDefault="009625D1" w:rsidP="009625D1">
            <w:pPr>
              <w:tabs>
                <w:tab w:val="decimal" w:pos="575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4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443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7A05E24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E48690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F275E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2A30860" w14:textId="32EEF33B" w:rsidR="009625D1" w:rsidRPr="00B7754B" w:rsidRDefault="004B6B46" w:rsidP="002839BE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23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086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85075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17784D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130566C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701BC5" w14:textId="69EFB2A5" w:rsidR="009625D1" w:rsidRPr="00B7754B" w:rsidRDefault="009625D1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13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243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9625D1" w:rsidRPr="00B7754B" w14:paraId="3EE9A2F5" w14:textId="77777777" w:rsidTr="006906F4">
        <w:tc>
          <w:tcPr>
            <w:tcW w:w="2610" w:type="dxa"/>
            <w:tcBorders>
              <w:top w:val="nil"/>
            </w:tcBorders>
          </w:tcPr>
          <w:p w14:paraId="5F011BFC" w14:textId="77777777" w:rsidR="009625D1" w:rsidRPr="00B7754B" w:rsidRDefault="009625D1" w:rsidP="009625D1">
            <w:pPr>
              <w:ind w:left="162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/>
                <w:cs/>
              </w:rPr>
              <w:t>ค่าใช้จ่ายต้องห้ามทางภาษี</w:t>
            </w:r>
          </w:p>
        </w:tc>
        <w:tc>
          <w:tcPr>
            <w:tcW w:w="630" w:type="dxa"/>
            <w:tcBorders>
              <w:top w:val="nil"/>
            </w:tcBorders>
          </w:tcPr>
          <w:p w14:paraId="489B850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14B9917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C3CD3A3" w14:textId="1169BEB9" w:rsidR="009625D1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893</w:t>
            </w:r>
          </w:p>
        </w:tc>
        <w:tc>
          <w:tcPr>
            <w:tcW w:w="270" w:type="dxa"/>
            <w:tcBorders>
              <w:top w:val="nil"/>
            </w:tcBorders>
          </w:tcPr>
          <w:p w14:paraId="648FC43E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A6868E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28DFCE1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6C2B00CD" w14:textId="77CE7962" w:rsidR="009625D1" w:rsidRPr="00B7754B" w:rsidRDefault="00A26438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9625D1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339</w:t>
            </w:r>
          </w:p>
        </w:tc>
        <w:tc>
          <w:tcPr>
            <w:tcW w:w="270" w:type="dxa"/>
            <w:tcBorders>
              <w:top w:val="nil"/>
            </w:tcBorders>
          </w:tcPr>
          <w:p w14:paraId="48CABA1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2452343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00A9E160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037C69E" w14:textId="0B5C9E22" w:rsidR="009625D1" w:rsidRPr="00B7754B" w:rsidRDefault="00A26438" w:rsidP="009625D1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115</w:t>
            </w:r>
          </w:p>
        </w:tc>
        <w:tc>
          <w:tcPr>
            <w:tcW w:w="270" w:type="dxa"/>
            <w:tcBorders>
              <w:top w:val="nil"/>
            </w:tcBorders>
          </w:tcPr>
          <w:p w14:paraId="46CB4B5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0016AAA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009CA614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49BFA9A" w14:textId="552B499E" w:rsidR="009625D1" w:rsidRPr="00B7754B" w:rsidRDefault="00A26438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56</w:t>
            </w:r>
          </w:p>
        </w:tc>
      </w:tr>
      <w:tr w:rsidR="009625D1" w:rsidRPr="00B7754B" w14:paraId="5E7EA243" w14:textId="77777777" w:rsidTr="006906F4">
        <w:tc>
          <w:tcPr>
            <w:tcW w:w="2610" w:type="dxa"/>
            <w:tcBorders>
              <w:bottom w:val="nil"/>
            </w:tcBorders>
          </w:tcPr>
          <w:p w14:paraId="241D57B3" w14:textId="77777777" w:rsidR="009625D1" w:rsidRPr="00B7754B" w:rsidRDefault="009625D1" w:rsidP="009625D1">
            <w:pPr>
              <w:ind w:left="162" w:right="-119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 w:hint="cs"/>
                <w:cs/>
              </w:rPr>
              <w:t>ค่าใช้จ่ายที่มีสิทธิหักได้เพิ่มขึ้น</w:t>
            </w: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14BA432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48AEC978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7473D110" w14:textId="0647782F" w:rsidR="009625D1" w:rsidRPr="00B7754B" w:rsidRDefault="006F411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90</w:t>
            </w:r>
            <w:r w:rsidR="00D40716" w:rsidRPr="00B7754B">
              <w:rPr>
                <w:rFonts w:ascii="Angsana New" w:hAnsi="Angsana New"/>
                <w:sz w:val="22"/>
                <w:szCs w:val="22"/>
              </w:rPr>
              <w:t>1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1A28562A" w14:textId="77777777" w:rsidR="009625D1" w:rsidRPr="00B7754B" w:rsidRDefault="009625D1" w:rsidP="009625D1">
            <w:pPr>
              <w:jc w:val="right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187E4CC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4053EE4B" w14:textId="77777777" w:rsidR="009625D1" w:rsidRPr="00B7754B" w:rsidRDefault="009625D1" w:rsidP="009625D1">
            <w:pPr>
              <w:jc w:val="right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6EE98D15" w14:textId="28EEAF78" w:rsidR="009625D1" w:rsidRPr="00B7754B" w:rsidRDefault="009625D1" w:rsidP="009625D1">
            <w:pPr>
              <w:tabs>
                <w:tab w:val="decimal" w:pos="575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5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344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10D656A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09C7914D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481DECC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3F112B71" w14:textId="22D575EE" w:rsidR="009625D1" w:rsidRPr="00B7754B" w:rsidRDefault="004B6B46" w:rsidP="009625D1">
            <w:pPr>
              <w:tabs>
                <w:tab w:val="decimal" w:pos="5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274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10BC5AC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24F35E2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276F100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6AC68F91" w14:textId="74A5FAB3" w:rsidR="009625D1" w:rsidRPr="00B7754B" w:rsidRDefault="009625D1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352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</w:tr>
      <w:tr w:rsidR="009625D1" w:rsidRPr="00B7754B" w14:paraId="35D63B90" w14:textId="77777777" w:rsidTr="006906F4">
        <w:tc>
          <w:tcPr>
            <w:tcW w:w="2610" w:type="dxa"/>
            <w:tcBorders>
              <w:bottom w:val="nil"/>
            </w:tcBorders>
          </w:tcPr>
          <w:p w14:paraId="3B23D675" w14:textId="77777777" w:rsidR="009625D1" w:rsidRPr="00B7754B" w:rsidRDefault="009625D1" w:rsidP="009625D1">
            <w:pPr>
              <w:ind w:left="162" w:right="-119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/>
                <w:cs/>
              </w:rPr>
              <w:t>การใช้ขาดทุนทางภาษีที่เดิมไม่ได้บันทึก</w:t>
            </w: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68E7127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03BCD992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7EF36431" w14:textId="667BE3FE" w:rsidR="009625D1" w:rsidRPr="00B7754B" w:rsidRDefault="006F411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703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5A57A7CE" w14:textId="77777777" w:rsidR="009625D1" w:rsidRPr="00B7754B" w:rsidRDefault="009625D1" w:rsidP="009625D1">
            <w:pPr>
              <w:jc w:val="right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6FCD7B5A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39020CA7" w14:textId="77777777" w:rsidR="009625D1" w:rsidRPr="00B7754B" w:rsidRDefault="009625D1" w:rsidP="009625D1">
            <w:pPr>
              <w:jc w:val="right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EAC3E4F" w14:textId="07441FE0" w:rsidR="009625D1" w:rsidRPr="00B7754B" w:rsidRDefault="009625D1" w:rsidP="009625D1">
            <w:pPr>
              <w:tabs>
                <w:tab w:val="decimal" w:pos="575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53</w:t>
            </w:r>
            <w:r w:rsidRPr="00B7754B">
              <w:rPr>
                <w:rFonts w:ascii="Angsana New" w:hAnsi="Angsana New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50DF15C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1953F653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451D7F01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79E33B0" w14:textId="4DEBFA2C" w:rsidR="009625D1" w:rsidRPr="00B7754B" w:rsidRDefault="004B6B46" w:rsidP="009625D1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2B31B71D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2D4A94A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  <w:vAlign w:val="bottom"/>
          </w:tcPr>
          <w:p w14:paraId="2135783A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B520D55" w14:textId="4A71AC0C" w:rsidR="009625D1" w:rsidRPr="00B7754B" w:rsidRDefault="009625D1" w:rsidP="009625D1">
            <w:pPr>
              <w:tabs>
                <w:tab w:val="decimal" w:pos="283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9625D1" w:rsidRPr="00B7754B" w14:paraId="5C154B81" w14:textId="77777777" w:rsidTr="006906F4">
        <w:tc>
          <w:tcPr>
            <w:tcW w:w="2610" w:type="dxa"/>
            <w:tcBorders>
              <w:bottom w:val="nil"/>
            </w:tcBorders>
          </w:tcPr>
          <w:p w14:paraId="76B7DA4D" w14:textId="77777777" w:rsidR="009625D1" w:rsidRPr="00B7754B" w:rsidRDefault="009625D1" w:rsidP="009625D1">
            <w:pPr>
              <w:ind w:left="162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/>
                <w:cs/>
              </w:rPr>
              <w:t>ผลขาดทุนในปีปัจจุบันที่ไม่รับรู้เป็นสินทรัพย์ภาษีเงินได้รอการตัดบัญชี</w:t>
            </w:r>
          </w:p>
        </w:tc>
        <w:tc>
          <w:tcPr>
            <w:tcW w:w="630" w:type="dxa"/>
            <w:tcBorders>
              <w:bottom w:val="nil"/>
            </w:tcBorders>
          </w:tcPr>
          <w:p w14:paraId="063EB7C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2F1C43A7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0B0E61B" w14:textId="77777777" w:rsidR="009625D1" w:rsidRPr="00B7754B" w:rsidRDefault="009625D1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6AEA9483" w14:textId="34BCB1E7" w:rsidR="006F4118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409</w:t>
            </w:r>
          </w:p>
        </w:tc>
        <w:tc>
          <w:tcPr>
            <w:tcW w:w="270" w:type="dxa"/>
            <w:tcBorders>
              <w:bottom w:val="nil"/>
            </w:tcBorders>
          </w:tcPr>
          <w:p w14:paraId="445067AA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5BA5CB2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270AF88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B811EA9" w14:textId="00E27657" w:rsidR="009625D1" w:rsidRPr="00B7754B" w:rsidRDefault="009625D1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2</w:t>
            </w:r>
            <w:r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sz w:val="22"/>
                <w:szCs w:val="22"/>
              </w:rPr>
              <w:t>038</w:t>
            </w:r>
          </w:p>
        </w:tc>
        <w:tc>
          <w:tcPr>
            <w:tcW w:w="270" w:type="dxa"/>
            <w:tcBorders>
              <w:bottom w:val="nil"/>
            </w:tcBorders>
          </w:tcPr>
          <w:p w14:paraId="7381E59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5952253A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F6B0BA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F316F63" w14:textId="77777777" w:rsidR="004B6B46" w:rsidRPr="00B7754B" w:rsidRDefault="004B6B46" w:rsidP="009625D1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126938DC" w14:textId="42DE24AA" w:rsidR="009625D1" w:rsidRPr="00B7754B" w:rsidRDefault="004B6B46" w:rsidP="009625D1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</w:tcPr>
          <w:p w14:paraId="69B6F9B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B97626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9A72A10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9CF985E" w14:textId="50E79D72" w:rsidR="009625D1" w:rsidRPr="00B7754B" w:rsidRDefault="009625D1" w:rsidP="009625D1">
            <w:pPr>
              <w:tabs>
                <w:tab w:val="decimal" w:pos="284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br/>
              <w:t>-</w:t>
            </w:r>
          </w:p>
        </w:tc>
      </w:tr>
      <w:tr w:rsidR="004F1AA6" w:rsidRPr="00B7754B" w14:paraId="0A68D406" w14:textId="77777777" w:rsidTr="006906F4">
        <w:tc>
          <w:tcPr>
            <w:tcW w:w="2610" w:type="dxa"/>
            <w:tcBorders>
              <w:bottom w:val="nil"/>
            </w:tcBorders>
          </w:tcPr>
          <w:p w14:paraId="321283B3" w14:textId="00F35A8E" w:rsidR="004F1AA6" w:rsidRPr="00B7754B" w:rsidRDefault="004F1AA6" w:rsidP="009625D1">
            <w:pPr>
              <w:ind w:left="162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 w:hint="cs"/>
                <w:cs/>
              </w:rPr>
              <w:t>ผลขาดทุนในปีก่อนที่ไม่ได้ใช้ประโยชน์</w:t>
            </w:r>
          </w:p>
        </w:tc>
        <w:tc>
          <w:tcPr>
            <w:tcW w:w="630" w:type="dxa"/>
            <w:tcBorders>
              <w:bottom w:val="nil"/>
            </w:tcBorders>
          </w:tcPr>
          <w:p w14:paraId="0B532958" w14:textId="77777777" w:rsidR="004F1AA6" w:rsidRPr="00B7754B" w:rsidRDefault="004F1AA6" w:rsidP="004F1AA6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065DB1B" w14:textId="77777777" w:rsidR="004F1AA6" w:rsidRPr="00B7754B" w:rsidRDefault="004F1AA6" w:rsidP="004F1AA6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102D107D" w14:textId="77777777" w:rsidR="004F1AA6" w:rsidRPr="00B7754B" w:rsidRDefault="004F1AA6" w:rsidP="004F1AA6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2E934EE3" w14:textId="7E7FBB08" w:rsidR="004F1AA6" w:rsidRPr="00B7754B" w:rsidRDefault="00A26438" w:rsidP="004F1AA6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13</w:t>
            </w:r>
            <w:r w:rsidR="004F1AA6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6</w:t>
            </w:r>
            <w:r w:rsidR="00D40716" w:rsidRPr="00B7754B">
              <w:rPr>
                <w:rFonts w:ascii="Angsana New" w:hAnsi="Angsana New"/>
                <w:sz w:val="22"/>
                <w:szCs w:val="22"/>
              </w:rPr>
              <w:t>48</w:t>
            </w:r>
          </w:p>
        </w:tc>
        <w:tc>
          <w:tcPr>
            <w:tcW w:w="270" w:type="dxa"/>
            <w:tcBorders>
              <w:bottom w:val="nil"/>
            </w:tcBorders>
          </w:tcPr>
          <w:p w14:paraId="64461728" w14:textId="77777777" w:rsidR="004F1AA6" w:rsidRPr="00B7754B" w:rsidRDefault="004F1AA6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FF33850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0C44CA5" w14:textId="77777777" w:rsidR="004F1AA6" w:rsidRPr="00B7754B" w:rsidRDefault="004F1AA6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78E7ED3" w14:textId="77777777" w:rsidR="004F1AA6" w:rsidRPr="00B7754B" w:rsidRDefault="004F1AA6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65BD523F" w14:textId="2C0014C6" w:rsidR="004B6B46" w:rsidRPr="00B7754B" w:rsidRDefault="00A26438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2</w:t>
            </w:r>
            <w:r w:rsidR="004B6B46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000</w:t>
            </w:r>
          </w:p>
        </w:tc>
        <w:tc>
          <w:tcPr>
            <w:tcW w:w="270" w:type="dxa"/>
            <w:tcBorders>
              <w:bottom w:val="nil"/>
            </w:tcBorders>
          </w:tcPr>
          <w:p w14:paraId="2B0921D7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1863FE9D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4F2B87C7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1DCDDA2" w14:textId="77777777" w:rsidR="004F1AA6" w:rsidRPr="00B7754B" w:rsidRDefault="004F1AA6" w:rsidP="009625D1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5404C6B7" w14:textId="312F5EAD" w:rsidR="004B6B46" w:rsidRPr="00B7754B" w:rsidRDefault="004B6B46" w:rsidP="009625D1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</w:tcPr>
          <w:p w14:paraId="56484A1F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E5079D4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05E8970" w14:textId="77777777" w:rsidR="004F1AA6" w:rsidRPr="00B7754B" w:rsidRDefault="004F1AA6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9BDF490" w14:textId="77777777" w:rsidR="004F1AA6" w:rsidRPr="00B7754B" w:rsidRDefault="004F1AA6" w:rsidP="009625D1">
            <w:pPr>
              <w:tabs>
                <w:tab w:val="decimal" w:pos="284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25CB7C35" w14:textId="775C0AA8" w:rsidR="004B6B46" w:rsidRPr="00B7754B" w:rsidRDefault="004B6B46" w:rsidP="009625D1">
            <w:pPr>
              <w:tabs>
                <w:tab w:val="decimal" w:pos="284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</w:tr>
      <w:tr w:rsidR="009625D1" w:rsidRPr="00B7754B" w14:paraId="28DB93D8" w14:textId="77777777" w:rsidTr="006906F4">
        <w:tc>
          <w:tcPr>
            <w:tcW w:w="2610" w:type="dxa"/>
            <w:tcBorders>
              <w:bottom w:val="nil"/>
            </w:tcBorders>
          </w:tcPr>
          <w:p w14:paraId="37FE6948" w14:textId="5438FCE8" w:rsidR="009625D1" w:rsidRPr="00B7754B" w:rsidRDefault="009625D1" w:rsidP="009625D1">
            <w:pPr>
              <w:ind w:left="162" w:hanging="180"/>
              <w:rPr>
                <w:rFonts w:ascii="Angsana New" w:hAnsi="Angsana New"/>
                <w:cs/>
              </w:rPr>
            </w:pPr>
            <w:r w:rsidRPr="00B7754B">
              <w:rPr>
                <w:rFonts w:ascii="Angsana New" w:hAnsi="Angsana New"/>
                <w:cs/>
              </w:rPr>
              <w:t>ภาษีงวดก่อน</w:t>
            </w:r>
            <w:r w:rsidR="00FD19B2" w:rsidRPr="00B7754B">
              <w:rPr>
                <w:rFonts w:ascii="Angsana New" w:hAnsi="Angsana New"/>
                <w:cs/>
              </w:rPr>
              <w:t xml:space="preserve"> ๆ</w:t>
            </w:r>
            <w:r w:rsidRPr="00B7754B">
              <w:rPr>
                <w:rFonts w:ascii="Angsana New" w:hAnsi="Angsana New"/>
                <w:cs/>
              </w:rPr>
              <w:t>ที่บันทึกต่</w:t>
            </w:r>
            <w:r w:rsidRPr="00B7754B">
              <w:rPr>
                <w:rFonts w:ascii="Angsana New" w:hAnsi="Angsana New" w:hint="cs"/>
                <w:cs/>
              </w:rPr>
              <w:t>ำ</w:t>
            </w:r>
            <w:r w:rsidRPr="00B7754B">
              <w:rPr>
                <w:rFonts w:ascii="Angsana New" w:hAnsi="Angsana New"/>
                <w:cs/>
              </w:rPr>
              <w:t>ไป</w:t>
            </w:r>
          </w:p>
        </w:tc>
        <w:tc>
          <w:tcPr>
            <w:tcW w:w="630" w:type="dxa"/>
            <w:tcBorders>
              <w:bottom w:val="nil"/>
            </w:tcBorders>
          </w:tcPr>
          <w:p w14:paraId="3619CBB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6A82BA8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C9F8427" w14:textId="5FCCD8C8" w:rsidR="009625D1" w:rsidRPr="00B7754B" w:rsidRDefault="004F1AA6" w:rsidP="004F1AA6">
            <w:pPr>
              <w:tabs>
                <w:tab w:val="decimal" w:pos="284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</w:tcPr>
          <w:p w14:paraId="1E9DA7E2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13E492B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D89B5B5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70CDEB5" w14:textId="4AC9B076" w:rsidR="009625D1" w:rsidRPr="00B7754B" w:rsidRDefault="00A26438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596</w:t>
            </w:r>
          </w:p>
        </w:tc>
        <w:tc>
          <w:tcPr>
            <w:tcW w:w="270" w:type="dxa"/>
            <w:tcBorders>
              <w:bottom w:val="nil"/>
            </w:tcBorders>
          </w:tcPr>
          <w:p w14:paraId="23C8ACA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4938563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A710C3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DED9CDA" w14:textId="014FEFFD" w:rsidR="009625D1" w:rsidRPr="00B7754B" w:rsidRDefault="004B6B46" w:rsidP="004B6B46">
            <w:pPr>
              <w:tabs>
                <w:tab w:val="decimal" w:pos="25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bottom w:val="nil"/>
            </w:tcBorders>
          </w:tcPr>
          <w:p w14:paraId="0FA72400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1A1CCE7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E28B8F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B4CB57E" w14:textId="6DC8BD44" w:rsidR="009625D1" w:rsidRPr="00B7754B" w:rsidRDefault="00A26438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596</w:t>
            </w:r>
          </w:p>
        </w:tc>
      </w:tr>
      <w:tr w:rsidR="009625D1" w:rsidRPr="00B7754B" w14:paraId="32AD187C" w14:textId="77777777" w:rsidTr="006906F4">
        <w:tc>
          <w:tcPr>
            <w:tcW w:w="2610" w:type="dxa"/>
            <w:tcBorders>
              <w:top w:val="nil"/>
              <w:bottom w:val="nil"/>
            </w:tcBorders>
          </w:tcPr>
          <w:p w14:paraId="0AC37C9F" w14:textId="623BE701" w:rsidR="009625D1" w:rsidRPr="00B7754B" w:rsidRDefault="008C609F" w:rsidP="009625D1">
            <w:pPr>
              <w:ind w:left="162" w:hanging="180"/>
              <w:rPr>
                <w:rFonts w:ascii="Angsana New" w:hAnsi="Angsana New"/>
                <w:b/>
                <w:bCs/>
                <w:cs/>
              </w:rPr>
            </w:pPr>
            <w:r w:rsidRPr="00B7754B">
              <w:rPr>
                <w:rFonts w:ascii="Angsana New" w:hAnsi="Angsana New" w:hint="cs"/>
                <w:cs/>
              </w:rPr>
              <w:t>การกลับรายการภาษีเงินได้รอตัดบัญชีที่บันทึกไว้และ</w:t>
            </w:r>
            <w:r w:rsidR="009625D1" w:rsidRPr="00B7754B">
              <w:rPr>
                <w:rFonts w:ascii="Angsana New" w:hAnsi="Angsana New" w:hint="cs"/>
                <w:cs/>
              </w:rPr>
              <w:t>อื่น</w:t>
            </w:r>
            <w:r w:rsidR="00FD19B2" w:rsidRPr="00B7754B">
              <w:rPr>
                <w:rFonts w:ascii="Angsana New" w:hAnsi="Angsana New" w:hint="cs"/>
                <w:cs/>
              </w:rPr>
              <w:t xml:space="preserve"> ๆ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08908741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8"/>
              <w:jc w:val="center"/>
              <w:rPr>
                <w:b/>
                <w:bCs/>
                <w:sz w:val="22"/>
                <w:szCs w:val="22"/>
                <w:lang w:val="en-US" w:bidi="th-TH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A17187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28BC29B" w14:textId="77777777" w:rsidR="008C609F" w:rsidRPr="00B7754B" w:rsidRDefault="008C609F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6B8D0243" w14:textId="2F19F9AA" w:rsidR="009625D1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sz w:val="22"/>
                <w:szCs w:val="22"/>
                <w:cs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3</w:t>
            </w:r>
            <w:r w:rsidR="004F1AA6" w:rsidRPr="00B7754B">
              <w:rPr>
                <w:rFonts w:ascii="Angsana New" w:hAnsi="Angsana New"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sz w:val="22"/>
                <w:szCs w:val="22"/>
              </w:rPr>
              <w:t>566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B9CA35A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63337375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b/>
                <w:bCs/>
                <w:sz w:val="22"/>
                <w:szCs w:val="22"/>
                <w:lang w:val="en-US" w:bidi="th-TH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7E13F72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9D3EAC0" w14:textId="77777777" w:rsidR="008C609F" w:rsidRPr="00B7754B" w:rsidRDefault="008C609F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274BE07E" w14:textId="16B5719A" w:rsidR="009625D1" w:rsidRPr="00B7754B" w:rsidRDefault="00A26438" w:rsidP="009625D1">
            <w:pPr>
              <w:tabs>
                <w:tab w:val="decimal" w:pos="500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443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F000B7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26583623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21A566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7855517" w14:textId="77777777" w:rsidR="008C609F" w:rsidRPr="00B7754B" w:rsidRDefault="008C609F" w:rsidP="009625D1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22D2F4E0" w14:textId="61E19E5E" w:rsidR="009625D1" w:rsidRPr="00B7754B" w:rsidRDefault="00A26438" w:rsidP="009625D1">
            <w:pPr>
              <w:tabs>
                <w:tab w:val="decimal" w:pos="491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158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08FF6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7E3AFDF0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82CD321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B76E2D5" w14:textId="77777777" w:rsidR="008C609F" w:rsidRPr="00B7754B" w:rsidRDefault="008C609F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</w:p>
          <w:p w14:paraId="2AAC650B" w14:textId="411E1E22" w:rsidR="009625D1" w:rsidRPr="00B7754B" w:rsidRDefault="00A26438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sz w:val="22"/>
                <w:szCs w:val="22"/>
              </w:rPr>
            </w:pPr>
            <w:r w:rsidRPr="00B7754B">
              <w:rPr>
                <w:rFonts w:ascii="Angsana New" w:hAnsi="Angsana New"/>
                <w:sz w:val="22"/>
                <w:szCs w:val="22"/>
              </w:rPr>
              <w:t>485</w:t>
            </w:r>
          </w:p>
        </w:tc>
      </w:tr>
      <w:tr w:rsidR="009625D1" w:rsidRPr="00B7754B" w14:paraId="6738F091" w14:textId="77777777" w:rsidTr="006906F4">
        <w:tc>
          <w:tcPr>
            <w:tcW w:w="2610" w:type="dxa"/>
            <w:tcBorders>
              <w:bottom w:val="nil"/>
            </w:tcBorders>
          </w:tcPr>
          <w:p w14:paraId="35911D72" w14:textId="77777777" w:rsidR="009625D1" w:rsidRPr="00B7754B" w:rsidRDefault="009625D1" w:rsidP="009625D1">
            <w:pPr>
              <w:ind w:left="162" w:hanging="180"/>
              <w:rPr>
                <w:rFonts w:ascii="Angsana New" w:hAnsi="Angsana New"/>
                <w:b/>
                <w:bCs/>
                <w:cs/>
              </w:rPr>
            </w:pPr>
            <w:r w:rsidRPr="00B7754B"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1B23746F" w14:textId="4C40724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9"/>
              <w:jc w:val="center"/>
              <w:rPr>
                <w:b/>
                <w:bCs/>
                <w:sz w:val="22"/>
                <w:szCs w:val="22"/>
              </w:rPr>
            </w:pPr>
            <w:r w:rsidRPr="00B7754B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270" w:type="dxa"/>
            <w:tcBorders>
              <w:bottom w:val="nil"/>
            </w:tcBorders>
          </w:tcPr>
          <w:p w14:paraId="3A368DE2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59EDDC7C" w14:textId="2F81A9B6" w:rsidR="009625D1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40</w:t>
            </w:r>
            <w:r w:rsidR="004F1AA6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270" w:type="dxa"/>
            <w:tcBorders>
              <w:bottom w:val="nil"/>
            </w:tcBorders>
          </w:tcPr>
          <w:p w14:paraId="15306288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7C40BAF1" w14:textId="32B49484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12"/>
              <w:jc w:val="center"/>
              <w:rPr>
                <w:b/>
                <w:bCs/>
                <w:sz w:val="22"/>
                <w:szCs w:val="22"/>
              </w:rPr>
            </w:pPr>
            <w:r w:rsidRPr="00B7754B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270" w:type="dxa"/>
            <w:tcBorders>
              <w:bottom w:val="nil"/>
            </w:tcBorders>
          </w:tcPr>
          <w:p w14:paraId="5A50B0F3" w14:textId="77777777" w:rsidR="009625D1" w:rsidRPr="00B7754B" w:rsidRDefault="009625D1" w:rsidP="009625D1">
            <w:pPr>
              <w:jc w:val="thaiDistribute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64A14ECA" w14:textId="65909BAA" w:rsidR="009625D1" w:rsidRPr="00B7754B" w:rsidRDefault="00A26438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14</w:t>
            </w:r>
            <w:r w:rsidR="009625D1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907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B58868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2E2DDF82" w14:textId="57EA1198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112" w:right="-108"/>
              <w:jc w:val="center"/>
              <w:rPr>
                <w:b/>
                <w:bCs/>
                <w:sz w:val="22"/>
                <w:szCs w:val="22"/>
              </w:rPr>
            </w:pPr>
            <w:r w:rsidRPr="00B7754B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0E4385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3E536C8E" w14:textId="07AA2271" w:rsidR="009625D1" w:rsidRPr="00B7754B" w:rsidRDefault="00A26438" w:rsidP="009625D1">
            <w:pPr>
              <w:tabs>
                <w:tab w:val="decimal" w:pos="481"/>
              </w:tabs>
              <w:ind w:left="-108" w:right="-43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3</w:t>
            </w:r>
            <w:r w:rsidR="004B6B46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784779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</w:tcPr>
          <w:p w14:paraId="1E5AB62A" w14:textId="4CFB6E81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6"/>
              <w:jc w:val="center"/>
              <w:rPr>
                <w:b/>
                <w:bCs/>
                <w:sz w:val="22"/>
                <w:szCs w:val="22"/>
              </w:rPr>
            </w:pPr>
            <w:r w:rsidRPr="00B7754B">
              <w:rPr>
                <w:b/>
                <w:bCs/>
                <w:sz w:val="22"/>
                <w:szCs w:val="22"/>
              </w:rPr>
              <w:t>(</w:t>
            </w:r>
            <w:r w:rsidR="00A26438" w:rsidRPr="00B7754B">
              <w:rPr>
                <w:b/>
                <w:bCs/>
                <w:sz w:val="22"/>
                <w:szCs w:val="22"/>
                <w:lang w:val="en-US"/>
              </w:rPr>
              <w:t>64</w:t>
            </w:r>
            <w:r w:rsidRPr="00B7754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90B2E7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5D036B51" w14:textId="064F71C6" w:rsidR="009625D1" w:rsidRPr="00B7754B" w:rsidRDefault="009625D1" w:rsidP="009625D1">
            <w:pPr>
              <w:tabs>
                <w:tab w:val="decimal" w:pos="509"/>
              </w:tabs>
              <w:ind w:left="-108" w:right="-43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(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9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,</w:t>
            </w:r>
            <w:r w:rsidR="00A26438" w:rsidRPr="00B7754B">
              <w:rPr>
                <w:rFonts w:ascii="Angsana New" w:hAnsi="Angsana New"/>
                <w:b/>
                <w:bCs/>
                <w:sz w:val="22"/>
                <w:szCs w:val="22"/>
              </w:rPr>
              <w:t>497</w:t>
            </w:r>
            <w:r w:rsidRPr="00B7754B">
              <w:rPr>
                <w:rFonts w:ascii="Angsana New" w:hAnsi="Angsana New"/>
                <w:b/>
                <w:bCs/>
                <w:sz w:val="22"/>
                <w:szCs w:val="22"/>
              </w:rPr>
              <w:t>)</w:t>
            </w:r>
          </w:p>
        </w:tc>
      </w:tr>
    </w:tbl>
    <w:p w14:paraId="721CBE81" w14:textId="77777777" w:rsidR="00026085" w:rsidRPr="00B7754B" w:rsidRDefault="00026085" w:rsidP="005D4C2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 w:val="30"/>
        </w:rPr>
      </w:pPr>
    </w:p>
    <w:tbl>
      <w:tblPr>
        <w:tblW w:w="9900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283"/>
        <w:gridCol w:w="709"/>
        <w:gridCol w:w="240"/>
        <w:gridCol w:w="717"/>
        <w:gridCol w:w="238"/>
        <w:gridCol w:w="648"/>
        <w:gridCol w:w="283"/>
        <w:gridCol w:w="709"/>
        <w:gridCol w:w="283"/>
        <w:gridCol w:w="639"/>
        <w:gridCol w:w="242"/>
        <w:gridCol w:w="679"/>
        <w:gridCol w:w="283"/>
        <w:gridCol w:w="686"/>
      </w:tblGrid>
      <w:tr w:rsidR="00612334" w:rsidRPr="00B7754B" w14:paraId="542BF365" w14:textId="77777777" w:rsidTr="00223ED7">
        <w:trPr>
          <w:tblHeader/>
        </w:trPr>
        <w:tc>
          <w:tcPr>
            <w:tcW w:w="2552" w:type="dxa"/>
          </w:tcPr>
          <w:p w14:paraId="6732371B" w14:textId="77777777" w:rsidR="00612334" w:rsidRPr="00B7754B" w:rsidRDefault="00612334" w:rsidP="00000E0B">
            <w:pPr>
              <w:ind w:left="-18"/>
              <w:rPr>
                <w:rFonts w:ascii="Angsana New" w:hAnsi="Angsana New"/>
                <w:b/>
                <w:bCs/>
                <w:i/>
                <w:iCs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C78FFE5" w14:textId="2A63E9B0" w:rsidR="00612334" w:rsidRPr="00B7754B" w:rsidRDefault="00612334" w:rsidP="00000E0B">
            <w:pPr>
              <w:ind w:left="-108" w:right="-108"/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="Angsana New" w:hAnsi="Angsana New"/>
                <w:bCs/>
                <w:cs/>
              </w:rPr>
              <w:t>งบการเงินรว</w:t>
            </w:r>
            <w:r w:rsidRPr="00B7754B">
              <w:rPr>
                <w:rFonts w:ascii="Angsana New" w:hAnsi="Angsana New" w:hint="cs"/>
                <w:bCs/>
                <w:cs/>
              </w:rPr>
              <w:t>ม</w:t>
            </w:r>
          </w:p>
        </w:tc>
        <w:tc>
          <w:tcPr>
            <w:tcW w:w="283" w:type="dxa"/>
            <w:vAlign w:val="bottom"/>
          </w:tcPr>
          <w:p w14:paraId="18FDBC0D" w14:textId="77777777" w:rsidR="00612334" w:rsidRPr="00B7754B" w:rsidRDefault="00612334" w:rsidP="00000E0B">
            <w:pPr>
              <w:ind w:left="-108" w:right="-108"/>
              <w:jc w:val="center"/>
              <w:rPr>
                <w:rFonts w:ascii="Angsana New" w:hAnsi="Angsana New"/>
                <w:bCs/>
                <w:cs/>
              </w:rPr>
            </w:pPr>
          </w:p>
        </w:tc>
        <w:tc>
          <w:tcPr>
            <w:tcW w:w="3521" w:type="dxa"/>
            <w:gridSpan w:val="7"/>
            <w:vAlign w:val="bottom"/>
          </w:tcPr>
          <w:p w14:paraId="5923F99D" w14:textId="3989FADA" w:rsidR="00612334" w:rsidRPr="00B7754B" w:rsidRDefault="00612334" w:rsidP="00000E0B">
            <w:pPr>
              <w:ind w:left="-108" w:right="-108"/>
              <w:jc w:val="center"/>
              <w:rPr>
                <w:rFonts w:ascii="Angsana New" w:hAnsi="Angsana New"/>
                <w:bCs/>
                <w:cs/>
              </w:rPr>
            </w:pPr>
            <w:r w:rsidRPr="00B7754B">
              <w:rPr>
                <w:rFonts w:ascii="Angsana New" w:hAnsi="Angsana New"/>
                <w:bCs/>
                <w:cs/>
              </w:rPr>
              <w:t>งบการเงินเฉพาะกิจการ</w:t>
            </w:r>
          </w:p>
        </w:tc>
      </w:tr>
      <w:tr w:rsidR="00612334" w:rsidRPr="00B7754B" w14:paraId="0837FC2E" w14:textId="77777777" w:rsidTr="00223ED7">
        <w:trPr>
          <w:tblHeader/>
        </w:trPr>
        <w:tc>
          <w:tcPr>
            <w:tcW w:w="2552" w:type="dxa"/>
          </w:tcPr>
          <w:p w14:paraId="35255118" w14:textId="77777777" w:rsidR="00612334" w:rsidRPr="00B7754B" w:rsidRDefault="00612334" w:rsidP="00000E0B">
            <w:pPr>
              <w:ind w:right="-108"/>
              <w:jc w:val="thaiDistribute"/>
              <w:rPr>
                <w:rFonts w:ascii="Angsana New" w:hAnsi="Angsana New"/>
                <w:b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ภาษีเงินได้รอการตัดบัญชี</w:t>
            </w:r>
          </w:p>
        </w:tc>
        <w:tc>
          <w:tcPr>
            <w:tcW w:w="1701" w:type="dxa"/>
            <w:gridSpan w:val="3"/>
          </w:tcPr>
          <w:p w14:paraId="73A4D2AB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Theme="majorBidi" w:hAnsiTheme="majorBidi" w:cstheme="majorBidi"/>
                <w:bCs/>
                <w:cs/>
              </w:rPr>
              <w:t>สินทรัพย์</w:t>
            </w:r>
          </w:p>
        </w:tc>
        <w:tc>
          <w:tcPr>
            <w:tcW w:w="240" w:type="dxa"/>
          </w:tcPr>
          <w:p w14:paraId="1532D8DE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</w:p>
        </w:tc>
        <w:tc>
          <w:tcPr>
            <w:tcW w:w="1603" w:type="dxa"/>
            <w:gridSpan w:val="3"/>
          </w:tcPr>
          <w:p w14:paraId="5AB6821B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Theme="majorBidi" w:hAnsiTheme="majorBidi" w:cstheme="majorBidi"/>
                <w:bCs/>
                <w:cs/>
              </w:rPr>
              <w:t>หนี้สิน</w:t>
            </w:r>
          </w:p>
        </w:tc>
        <w:tc>
          <w:tcPr>
            <w:tcW w:w="283" w:type="dxa"/>
          </w:tcPr>
          <w:p w14:paraId="26AA2E43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</w:p>
        </w:tc>
        <w:tc>
          <w:tcPr>
            <w:tcW w:w="1631" w:type="dxa"/>
            <w:gridSpan w:val="3"/>
          </w:tcPr>
          <w:p w14:paraId="69BD7BC1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Theme="majorBidi" w:hAnsiTheme="majorBidi" w:cstheme="majorBidi"/>
                <w:bCs/>
                <w:cs/>
              </w:rPr>
              <w:t>สินทรัพย์</w:t>
            </w:r>
          </w:p>
        </w:tc>
        <w:tc>
          <w:tcPr>
            <w:tcW w:w="242" w:type="dxa"/>
          </w:tcPr>
          <w:p w14:paraId="25419CE4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</w:p>
        </w:tc>
        <w:tc>
          <w:tcPr>
            <w:tcW w:w="1648" w:type="dxa"/>
            <w:gridSpan w:val="3"/>
          </w:tcPr>
          <w:p w14:paraId="612CA161" w14:textId="77777777" w:rsidR="00612334" w:rsidRPr="00B7754B" w:rsidRDefault="00612334" w:rsidP="00000E0B">
            <w:pPr>
              <w:jc w:val="center"/>
              <w:rPr>
                <w:rFonts w:ascii="Angsana New" w:hAnsi="Angsana New"/>
                <w:bCs/>
              </w:rPr>
            </w:pPr>
            <w:r w:rsidRPr="00B7754B">
              <w:rPr>
                <w:rFonts w:asciiTheme="majorBidi" w:hAnsiTheme="majorBidi" w:cstheme="majorBidi"/>
                <w:bCs/>
                <w:cs/>
              </w:rPr>
              <w:t>หนี้สิน</w:t>
            </w:r>
          </w:p>
        </w:tc>
      </w:tr>
      <w:tr w:rsidR="009625D1" w:rsidRPr="00B7754B" w14:paraId="1BB10310" w14:textId="77777777" w:rsidTr="002731AB">
        <w:trPr>
          <w:tblHeader/>
        </w:trPr>
        <w:tc>
          <w:tcPr>
            <w:tcW w:w="2552" w:type="dxa"/>
          </w:tcPr>
          <w:p w14:paraId="66D22070" w14:textId="01D470FA" w:rsidR="009625D1" w:rsidRPr="00B7754B" w:rsidRDefault="009625D1" w:rsidP="002731AB">
            <w:pPr>
              <w:ind w:left="157" w:right="-108"/>
              <w:jc w:val="thaiDistribute"/>
              <w:rPr>
                <w:rFonts w:ascii="Angsana New" w:hAnsi="Angsana New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 xml:space="preserve">ณ </w:t>
            </w:r>
            <w:r w:rsidRPr="00B7754B">
              <w:rPr>
                <w:rFonts w:ascii="Angsana New" w:hAnsi="Angsana New"/>
                <w:b/>
                <w:bCs/>
                <w:i/>
                <w:iCs/>
                <w:cs/>
              </w:rPr>
              <w:t>วันที่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cs/>
              </w:rPr>
              <w:t>ธันวาคม</w:t>
            </w:r>
          </w:p>
        </w:tc>
        <w:tc>
          <w:tcPr>
            <w:tcW w:w="709" w:type="dxa"/>
          </w:tcPr>
          <w:p w14:paraId="26335D94" w14:textId="5AAAC12D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2568</w:t>
            </w:r>
          </w:p>
        </w:tc>
        <w:tc>
          <w:tcPr>
            <w:tcW w:w="283" w:type="dxa"/>
          </w:tcPr>
          <w:p w14:paraId="1B99B808" w14:textId="77777777" w:rsidR="009625D1" w:rsidRPr="00B7754B" w:rsidRDefault="009625D1" w:rsidP="009625D1">
            <w:pPr>
              <w:ind w:right="-108"/>
              <w:jc w:val="center"/>
              <w:rPr>
                <w:rFonts w:ascii="Angsana New" w:hAnsi="Angsana New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335C666" w14:textId="4BCCCA72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2567</w:t>
            </w:r>
          </w:p>
        </w:tc>
        <w:tc>
          <w:tcPr>
            <w:tcW w:w="240" w:type="dxa"/>
          </w:tcPr>
          <w:p w14:paraId="7109196F" w14:textId="77777777" w:rsidR="009625D1" w:rsidRPr="00B7754B" w:rsidRDefault="009625D1" w:rsidP="009625D1">
            <w:pPr>
              <w:ind w:right="-108"/>
              <w:jc w:val="center"/>
              <w:rPr>
                <w:rFonts w:ascii="Angsana New" w:hAnsi="Angsana New"/>
                <w:sz w:val="22"/>
                <w:szCs w:val="22"/>
                <w:lang w:val="en-GB"/>
              </w:rPr>
            </w:pPr>
          </w:p>
        </w:tc>
        <w:tc>
          <w:tcPr>
            <w:tcW w:w="717" w:type="dxa"/>
          </w:tcPr>
          <w:p w14:paraId="0521A433" w14:textId="1BD4A72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2568</w:t>
            </w:r>
          </w:p>
        </w:tc>
        <w:tc>
          <w:tcPr>
            <w:tcW w:w="238" w:type="dxa"/>
          </w:tcPr>
          <w:p w14:paraId="76A4E927" w14:textId="77777777" w:rsidR="009625D1" w:rsidRPr="00B7754B" w:rsidRDefault="009625D1" w:rsidP="009625D1">
            <w:pPr>
              <w:ind w:right="-108"/>
              <w:jc w:val="center"/>
              <w:rPr>
                <w:rFonts w:ascii="Angsana New" w:hAnsi="Angsana New"/>
                <w:sz w:val="22"/>
                <w:szCs w:val="22"/>
                <w:lang w:val="en-GB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2F9178F3" w14:textId="53AD21A5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2567</w:t>
            </w:r>
          </w:p>
        </w:tc>
        <w:tc>
          <w:tcPr>
            <w:tcW w:w="283" w:type="dxa"/>
            <w:tcBorders>
              <w:bottom w:val="nil"/>
            </w:tcBorders>
          </w:tcPr>
          <w:p w14:paraId="7AD9DECF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cs/>
                <w:lang w:bidi="th-TH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345B7EB" w14:textId="17D972F6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2568</w:t>
            </w:r>
          </w:p>
        </w:tc>
        <w:tc>
          <w:tcPr>
            <w:tcW w:w="283" w:type="dxa"/>
            <w:tcBorders>
              <w:bottom w:val="nil"/>
            </w:tcBorders>
          </w:tcPr>
          <w:p w14:paraId="74AD6AA4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14:paraId="3BE0FF3A" w14:textId="2E2023A4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2567</w:t>
            </w:r>
          </w:p>
        </w:tc>
        <w:tc>
          <w:tcPr>
            <w:tcW w:w="242" w:type="dxa"/>
            <w:tcBorders>
              <w:bottom w:val="nil"/>
            </w:tcBorders>
          </w:tcPr>
          <w:p w14:paraId="41AC3268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06168D90" w14:textId="28DA7D7D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2568</w:t>
            </w:r>
          </w:p>
        </w:tc>
        <w:tc>
          <w:tcPr>
            <w:tcW w:w="283" w:type="dxa"/>
            <w:tcBorders>
              <w:bottom w:val="nil"/>
            </w:tcBorders>
          </w:tcPr>
          <w:p w14:paraId="2A416F42" w14:textId="77777777" w:rsidR="009625D1" w:rsidRPr="00B7754B" w:rsidRDefault="009625D1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2B55F552" w14:textId="125DC0E9" w:rsidR="009625D1" w:rsidRPr="00B7754B" w:rsidRDefault="00A26438" w:rsidP="009625D1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sz w:val="22"/>
                <w:szCs w:val="22"/>
                <w:lang w:bidi="th-TH"/>
              </w:rPr>
            </w:pPr>
            <w:r w:rsidRPr="00B7754B">
              <w:rPr>
                <w:sz w:val="22"/>
                <w:szCs w:val="22"/>
                <w:lang w:val="en-US" w:bidi="th-TH"/>
              </w:rPr>
              <w:t>2567</w:t>
            </w:r>
          </w:p>
        </w:tc>
      </w:tr>
      <w:tr w:rsidR="00734D0C" w:rsidRPr="00B7754B" w14:paraId="3C675FFB" w14:textId="77777777" w:rsidTr="00223ED7">
        <w:trPr>
          <w:tblHeader/>
        </w:trPr>
        <w:tc>
          <w:tcPr>
            <w:tcW w:w="2552" w:type="dxa"/>
            <w:tcBorders>
              <w:bottom w:val="nil"/>
            </w:tcBorders>
          </w:tcPr>
          <w:p w14:paraId="70CF4018" w14:textId="77777777" w:rsidR="00734D0C" w:rsidRPr="00B7754B" w:rsidRDefault="00734D0C" w:rsidP="00734D0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7348" w:type="dxa"/>
            <w:gridSpan w:val="15"/>
            <w:tcBorders>
              <w:bottom w:val="nil"/>
            </w:tcBorders>
          </w:tcPr>
          <w:p w14:paraId="59DADD44" w14:textId="15F659C1" w:rsidR="00734D0C" w:rsidRPr="00B7754B" w:rsidRDefault="00734D0C" w:rsidP="00734D0C">
            <w:pPr>
              <w:pStyle w:val="acctfourfigures"/>
              <w:tabs>
                <w:tab w:val="clear" w:pos="765"/>
              </w:tabs>
              <w:spacing w:line="240" w:lineRule="auto"/>
              <w:ind w:left="-79" w:right="-108"/>
              <w:jc w:val="center"/>
              <w:rPr>
                <w:i/>
                <w:iCs/>
                <w:sz w:val="22"/>
                <w:szCs w:val="22"/>
                <w:lang w:bidi="th-TH"/>
              </w:rPr>
            </w:pP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(</w:t>
            </w:r>
            <w:r w:rsidRPr="00B7754B">
              <w:rPr>
                <w:rFonts w:hint="cs"/>
                <w:i/>
                <w:iCs/>
                <w:sz w:val="22"/>
                <w:szCs w:val="22"/>
                <w:cs/>
                <w:lang w:bidi="th-TH"/>
              </w:rPr>
              <w:t>พัน</w:t>
            </w:r>
            <w:r w:rsidRPr="00B7754B">
              <w:rPr>
                <w:i/>
                <w:iCs/>
                <w:sz w:val="22"/>
                <w:szCs w:val="22"/>
                <w:cs/>
                <w:lang w:bidi="th-TH"/>
              </w:rPr>
              <w:t>บาท)</w:t>
            </w:r>
          </w:p>
        </w:tc>
      </w:tr>
      <w:tr w:rsidR="009625D1" w:rsidRPr="00B7754B" w14:paraId="7E5BA31A" w14:textId="77777777" w:rsidTr="002731AB">
        <w:trPr>
          <w:trHeight w:val="209"/>
        </w:trPr>
        <w:tc>
          <w:tcPr>
            <w:tcW w:w="2552" w:type="dxa"/>
            <w:tcBorders>
              <w:bottom w:val="nil"/>
            </w:tcBorders>
          </w:tcPr>
          <w:p w14:paraId="64D9F7B3" w14:textId="77777777" w:rsidR="009625D1" w:rsidRPr="00B7754B" w:rsidRDefault="009625D1" w:rsidP="009625D1">
            <w:pPr>
              <w:rPr>
                <w:rFonts w:ascii="Angsana New" w:hAnsi="Angsana New"/>
                <w:cs/>
              </w:rPr>
            </w:pPr>
            <w:r w:rsidRPr="00B7754B">
              <w:rPr>
                <w:rFonts w:asciiTheme="majorBidi" w:hAnsiTheme="majorBidi" w:cstheme="majorBidi"/>
                <w:cs/>
              </w:rPr>
              <w:t>รวม</w:t>
            </w:r>
          </w:p>
        </w:tc>
        <w:tc>
          <w:tcPr>
            <w:tcW w:w="709" w:type="dxa"/>
            <w:tcBorders>
              <w:bottom w:val="nil"/>
            </w:tcBorders>
          </w:tcPr>
          <w:p w14:paraId="19006DDD" w14:textId="28A1AE9B" w:rsidR="009625D1" w:rsidRPr="00B7754B" w:rsidRDefault="00A26438" w:rsidP="005E22C5">
            <w:pPr>
              <w:pStyle w:val="acctfourfigures"/>
              <w:tabs>
                <w:tab w:val="clear" w:pos="765"/>
                <w:tab w:val="decimal" w:pos="51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1</w:t>
            </w:r>
            <w:r w:rsidR="00CB5E98" w:rsidRPr="00B7754B">
              <w:rPr>
                <w:sz w:val="22"/>
                <w:szCs w:val="22"/>
                <w:lang w:val="en-US"/>
              </w:rPr>
              <w:t>11</w:t>
            </w:r>
            <w:r w:rsidR="001C4A93" w:rsidRPr="00B7754B">
              <w:rPr>
                <w:sz w:val="22"/>
                <w:szCs w:val="22"/>
              </w:rPr>
              <w:t>,</w:t>
            </w:r>
            <w:r w:rsidR="00D40716" w:rsidRPr="00B7754B">
              <w:rPr>
                <w:sz w:val="22"/>
                <w:szCs w:val="22"/>
                <w:lang w:val="en-US"/>
              </w:rPr>
              <w:t>7</w:t>
            </w:r>
            <w:r w:rsidR="00CB5E98" w:rsidRPr="00B7754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83" w:type="dxa"/>
            <w:tcBorders>
              <w:bottom w:val="nil"/>
            </w:tcBorders>
          </w:tcPr>
          <w:p w14:paraId="408376F9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E78176F" w14:textId="7A31C8EF" w:rsidR="009625D1" w:rsidRPr="00B7754B" w:rsidRDefault="00A26438" w:rsidP="005E22C5">
            <w:pPr>
              <w:pStyle w:val="acctfourfigures"/>
              <w:tabs>
                <w:tab w:val="clear" w:pos="765"/>
                <w:tab w:val="decimal" w:pos="480"/>
              </w:tabs>
              <w:spacing w:line="240" w:lineRule="atLeast"/>
              <w:ind w:left="-38" w:right="-73"/>
              <w:rPr>
                <w:sz w:val="22"/>
                <w:szCs w:val="22"/>
                <w:lang w:val="en-US" w:bidi="th-TH"/>
              </w:rPr>
            </w:pPr>
            <w:r w:rsidRPr="00B7754B">
              <w:rPr>
                <w:sz w:val="22"/>
                <w:szCs w:val="22"/>
                <w:lang w:val="en-US"/>
              </w:rPr>
              <w:t>111</w:t>
            </w:r>
            <w:r w:rsidR="009625D1" w:rsidRPr="00B7754B">
              <w:rPr>
                <w:sz w:val="22"/>
                <w:szCs w:val="22"/>
              </w:rPr>
              <w:t>,</w:t>
            </w:r>
            <w:r w:rsidRPr="00B7754B">
              <w:rPr>
                <w:sz w:val="22"/>
                <w:szCs w:val="22"/>
                <w:lang w:val="en-US"/>
              </w:rPr>
              <w:t>154</w:t>
            </w:r>
          </w:p>
        </w:tc>
        <w:tc>
          <w:tcPr>
            <w:tcW w:w="240" w:type="dxa"/>
            <w:tcBorders>
              <w:bottom w:val="nil"/>
            </w:tcBorders>
          </w:tcPr>
          <w:p w14:paraId="3027C329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bidi="ar-SA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0076BA77" w14:textId="59CA6FE6" w:rsidR="009625D1" w:rsidRPr="00B7754B" w:rsidRDefault="005667D7" w:rsidP="002839BE">
            <w:pPr>
              <w:pStyle w:val="acctfourfigures"/>
              <w:tabs>
                <w:tab w:val="clear" w:pos="765"/>
                <w:tab w:val="decimal" w:pos="470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</w:rPr>
              <w:t>(</w:t>
            </w:r>
            <w:r w:rsidR="00A26438" w:rsidRPr="00B7754B">
              <w:rPr>
                <w:sz w:val="22"/>
                <w:szCs w:val="22"/>
                <w:lang w:val="en-US"/>
              </w:rPr>
              <w:t>1</w:t>
            </w:r>
            <w:r w:rsidR="00FC3F35" w:rsidRPr="00B7754B">
              <w:rPr>
                <w:sz w:val="22"/>
                <w:szCs w:val="22"/>
                <w:lang w:val="en-US"/>
              </w:rPr>
              <w:t>24,000</w:t>
            </w:r>
            <w:r w:rsidR="002930EA" w:rsidRPr="00B7754B">
              <w:rPr>
                <w:sz w:val="22"/>
                <w:szCs w:val="22"/>
              </w:rPr>
              <w:t>)</w:t>
            </w:r>
          </w:p>
        </w:tc>
        <w:tc>
          <w:tcPr>
            <w:tcW w:w="238" w:type="dxa"/>
            <w:tcBorders>
              <w:bottom w:val="nil"/>
            </w:tcBorders>
          </w:tcPr>
          <w:p w14:paraId="65DC0E0B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46139948" w14:textId="2BC3F656" w:rsidR="009625D1" w:rsidRPr="00B7754B" w:rsidRDefault="009625D1" w:rsidP="005E22C5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</w:rPr>
              <w:t>(</w:t>
            </w:r>
            <w:r w:rsidR="00A26438" w:rsidRPr="00B7754B">
              <w:rPr>
                <w:sz w:val="22"/>
                <w:szCs w:val="22"/>
                <w:lang w:val="en-US"/>
              </w:rPr>
              <w:t>94</w:t>
            </w:r>
            <w:r w:rsidRPr="00B7754B">
              <w:rPr>
                <w:sz w:val="22"/>
                <w:szCs w:val="22"/>
              </w:rPr>
              <w:t>,</w:t>
            </w:r>
            <w:r w:rsidR="00A26438" w:rsidRPr="00B7754B">
              <w:rPr>
                <w:sz w:val="22"/>
                <w:szCs w:val="22"/>
                <w:lang w:val="en-US"/>
              </w:rPr>
              <w:t>583</w:t>
            </w:r>
            <w:r w:rsidRPr="00B7754B">
              <w:rPr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bottom w:val="nil"/>
            </w:tcBorders>
          </w:tcPr>
          <w:p w14:paraId="78EC49E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BDD0315" w14:textId="02A7CCDC" w:rsidR="009625D1" w:rsidRPr="00B7754B" w:rsidRDefault="00CB5E98" w:rsidP="005E22C5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52,692</w:t>
            </w:r>
          </w:p>
        </w:tc>
        <w:tc>
          <w:tcPr>
            <w:tcW w:w="283" w:type="dxa"/>
            <w:tcBorders>
              <w:bottom w:val="nil"/>
            </w:tcBorders>
          </w:tcPr>
          <w:p w14:paraId="08CC0B6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14:paraId="16DD5E69" w14:textId="7F474161" w:rsidR="009625D1" w:rsidRPr="00B7754B" w:rsidRDefault="00A26438" w:rsidP="005E22C5">
            <w:pPr>
              <w:pStyle w:val="acctfourfigures"/>
              <w:tabs>
                <w:tab w:val="clear" w:pos="765"/>
                <w:tab w:val="decimal" w:pos="451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34</w:t>
            </w:r>
            <w:r w:rsidR="009625D1" w:rsidRPr="00B7754B">
              <w:rPr>
                <w:sz w:val="22"/>
                <w:szCs w:val="22"/>
              </w:rPr>
              <w:t>,</w:t>
            </w:r>
            <w:r w:rsidRPr="00B7754B">
              <w:rPr>
                <w:sz w:val="22"/>
                <w:szCs w:val="22"/>
                <w:lang w:val="en-US"/>
              </w:rPr>
              <w:t>623</w:t>
            </w:r>
          </w:p>
        </w:tc>
        <w:tc>
          <w:tcPr>
            <w:tcW w:w="242" w:type="dxa"/>
            <w:tcBorders>
              <w:bottom w:val="nil"/>
            </w:tcBorders>
          </w:tcPr>
          <w:p w14:paraId="457B914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30810DF0" w14:textId="5845CED5" w:rsidR="009625D1" w:rsidRPr="00B7754B" w:rsidRDefault="002930EA" w:rsidP="009625D1">
            <w:pPr>
              <w:pStyle w:val="acctfourfigures"/>
              <w:tabs>
                <w:tab w:val="clear" w:pos="765"/>
                <w:tab w:val="decimal" w:pos="448"/>
              </w:tabs>
              <w:spacing w:line="240" w:lineRule="atLeast"/>
              <w:ind w:left="-38" w:right="-73"/>
              <w:rPr>
                <w:sz w:val="22"/>
                <w:szCs w:val="22"/>
                <w:cs/>
                <w:lang w:bidi="th-TH"/>
              </w:rPr>
            </w:pPr>
            <w:r w:rsidRPr="00B7754B">
              <w:rPr>
                <w:sz w:val="22"/>
                <w:szCs w:val="22"/>
                <w:lang w:bidi="th-TH"/>
              </w:rPr>
              <w:t>(</w:t>
            </w:r>
            <w:r w:rsidR="00FC3F35" w:rsidRPr="00B7754B">
              <w:rPr>
                <w:sz w:val="22"/>
                <w:szCs w:val="22"/>
                <w:lang w:val="en-US" w:bidi="th-TH"/>
              </w:rPr>
              <w:t>2</w:t>
            </w:r>
            <w:r w:rsidR="00A26438" w:rsidRPr="00B7754B">
              <w:rPr>
                <w:sz w:val="22"/>
                <w:szCs w:val="22"/>
                <w:lang w:val="en-US" w:bidi="th-TH"/>
              </w:rPr>
              <w:t>5</w:t>
            </w:r>
            <w:r w:rsidRPr="00B7754B">
              <w:rPr>
                <w:sz w:val="22"/>
                <w:szCs w:val="22"/>
                <w:lang w:bidi="th-TH"/>
              </w:rPr>
              <w:t>,</w:t>
            </w:r>
            <w:r w:rsidR="00FC3F35" w:rsidRPr="00B7754B">
              <w:rPr>
                <w:sz w:val="22"/>
                <w:szCs w:val="22"/>
                <w:lang w:val="en-US" w:bidi="th-TH"/>
              </w:rPr>
              <w:t>656</w:t>
            </w:r>
            <w:r w:rsidRPr="00B7754B">
              <w:rPr>
                <w:sz w:val="22"/>
                <w:szCs w:val="22"/>
                <w:lang w:bidi="th-TH"/>
              </w:rPr>
              <w:t>)</w:t>
            </w:r>
          </w:p>
        </w:tc>
        <w:tc>
          <w:tcPr>
            <w:tcW w:w="283" w:type="dxa"/>
            <w:tcBorders>
              <w:bottom w:val="nil"/>
            </w:tcBorders>
          </w:tcPr>
          <w:p w14:paraId="62006C0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453E33F2" w14:textId="570EDC0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bidi="th-TH"/>
              </w:rPr>
              <w:t>(</w:t>
            </w:r>
            <w:r w:rsidR="00A26438" w:rsidRPr="00B7754B">
              <w:rPr>
                <w:sz w:val="22"/>
                <w:szCs w:val="22"/>
                <w:lang w:val="en-US" w:bidi="th-TH"/>
              </w:rPr>
              <w:t>5</w:t>
            </w:r>
            <w:r w:rsidRPr="00B7754B">
              <w:rPr>
                <w:sz w:val="22"/>
                <w:szCs w:val="22"/>
                <w:lang w:bidi="th-TH"/>
              </w:rPr>
              <w:t>,</w:t>
            </w:r>
            <w:r w:rsidR="00A26438" w:rsidRPr="00B7754B">
              <w:rPr>
                <w:sz w:val="22"/>
                <w:szCs w:val="22"/>
                <w:lang w:val="en-US" w:bidi="th-TH"/>
              </w:rPr>
              <w:t>197</w:t>
            </w:r>
            <w:r w:rsidRPr="00B7754B">
              <w:rPr>
                <w:sz w:val="22"/>
                <w:szCs w:val="22"/>
                <w:lang w:bidi="th-TH"/>
              </w:rPr>
              <w:t>)</w:t>
            </w:r>
          </w:p>
        </w:tc>
      </w:tr>
      <w:tr w:rsidR="009625D1" w:rsidRPr="00B7754B" w14:paraId="798B401C" w14:textId="77777777" w:rsidTr="00814027">
        <w:tc>
          <w:tcPr>
            <w:tcW w:w="2552" w:type="dxa"/>
            <w:tcBorders>
              <w:top w:val="nil"/>
              <w:bottom w:val="nil"/>
            </w:tcBorders>
          </w:tcPr>
          <w:p w14:paraId="1C8D14A2" w14:textId="64855970" w:rsidR="009625D1" w:rsidRPr="00B7754B" w:rsidRDefault="009625D1" w:rsidP="009625D1">
            <w:pPr>
              <w:ind w:right="-122"/>
              <w:rPr>
                <w:rFonts w:ascii="Angsana New" w:hAnsi="Angsana New"/>
              </w:rPr>
            </w:pPr>
            <w:r w:rsidRPr="00B7754B">
              <w:rPr>
                <w:rFonts w:asciiTheme="majorBidi" w:hAnsiTheme="majorBidi" w:cstheme="majorBidi"/>
                <w:cs/>
              </w:rPr>
              <w:t>การหักกลบรายการของภาษี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B5D4BD0" w14:textId="674785BB" w:rsidR="009625D1" w:rsidRPr="00B7754B" w:rsidRDefault="005667D7" w:rsidP="009625D1">
            <w:pPr>
              <w:pStyle w:val="acctfourfigures"/>
              <w:tabs>
                <w:tab w:val="clear" w:pos="765"/>
                <w:tab w:val="decimal" w:pos="61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</w:rPr>
              <w:t>(</w:t>
            </w:r>
            <w:r w:rsidR="00A26438" w:rsidRPr="00B7754B">
              <w:rPr>
                <w:sz w:val="22"/>
                <w:szCs w:val="22"/>
                <w:lang w:val="en-US"/>
              </w:rPr>
              <w:t>6</w:t>
            </w:r>
            <w:r w:rsidR="00CB5E98" w:rsidRPr="00B7754B">
              <w:rPr>
                <w:sz w:val="22"/>
                <w:szCs w:val="22"/>
                <w:lang w:val="en-US"/>
              </w:rPr>
              <w:t>8</w:t>
            </w:r>
            <w:r w:rsidR="001C4A93" w:rsidRPr="00B7754B">
              <w:rPr>
                <w:sz w:val="22"/>
                <w:szCs w:val="22"/>
              </w:rPr>
              <w:t>,</w:t>
            </w:r>
            <w:r w:rsidR="00D40716" w:rsidRPr="00B7754B">
              <w:rPr>
                <w:sz w:val="22"/>
                <w:szCs w:val="22"/>
                <w:lang w:val="en-US"/>
              </w:rPr>
              <w:t>5</w:t>
            </w:r>
            <w:r w:rsidR="00CB5E98" w:rsidRPr="00B7754B">
              <w:rPr>
                <w:sz w:val="22"/>
                <w:szCs w:val="22"/>
                <w:lang w:val="en-US"/>
              </w:rPr>
              <w:t>24</w:t>
            </w:r>
            <w:r w:rsidRPr="00B7754B">
              <w:rPr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3256E8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73CF54C" w14:textId="13F94CF3" w:rsidR="009625D1" w:rsidRPr="00B7754B" w:rsidRDefault="009625D1" w:rsidP="009625D1">
            <w:pPr>
              <w:pStyle w:val="acctfourfigures"/>
              <w:tabs>
                <w:tab w:val="clear" w:pos="765"/>
                <w:tab w:val="decimal" w:pos="486"/>
              </w:tabs>
              <w:spacing w:line="240" w:lineRule="atLeast"/>
              <w:ind w:left="-38" w:right="-73"/>
              <w:rPr>
                <w:sz w:val="22"/>
                <w:szCs w:val="22"/>
                <w:lang w:val="en-US"/>
              </w:rPr>
            </w:pPr>
            <w:r w:rsidRPr="00B7754B">
              <w:rPr>
                <w:sz w:val="22"/>
                <w:szCs w:val="22"/>
              </w:rPr>
              <w:t>(</w:t>
            </w:r>
            <w:r w:rsidR="00A26438" w:rsidRPr="00B7754B">
              <w:rPr>
                <w:sz w:val="22"/>
                <w:szCs w:val="22"/>
                <w:lang w:val="en-US"/>
              </w:rPr>
              <w:t>40</w:t>
            </w:r>
            <w:r w:rsidRPr="00B7754B">
              <w:rPr>
                <w:sz w:val="22"/>
                <w:szCs w:val="22"/>
              </w:rPr>
              <w:t>,</w:t>
            </w:r>
            <w:r w:rsidR="00A26438" w:rsidRPr="00B7754B">
              <w:rPr>
                <w:sz w:val="22"/>
                <w:szCs w:val="22"/>
                <w:lang w:val="en-US"/>
              </w:rPr>
              <w:t>501</w:t>
            </w:r>
            <w:r w:rsidRPr="00B7754B">
              <w:rPr>
                <w:sz w:val="22"/>
                <w:szCs w:val="22"/>
              </w:rPr>
              <w:t>)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89B378E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14:paraId="25AF1F59" w14:textId="4177E969" w:rsidR="009625D1" w:rsidRPr="00B7754B" w:rsidRDefault="00A26438" w:rsidP="009625D1">
            <w:pPr>
              <w:pStyle w:val="acctfourfigures"/>
              <w:tabs>
                <w:tab w:val="clear" w:pos="765"/>
                <w:tab w:val="decimal" w:pos="470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6</w:t>
            </w:r>
            <w:r w:rsidR="00FC3F35" w:rsidRPr="00B7754B">
              <w:rPr>
                <w:sz w:val="22"/>
                <w:szCs w:val="22"/>
                <w:lang w:val="en-US"/>
              </w:rPr>
              <w:t>8</w:t>
            </w:r>
            <w:r w:rsidR="00223ED7" w:rsidRPr="00B7754B">
              <w:rPr>
                <w:sz w:val="22"/>
                <w:szCs w:val="22"/>
              </w:rPr>
              <w:t>,</w:t>
            </w:r>
            <w:r w:rsidR="00D40716" w:rsidRPr="00B7754B">
              <w:rPr>
                <w:sz w:val="22"/>
                <w:szCs w:val="22"/>
                <w:lang w:val="en-US"/>
              </w:rPr>
              <w:t>5</w:t>
            </w:r>
            <w:r w:rsidR="00FC3F35" w:rsidRPr="00B7754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4A526E3A" w14:textId="77777777" w:rsidR="009625D1" w:rsidRPr="00B7754B" w:rsidRDefault="009625D1" w:rsidP="009625D1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575B7931" w14:textId="3689AE64" w:rsidR="009625D1" w:rsidRPr="00B7754B" w:rsidRDefault="00A26438" w:rsidP="005E22C5">
            <w:pPr>
              <w:pStyle w:val="acctfourfigures"/>
              <w:tabs>
                <w:tab w:val="clear" w:pos="765"/>
                <w:tab w:val="decimal" w:pos="4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40</w:t>
            </w:r>
            <w:r w:rsidR="009625D1" w:rsidRPr="00B7754B">
              <w:rPr>
                <w:sz w:val="22"/>
                <w:szCs w:val="22"/>
              </w:rPr>
              <w:t>,</w:t>
            </w:r>
            <w:r w:rsidRPr="00B7754B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4529A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75B2E13" w14:textId="219BA720" w:rsidR="009625D1" w:rsidRPr="00B7754B" w:rsidRDefault="00CB5E98" w:rsidP="002930EA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  <w:cs/>
                <w:lang w:bidi="th-TH"/>
              </w:rPr>
            </w:pPr>
            <w:r w:rsidRPr="00B7754B">
              <w:rPr>
                <w:sz w:val="22"/>
                <w:szCs w:val="22"/>
              </w:rPr>
              <w:t>(25,656)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03836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14:paraId="01D564A9" w14:textId="769688F1" w:rsidR="009625D1" w:rsidRPr="00B7754B" w:rsidRDefault="009625D1" w:rsidP="002930EA">
            <w:pPr>
              <w:pStyle w:val="acctfourfigures"/>
              <w:tabs>
                <w:tab w:val="clear" w:pos="765"/>
                <w:tab w:val="decimal" w:pos="48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</w:rPr>
              <w:t>(</w:t>
            </w:r>
            <w:r w:rsidR="00A26438" w:rsidRPr="00B7754B">
              <w:rPr>
                <w:sz w:val="22"/>
                <w:szCs w:val="22"/>
                <w:lang w:val="en-US"/>
              </w:rPr>
              <w:t>5</w:t>
            </w:r>
            <w:r w:rsidRPr="00B7754B">
              <w:rPr>
                <w:sz w:val="22"/>
                <w:szCs w:val="22"/>
              </w:rPr>
              <w:t>,</w:t>
            </w:r>
            <w:r w:rsidR="00A26438" w:rsidRPr="00B7754B">
              <w:rPr>
                <w:sz w:val="22"/>
                <w:szCs w:val="22"/>
                <w:lang w:val="en-US"/>
              </w:rPr>
              <w:t>197</w:t>
            </w:r>
            <w:r w:rsidRPr="00B7754B">
              <w:rPr>
                <w:sz w:val="22"/>
                <w:szCs w:val="22"/>
              </w:rPr>
              <w:t>)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7283512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14:paraId="32CC3F80" w14:textId="26FB773D" w:rsidR="009625D1" w:rsidRPr="00B7754B" w:rsidRDefault="00FC3F35" w:rsidP="009625D1">
            <w:pPr>
              <w:pStyle w:val="acctfourfigures"/>
              <w:tabs>
                <w:tab w:val="clear" w:pos="765"/>
                <w:tab w:val="decimal" w:pos="448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sz w:val="22"/>
                <w:szCs w:val="22"/>
                <w:lang w:val="en-US"/>
              </w:rPr>
              <w:t>25</w:t>
            </w:r>
            <w:r w:rsidR="002930EA" w:rsidRPr="00B7754B">
              <w:rPr>
                <w:sz w:val="22"/>
                <w:szCs w:val="22"/>
              </w:rPr>
              <w:t>,</w:t>
            </w:r>
            <w:r w:rsidRPr="00B7754B">
              <w:rPr>
                <w:sz w:val="22"/>
                <w:szCs w:val="22"/>
                <w:lang w:val="en-US"/>
              </w:rPr>
              <w:t>656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ACDA4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623DD7C3" w14:textId="7D388B3C" w:rsidR="009625D1" w:rsidRPr="00B7754B" w:rsidRDefault="00A26438" w:rsidP="009625D1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  <w:cs/>
                <w:lang w:bidi="th-TH"/>
              </w:rPr>
            </w:pPr>
            <w:r w:rsidRPr="00B7754B">
              <w:rPr>
                <w:sz w:val="22"/>
                <w:szCs w:val="22"/>
                <w:lang w:val="en-US"/>
              </w:rPr>
              <w:t>5</w:t>
            </w:r>
            <w:r w:rsidR="009625D1" w:rsidRPr="00B7754B">
              <w:rPr>
                <w:sz w:val="22"/>
                <w:szCs w:val="22"/>
              </w:rPr>
              <w:t>,</w:t>
            </w:r>
            <w:r w:rsidRPr="00B7754B">
              <w:rPr>
                <w:sz w:val="22"/>
                <w:szCs w:val="22"/>
                <w:lang w:val="en-US"/>
              </w:rPr>
              <w:t>197</w:t>
            </w:r>
          </w:p>
        </w:tc>
      </w:tr>
      <w:tr w:rsidR="00814027" w:rsidRPr="00B7754B" w14:paraId="606A3F2E" w14:textId="77777777" w:rsidTr="000659FF">
        <w:tc>
          <w:tcPr>
            <w:tcW w:w="2552" w:type="dxa"/>
            <w:tcBorders>
              <w:top w:val="nil"/>
              <w:bottom w:val="nil"/>
            </w:tcBorders>
          </w:tcPr>
          <w:p w14:paraId="4AA1722D" w14:textId="0C8696C0" w:rsidR="00814027" w:rsidRPr="00B7754B" w:rsidRDefault="00814027" w:rsidP="005E22C5">
            <w:pPr>
              <w:ind w:left="157" w:hanging="157"/>
              <w:rPr>
                <w:rFonts w:asciiTheme="majorBidi" w:hAnsiTheme="majorBidi" w:cstheme="majorBidi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cs/>
              </w:rPr>
              <w:t>สินทรัพย์ (หนี้สิน) ภาษีเงินได้รอการ</w:t>
            </w:r>
            <w:r w:rsidRPr="00B7754B">
              <w:rPr>
                <w:rFonts w:asciiTheme="majorBidi" w:hAnsiTheme="majorBidi" w:cstheme="majorBidi"/>
                <w:b/>
                <w:bCs/>
              </w:rPr>
              <w:br/>
            </w:r>
            <w:r w:rsidRPr="00B7754B">
              <w:rPr>
                <w:rFonts w:asciiTheme="majorBidi" w:hAnsiTheme="majorBidi" w:cstheme="majorBidi"/>
                <w:b/>
                <w:bCs/>
                <w:cs/>
              </w:rPr>
              <w:t>ตัดบัญชีสุทธิ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2EA5F693" w14:textId="7BB0D016" w:rsidR="00814027" w:rsidRPr="00B7754B" w:rsidRDefault="00814027" w:rsidP="005E22C5">
            <w:pPr>
              <w:pStyle w:val="acctfourfigures"/>
              <w:tabs>
                <w:tab w:val="clear" w:pos="765"/>
                <w:tab w:val="decimal" w:pos="514"/>
              </w:tabs>
              <w:spacing w:line="240" w:lineRule="auto"/>
              <w:ind w:left="-38" w:right="-73"/>
              <w:rPr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43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189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F13128" w14:textId="77777777" w:rsidR="00814027" w:rsidRPr="00B7754B" w:rsidRDefault="00814027" w:rsidP="00814027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52F79782" w14:textId="0C644150" w:rsidR="00814027" w:rsidRPr="00B7754B" w:rsidRDefault="00814027" w:rsidP="00814027">
            <w:pPr>
              <w:pStyle w:val="acctfourfigures"/>
              <w:tabs>
                <w:tab w:val="clear" w:pos="765"/>
                <w:tab w:val="decimal" w:pos="48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70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653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F7C371B" w14:textId="77777777" w:rsidR="00814027" w:rsidRPr="00B7754B" w:rsidRDefault="00814027" w:rsidP="00814027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</w:tcBorders>
          </w:tcPr>
          <w:p w14:paraId="5B5B01B1" w14:textId="5DD8D72E" w:rsidR="00814027" w:rsidRPr="00B7754B" w:rsidRDefault="00814027" w:rsidP="00814027">
            <w:pPr>
              <w:pStyle w:val="acctfourfigures"/>
              <w:tabs>
                <w:tab w:val="clear" w:pos="765"/>
                <w:tab w:val="decimal" w:pos="470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55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476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4D5CB8F1" w14:textId="77777777" w:rsidR="00814027" w:rsidRPr="00B7754B" w:rsidRDefault="00814027" w:rsidP="00814027">
            <w:pPr>
              <w:tabs>
                <w:tab w:val="decimal" w:pos="554"/>
              </w:tabs>
              <w:spacing w:line="240" w:lineRule="atLeast"/>
              <w:ind w:left="-38" w:right="-73"/>
              <w:rPr>
                <w:rFonts w:ascii="Angsana New" w:eastAsia="MS Mincho" w:hAnsi="Angsana New"/>
                <w:sz w:val="22"/>
                <w:szCs w:val="22"/>
                <w:lang w:val="en-GB" w:bidi="ar-SA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double" w:sz="4" w:space="0" w:color="auto"/>
            </w:tcBorders>
          </w:tcPr>
          <w:p w14:paraId="792FE6FD" w14:textId="4A3C1AD4" w:rsidR="00814027" w:rsidRPr="00B7754B" w:rsidRDefault="00814027" w:rsidP="00814027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54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082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DBD7843" w14:textId="77777777" w:rsidR="00814027" w:rsidRPr="00B7754B" w:rsidRDefault="00814027" w:rsidP="00814027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28BB8206" w14:textId="0ED9C3C2" w:rsidR="00814027" w:rsidRPr="00B7754B" w:rsidRDefault="00814027" w:rsidP="00814027">
            <w:pPr>
              <w:pStyle w:val="acctfourfigures"/>
              <w:tabs>
                <w:tab w:val="clear" w:pos="765"/>
                <w:tab w:val="decimal" w:pos="506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27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036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77F84C" w14:textId="77777777" w:rsidR="00814027" w:rsidRPr="00B7754B" w:rsidRDefault="00814027" w:rsidP="00814027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</w:tcPr>
          <w:p w14:paraId="617D4676" w14:textId="2F6F6128" w:rsidR="00814027" w:rsidRPr="00B7754B" w:rsidRDefault="00814027" w:rsidP="005E22C5">
            <w:pPr>
              <w:pStyle w:val="acctfourfigures"/>
              <w:tabs>
                <w:tab w:val="clear" w:pos="765"/>
                <w:tab w:val="decimal" w:pos="460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 w:bidi="th-TH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29</w:t>
            </w:r>
            <w:r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426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1E050851" w14:textId="77777777" w:rsidR="00814027" w:rsidRPr="00B7754B" w:rsidRDefault="00814027" w:rsidP="00814027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double" w:sz="4" w:space="0" w:color="auto"/>
            </w:tcBorders>
          </w:tcPr>
          <w:p w14:paraId="421CD109" w14:textId="4888B95A" w:rsidR="00814027" w:rsidRPr="00B7754B" w:rsidRDefault="00814027" w:rsidP="00814027">
            <w:pPr>
              <w:tabs>
                <w:tab w:val="decimal" w:pos="283"/>
              </w:tabs>
              <w:ind w:left="-108" w:right="-43"/>
              <w:rPr>
                <w:sz w:val="22"/>
                <w:szCs w:val="22"/>
              </w:rPr>
            </w:pPr>
            <w:r w:rsidRPr="00B7754B">
              <w:rPr>
                <w:rFonts w:asciiTheme="majorBidi" w:eastAsia="MS Mincho" w:hAnsiTheme="majorBidi" w:cstheme="majorBidi"/>
                <w:b/>
                <w:bCs/>
                <w:sz w:val="22"/>
                <w:szCs w:val="22"/>
                <w:cs/>
              </w:rPr>
              <w:br/>
            </w:r>
            <w:r w:rsidRPr="00B7754B">
              <w:rPr>
                <w:rFonts w:asciiTheme="majorBidi" w:eastAsia="MS Mincho" w:hAnsiTheme="majorBidi" w:cstheme="majorBidi"/>
                <w:b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8C164A" w14:textId="77777777" w:rsidR="00814027" w:rsidRPr="00B7754B" w:rsidRDefault="00814027" w:rsidP="00814027">
            <w:pPr>
              <w:pStyle w:val="acctfourfigures"/>
              <w:tabs>
                <w:tab w:val="clear" w:pos="765"/>
                <w:tab w:val="decimal" w:pos="554"/>
              </w:tabs>
              <w:spacing w:line="240" w:lineRule="atLeast"/>
              <w:ind w:left="-38" w:right="-73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double" w:sz="4" w:space="0" w:color="auto"/>
            </w:tcBorders>
          </w:tcPr>
          <w:p w14:paraId="274014CA" w14:textId="403B8863" w:rsidR="00814027" w:rsidRPr="00B7754B" w:rsidRDefault="00814027" w:rsidP="00814027">
            <w:pPr>
              <w:tabs>
                <w:tab w:val="decimal" w:pos="290"/>
              </w:tabs>
              <w:ind w:left="-108" w:right="-43"/>
              <w:rPr>
                <w:sz w:val="22"/>
                <w:szCs w:val="22"/>
              </w:rPr>
            </w:pPr>
            <w:r w:rsidRPr="00B7754B">
              <w:rPr>
                <w:rFonts w:asciiTheme="majorBidi" w:eastAsia="MS Mincho" w:hAnsiTheme="majorBidi" w:cstheme="majorBidi"/>
                <w:b/>
                <w:bCs/>
                <w:sz w:val="22"/>
                <w:szCs w:val="22"/>
                <w:cs/>
              </w:rPr>
              <w:br/>
            </w:r>
            <w:r w:rsidRPr="00B7754B">
              <w:rPr>
                <w:rFonts w:asciiTheme="majorBidi" w:eastAsia="MS Mincho" w:hAnsiTheme="majorBidi" w:cstheme="majorBidi"/>
                <w:b/>
                <w:bCs/>
                <w:sz w:val="22"/>
                <w:szCs w:val="22"/>
                <w:lang w:bidi="ar-SA"/>
              </w:rPr>
              <w:t>-</w:t>
            </w:r>
          </w:p>
        </w:tc>
      </w:tr>
    </w:tbl>
    <w:p w14:paraId="057EA756" w14:textId="7A67485B" w:rsidR="0022313E" w:rsidRPr="00B7754B" w:rsidRDefault="0022313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0"/>
          <w:szCs w:val="30"/>
          <w:cs/>
        </w:rPr>
      </w:pPr>
      <w:r w:rsidRPr="00B7754B">
        <w:rPr>
          <w:rFonts w:asciiTheme="majorBidi" w:hAnsiTheme="majorBidi" w:cstheme="majorBidi"/>
          <w:b/>
          <w:bCs/>
          <w:sz w:val="30"/>
        </w:rPr>
        <w:br w:type="page"/>
      </w:r>
    </w:p>
    <w:tbl>
      <w:tblPr>
        <w:tblW w:w="918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2970"/>
        <w:gridCol w:w="270"/>
        <w:gridCol w:w="1260"/>
        <w:gridCol w:w="270"/>
        <w:gridCol w:w="1260"/>
        <w:gridCol w:w="270"/>
        <w:gridCol w:w="1350"/>
        <w:gridCol w:w="270"/>
        <w:gridCol w:w="1260"/>
      </w:tblGrid>
      <w:tr w:rsidR="0022313E" w:rsidRPr="00B7754B" w14:paraId="24A3E04B" w14:textId="77777777" w:rsidTr="006906F4">
        <w:trPr>
          <w:trHeight w:val="139"/>
          <w:tblHeader/>
        </w:trPr>
        <w:tc>
          <w:tcPr>
            <w:tcW w:w="2970" w:type="dxa"/>
          </w:tcPr>
          <w:p w14:paraId="7478A390" w14:textId="77777777" w:rsidR="0022313E" w:rsidRPr="00B7754B" w:rsidRDefault="0022313E" w:rsidP="00EA3E91">
            <w:pPr>
              <w:rPr>
                <w:rFonts w:asciiTheme="majorBidi" w:hAnsiTheme="majorBidi" w:cstheme="majorBidi"/>
                <w:i/>
                <w:iCs/>
                <w:color w:val="0000FF"/>
                <w:sz w:val="28"/>
                <w:szCs w:val="28"/>
                <w:shd w:val="clear" w:color="auto" w:fill="E6E6E6"/>
              </w:rPr>
            </w:pPr>
          </w:p>
        </w:tc>
        <w:tc>
          <w:tcPr>
            <w:tcW w:w="270" w:type="dxa"/>
          </w:tcPr>
          <w:p w14:paraId="5327B0C4" w14:textId="77777777" w:rsidR="0022313E" w:rsidRPr="00B7754B" w:rsidRDefault="0022313E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940" w:type="dxa"/>
            <w:gridSpan w:val="7"/>
            <w:vAlign w:val="bottom"/>
          </w:tcPr>
          <w:p w14:paraId="34B526F2" w14:textId="77777777" w:rsidR="0022313E" w:rsidRPr="00B7754B" w:rsidRDefault="0022313E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22313E" w:rsidRPr="00B7754B" w14:paraId="5242A6CA" w14:textId="77777777" w:rsidTr="005E22C5">
        <w:trPr>
          <w:trHeight w:val="139"/>
          <w:tblHeader/>
        </w:trPr>
        <w:tc>
          <w:tcPr>
            <w:tcW w:w="2970" w:type="dxa"/>
          </w:tcPr>
          <w:p w14:paraId="3DE05093" w14:textId="77777777" w:rsidR="0022313E" w:rsidRPr="00B7754B" w:rsidRDefault="0022313E" w:rsidP="00EA3E91">
            <w:pPr>
              <w:pStyle w:val="BodyText"/>
              <w:spacing w:after="0"/>
              <w:ind w:right="-127"/>
              <w:rPr>
                <w:rFonts w:asciiTheme="majorBidi" w:hAnsiTheme="majorBidi" w:cstheme="majorBidi"/>
                <w:i/>
                <w:iCs/>
                <w:color w:val="0000FF"/>
                <w:sz w:val="28"/>
                <w:szCs w:val="28"/>
                <w:shd w:val="clear" w:color="auto" w:fill="E6E6E6"/>
                <w:cs/>
              </w:rPr>
            </w:pPr>
          </w:p>
        </w:tc>
        <w:tc>
          <w:tcPr>
            <w:tcW w:w="270" w:type="dxa"/>
          </w:tcPr>
          <w:p w14:paraId="617FDB23" w14:textId="77777777" w:rsidR="0022313E" w:rsidRPr="00B7754B" w:rsidRDefault="0022313E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vAlign w:val="bottom"/>
          </w:tcPr>
          <w:p w14:paraId="0106AF5A" w14:textId="77777777" w:rsidR="0022313E" w:rsidRPr="00B7754B" w:rsidRDefault="0022313E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0" w:type="dxa"/>
            <w:vAlign w:val="bottom"/>
          </w:tcPr>
          <w:p w14:paraId="7881B6CE" w14:textId="77777777" w:rsidR="0022313E" w:rsidRPr="00B7754B" w:rsidRDefault="0022313E" w:rsidP="00EA3E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34EF600" w14:textId="57F9CDE9" w:rsidR="0022313E" w:rsidRPr="00B7754B" w:rsidRDefault="0022313E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บันทึกเป็น</w:t>
            </w:r>
            <w:r w:rsidR="00190516"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(รายจ่าย) 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รายได้ใน</w:t>
            </w:r>
          </w:p>
        </w:tc>
        <w:tc>
          <w:tcPr>
            <w:tcW w:w="270" w:type="dxa"/>
            <w:vAlign w:val="bottom"/>
          </w:tcPr>
          <w:p w14:paraId="27401214" w14:textId="77777777" w:rsidR="0022313E" w:rsidRPr="00B7754B" w:rsidRDefault="0022313E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00245F5" w14:textId="77777777" w:rsidR="0022313E" w:rsidRPr="00B7754B" w:rsidRDefault="0022313E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</w:tr>
      <w:tr w:rsidR="0022313E" w:rsidRPr="00B7754B" w14:paraId="3AF20DE1" w14:textId="77777777" w:rsidTr="005E22C5">
        <w:trPr>
          <w:trHeight w:val="510"/>
          <w:tblHeader/>
        </w:trPr>
        <w:tc>
          <w:tcPr>
            <w:tcW w:w="2970" w:type="dxa"/>
            <w:vAlign w:val="bottom"/>
          </w:tcPr>
          <w:p w14:paraId="6205649A" w14:textId="77777777" w:rsidR="0022313E" w:rsidRPr="00B7754B" w:rsidRDefault="0022313E" w:rsidP="00EA3E91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cs/>
                <w:lang w:val="en-US" w:bidi="th-TH"/>
              </w:rPr>
              <w:t>ภาษีเงินได้รอการตัดบัญชี</w:t>
            </w:r>
          </w:p>
        </w:tc>
        <w:tc>
          <w:tcPr>
            <w:tcW w:w="270" w:type="dxa"/>
          </w:tcPr>
          <w:p w14:paraId="03F16441" w14:textId="77777777" w:rsidR="0022313E" w:rsidRPr="00B7754B" w:rsidRDefault="0022313E" w:rsidP="00EA3E91">
            <w:pPr>
              <w:ind w:left="-77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vAlign w:val="bottom"/>
          </w:tcPr>
          <w:p w14:paraId="5E9FD233" w14:textId="77777777" w:rsidR="0022313E" w:rsidRPr="00B7754B" w:rsidRDefault="0022313E" w:rsidP="00EA3E91">
            <w:pPr>
              <w:ind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ที่</w:t>
            </w:r>
          </w:p>
          <w:p w14:paraId="344FDE65" w14:textId="08270001" w:rsidR="0022313E" w:rsidRPr="00B7754B" w:rsidRDefault="00A26438" w:rsidP="00EA3E91">
            <w:pPr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22313E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2313E" w:rsidRPr="00B7754B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270" w:type="dxa"/>
            <w:vAlign w:val="bottom"/>
          </w:tcPr>
          <w:p w14:paraId="7713A9CC" w14:textId="77777777" w:rsidR="0022313E" w:rsidRPr="00B7754B" w:rsidRDefault="0022313E" w:rsidP="00EA3E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4865E089" w14:textId="77777777" w:rsidR="0022313E" w:rsidRPr="00B7754B" w:rsidRDefault="0022313E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กำไรหรือขาดทุน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0763B121" w14:textId="77777777" w:rsidR="0022313E" w:rsidRPr="00B7754B" w:rsidRDefault="0022313E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68EEBCC" w14:textId="77777777" w:rsidR="0022313E" w:rsidRPr="00B7754B" w:rsidRDefault="0022313E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กำไรขาดทุนเบ็ดเสร็จอื่น</w:t>
            </w:r>
          </w:p>
        </w:tc>
        <w:tc>
          <w:tcPr>
            <w:tcW w:w="270" w:type="dxa"/>
            <w:vAlign w:val="bottom"/>
          </w:tcPr>
          <w:p w14:paraId="03F8BC6B" w14:textId="77777777" w:rsidR="0022313E" w:rsidRPr="00B7754B" w:rsidRDefault="0022313E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7860F709" w14:textId="6A908265" w:rsidR="0022313E" w:rsidRPr="00B7754B" w:rsidRDefault="0022313E" w:rsidP="00EA3E91">
            <w:pPr>
              <w:ind w:right="-9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="005E22C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ธันวาคม</w:t>
            </w:r>
          </w:p>
        </w:tc>
      </w:tr>
      <w:tr w:rsidR="0022313E" w:rsidRPr="00B7754B" w14:paraId="05DBBBF6" w14:textId="77777777" w:rsidTr="006906F4">
        <w:trPr>
          <w:trHeight w:val="139"/>
          <w:tblHeader/>
        </w:trPr>
        <w:tc>
          <w:tcPr>
            <w:tcW w:w="2970" w:type="dxa"/>
          </w:tcPr>
          <w:p w14:paraId="730B4315" w14:textId="77777777" w:rsidR="0022313E" w:rsidRPr="00B7754B" w:rsidRDefault="0022313E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2196E60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</w:p>
        </w:tc>
        <w:tc>
          <w:tcPr>
            <w:tcW w:w="5940" w:type="dxa"/>
            <w:gridSpan w:val="7"/>
          </w:tcPr>
          <w:p w14:paraId="74AC0228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  <w:t>(</w:t>
            </w:r>
            <w:r w:rsidRPr="00B7754B">
              <w:rPr>
                <w:rFonts w:asciiTheme="majorBidi" w:hAnsiTheme="majorBidi" w:cstheme="majorBidi" w:hint="cs"/>
                <w:i/>
                <w:iCs/>
                <w:sz w:val="28"/>
                <w:szCs w:val="28"/>
                <w:cs/>
                <w:lang w:val="en-US" w:bidi="th-TH"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  <w:lang w:val="en-US" w:bidi="th-TH"/>
              </w:rPr>
              <w:t>บาท</w:t>
            </w: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  <w:t>)</w:t>
            </w:r>
          </w:p>
        </w:tc>
      </w:tr>
      <w:tr w:rsidR="0022313E" w:rsidRPr="00B7754B" w14:paraId="09269175" w14:textId="77777777" w:rsidTr="006906F4">
        <w:trPr>
          <w:trHeight w:val="139"/>
        </w:trPr>
        <w:tc>
          <w:tcPr>
            <w:tcW w:w="2970" w:type="dxa"/>
          </w:tcPr>
          <w:p w14:paraId="59C6708E" w14:textId="26EEE21B" w:rsidR="0022313E" w:rsidRPr="00B7754B" w:rsidRDefault="00A26438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2568</w:t>
            </w:r>
          </w:p>
        </w:tc>
        <w:tc>
          <w:tcPr>
            <w:tcW w:w="270" w:type="dxa"/>
          </w:tcPr>
          <w:p w14:paraId="2CD8ED86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</w:p>
        </w:tc>
        <w:tc>
          <w:tcPr>
            <w:tcW w:w="5940" w:type="dxa"/>
            <w:gridSpan w:val="7"/>
          </w:tcPr>
          <w:p w14:paraId="191D03C6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</w:p>
        </w:tc>
      </w:tr>
      <w:tr w:rsidR="0022313E" w:rsidRPr="00B7754B" w14:paraId="0CF716B7" w14:textId="77777777" w:rsidTr="005E22C5">
        <w:trPr>
          <w:trHeight w:val="139"/>
        </w:trPr>
        <w:tc>
          <w:tcPr>
            <w:tcW w:w="2970" w:type="dxa"/>
          </w:tcPr>
          <w:p w14:paraId="27A6F6C5" w14:textId="77777777" w:rsidR="0022313E" w:rsidRPr="00B7754B" w:rsidRDefault="0022313E" w:rsidP="00EA3E91">
            <w:pPr>
              <w:ind w:right="-79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270" w:type="dxa"/>
          </w:tcPr>
          <w:p w14:paraId="4B559F0F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7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2EC3E4D5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2C2E85D0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0FD04C84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762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45141029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14:paraId="2DBCD52E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404B08D9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199F3D15" w14:textId="77777777" w:rsidR="0022313E" w:rsidRPr="00B7754B" w:rsidRDefault="0022313E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493825C1" w14:textId="77777777" w:rsidTr="005E22C5">
        <w:trPr>
          <w:trHeight w:val="139"/>
        </w:trPr>
        <w:tc>
          <w:tcPr>
            <w:tcW w:w="2970" w:type="dxa"/>
          </w:tcPr>
          <w:p w14:paraId="7E2F13EA" w14:textId="7777777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</w:t>
            </w:r>
            <w:r w:rsidRPr="00B7754B">
              <w:rPr>
                <w:rFonts w:asciiTheme="majorBidi" w:hAnsiTheme="majorBidi" w:cstheme="majorBidi"/>
                <w:color w:val="0000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0" w:type="dxa"/>
          </w:tcPr>
          <w:p w14:paraId="6F1BE30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BE085E4" w14:textId="15B1C81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139</w:t>
            </w:r>
          </w:p>
        </w:tc>
        <w:tc>
          <w:tcPr>
            <w:tcW w:w="270" w:type="dxa"/>
            <w:vAlign w:val="bottom"/>
          </w:tcPr>
          <w:p w14:paraId="0F7D3E4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2CB7B24" w14:textId="403D199C" w:rsidR="009625D1" w:rsidRPr="00B7754B" w:rsidRDefault="00915B20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340013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97CC0AE" w14:textId="705C8248" w:rsidR="009625D1" w:rsidRPr="00B7754B" w:rsidRDefault="009B12C0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1F8912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7E64D81" w14:textId="670F3F5F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130</w:t>
            </w:r>
          </w:p>
        </w:tc>
      </w:tr>
      <w:tr w:rsidR="009625D1" w:rsidRPr="00B7754B" w14:paraId="36614EF6" w14:textId="77777777" w:rsidTr="005E22C5">
        <w:trPr>
          <w:trHeight w:val="139"/>
        </w:trPr>
        <w:tc>
          <w:tcPr>
            <w:tcW w:w="2970" w:type="dxa"/>
          </w:tcPr>
          <w:p w14:paraId="0A0D396E" w14:textId="7777777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อสังหาริมทรัพย์</w:t>
            </w: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พัฒนาเพื่อขาย</w:t>
            </w:r>
          </w:p>
        </w:tc>
        <w:tc>
          <w:tcPr>
            <w:tcW w:w="270" w:type="dxa"/>
          </w:tcPr>
          <w:p w14:paraId="3860DC0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6E67CD7" w14:textId="6A992C8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462</w:t>
            </w:r>
          </w:p>
        </w:tc>
        <w:tc>
          <w:tcPr>
            <w:tcW w:w="270" w:type="dxa"/>
            <w:vAlign w:val="bottom"/>
          </w:tcPr>
          <w:p w14:paraId="0350451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9761B27" w14:textId="7AEA806D" w:rsidR="009625D1" w:rsidRPr="00B7754B" w:rsidRDefault="00915B20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285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2FC84A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C7AEC11" w14:textId="73081D40" w:rsidR="009625D1" w:rsidRPr="00B7754B" w:rsidRDefault="009B12C0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02BF0E6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697BE02" w14:textId="580E458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177</w:t>
            </w:r>
          </w:p>
        </w:tc>
      </w:tr>
      <w:tr w:rsidR="009625D1" w:rsidRPr="00B7754B" w14:paraId="3C1C7BB8" w14:textId="77777777" w:rsidTr="005E22C5">
        <w:trPr>
          <w:trHeight w:val="139"/>
        </w:trPr>
        <w:tc>
          <w:tcPr>
            <w:tcW w:w="2970" w:type="dxa"/>
          </w:tcPr>
          <w:p w14:paraId="793729F2" w14:textId="4DF1756B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อสังหาริมทรัพย์เพื่อการลงทุน</w:t>
            </w:r>
          </w:p>
        </w:tc>
        <w:tc>
          <w:tcPr>
            <w:tcW w:w="270" w:type="dxa"/>
          </w:tcPr>
          <w:p w14:paraId="54512CF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935CF20" w14:textId="7288A5C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778</w:t>
            </w:r>
          </w:p>
        </w:tc>
        <w:tc>
          <w:tcPr>
            <w:tcW w:w="270" w:type="dxa"/>
            <w:vAlign w:val="bottom"/>
          </w:tcPr>
          <w:p w14:paraId="3057D39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45D474F" w14:textId="7F40ECD6" w:rsidR="009625D1" w:rsidRPr="00B7754B" w:rsidRDefault="009B12C0" w:rsidP="009B12C0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9857A6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0B610BF" w14:textId="41126C8D" w:rsidR="009625D1" w:rsidRPr="00B7754B" w:rsidRDefault="009B12C0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3AD39F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794A221" w14:textId="487D230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B12C0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778</w:t>
            </w:r>
          </w:p>
        </w:tc>
      </w:tr>
      <w:tr w:rsidR="00B91C07" w:rsidRPr="00B7754B" w14:paraId="0DC4260F" w14:textId="77777777" w:rsidTr="00356CED">
        <w:trPr>
          <w:trHeight w:val="139"/>
        </w:trPr>
        <w:tc>
          <w:tcPr>
            <w:tcW w:w="2970" w:type="dxa"/>
          </w:tcPr>
          <w:p w14:paraId="4C8D9027" w14:textId="095CECBF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เจ้าหนี้อื่น </w:t>
            </w:r>
          </w:p>
        </w:tc>
        <w:tc>
          <w:tcPr>
            <w:tcW w:w="270" w:type="dxa"/>
          </w:tcPr>
          <w:p w14:paraId="6DE01496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4882B853" w14:textId="4CF31E26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474</w:t>
            </w:r>
          </w:p>
        </w:tc>
        <w:tc>
          <w:tcPr>
            <w:tcW w:w="270" w:type="dxa"/>
            <w:vAlign w:val="center"/>
          </w:tcPr>
          <w:p w14:paraId="59E62F7A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6EB847AA" w14:textId="6A151EFF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B25FA7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B25FA7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2EA237A0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203CBA23" w14:textId="7AA3C316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54BD8F5B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07316A35" w14:textId="5528D188" w:rsidR="00B91C07" w:rsidRPr="00B7754B" w:rsidRDefault="00B25FA7" w:rsidP="00B25FA7">
            <w:pPr>
              <w:pStyle w:val="acctfourfigures"/>
              <w:tabs>
                <w:tab w:val="clear" w:pos="765"/>
                <w:tab w:val="decimal" w:pos="63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</w:tr>
      <w:tr w:rsidR="00B91C07" w:rsidRPr="00B7754B" w14:paraId="0A83F3F6" w14:textId="77777777" w:rsidTr="00356CED">
        <w:trPr>
          <w:trHeight w:val="139"/>
        </w:trPr>
        <w:tc>
          <w:tcPr>
            <w:tcW w:w="2970" w:type="dxa"/>
          </w:tcPr>
          <w:p w14:paraId="37650A72" w14:textId="0058C045" w:rsidR="00B91C07" w:rsidRPr="00B7754B" w:rsidRDefault="00B91C07" w:rsidP="00B91C07">
            <w:pPr>
              <w:ind w:left="165" w:right="-79" w:hanging="18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270" w:type="dxa"/>
          </w:tcPr>
          <w:p w14:paraId="3A4E7A07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6FAC2460" w14:textId="67D4D1F5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889</w:t>
            </w:r>
          </w:p>
        </w:tc>
        <w:tc>
          <w:tcPr>
            <w:tcW w:w="270" w:type="dxa"/>
            <w:vAlign w:val="center"/>
          </w:tcPr>
          <w:p w14:paraId="39FC5BCE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215ABB17" w14:textId="6A879B5D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13,356</w:t>
            </w:r>
          </w:p>
        </w:tc>
        <w:tc>
          <w:tcPr>
            <w:tcW w:w="270" w:type="dxa"/>
            <w:vAlign w:val="center"/>
          </w:tcPr>
          <w:p w14:paraId="30C81F3F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08638F14" w14:textId="6F603492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6E74A7E9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0C5A97F3" w14:textId="58CDB38F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34,245</w:t>
            </w:r>
          </w:p>
        </w:tc>
      </w:tr>
      <w:tr w:rsidR="009625D1" w:rsidRPr="00B7754B" w14:paraId="7B66E4D4" w14:textId="77777777" w:rsidTr="005E22C5">
        <w:trPr>
          <w:trHeight w:val="139"/>
        </w:trPr>
        <w:tc>
          <w:tcPr>
            <w:tcW w:w="2970" w:type="dxa"/>
          </w:tcPr>
          <w:p w14:paraId="4E1F0410" w14:textId="2E4A4A6E" w:rsidR="009625D1" w:rsidRPr="00B7754B" w:rsidRDefault="009625D1" w:rsidP="009625D1">
            <w:pPr>
              <w:ind w:left="157" w:right="-79" w:hanging="17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ประมาณการหนี้สิน</w:t>
            </w:r>
            <w:r w:rsidR="00274EFF" w:rsidRPr="00B7754B">
              <w:rPr>
                <w:rFonts w:asciiTheme="majorBidi" w:hAnsiTheme="majorBidi" w:hint="cs"/>
                <w:sz w:val="28"/>
                <w:szCs w:val="28"/>
                <w:cs/>
              </w:rPr>
              <w:t>ไม่หมุนเวียน</w:t>
            </w: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สำหรับผลประโยชน์พนักงาน</w:t>
            </w:r>
          </w:p>
        </w:tc>
        <w:tc>
          <w:tcPr>
            <w:tcW w:w="270" w:type="dxa"/>
          </w:tcPr>
          <w:p w14:paraId="16EBCBB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EF295D3" w14:textId="1BA4275E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035</w:t>
            </w:r>
          </w:p>
        </w:tc>
        <w:tc>
          <w:tcPr>
            <w:tcW w:w="270" w:type="dxa"/>
            <w:vAlign w:val="bottom"/>
          </w:tcPr>
          <w:p w14:paraId="6B6AACE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677C719" w14:textId="277A4546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552</w:t>
            </w:r>
          </w:p>
        </w:tc>
        <w:tc>
          <w:tcPr>
            <w:tcW w:w="270" w:type="dxa"/>
            <w:vAlign w:val="bottom"/>
          </w:tcPr>
          <w:p w14:paraId="6C1DF84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4CB834E" w14:textId="78997A66" w:rsidR="009625D1" w:rsidRPr="00B7754B" w:rsidRDefault="00A26438" w:rsidP="009B12C0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B12C0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412</w:t>
            </w:r>
          </w:p>
        </w:tc>
        <w:tc>
          <w:tcPr>
            <w:tcW w:w="270" w:type="dxa"/>
            <w:vAlign w:val="bottom"/>
          </w:tcPr>
          <w:p w14:paraId="1E791F6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7B59020" w14:textId="7BC6F545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="009B12C0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999</w:t>
            </w:r>
          </w:p>
        </w:tc>
      </w:tr>
      <w:tr w:rsidR="009625D1" w:rsidRPr="00B7754B" w14:paraId="3C2A6A1D" w14:textId="77777777" w:rsidTr="005E22C5">
        <w:trPr>
          <w:trHeight w:val="348"/>
        </w:trPr>
        <w:tc>
          <w:tcPr>
            <w:tcW w:w="2970" w:type="dxa"/>
          </w:tcPr>
          <w:p w14:paraId="610E6957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ประมาณการหนี้สิน </w:t>
            </w:r>
          </w:p>
        </w:tc>
        <w:tc>
          <w:tcPr>
            <w:tcW w:w="270" w:type="dxa"/>
          </w:tcPr>
          <w:p w14:paraId="00EC27E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EC418C4" w14:textId="6EC5540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527</w:t>
            </w:r>
          </w:p>
        </w:tc>
        <w:tc>
          <w:tcPr>
            <w:tcW w:w="270" w:type="dxa"/>
            <w:vAlign w:val="center"/>
          </w:tcPr>
          <w:p w14:paraId="43F7127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788C1699" w14:textId="68636DEC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405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314BF4B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49F76073" w14:textId="06DA1051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323C0B6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448EFA70" w14:textId="55C1B8E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="00E952DC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122</w:t>
            </w:r>
          </w:p>
        </w:tc>
      </w:tr>
      <w:tr w:rsidR="009625D1" w:rsidRPr="00B7754B" w14:paraId="3EEFE75B" w14:textId="77777777" w:rsidTr="005E22C5">
        <w:trPr>
          <w:trHeight w:val="348"/>
        </w:trPr>
        <w:tc>
          <w:tcPr>
            <w:tcW w:w="2970" w:type="dxa"/>
          </w:tcPr>
          <w:p w14:paraId="4235A2B1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หนี้สินไม่หมุนเวียนอื่น</w:t>
            </w:r>
          </w:p>
        </w:tc>
        <w:tc>
          <w:tcPr>
            <w:tcW w:w="270" w:type="dxa"/>
          </w:tcPr>
          <w:p w14:paraId="1EAF371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E06E0D" w14:textId="796EED05" w:rsidR="009625D1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428</w:t>
            </w:r>
          </w:p>
        </w:tc>
        <w:tc>
          <w:tcPr>
            <w:tcW w:w="270" w:type="dxa"/>
            <w:vAlign w:val="center"/>
          </w:tcPr>
          <w:p w14:paraId="36EAD1A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6978A5FD" w14:textId="7BA9A2AE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163</w:t>
            </w:r>
          </w:p>
        </w:tc>
        <w:tc>
          <w:tcPr>
            <w:tcW w:w="270" w:type="dxa"/>
            <w:vAlign w:val="center"/>
          </w:tcPr>
          <w:p w14:paraId="5484C3F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045E812C" w14:textId="76B0B330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388E2F6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41BE5C83" w14:textId="1298D0CF" w:rsidR="009625D1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E952DC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591</w:t>
            </w:r>
          </w:p>
        </w:tc>
      </w:tr>
      <w:tr w:rsidR="009625D1" w:rsidRPr="00B7754B" w14:paraId="50741F51" w14:textId="77777777" w:rsidTr="005E22C5">
        <w:trPr>
          <w:trHeight w:val="334"/>
        </w:trPr>
        <w:tc>
          <w:tcPr>
            <w:tcW w:w="2970" w:type="dxa"/>
          </w:tcPr>
          <w:p w14:paraId="148B58C4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ยอดขาดทุนยกไป</w:t>
            </w:r>
          </w:p>
        </w:tc>
        <w:tc>
          <w:tcPr>
            <w:tcW w:w="270" w:type="dxa"/>
          </w:tcPr>
          <w:p w14:paraId="40D90E5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08608B" w14:textId="774184A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422</w:t>
            </w:r>
          </w:p>
        </w:tc>
        <w:tc>
          <w:tcPr>
            <w:tcW w:w="270" w:type="dxa"/>
            <w:vAlign w:val="center"/>
          </w:tcPr>
          <w:p w14:paraId="766CAA2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C7BAEF" w14:textId="5528F298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D40716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751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265B41E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FC4E61" w14:textId="73D72861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0B57A4B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C56291D" w14:textId="24869255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59</w:t>
            </w:r>
            <w:r w:rsidR="00E952DC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D40716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671</w:t>
            </w:r>
          </w:p>
        </w:tc>
      </w:tr>
      <w:tr w:rsidR="009625D1" w:rsidRPr="00B7754B" w14:paraId="27438F84" w14:textId="77777777" w:rsidTr="005E22C5">
        <w:trPr>
          <w:trHeight w:val="334"/>
        </w:trPr>
        <w:tc>
          <w:tcPr>
            <w:tcW w:w="2970" w:type="dxa"/>
          </w:tcPr>
          <w:p w14:paraId="11E241D7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</w:tcPr>
          <w:p w14:paraId="30049FA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C6DE5F8" w14:textId="60B21600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111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154</w:t>
            </w:r>
          </w:p>
        </w:tc>
        <w:tc>
          <w:tcPr>
            <w:tcW w:w="270" w:type="dxa"/>
            <w:vAlign w:val="center"/>
          </w:tcPr>
          <w:p w14:paraId="5F1C312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97CCF6" w14:textId="1D9B567F" w:rsidR="009625D1" w:rsidRPr="00B7754B" w:rsidRDefault="00E952DC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D40716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8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53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759EE0F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2A5221" w14:textId="710FB540" w:rsidR="009625D1" w:rsidRPr="00B7754B" w:rsidRDefault="00A26438" w:rsidP="00FF4DD8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</w:t>
            </w:r>
            <w:r w:rsidR="00FF4DD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412</w:t>
            </w:r>
          </w:p>
        </w:tc>
        <w:tc>
          <w:tcPr>
            <w:tcW w:w="270" w:type="dxa"/>
            <w:vAlign w:val="center"/>
          </w:tcPr>
          <w:p w14:paraId="519D9E8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6D728C3" w14:textId="3247801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11</w:t>
            </w:r>
            <w:r w:rsidR="00E952D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7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13</w:t>
            </w:r>
          </w:p>
        </w:tc>
      </w:tr>
      <w:tr w:rsidR="009625D1" w:rsidRPr="00B7754B" w14:paraId="066134AE" w14:textId="77777777" w:rsidTr="005E22C5">
        <w:trPr>
          <w:trHeight w:val="195"/>
        </w:trPr>
        <w:tc>
          <w:tcPr>
            <w:tcW w:w="2970" w:type="dxa"/>
          </w:tcPr>
          <w:p w14:paraId="65E58A26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31F1D3C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uto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55682C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02E43EC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948FF0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506CAC3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7418012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57F0384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5AB441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58D7D21D" w14:textId="77777777" w:rsidTr="005E22C5">
        <w:trPr>
          <w:trHeight w:val="334"/>
        </w:trPr>
        <w:tc>
          <w:tcPr>
            <w:tcW w:w="2970" w:type="dxa"/>
          </w:tcPr>
          <w:p w14:paraId="5A2E9B66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270" w:type="dxa"/>
          </w:tcPr>
          <w:p w14:paraId="490C8DF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B01F5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5CB027A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6CEED91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220C000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14:paraId="416A0C4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1C668DD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255C167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151D2451" w14:textId="77777777" w:rsidTr="005E22C5">
        <w:trPr>
          <w:trHeight w:val="334"/>
        </w:trPr>
        <w:tc>
          <w:tcPr>
            <w:tcW w:w="2970" w:type="dxa"/>
          </w:tcPr>
          <w:p w14:paraId="6AA4836A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/>
                <w:sz w:val="28"/>
                <w:szCs w:val="28"/>
                <w:cs/>
              </w:rPr>
              <w:t>ลูกหนี้อื่น</w:t>
            </w:r>
          </w:p>
        </w:tc>
        <w:tc>
          <w:tcPr>
            <w:tcW w:w="270" w:type="dxa"/>
          </w:tcPr>
          <w:p w14:paraId="4452746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2A47F5F9" w14:textId="087A4E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495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5B41C8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9B78DC3" w14:textId="5358BA13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1C62B1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0A6FBC25" w14:textId="4E244D23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B91800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7EA5DCC" w14:textId="2F406E75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516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9625D1" w:rsidRPr="00B7754B" w14:paraId="65A17C24" w14:textId="77777777" w:rsidTr="005E22C5">
        <w:trPr>
          <w:trHeight w:val="334"/>
        </w:trPr>
        <w:tc>
          <w:tcPr>
            <w:tcW w:w="2970" w:type="dxa"/>
          </w:tcPr>
          <w:p w14:paraId="1A06FCAA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ต้นทุนการได้มาซึ่งสัญญาที่ทำกับลูกค้า</w:t>
            </w:r>
          </w:p>
        </w:tc>
        <w:tc>
          <w:tcPr>
            <w:tcW w:w="270" w:type="dxa"/>
          </w:tcPr>
          <w:p w14:paraId="1917B2F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3D388F55" w14:textId="08C5D031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3DDF8A2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3C468BD" w14:textId="18909D1A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451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0F301A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65948D69" w14:textId="61B0062A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0F01D22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3E725C9" w14:textId="25489DB1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233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9625D1" w:rsidRPr="00B7754B" w14:paraId="09F40C92" w14:textId="77777777" w:rsidTr="005E22C5">
        <w:trPr>
          <w:trHeight w:val="334"/>
        </w:trPr>
        <w:tc>
          <w:tcPr>
            <w:tcW w:w="2970" w:type="dxa"/>
          </w:tcPr>
          <w:p w14:paraId="7F244F09" w14:textId="4E780D8B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ที่ดิน อาคารและอุปกรณ์ </w:t>
            </w:r>
          </w:p>
        </w:tc>
        <w:tc>
          <w:tcPr>
            <w:tcW w:w="270" w:type="dxa"/>
          </w:tcPr>
          <w:p w14:paraId="2EF903E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22189E73" w14:textId="5350557C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960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583653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CCEB4BD" w14:textId="0053DCF4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="00D40716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738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0F8949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B6A690F" w14:textId="45177DBD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C4D415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AD14941" w14:textId="63BC06AF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17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D40716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698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9625D1" w:rsidRPr="00B7754B" w14:paraId="397EDB87" w14:textId="77777777" w:rsidTr="005E22C5">
        <w:trPr>
          <w:trHeight w:val="334"/>
        </w:trPr>
        <w:tc>
          <w:tcPr>
            <w:tcW w:w="2970" w:type="dxa"/>
          </w:tcPr>
          <w:p w14:paraId="33ED5FD8" w14:textId="15A4C3A2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สินทรัพย์สิทธิการใช้</w:t>
            </w:r>
          </w:p>
        </w:tc>
        <w:tc>
          <w:tcPr>
            <w:tcW w:w="270" w:type="dxa"/>
          </w:tcPr>
          <w:p w14:paraId="3482B0F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14CBE939" w14:textId="45DDF0D3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119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DBEDBF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E0A6029" w14:textId="35408A1C" w:rsidR="009625D1" w:rsidRPr="00B7754B" w:rsidRDefault="00E952DC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672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F17EA6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3890FCB" w14:textId="5BEF039A" w:rsidR="009625D1" w:rsidRPr="00B7754B" w:rsidRDefault="00E952DC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4C2FC19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F2214A5" w14:textId="58580927" w:rsidR="009625D1" w:rsidRPr="00B7754B" w:rsidRDefault="00E952DC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791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B25FA7" w:rsidRPr="00B7754B" w14:paraId="066CC022" w14:textId="77777777" w:rsidTr="005E22C5">
        <w:trPr>
          <w:trHeight w:val="334"/>
        </w:trPr>
        <w:tc>
          <w:tcPr>
            <w:tcW w:w="2970" w:type="dxa"/>
          </w:tcPr>
          <w:p w14:paraId="1F70CC6B" w14:textId="6A8E09CC" w:rsidR="00B25FA7" w:rsidRPr="00B7754B" w:rsidRDefault="00B25FA7" w:rsidP="009625D1">
            <w:pPr>
              <w:ind w:left="162" w:right="-79" w:hanging="162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เจ้าหนี้อื่น</w:t>
            </w:r>
          </w:p>
        </w:tc>
        <w:tc>
          <w:tcPr>
            <w:tcW w:w="270" w:type="dxa"/>
          </w:tcPr>
          <w:p w14:paraId="455EDAAB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2F7BBFE" w14:textId="631A7E77" w:rsidR="00B25FA7" w:rsidRPr="00B7754B" w:rsidRDefault="00B25FA7" w:rsidP="00B25FA7">
            <w:pPr>
              <w:pStyle w:val="acctfourfigures"/>
              <w:tabs>
                <w:tab w:val="clear" w:pos="765"/>
                <w:tab w:val="decimal" w:pos="65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4F3F25D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DA5B3A0" w14:textId="18B0C20F" w:rsidR="00B25FA7" w:rsidRPr="00B7754B" w:rsidRDefault="00B25FA7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(4,984)</w:t>
            </w:r>
          </w:p>
        </w:tc>
        <w:tc>
          <w:tcPr>
            <w:tcW w:w="270" w:type="dxa"/>
            <w:vAlign w:val="bottom"/>
          </w:tcPr>
          <w:p w14:paraId="48E8D2CC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6EBB580" w14:textId="2C0E6814" w:rsidR="00B25FA7" w:rsidRPr="00B7754B" w:rsidRDefault="00B25FA7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B9EBDBA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3E15452" w14:textId="22CF073A" w:rsidR="00B25FA7" w:rsidRPr="00B7754B" w:rsidRDefault="00B25FA7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(4,984)</w:t>
            </w:r>
          </w:p>
        </w:tc>
      </w:tr>
      <w:tr w:rsidR="009625D1" w:rsidRPr="00B7754B" w14:paraId="4E2F0A09" w14:textId="77777777" w:rsidTr="005E22C5">
        <w:trPr>
          <w:trHeight w:val="334"/>
        </w:trPr>
        <w:tc>
          <w:tcPr>
            <w:tcW w:w="2970" w:type="dxa"/>
          </w:tcPr>
          <w:p w14:paraId="7292FB3A" w14:textId="0FC35BB5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270" w:type="dxa"/>
          </w:tcPr>
          <w:p w14:paraId="0BBCD72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695FEF4" w14:textId="2B96B8F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104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362BB0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DAE7E1F" w14:textId="2A02F64D" w:rsidR="009625D1" w:rsidRPr="00B7754B" w:rsidRDefault="00870FE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340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4A293F0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B63F298" w14:textId="58913C89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45E7F2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84084B0" w14:textId="53379DFF" w:rsidR="009625D1" w:rsidRPr="00B7754B" w:rsidRDefault="00870FE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444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)</w:t>
            </w:r>
          </w:p>
        </w:tc>
      </w:tr>
      <w:tr w:rsidR="009625D1" w:rsidRPr="00B7754B" w14:paraId="329C6704" w14:textId="77777777" w:rsidTr="005E22C5">
        <w:trPr>
          <w:trHeight w:val="334"/>
        </w:trPr>
        <w:tc>
          <w:tcPr>
            <w:tcW w:w="2970" w:type="dxa"/>
          </w:tcPr>
          <w:p w14:paraId="6C607893" w14:textId="01416F6A" w:rsidR="009625D1" w:rsidRPr="00B7754B" w:rsidRDefault="009625D1" w:rsidP="009625D1">
            <w:pPr>
              <w:ind w:left="162" w:right="-79" w:hanging="162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270" w:type="dxa"/>
          </w:tcPr>
          <w:p w14:paraId="4BFE90E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000A6868" w14:textId="18601D5A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A5419E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77173C6" w14:textId="6CA05A0B" w:rsidR="009625D1" w:rsidRPr="00B7754B" w:rsidRDefault="00870FE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370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67372C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60651D2" w14:textId="0BD2ACFC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B7DBAD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1764E09" w14:textId="1215447B" w:rsidR="009625D1" w:rsidRPr="00B7754B" w:rsidRDefault="00870FE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411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9625D1" w:rsidRPr="00B7754B" w14:paraId="1AEC1E88" w14:textId="77777777" w:rsidTr="005E22C5">
        <w:tc>
          <w:tcPr>
            <w:tcW w:w="2970" w:type="dxa"/>
          </w:tcPr>
          <w:p w14:paraId="7DA0DAA6" w14:textId="2E34DF1F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การปรับมูลค่ายุติธรรมของสินทรัพย์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  <w:t>จากการซื้อธุรกิจ</w:t>
            </w:r>
          </w:p>
        </w:tc>
        <w:tc>
          <w:tcPr>
            <w:tcW w:w="270" w:type="dxa"/>
          </w:tcPr>
          <w:p w14:paraId="1EF11B4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22B027C5" w14:textId="0923E17E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AF2742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25ECFDD" w14:textId="31EFF0A7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841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A59270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93A2369" w14:textId="481920D8" w:rsidR="009625D1" w:rsidRPr="00B7754B" w:rsidRDefault="00870FE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066D490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996D813" w14:textId="4C2FC091" w:rsidR="009625D1" w:rsidRPr="00B7754B" w:rsidRDefault="00870FEA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923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9625D1" w:rsidRPr="00B7754B" w14:paraId="6DF491EC" w14:textId="77777777" w:rsidTr="005E22C5">
        <w:tc>
          <w:tcPr>
            <w:tcW w:w="2970" w:type="dxa"/>
          </w:tcPr>
          <w:p w14:paraId="6F5C01C6" w14:textId="4D553952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</w:tcPr>
          <w:p w14:paraId="37BCF5E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7317068" w14:textId="6CFCC591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94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583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EB2446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7F748EF" w14:textId="57CC7CE2" w:rsidR="009625D1" w:rsidRPr="00B7754B" w:rsidRDefault="001C4A93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4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17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4B5DC1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FC9C522" w14:textId="0F1D4789" w:rsidR="009625D1" w:rsidRPr="00B7754B" w:rsidRDefault="00E952DC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A9C949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3FCA28B" w14:textId="6BD45D7C" w:rsidR="009625D1" w:rsidRPr="00B7754B" w:rsidRDefault="00E952DC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24</w:t>
            </w:r>
            <w:r w:rsidR="001C4A9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,</w:t>
            </w:r>
            <w:r w:rsidR="00D40716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0</w:t>
            </w:r>
            <w:r w:rsidR="00B25FA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00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)</w:t>
            </w:r>
          </w:p>
        </w:tc>
      </w:tr>
      <w:tr w:rsidR="00E3547F" w:rsidRPr="00B7754B" w14:paraId="626A690B" w14:textId="77777777" w:rsidTr="005E22C5">
        <w:tc>
          <w:tcPr>
            <w:tcW w:w="2970" w:type="dxa"/>
          </w:tcPr>
          <w:p w14:paraId="0E58A2B7" w14:textId="77777777" w:rsidR="00E3547F" w:rsidRPr="00B7754B" w:rsidRDefault="00E3547F" w:rsidP="00E3547F">
            <w:pPr>
              <w:ind w:right="-79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7966F5FB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7DF7A487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206FC31C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A9CCA95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6C14A5EB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6F2E28DF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58E2E0A1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2D076CE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86325A" w:rsidRPr="00B7754B" w14:paraId="2EC0FA59" w14:textId="77777777" w:rsidTr="005E22C5">
        <w:tc>
          <w:tcPr>
            <w:tcW w:w="2970" w:type="dxa"/>
          </w:tcPr>
          <w:p w14:paraId="6BB576B9" w14:textId="77777777" w:rsidR="0086325A" w:rsidRPr="00B7754B" w:rsidRDefault="0086325A" w:rsidP="00E3547F">
            <w:pPr>
              <w:ind w:right="-79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2B987518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12D0E420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72CC6142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5BC25AD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3DFE2BB3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ADF414D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70" w:type="dxa"/>
            <w:vAlign w:val="bottom"/>
          </w:tcPr>
          <w:p w14:paraId="41D9078E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E03B198" w14:textId="77777777" w:rsidR="0086325A" w:rsidRPr="00B7754B" w:rsidRDefault="0086325A" w:rsidP="00E3547F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3547F" w:rsidRPr="00B7754B" w14:paraId="7876D139" w14:textId="77777777" w:rsidTr="006906F4">
        <w:trPr>
          <w:trHeight w:val="139"/>
        </w:trPr>
        <w:tc>
          <w:tcPr>
            <w:tcW w:w="2970" w:type="dxa"/>
          </w:tcPr>
          <w:p w14:paraId="1A960914" w14:textId="6CABA222" w:rsidR="00E3547F" w:rsidRPr="00B7754B" w:rsidRDefault="00A26438" w:rsidP="00E3547F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lastRenderedPageBreak/>
              <w:t>2567</w:t>
            </w:r>
          </w:p>
        </w:tc>
        <w:tc>
          <w:tcPr>
            <w:tcW w:w="270" w:type="dxa"/>
          </w:tcPr>
          <w:p w14:paraId="08E6FA5E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</w:p>
        </w:tc>
        <w:tc>
          <w:tcPr>
            <w:tcW w:w="5940" w:type="dxa"/>
            <w:gridSpan w:val="7"/>
          </w:tcPr>
          <w:p w14:paraId="201FA12C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 w:bidi="th-TH"/>
              </w:rPr>
            </w:pPr>
          </w:p>
        </w:tc>
      </w:tr>
      <w:tr w:rsidR="00E3547F" w:rsidRPr="00B7754B" w14:paraId="689218C8" w14:textId="77777777" w:rsidTr="005E22C5">
        <w:trPr>
          <w:trHeight w:val="139"/>
        </w:trPr>
        <w:tc>
          <w:tcPr>
            <w:tcW w:w="2970" w:type="dxa"/>
          </w:tcPr>
          <w:p w14:paraId="01457969" w14:textId="77777777" w:rsidR="00E3547F" w:rsidRPr="00B7754B" w:rsidRDefault="00E3547F" w:rsidP="00E3547F">
            <w:pPr>
              <w:ind w:right="-79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270" w:type="dxa"/>
          </w:tcPr>
          <w:p w14:paraId="614F74CE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7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4040DD80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137E5490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707EE2B7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762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4ECC6E7B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14:paraId="13B74305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7892E497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65CC4579" w14:textId="77777777" w:rsidR="00E3547F" w:rsidRPr="00B7754B" w:rsidRDefault="00E3547F" w:rsidP="00E3547F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2F46A7FD" w14:textId="77777777" w:rsidTr="005E22C5">
        <w:trPr>
          <w:trHeight w:val="139"/>
        </w:trPr>
        <w:tc>
          <w:tcPr>
            <w:tcW w:w="2970" w:type="dxa"/>
          </w:tcPr>
          <w:p w14:paraId="24D3E010" w14:textId="1D716D7F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</w:t>
            </w:r>
            <w:r w:rsidRPr="00B7754B">
              <w:rPr>
                <w:rFonts w:asciiTheme="majorBidi" w:hAnsiTheme="majorBidi" w:cstheme="majorBidi"/>
                <w:color w:val="0000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0" w:type="dxa"/>
          </w:tcPr>
          <w:p w14:paraId="6F4790E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78E54D2" w14:textId="0667B182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173</w:t>
            </w:r>
          </w:p>
        </w:tc>
        <w:tc>
          <w:tcPr>
            <w:tcW w:w="270" w:type="dxa"/>
            <w:vAlign w:val="bottom"/>
          </w:tcPr>
          <w:p w14:paraId="1A58B59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83BF9C9" w14:textId="6D858B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FEA853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3063A3F" w14:textId="4F797FDC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10F5488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225CD6C" w14:textId="495B47F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139</w:t>
            </w:r>
          </w:p>
        </w:tc>
      </w:tr>
      <w:tr w:rsidR="009625D1" w:rsidRPr="00B7754B" w14:paraId="68ED27C5" w14:textId="77777777" w:rsidTr="005E22C5">
        <w:trPr>
          <w:trHeight w:val="139"/>
        </w:trPr>
        <w:tc>
          <w:tcPr>
            <w:tcW w:w="2970" w:type="dxa"/>
          </w:tcPr>
          <w:p w14:paraId="5FE1878F" w14:textId="23825F6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อสังหาริมทรัพย์</w:t>
            </w: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พัฒนาเพื่อขาย</w:t>
            </w:r>
          </w:p>
        </w:tc>
        <w:tc>
          <w:tcPr>
            <w:tcW w:w="270" w:type="dxa"/>
          </w:tcPr>
          <w:p w14:paraId="6A1A5F3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0C40B97" w14:textId="759DEF5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623</w:t>
            </w:r>
          </w:p>
        </w:tc>
        <w:tc>
          <w:tcPr>
            <w:tcW w:w="270" w:type="dxa"/>
            <w:vAlign w:val="bottom"/>
          </w:tcPr>
          <w:p w14:paraId="4BFD595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158AB34" w14:textId="1E8B8E4C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161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1ACD2D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6E22547B" w14:textId="74852686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60FD79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8CF6F4A" w14:textId="7D38446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462</w:t>
            </w:r>
          </w:p>
        </w:tc>
      </w:tr>
      <w:tr w:rsidR="009625D1" w:rsidRPr="00B7754B" w14:paraId="7C15523B" w14:textId="77777777" w:rsidTr="005E22C5">
        <w:trPr>
          <w:trHeight w:val="139"/>
        </w:trPr>
        <w:tc>
          <w:tcPr>
            <w:tcW w:w="2970" w:type="dxa"/>
          </w:tcPr>
          <w:p w14:paraId="04AE8736" w14:textId="295F756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อสังหาริมทรัพย์เพื่อการลงทุน</w:t>
            </w:r>
          </w:p>
        </w:tc>
        <w:tc>
          <w:tcPr>
            <w:tcW w:w="270" w:type="dxa"/>
          </w:tcPr>
          <w:p w14:paraId="3685D6D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78FE719" w14:textId="4BB927E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778</w:t>
            </w:r>
          </w:p>
        </w:tc>
        <w:tc>
          <w:tcPr>
            <w:tcW w:w="270" w:type="dxa"/>
            <w:vAlign w:val="bottom"/>
          </w:tcPr>
          <w:p w14:paraId="76A1809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CD04C19" w14:textId="54C8E69E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4E042A2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0D12608" w14:textId="62DB20B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42ACC5E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9318702" w14:textId="50DEE3A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778</w:t>
            </w:r>
          </w:p>
        </w:tc>
      </w:tr>
      <w:tr w:rsidR="00B91C07" w:rsidRPr="00B7754B" w14:paraId="5B76B54B" w14:textId="77777777" w:rsidTr="0036149B">
        <w:trPr>
          <w:trHeight w:val="139"/>
        </w:trPr>
        <w:tc>
          <w:tcPr>
            <w:tcW w:w="2970" w:type="dxa"/>
          </w:tcPr>
          <w:p w14:paraId="66D633F8" w14:textId="2F8D92DF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เจ้าหนี้อื่น </w:t>
            </w:r>
          </w:p>
        </w:tc>
        <w:tc>
          <w:tcPr>
            <w:tcW w:w="270" w:type="dxa"/>
          </w:tcPr>
          <w:p w14:paraId="4294A0F6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5AEFDE79" w14:textId="65483E4A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483</w:t>
            </w:r>
          </w:p>
        </w:tc>
        <w:tc>
          <w:tcPr>
            <w:tcW w:w="270" w:type="dxa"/>
            <w:vAlign w:val="center"/>
          </w:tcPr>
          <w:p w14:paraId="3F36B162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303FC5E2" w14:textId="1F8A8F73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19973B4E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59CAEEC2" w14:textId="21ADFE34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593676FF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197FEB68" w14:textId="2AFDD90C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474</w:t>
            </w:r>
          </w:p>
        </w:tc>
      </w:tr>
      <w:tr w:rsidR="00B91C07" w:rsidRPr="00B7754B" w14:paraId="24CE3F8D" w14:textId="77777777" w:rsidTr="00F63D74">
        <w:trPr>
          <w:trHeight w:val="139"/>
        </w:trPr>
        <w:tc>
          <w:tcPr>
            <w:tcW w:w="2970" w:type="dxa"/>
          </w:tcPr>
          <w:p w14:paraId="4982DF87" w14:textId="57A19F46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270" w:type="dxa"/>
          </w:tcPr>
          <w:p w14:paraId="3CC62179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17FEFA39" w14:textId="6E6837A3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487</w:t>
            </w:r>
          </w:p>
        </w:tc>
        <w:tc>
          <w:tcPr>
            <w:tcW w:w="270" w:type="dxa"/>
            <w:vAlign w:val="center"/>
          </w:tcPr>
          <w:p w14:paraId="2BD21953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36225CF8" w14:textId="2F2B680B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598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5F556B6F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6B077D41" w14:textId="2F434357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195D1117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2265572E" w14:textId="427B362C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889</w:t>
            </w:r>
          </w:p>
        </w:tc>
      </w:tr>
      <w:tr w:rsidR="009625D1" w:rsidRPr="00B7754B" w14:paraId="1B07F8E9" w14:textId="77777777" w:rsidTr="005E22C5">
        <w:trPr>
          <w:trHeight w:val="139"/>
        </w:trPr>
        <w:tc>
          <w:tcPr>
            <w:tcW w:w="2970" w:type="dxa"/>
          </w:tcPr>
          <w:p w14:paraId="24C11C99" w14:textId="73751146" w:rsidR="009625D1" w:rsidRPr="00B7754B" w:rsidRDefault="00274EFF" w:rsidP="009625D1">
            <w:pPr>
              <w:ind w:left="157" w:right="-79" w:hanging="17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  <w:tc>
          <w:tcPr>
            <w:tcW w:w="270" w:type="dxa"/>
          </w:tcPr>
          <w:p w14:paraId="1F72E6F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6141D61" w14:textId="24B6A96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384</w:t>
            </w:r>
          </w:p>
        </w:tc>
        <w:tc>
          <w:tcPr>
            <w:tcW w:w="270" w:type="dxa"/>
            <w:vAlign w:val="bottom"/>
          </w:tcPr>
          <w:p w14:paraId="1CB7BED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0205B0D" w14:textId="5C6529B2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349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451D69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2A33D85" w14:textId="2C9A7D31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B7BF42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D525808" w14:textId="147B3E50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035</w:t>
            </w:r>
          </w:p>
        </w:tc>
      </w:tr>
      <w:tr w:rsidR="009625D1" w:rsidRPr="00B7754B" w14:paraId="5CEA0DF4" w14:textId="77777777" w:rsidTr="005E22C5">
        <w:trPr>
          <w:trHeight w:val="348"/>
        </w:trPr>
        <w:tc>
          <w:tcPr>
            <w:tcW w:w="2970" w:type="dxa"/>
          </w:tcPr>
          <w:p w14:paraId="381BEAB8" w14:textId="2883171E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ประมาณการหนี้สิน </w:t>
            </w:r>
          </w:p>
        </w:tc>
        <w:tc>
          <w:tcPr>
            <w:tcW w:w="270" w:type="dxa"/>
          </w:tcPr>
          <w:p w14:paraId="22086CE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46045A" w14:textId="1C6A4315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474</w:t>
            </w:r>
          </w:p>
        </w:tc>
        <w:tc>
          <w:tcPr>
            <w:tcW w:w="270" w:type="dxa"/>
            <w:vAlign w:val="center"/>
          </w:tcPr>
          <w:p w14:paraId="7121B9E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35E59827" w14:textId="2E01749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053</w:t>
            </w:r>
          </w:p>
        </w:tc>
        <w:tc>
          <w:tcPr>
            <w:tcW w:w="270" w:type="dxa"/>
            <w:vAlign w:val="center"/>
          </w:tcPr>
          <w:p w14:paraId="440AE3B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70CEAB42" w14:textId="5517EDA6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438D03A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1AF24FBF" w14:textId="0DA5C2A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527</w:t>
            </w:r>
          </w:p>
        </w:tc>
      </w:tr>
      <w:tr w:rsidR="009625D1" w:rsidRPr="00B7754B" w14:paraId="2A0D32D8" w14:textId="77777777" w:rsidTr="005E22C5">
        <w:trPr>
          <w:trHeight w:val="348"/>
        </w:trPr>
        <w:tc>
          <w:tcPr>
            <w:tcW w:w="2970" w:type="dxa"/>
          </w:tcPr>
          <w:p w14:paraId="29C81EE1" w14:textId="40E1A8B0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หนี้สินไม่หมุนเวียนอื่น</w:t>
            </w:r>
          </w:p>
        </w:tc>
        <w:tc>
          <w:tcPr>
            <w:tcW w:w="270" w:type="dxa"/>
          </w:tcPr>
          <w:p w14:paraId="7D5558B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E38EFB8" w14:textId="185E7270" w:rsidR="009625D1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145</w:t>
            </w:r>
          </w:p>
        </w:tc>
        <w:tc>
          <w:tcPr>
            <w:tcW w:w="270" w:type="dxa"/>
            <w:vAlign w:val="center"/>
          </w:tcPr>
          <w:p w14:paraId="7951494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3E74DDB1" w14:textId="2EBD343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283</w:t>
            </w:r>
          </w:p>
        </w:tc>
        <w:tc>
          <w:tcPr>
            <w:tcW w:w="270" w:type="dxa"/>
            <w:vAlign w:val="center"/>
          </w:tcPr>
          <w:p w14:paraId="2469B26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05EF0BB8" w14:textId="22B28CF5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3EA1389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center"/>
          </w:tcPr>
          <w:p w14:paraId="4A048272" w14:textId="58390FB6" w:rsidR="009625D1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428</w:t>
            </w:r>
          </w:p>
        </w:tc>
      </w:tr>
      <w:tr w:rsidR="009625D1" w:rsidRPr="00B7754B" w14:paraId="5552EF1E" w14:textId="77777777" w:rsidTr="005E22C5">
        <w:trPr>
          <w:trHeight w:val="334"/>
        </w:trPr>
        <w:tc>
          <w:tcPr>
            <w:tcW w:w="2970" w:type="dxa"/>
          </w:tcPr>
          <w:p w14:paraId="0E29B716" w14:textId="2F3A4844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ยอดขาดทุนยกไป</w:t>
            </w:r>
          </w:p>
        </w:tc>
        <w:tc>
          <w:tcPr>
            <w:tcW w:w="270" w:type="dxa"/>
          </w:tcPr>
          <w:p w14:paraId="7161755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E0A80F" w14:textId="0BBBF73F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445</w:t>
            </w:r>
          </w:p>
        </w:tc>
        <w:tc>
          <w:tcPr>
            <w:tcW w:w="270" w:type="dxa"/>
            <w:vAlign w:val="center"/>
          </w:tcPr>
          <w:p w14:paraId="3F9C2CA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6AD1E5" w14:textId="01DAD409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023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4E03315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B8950DD" w14:textId="513C39E2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0DF0223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6896D" w14:textId="365D0A2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422</w:t>
            </w:r>
          </w:p>
        </w:tc>
      </w:tr>
      <w:tr w:rsidR="009625D1" w:rsidRPr="00B7754B" w14:paraId="0A9FB11A" w14:textId="77777777" w:rsidTr="005E22C5">
        <w:trPr>
          <w:trHeight w:val="334"/>
        </w:trPr>
        <w:tc>
          <w:tcPr>
            <w:tcW w:w="2970" w:type="dxa"/>
          </w:tcPr>
          <w:p w14:paraId="69AC278A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</w:tcPr>
          <w:p w14:paraId="0C75CA9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DE94365" w14:textId="4D0B09B2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117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992</w:t>
            </w:r>
          </w:p>
        </w:tc>
        <w:tc>
          <w:tcPr>
            <w:tcW w:w="270" w:type="dxa"/>
            <w:vAlign w:val="center"/>
          </w:tcPr>
          <w:p w14:paraId="18CB32F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6DF256" w14:textId="4A21578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838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center"/>
          </w:tcPr>
          <w:p w14:paraId="02F69C3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D3D50D" w14:textId="1F2A1F41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center"/>
          </w:tcPr>
          <w:p w14:paraId="5EA1433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2BA2810" w14:textId="37292F37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111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154</w:t>
            </w:r>
          </w:p>
        </w:tc>
      </w:tr>
      <w:tr w:rsidR="009625D1" w:rsidRPr="00B7754B" w14:paraId="37371C9D" w14:textId="77777777" w:rsidTr="005E22C5">
        <w:trPr>
          <w:trHeight w:val="188"/>
        </w:trPr>
        <w:tc>
          <w:tcPr>
            <w:tcW w:w="2970" w:type="dxa"/>
          </w:tcPr>
          <w:p w14:paraId="2B59F5C5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3536550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uto"/>
              <w:ind w:right="-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069CB0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759F5C1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D9CE6E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075375B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27D7340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05F324B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04DE42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246CE3CC" w14:textId="77777777" w:rsidTr="005E22C5">
        <w:trPr>
          <w:trHeight w:val="334"/>
        </w:trPr>
        <w:tc>
          <w:tcPr>
            <w:tcW w:w="2970" w:type="dxa"/>
          </w:tcPr>
          <w:p w14:paraId="58518874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270" w:type="dxa"/>
          </w:tcPr>
          <w:p w14:paraId="4AECA6A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C3213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1FDD800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0F84CEE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750154C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14:paraId="4F1DEAE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49C9519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</w:tcPr>
          <w:p w14:paraId="5E37F98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393E61" w:rsidRPr="00B7754B" w14:paraId="2CEF6431" w14:textId="77777777" w:rsidTr="005E22C5">
        <w:trPr>
          <w:trHeight w:val="334"/>
        </w:trPr>
        <w:tc>
          <w:tcPr>
            <w:tcW w:w="2970" w:type="dxa"/>
          </w:tcPr>
          <w:p w14:paraId="41B60CED" w14:textId="423A37B1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ลูกหนี้อื่น</w:t>
            </w:r>
          </w:p>
        </w:tc>
        <w:tc>
          <w:tcPr>
            <w:tcW w:w="270" w:type="dxa"/>
          </w:tcPr>
          <w:p w14:paraId="001AB359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1B5F093E" w14:textId="3C2BC718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213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7F253F0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68AD9D5" w14:textId="1B7BECCA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7D38A55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96EC36F" w14:textId="3736616A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94C4A05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EC093B5" w14:textId="3318E9BB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495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529E4C18" w14:textId="77777777" w:rsidTr="005E22C5">
        <w:trPr>
          <w:trHeight w:val="334"/>
        </w:trPr>
        <w:tc>
          <w:tcPr>
            <w:tcW w:w="2970" w:type="dxa"/>
          </w:tcPr>
          <w:p w14:paraId="5DCACC17" w14:textId="11609673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ต้นทุนการได้มาซึ่งสัญญาที่ทำกับลูกค้า</w:t>
            </w:r>
          </w:p>
        </w:tc>
        <w:tc>
          <w:tcPr>
            <w:tcW w:w="270" w:type="dxa"/>
          </w:tcPr>
          <w:p w14:paraId="480477C8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E73FCEF" w14:textId="683580EF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310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2BB4F6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6E17ED4" w14:textId="05632A86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472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3CB5A37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0B50C999" w14:textId="5B0118C0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552AF5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01DCF16" w14:textId="044F7D7D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4FD7130F" w14:textId="77777777" w:rsidTr="005E22C5">
        <w:trPr>
          <w:trHeight w:val="334"/>
        </w:trPr>
        <w:tc>
          <w:tcPr>
            <w:tcW w:w="2970" w:type="dxa"/>
          </w:tcPr>
          <w:p w14:paraId="514706D8" w14:textId="0ACE153A" w:rsidR="00393E61" w:rsidRPr="00B7754B" w:rsidRDefault="00393E61" w:rsidP="00393E61">
            <w:pPr>
              <w:ind w:left="162" w:right="-79" w:hanging="162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ที่ดิน อาคารและอุปกรณ์</w:t>
            </w:r>
          </w:p>
        </w:tc>
        <w:tc>
          <w:tcPr>
            <w:tcW w:w="270" w:type="dxa"/>
          </w:tcPr>
          <w:p w14:paraId="2CDE64D0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ACE38F5" w14:textId="74CDEF11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853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46BEE18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B99AF2A" w14:textId="06C2A97B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107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11E1AAB0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95DDFE8" w14:textId="3B1A99E4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4163831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1A847CC" w14:textId="631358B6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13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960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172D44C4" w14:textId="77777777" w:rsidTr="005E22C5">
        <w:trPr>
          <w:trHeight w:val="334"/>
        </w:trPr>
        <w:tc>
          <w:tcPr>
            <w:tcW w:w="2970" w:type="dxa"/>
          </w:tcPr>
          <w:p w14:paraId="65D3784F" w14:textId="57E720B0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สินทรัพย์สิทธิการใช้</w:t>
            </w:r>
          </w:p>
        </w:tc>
        <w:tc>
          <w:tcPr>
            <w:tcW w:w="270" w:type="dxa"/>
          </w:tcPr>
          <w:p w14:paraId="7CBB48C2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37E3476B" w14:textId="2CAE4851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659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537A0F9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22746C6" w14:textId="2983D29D" w:rsidR="00393E61" w:rsidRPr="00B7754B" w:rsidRDefault="00A26438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</w:t>
            </w:r>
            <w:r w:rsidR="00393E61"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540</w:t>
            </w:r>
          </w:p>
        </w:tc>
        <w:tc>
          <w:tcPr>
            <w:tcW w:w="270" w:type="dxa"/>
            <w:vAlign w:val="bottom"/>
          </w:tcPr>
          <w:p w14:paraId="17D2FD5D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44E8DB0" w14:textId="2BF1C353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49E558E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9450066" w14:textId="1EE5C854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20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119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3EC1B933" w14:textId="77777777" w:rsidTr="005E22C5">
        <w:trPr>
          <w:trHeight w:val="334"/>
        </w:trPr>
        <w:tc>
          <w:tcPr>
            <w:tcW w:w="2970" w:type="dxa"/>
          </w:tcPr>
          <w:p w14:paraId="5CB1AA11" w14:textId="0A2D8043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270" w:type="dxa"/>
          </w:tcPr>
          <w:p w14:paraId="26D62B17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013FCDD4" w14:textId="7496F769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145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7C7E189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A23FBFF" w14:textId="2F2B0F96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41</w:t>
            </w:r>
          </w:p>
        </w:tc>
        <w:tc>
          <w:tcPr>
            <w:tcW w:w="270" w:type="dxa"/>
            <w:vAlign w:val="bottom"/>
          </w:tcPr>
          <w:p w14:paraId="71871F97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67D3E405" w14:textId="5A9F993A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46DF754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7F28AC0" w14:textId="35C24229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104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758D3FF7" w14:textId="77777777" w:rsidTr="005E22C5">
        <w:trPr>
          <w:trHeight w:val="334"/>
        </w:trPr>
        <w:tc>
          <w:tcPr>
            <w:tcW w:w="2970" w:type="dxa"/>
          </w:tcPr>
          <w:p w14:paraId="27896279" w14:textId="7089CA10" w:rsidR="00393E61" w:rsidRPr="00B7754B" w:rsidRDefault="00393E61" w:rsidP="00393E61">
            <w:pPr>
              <w:ind w:left="162" w:right="-79" w:hanging="162"/>
              <w:rPr>
                <w:rFonts w:asciiTheme="majorBidi" w:hAnsi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270" w:type="dxa"/>
          </w:tcPr>
          <w:p w14:paraId="5C939439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24AA2780" w14:textId="4A7F8E18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368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EBA1658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3F7F454" w14:textId="32FE2B11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327</w:t>
            </w:r>
          </w:p>
        </w:tc>
        <w:tc>
          <w:tcPr>
            <w:tcW w:w="270" w:type="dxa"/>
            <w:vAlign w:val="bottom"/>
          </w:tcPr>
          <w:p w14:paraId="4A65037F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043F5D5" w14:textId="51D2ED13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A3AA5E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6FC3BC1" w14:textId="1F652898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41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23248328" w14:textId="77777777" w:rsidTr="005E22C5">
        <w:tc>
          <w:tcPr>
            <w:tcW w:w="2970" w:type="dxa"/>
          </w:tcPr>
          <w:p w14:paraId="3A35919F" w14:textId="5CB758BB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การปรับมูลค่ายุติธรรมของสินทรัพย์</w:t>
            </w:r>
            <w:r w:rsidRPr="00B7754B">
              <w:rPr>
                <w:rFonts w:asciiTheme="majorBidi" w:hAnsiTheme="majorBidi"/>
                <w:sz w:val="28"/>
                <w:szCs w:val="28"/>
                <w:cs/>
              </w:rPr>
              <w:br/>
              <w:t>จากการซื้อธุรกิจ</w:t>
            </w:r>
          </w:p>
        </w:tc>
        <w:tc>
          <w:tcPr>
            <w:tcW w:w="270" w:type="dxa"/>
          </w:tcPr>
          <w:p w14:paraId="34205E0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58C361C5" w14:textId="7DC4BEF4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784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A8AA3BF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3B8C6C8" w14:textId="4BF6ABC2" w:rsidR="00393E61" w:rsidRPr="00B7754B" w:rsidRDefault="00A26438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702</w:t>
            </w:r>
          </w:p>
        </w:tc>
        <w:tc>
          <w:tcPr>
            <w:tcW w:w="270" w:type="dxa"/>
            <w:vAlign w:val="bottom"/>
          </w:tcPr>
          <w:p w14:paraId="32AEABD1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2023D80" w14:textId="4220C69B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AFE49C4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D8F07A0" w14:textId="181A1BFB" w:rsidR="00393E61" w:rsidRPr="00B7754B" w:rsidRDefault="00393E61" w:rsidP="00393E6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54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082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)</w:t>
            </w:r>
          </w:p>
        </w:tc>
      </w:tr>
      <w:tr w:rsidR="00393E61" w:rsidRPr="00B7754B" w14:paraId="3D4B0DE6" w14:textId="77777777" w:rsidTr="005E22C5">
        <w:tc>
          <w:tcPr>
            <w:tcW w:w="2970" w:type="dxa"/>
          </w:tcPr>
          <w:p w14:paraId="5AA2A1A3" w14:textId="77777777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70" w:type="dxa"/>
          </w:tcPr>
          <w:p w14:paraId="2C1FE001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DE14E85" w14:textId="55895514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91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332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78E1B16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1B1DB82" w14:textId="35641200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251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F3ECCC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7423A11" w14:textId="71ADD80B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2BA874D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30977F1" w14:textId="4488CDDB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94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th-TH"/>
              </w:rPr>
              <w:t>583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)</w:t>
            </w:r>
          </w:p>
        </w:tc>
      </w:tr>
    </w:tbl>
    <w:p w14:paraId="1E79E201" w14:textId="77777777" w:rsidR="004A6702" w:rsidRPr="00B7754B" w:rsidRDefault="004A6702" w:rsidP="00740C0C">
      <w:pPr>
        <w:ind w:right="-79"/>
        <w:rPr>
          <w:rFonts w:asciiTheme="majorBidi" w:hAnsiTheme="majorBidi" w:cstheme="majorBidi"/>
          <w:b/>
          <w:bCs/>
          <w:sz w:val="30"/>
          <w:szCs w:val="30"/>
        </w:rPr>
        <w:sectPr w:rsidR="004A6702" w:rsidRPr="00B7754B" w:rsidSect="00693532">
          <w:pgSz w:w="11909" w:h="16834" w:code="9"/>
          <w:pgMar w:top="1296" w:right="1296" w:bottom="1282" w:left="1440" w:header="706" w:footer="576" w:gutter="0"/>
          <w:cols w:space="720"/>
          <w:docGrid w:linePitch="360"/>
        </w:sectPr>
      </w:pPr>
    </w:p>
    <w:tbl>
      <w:tblPr>
        <w:tblW w:w="927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060"/>
        <w:gridCol w:w="270"/>
        <w:gridCol w:w="1260"/>
        <w:gridCol w:w="270"/>
        <w:gridCol w:w="1260"/>
        <w:gridCol w:w="270"/>
        <w:gridCol w:w="1350"/>
        <w:gridCol w:w="243"/>
        <w:gridCol w:w="27"/>
        <w:gridCol w:w="1260"/>
      </w:tblGrid>
      <w:tr w:rsidR="00046717" w:rsidRPr="00B7754B" w14:paraId="70F66A5B" w14:textId="77777777" w:rsidTr="006906F4">
        <w:trPr>
          <w:trHeight w:val="139"/>
          <w:tblHeader/>
        </w:trPr>
        <w:tc>
          <w:tcPr>
            <w:tcW w:w="3060" w:type="dxa"/>
          </w:tcPr>
          <w:p w14:paraId="07B9521F" w14:textId="77777777" w:rsidR="00046717" w:rsidRPr="00B7754B" w:rsidRDefault="00046717" w:rsidP="00EA3E91">
            <w:pPr>
              <w:pStyle w:val="BodyText"/>
              <w:spacing w:after="0"/>
              <w:ind w:right="-127"/>
              <w:rPr>
                <w:rFonts w:asciiTheme="majorBidi" w:hAnsiTheme="majorBidi" w:cstheme="majorBidi"/>
                <w:i/>
                <w:iCs/>
                <w:color w:val="0000FF"/>
                <w:sz w:val="30"/>
                <w:shd w:val="clear" w:color="auto" w:fill="E6E6E6"/>
              </w:rPr>
            </w:pPr>
          </w:p>
        </w:tc>
        <w:tc>
          <w:tcPr>
            <w:tcW w:w="270" w:type="dxa"/>
          </w:tcPr>
          <w:p w14:paraId="6B9029A1" w14:textId="77777777" w:rsidR="00046717" w:rsidRPr="00B7754B" w:rsidRDefault="00046717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40" w:type="dxa"/>
            <w:gridSpan w:val="8"/>
            <w:vAlign w:val="bottom"/>
          </w:tcPr>
          <w:p w14:paraId="1499F270" w14:textId="77777777" w:rsidR="00046717" w:rsidRPr="00B7754B" w:rsidRDefault="00046717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เฉพาะกิจการ</w:t>
            </w:r>
          </w:p>
        </w:tc>
      </w:tr>
      <w:tr w:rsidR="00046717" w:rsidRPr="00B7754B" w14:paraId="47968A1A" w14:textId="77777777" w:rsidTr="006906F4">
        <w:trPr>
          <w:trHeight w:val="139"/>
          <w:tblHeader/>
        </w:trPr>
        <w:tc>
          <w:tcPr>
            <w:tcW w:w="3060" w:type="dxa"/>
          </w:tcPr>
          <w:p w14:paraId="385B23B0" w14:textId="77777777" w:rsidR="00046717" w:rsidRPr="00B7754B" w:rsidRDefault="00046717" w:rsidP="00EA3E91">
            <w:pPr>
              <w:pStyle w:val="BodyText"/>
              <w:spacing w:after="0"/>
              <w:ind w:right="-127"/>
              <w:rPr>
                <w:rFonts w:asciiTheme="majorBidi" w:hAnsiTheme="majorBidi" w:cstheme="majorBidi"/>
                <w:i/>
                <w:iCs/>
                <w:color w:val="0000FF"/>
                <w:sz w:val="30"/>
                <w:shd w:val="clear" w:color="auto" w:fill="E6E6E6"/>
                <w:cs/>
              </w:rPr>
            </w:pPr>
          </w:p>
        </w:tc>
        <w:tc>
          <w:tcPr>
            <w:tcW w:w="270" w:type="dxa"/>
          </w:tcPr>
          <w:p w14:paraId="1B74EFE1" w14:textId="77777777" w:rsidR="00046717" w:rsidRPr="00B7754B" w:rsidRDefault="00046717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14:paraId="70235584" w14:textId="77777777" w:rsidR="00046717" w:rsidRPr="00B7754B" w:rsidRDefault="00046717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vAlign w:val="bottom"/>
          </w:tcPr>
          <w:p w14:paraId="16948D6F" w14:textId="77777777" w:rsidR="00046717" w:rsidRPr="00B7754B" w:rsidRDefault="00046717" w:rsidP="00EA3E9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5C02A521" w14:textId="5AB15F51" w:rsidR="00046717" w:rsidRPr="00B7754B" w:rsidRDefault="00046717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บันทึกเป็น</w:t>
            </w:r>
            <w:r w:rsidR="0019051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(รายจ่าย)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/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รายได้ใน</w:t>
            </w:r>
          </w:p>
        </w:tc>
        <w:tc>
          <w:tcPr>
            <w:tcW w:w="270" w:type="dxa"/>
            <w:gridSpan w:val="2"/>
            <w:vAlign w:val="bottom"/>
          </w:tcPr>
          <w:p w14:paraId="6C85B99A" w14:textId="77777777" w:rsidR="00046717" w:rsidRPr="00B7754B" w:rsidRDefault="00046717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612E483F" w14:textId="77777777" w:rsidR="00046717" w:rsidRPr="00B7754B" w:rsidRDefault="00046717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</w:tr>
      <w:tr w:rsidR="00046717" w:rsidRPr="00B7754B" w14:paraId="508D45C2" w14:textId="77777777" w:rsidTr="006906F4">
        <w:trPr>
          <w:trHeight w:val="510"/>
          <w:tblHeader/>
        </w:trPr>
        <w:tc>
          <w:tcPr>
            <w:tcW w:w="3060" w:type="dxa"/>
            <w:vAlign w:val="bottom"/>
          </w:tcPr>
          <w:p w14:paraId="753CF2E4" w14:textId="77777777" w:rsidR="00046717" w:rsidRPr="00B7754B" w:rsidRDefault="00046717" w:rsidP="00EA3E91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color w:val="0000FF"/>
                <w:szCs w:val="30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Cs w:val="30"/>
                <w:cs/>
                <w:lang w:val="en-US" w:bidi="th-TH"/>
              </w:rPr>
              <w:t>ภาษีเงินได้รอการตัดบัญชี</w:t>
            </w:r>
          </w:p>
        </w:tc>
        <w:tc>
          <w:tcPr>
            <w:tcW w:w="270" w:type="dxa"/>
          </w:tcPr>
          <w:p w14:paraId="3E3F00CD" w14:textId="77777777" w:rsidR="00046717" w:rsidRPr="00B7754B" w:rsidRDefault="00046717" w:rsidP="00EA3E91">
            <w:pPr>
              <w:ind w:left="-77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14:paraId="120E8893" w14:textId="77777777" w:rsidR="00046717" w:rsidRPr="00B7754B" w:rsidRDefault="00046717" w:rsidP="00EA3E91">
            <w:pPr>
              <w:ind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ที่</w:t>
            </w:r>
          </w:p>
          <w:p w14:paraId="529A298C" w14:textId="26AF27C5" w:rsidR="00046717" w:rsidRPr="00B7754B" w:rsidRDefault="00A26438" w:rsidP="00EA3E91">
            <w:pPr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  <w:r w:rsidR="00046717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046717"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270" w:type="dxa"/>
            <w:vAlign w:val="bottom"/>
          </w:tcPr>
          <w:p w14:paraId="7F38B7E6" w14:textId="77777777" w:rsidR="00046717" w:rsidRPr="00B7754B" w:rsidRDefault="00046717" w:rsidP="00EA3E9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DF3DCCE" w14:textId="77777777" w:rsidR="00046717" w:rsidRPr="00B7754B" w:rsidRDefault="00046717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กำไรหรือขาดทุน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4F6A9431" w14:textId="77777777" w:rsidR="00046717" w:rsidRPr="00B7754B" w:rsidRDefault="00046717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6C3EEF9" w14:textId="77777777" w:rsidR="00046717" w:rsidRPr="00B7754B" w:rsidRDefault="00046717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กำไรขาดทุนเบ็ดเสร็จอื่น</w:t>
            </w:r>
          </w:p>
        </w:tc>
        <w:tc>
          <w:tcPr>
            <w:tcW w:w="243" w:type="dxa"/>
            <w:vAlign w:val="bottom"/>
          </w:tcPr>
          <w:p w14:paraId="65B391C2" w14:textId="77777777" w:rsidR="00046717" w:rsidRPr="00B7754B" w:rsidRDefault="00046717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vAlign w:val="bottom"/>
          </w:tcPr>
          <w:p w14:paraId="34EBAE5F" w14:textId="2F12D1FF" w:rsidR="00046717" w:rsidRPr="00B7754B" w:rsidRDefault="00046717" w:rsidP="00EA3E91">
            <w:pPr>
              <w:ind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CD513E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ธันวาคม</w:t>
            </w:r>
          </w:p>
        </w:tc>
      </w:tr>
      <w:tr w:rsidR="00046717" w:rsidRPr="00B7754B" w14:paraId="1E5DD1B5" w14:textId="77777777" w:rsidTr="006906F4">
        <w:trPr>
          <w:trHeight w:val="139"/>
          <w:tblHeader/>
        </w:trPr>
        <w:tc>
          <w:tcPr>
            <w:tcW w:w="3060" w:type="dxa"/>
          </w:tcPr>
          <w:p w14:paraId="56B9F5BF" w14:textId="77777777" w:rsidR="00046717" w:rsidRPr="00B7754B" w:rsidRDefault="00046717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37158B29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5940" w:type="dxa"/>
            <w:gridSpan w:val="8"/>
          </w:tcPr>
          <w:p w14:paraId="50887784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  <w:t>(</w:t>
            </w:r>
            <w:r w:rsidRPr="00B7754B">
              <w:rPr>
                <w:rFonts w:asciiTheme="majorBidi" w:hAnsiTheme="majorBidi" w:cstheme="majorBidi" w:hint="cs"/>
                <w:i/>
                <w:iCs/>
                <w:szCs w:val="30"/>
                <w:cs/>
                <w:lang w:val="en-US" w:bidi="th-TH"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cs/>
                <w:lang w:val="en-US" w:bidi="th-TH"/>
              </w:rPr>
              <w:t>บาท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  <w:t>)</w:t>
            </w:r>
          </w:p>
        </w:tc>
      </w:tr>
      <w:tr w:rsidR="00046717" w:rsidRPr="00B7754B" w14:paraId="60AEBAD1" w14:textId="77777777" w:rsidTr="006906F4">
        <w:trPr>
          <w:trHeight w:val="139"/>
        </w:trPr>
        <w:tc>
          <w:tcPr>
            <w:tcW w:w="3060" w:type="dxa"/>
          </w:tcPr>
          <w:p w14:paraId="1042BC90" w14:textId="54929430" w:rsidR="00046717" w:rsidRPr="00B7754B" w:rsidRDefault="00A26438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2568</w:t>
            </w:r>
          </w:p>
        </w:tc>
        <w:tc>
          <w:tcPr>
            <w:tcW w:w="270" w:type="dxa"/>
          </w:tcPr>
          <w:p w14:paraId="6B488F71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5940" w:type="dxa"/>
            <w:gridSpan w:val="8"/>
          </w:tcPr>
          <w:p w14:paraId="59B3C58E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</w:tr>
      <w:tr w:rsidR="00046717" w:rsidRPr="00B7754B" w14:paraId="43A563C0" w14:textId="77777777" w:rsidTr="006906F4">
        <w:trPr>
          <w:trHeight w:val="139"/>
        </w:trPr>
        <w:tc>
          <w:tcPr>
            <w:tcW w:w="3060" w:type="dxa"/>
          </w:tcPr>
          <w:p w14:paraId="2A41C2C9" w14:textId="77777777" w:rsidR="00046717" w:rsidRPr="00B7754B" w:rsidRDefault="00046717" w:rsidP="00EA3E91">
            <w:pPr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270" w:type="dxa"/>
          </w:tcPr>
          <w:p w14:paraId="37DA7136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7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5235F670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B3C0E03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49F27570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762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5901656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</w:tcPr>
          <w:p w14:paraId="33B5DA7A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  <w:gridSpan w:val="2"/>
          </w:tcPr>
          <w:p w14:paraId="628B5043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1593014B" w14:textId="77777777" w:rsidR="00046717" w:rsidRPr="00B7754B" w:rsidRDefault="00046717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9625D1" w:rsidRPr="00B7754B" w14:paraId="6E06FE85" w14:textId="77777777" w:rsidTr="006906F4">
        <w:trPr>
          <w:trHeight w:val="139"/>
        </w:trPr>
        <w:tc>
          <w:tcPr>
            <w:tcW w:w="3060" w:type="dxa"/>
          </w:tcPr>
          <w:p w14:paraId="3AF09DDC" w14:textId="7777777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color w:val="0000FF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ลูกหนี้การค้า</w:t>
            </w:r>
            <w:r w:rsidRPr="00B7754B">
              <w:rPr>
                <w:rFonts w:asciiTheme="majorBidi" w:hAnsiTheme="majorBidi" w:cstheme="majorBidi"/>
                <w:color w:val="0000FF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70" w:type="dxa"/>
          </w:tcPr>
          <w:p w14:paraId="3BE4C3F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23F63D3" w14:textId="74983142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108</w:t>
            </w:r>
          </w:p>
        </w:tc>
        <w:tc>
          <w:tcPr>
            <w:tcW w:w="270" w:type="dxa"/>
            <w:vAlign w:val="bottom"/>
          </w:tcPr>
          <w:p w14:paraId="64E5883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4A79BC4" w14:textId="45170B1A" w:rsidR="009625D1" w:rsidRPr="00B7754B" w:rsidRDefault="00FF4DD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3D0F9CB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AFC3BFA" w14:textId="59C7E8AE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5995A65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D1AF3C7" w14:textId="76D2A01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102</w:t>
            </w:r>
          </w:p>
        </w:tc>
      </w:tr>
      <w:tr w:rsidR="009625D1" w:rsidRPr="00B7754B" w14:paraId="37ACEE50" w14:textId="77777777" w:rsidTr="006906F4">
        <w:trPr>
          <w:trHeight w:val="139"/>
        </w:trPr>
        <w:tc>
          <w:tcPr>
            <w:tcW w:w="3060" w:type="dxa"/>
          </w:tcPr>
          <w:p w14:paraId="1D5F1D5E" w14:textId="77777777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อสังหาริมทรัพย์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พัฒนาเพื่อขาย</w:t>
            </w:r>
          </w:p>
        </w:tc>
        <w:tc>
          <w:tcPr>
            <w:tcW w:w="270" w:type="dxa"/>
          </w:tcPr>
          <w:p w14:paraId="64F66C1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C9DE9D3" w14:textId="6402C516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462</w:t>
            </w:r>
          </w:p>
        </w:tc>
        <w:tc>
          <w:tcPr>
            <w:tcW w:w="270" w:type="dxa"/>
            <w:vAlign w:val="bottom"/>
          </w:tcPr>
          <w:p w14:paraId="31202F5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AC45DAB" w14:textId="4AD77246" w:rsidR="009625D1" w:rsidRPr="00B7754B" w:rsidRDefault="00FF4DD8" w:rsidP="009625D1">
            <w:pPr>
              <w:pStyle w:val="acctfourfigures"/>
              <w:tabs>
                <w:tab w:val="clear" w:pos="765"/>
                <w:tab w:val="decimal" w:pos="880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285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1A4A2CC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AA4CF52" w14:textId="084F0A35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0FB24E6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675FE63" w14:textId="6A657DC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177</w:t>
            </w:r>
          </w:p>
        </w:tc>
      </w:tr>
      <w:tr w:rsidR="009625D1" w:rsidRPr="00B7754B" w14:paraId="2AD2EAA1" w14:textId="77777777" w:rsidTr="006906F4">
        <w:trPr>
          <w:trHeight w:val="139"/>
        </w:trPr>
        <w:tc>
          <w:tcPr>
            <w:tcW w:w="3060" w:type="dxa"/>
          </w:tcPr>
          <w:p w14:paraId="413C1E48" w14:textId="35DEC8E8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อสังหาริมทรัพย์เพื่อการลงทุน</w:t>
            </w:r>
          </w:p>
        </w:tc>
        <w:tc>
          <w:tcPr>
            <w:tcW w:w="270" w:type="dxa"/>
          </w:tcPr>
          <w:p w14:paraId="3A62745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E1612AE" w14:textId="4A21A1F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778</w:t>
            </w:r>
          </w:p>
        </w:tc>
        <w:tc>
          <w:tcPr>
            <w:tcW w:w="270" w:type="dxa"/>
            <w:vAlign w:val="bottom"/>
          </w:tcPr>
          <w:p w14:paraId="5FD79EA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DEF9AFB" w14:textId="5B474B86" w:rsidR="009625D1" w:rsidRPr="00B7754B" w:rsidRDefault="00FF4DD8" w:rsidP="00FF4DD8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1C196F3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6CD7245" w14:textId="7D037290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62A5854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2F5CD55" w14:textId="2C15FFD4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FF4DD8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778</w:t>
            </w:r>
          </w:p>
        </w:tc>
      </w:tr>
      <w:tr w:rsidR="00B91C07" w:rsidRPr="00B7754B" w14:paraId="63492C9F" w14:textId="77777777" w:rsidTr="006906F4">
        <w:trPr>
          <w:trHeight w:val="139"/>
        </w:trPr>
        <w:tc>
          <w:tcPr>
            <w:tcW w:w="3060" w:type="dxa"/>
          </w:tcPr>
          <w:p w14:paraId="7815C591" w14:textId="5AE9C8E6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เจ้าหนี้อื่น </w:t>
            </w:r>
          </w:p>
        </w:tc>
        <w:tc>
          <w:tcPr>
            <w:tcW w:w="270" w:type="dxa"/>
          </w:tcPr>
          <w:p w14:paraId="76493A31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24A6701" w14:textId="55CD17D0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604</w:t>
            </w:r>
          </w:p>
        </w:tc>
        <w:tc>
          <w:tcPr>
            <w:tcW w:w="270" w:type="dxa"/>
            <w:vAlign w:val="bottom"/>
          </w:tcPr>
          <w:p w14:paraId="2B5E7F49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345D8FA" w14:textId="43FA014E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0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B25FA7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604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9A1D746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0CC53DA" w14:textId="76EADDC8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59B9873E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D864671" w14:textId="36CFD681" w:rsidR="00B91C07" w:rsidRPr="00B7754B" w:rsidRDefault="00B25FA7" w:rsidP="00B25FA7">
            <w:pPr>
              <w:pStyle w:val="acctfourfigures"/>
              <w:tabs>
                <w:tab w:val="clear" w:pos="765"/>
                <w:tab w:val="decimal" w:pos="61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  <w:tr w:rsidR="00B91C07" w:rsidRPr="00B7754B" w14:paraId="1C3A43EA" w14:textId="77777777" w:rsidTr="006906F4">
        <w:trPr>
          <w:trHeight w:val="139"/>
        </w:trPr>
        <w:tc>
          <w:tcPr>
            <w:tcW w:w="3060" w:type="dxa"/>
          </w:tcPr>
          <w:p w14:paraId="79E4BF11" w14:textId="791D5DAD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270" w:type="dxa"/>
          </w:tcPr>
          <w:p w14:paraId="5782EFAD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531AD77" w14:textId="769FBE5D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894</w:t>
            </w:r>
          </w:p>
        </w:tc>
        <w:tc>
          <w:tcPr>
            <w:tcW w:w="270" w:type="dxa"/>
            <w:vAlign w:val="bottom"/>
          </w:tcPr>
          <w:p w14:paraId="6DD8A477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B2A5B33" w14:textId="6956F430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0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664</w:t>
            </w:r>
          </w:p>
        </w:tc>
        <w:tc>
          <w:tcPr>
            <w:tcW w:w="270" w:type="dxa"/>
            <w:vAlign w:val="bottom"/>
          </w:tcPr>
          <w:p w14:paraId="12F971A5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068990AD" w14:textId="47E2BFC3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667FE622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3AC8369" w14:textId="60E36C03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558</w:t>
            </w:r>
          </w:p>
        </w:tc>
      </w:tr>
      <w:tr w:rsidR="009625D1" w:rsidRPr="00B7754B" w14:paraId="74F3875F" w14:textId="77777777" w:rsidTr="006906F4">
        <w:trPr>
          <w:trHeight w:val="139"/>
        </w:trPr>
        <w:tc>
          <w:tcPr>
            <w:tcW w:w="3060" w:type="dxa"/>
          </w:tcPr>
          <w:p w14:paraId="003F3E72" w14:textId="31E3E3E9" w:rsidR="009625D1" w:rsidRPr="00B7754B" w:rsidRDefault="00274EFF" w:rsidP="009625D1">
            <w:pPr>
              <w:ind w:left="157" w:right="-79" w:hanging="17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  <w:tc>
          <w:tcPr>
            <w:tcW w:w="270" w:type="dxa"/>
          </w:tcPr>
          <w:p w14:paraId="154B448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391A45A" w14:textId="042D6ADA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923</w:t>
            </w:r>
          </w:p>
        </w:tc>
        <w:tc>
          <w:tcPr>
            <w:tcW w:w="270" w:type="dxa"/>
            <w:vAlign w:val="bottom"/>
          </w:tcPr>
          <w:p w14:paraId="055ACB5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737D947" w14:textId="447BA29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315</w:t>
            </w:r>
          </w:p>
        </w:tc>
        <w:tc>
          <w:tcPr>
            <w:tcW w:w="270" w:type="dxa"/>
            <w:vAlign w:val="bottom"/>
          </w:tcPr>
          <w:p w14:paraId="04972A7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6446FE0" w14:textId="5EDBCC9B" w:rsidR="009625D1" w:rsidRPr="00B7754B" w:rsidRDefault="00A26438" w:rsidP="00FF4DD8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FF4DD8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412</w:t>
            </w:r>
          </w:p>
        </w:tc>
        <w:tc>
          <w:tcPr>
            <w:tcW w:w="270" w:type="dxa"/>
            <w:gridSpan w:val="2"/>
            <w:vAlign w:val="bottom"/>
          </w:tcPr>
          <w:p w14:paraId="7A84B83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09B680C" w14:textId="64817FE4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="00970BA6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650</w:t>
            </w:r>
          </w:p>
        </w:tc>
      </w:tr>
      <w:tr w:rsidR="009625D1" w:rsidRPr="00B7754B" w14:paraId="7B3E6D24" w14:textId="77777777" w:rsidTr="006906F4">
        <w:trPr>
          <w:trHeight w:val="348"/>
        </w:trPr>
        <w:tc>
          <w:tcPr>
            <w:tcW w:w="3060" w:type="dxa"/>
          </w:tcPr>
          <w:p w14:paraId="46BCF6C1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ประมาณการหนี้สิน </w:t>
            </w:r>
          </w:p>
        </w:tc>
        <w:tc>
          <w:tcPr>
            <w:tcW w:w="270" w:type="dxa"/>
          </w:tcPr>
          <w:p w14:paraId="5A5321A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23DFD52" w14:textId="4640C765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440</w:t>
            </w:r>
          </w:p>
        </w:tc>
        <w:tc>
          <w:tcPr>
            <w:tcW w:w="270" w:type="dxa"/>
            <w:vAlign w:val="bottom"/>
          </w:tcPr>
          <w:p w14:paraId="5F2C18D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9C1D915" w14:textId="1CD2E879" w:rsidR="009625D1" w:rsidRPr="00B7754B" w:rsidRDefault="00970BA6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224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CB1C07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A3153CC" w14:textId="6A460B96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4168864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1F47BCE" w14:textId="70CDCE8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</w:t>
            </w:r>
            <w:r w:rsidR="00970BA6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216</w:t>
            </w:r>
          </w:p>
        </w:tc>
      </w:tr>
      <w:tr w:rsidR="009625D1" w:rsidRPr="00B7754B" w14:paraId="1D23B1D6" w14:textId="77777777" w:rsidTr="006906F4">
        <w:trPr>
          <w:trHeight w:val="348"/>
        </w:trPr>
        <w:tc>
          <w:tcPr>
            <w:tcW w:w="3060" w:type="dxa"/>
          </w:tcPr>
          <w:p w14:paraId="65FC81E6" w14:textId="795E33F2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ยอดขาดทุนยกไป</w:t>
            </w:r>
          </w:p>
        </w:tc>
        <w:tc>
          <w:tcPr>
            <w:tcW w:w="270" w:type="dxa"/>
          </w:tcPr>
          <w:p w14:paraId="231046E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27CA013" w14:textId="3BCD1B2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20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414</w:t>
            </w:r>
          </w:p>
        </w:tc>
        <w:tc>
          <w:tcPr>
            <w:tcW w:w="270" w:type="dxa"/>
            <w:vAlign w:val="bottom"/>
          </w:tcPr>
          <w:p w14:paraId="4215CD6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9767DE0" w14:textId="35164F9D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="00970BA6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797</w:t>
            </w:r>
          </w:p>
        </w:tc>
        <w:tc>
          <w:tcPr>
            <w:tcW w:w="270" w:type="dxa"/>
            <w:vAlign w:val="bottom"/>
          </w:tcPr>
          <w:p w14:paraId="31C7EBD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DAE8AEA" w14:textId="1C376DEF" w:rsidR="009625D1" w:rsidRPr="00B7754B" w:rsidRDefault="00FF4DD8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0C14129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91B088B" w14:textId="63DD528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</w:t>
            </w:r>
            <w:r w:rsidR="00970BA6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211</w:t>
            </w:r>
          </w:p>
        </w:tc>
      </w:tr>
      <w:tr w:rsidR="009625D1" w:rsidRPr="00B7754B" w14:paraId="6DC491F2" w14:textId="77777777" w:rsidTr="006906F4">
        <w:trPr>
          <w:trHeight w:val="334"/>
        </w:trPr>
        <w:tc>
          <w:tcPr>
            <w:tcW w:w="3060" w:type="dxa"/>
          </w:tcPr>
          <w:p w14:paraId="24EE0015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0" w:type="dxa"/>
          </w:tcPr>
          <w:p w14:paraId="5985DEC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7FC128A6" w14:textId="02FFF3D7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34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623</w:t>
            </w:r>
          </w:p>
        </w:tc>
        <w:tc>
          <w:tcPr>
            <w:tcW w:w="270" w:type="dxa"/>
            <w:vAlign w:val="bottom"/>
          </w:tcPr>
          <w:p w14:paraId="304161C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750609D" w14:textId="055E9186" w:rsidR="009625D1" w:rsidRPr="00B7754B" w:rsidRDefault="00132890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</w:t>
            </w:r>
            <w:r w:rsidR="00970BA6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657</w:t>
            </w:r>
          </w:p>
        </w:tc>
        <w:tc>
          <w:tcPr>
            <w:tcW w:w="270" w:type="dxa"/>
            <w:vAlign w:val="bottom"/>
          </w:tcPr>
          <w:p w14:paraId="41973AA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1B20DC7" w14:textId="07C3B6A3" w:rsidR="009625D1" w:rsidRPr="00B7754B" w:rsidRDefault="00A26438" w:rsidP="00FF4DD8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</w:t>
            </w:r>
            <w:r w:rsidR="00FF4DD8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412</w:t>
            </w:r>
          </w:p>
        </w:tc>
        <w:tc>
          <w:tcPr>
            <w:tcW w:w="270" w:type="dxa"/>
            <w:gridSpan w:val="2"/>
            <w:vAlign w:val="bottom"/>
          </w:tcPr>
          <w:p w14:paraId="06C787D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FB27F26" w14:textId="00FE4A51" w:rsidR="009625D1" w:rsidRPr="00B7754B" w:rsidRDefault="00132890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52,692</w:t>
            </w:r>
          </w:p>
        </w:tc>
      </w:tr>
      <w:tr w:rsidR="009625D1" w:rsidRPr="00B7754B" w14:paraId="201C7636" w14:textId="77777777" w:rsidTr="006906F4">
        <w:trPr>
          <w:trHeight w:val="188"/>
        </w:trPr>
        <w:tc>
          <w:tcPr>
            <w:tcW w:w="3060" w:type="dxa"/>
          </w:tcPr>
          <w:p w14:paraId="291FD326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44F4116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uto"/>
              <w:ind w:right="-73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24B6F0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02EF79F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82706C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4C3C829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486A104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  <w:gridSpan w:val="2"/>
          </w:tcPr>
          <w:p w14:paraId="28003E1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C5A528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9625D1" w:rsidRPr="00B7754B" w14:paraId="574FCFB6" w14:textId="77777777" w:rsidTr="006906F4">
        <w:trPr>
          <w:trHeight w:val="334"/>
        </w:trPr>
        <w:tc>
          <w:tcPr>
            <w:tcW w:w="3060" w:type="dxa"/>
          </w:tcPr>
          <w:p w14:paraId="7EEFAA70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270" w:type="dxa"/>
          </w:tcPr>
          <w:p w14:paraId="4B6A8D1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</w:tcPr>
          <w:p w14:paraId="51B27AC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471BECB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155527F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EE9D48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</w:tcPr>
          <w:p w14:paraId="6B8B8E5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  <w:gridSpan w:val="2"/>
          </w:tcPr>
          <w:p w14:paraId="63E19D1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615364D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9625D1" w:rsidRPr="00B7754B" w14:paraId="7DE9B7C7" w14:textId="77777777" w:rsidTr="006906F4">
        <w:trPr>
          <w:trHeight w:val="334"/>
        </w:trPr>
        <w:tc>
          <w:tcPr>
            <w:tcW w:w="3060" w:type="dxa"/>
          </w:tcPr>
          <w:p w14:paraId="2BE069E3" w14:textId="5ACEEFD5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ลูกหนี้อื่น</w:t>
            </w:r>
          </w:p>
        </w:tc>
        <w:tc>
          <w:tcPr>
            <w:tcW w:w="270" w:type="dxa"/>
          </w:tcPr>
          <w:p w14:paraId="5B4AEB1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642A22C7" w14:textId="037640DB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3F85206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13A0AA1" w14:textId="137DE34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</w:p>
        </w:tc>
        <w:tc>
          <w:tcPr>
            <w:tcW w:w="270" w:type="dxa"/>
            <w:vAlign w:val="bottom"/>
          </w:tcPr>
          <w:p w14:paraId="5AB6A73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C38E170" w14:textId="0CA277FB" w:rsidR="009625D1" w:rsidRPr="00B7754B" w:rsidRDefault="00970BA6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1D2D48F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D5556A4" w14:textId="7BF610C7" w:rsidR="009625D1" w:rsidRPr="00B7754B" w:rsidRDefault="00970BA6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9625D1" w:rsidRPr="00B7754B" w14:paraId="44B6478E" w14:textId="77777777" w:rsidTr="006906F4">
        <w:trPr>
          <w:trHeight w:val="334"/>
        </w:trPr>
        <w:tc>
          <w:tcPr>
            <w:tcW w:w="3060" w:type="dxa"/>
          </w:tcPr>
          <w:p w14:paraId="715982C0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ที่ดิน อาคารและอุปกรณ์</w:t>
            </w:r>
          </w:p>
        </w:tc>
        <w:tc>
          <w:tcPr>
            <w:tcW w:w="270" w:type="dxa"/>
          </w:tcPr>
          <w:p w14:paraId="11F9E66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3B08D190" w14:textId="70E8E09C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070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C5C5A7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E07DA01" w14:textId="6B1DD526" w:rsidR="009625D1" w:rsidRPr="00B7754B" w:rsidDel="00A20CBD" w:rsidRDefault="00970BA6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022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E43307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22A7A98A" w14:textId="6DC0C0C4" w:rsidR="009625D1" w:rsidRPr="00B7754B" w:rsidDel="00A20CBD" w:rsidRDefault="00970BA6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151FD84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1B981D4" w14:textId="54C88031" w:rsidR="009625D1" w:rsidRPr="00B7754B" w:rsidDel="00A20CBD" w:rsidRDefault="00970BA6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092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9625D1" w:rsidRPr="00B7754B" w14:paraId="249FB085" w14:textId="77777777" w:rsidTr="006906F4">
        <w:trPr>
          <w:trHeight w:val="334"/>
        </w:trPr>
        <w:tc>
          <w:tcPr>
            <w:tcW w:w="3060" w:type="dxa"/>
          </w:tcPr>
          <w:p w14:paraId="451078EB" w14:textId="14B84C49" w:rsidR="009625D1" w:rsidRPr="00B7754B" w:rsidRDefault="009625D1" w:rsidP="009625D1">
            <w:pPr>
              <w:ind w:left="162" w:right="-79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270" w:type="dxa"/>
          </w:tcPr>
          <w:p w14:paraId="23FBAEA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096924DA" w14:textId="0A3D404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957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1B7784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68E9876" w14:textId="3F8EA83A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807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77B97B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B78582A" w14:textId="7DAD1E55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32DB39D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F47E818" w14:textId="1D8A1F4D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764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B25FA7" w:rsidRPr="00B7754B" w14:paraId="04DC6B33" w14:textId="77777777" w:rsidTr="006906F4">
        <w:trPr>
          <w:trHeight w:val="334"/>
        </w:trPr>
        <w:tc>
          <w:tcPr>
            <w:tcW w:w="3060" w:type="dxa"/>
          </w:tcPr>
          <w:p w14:paraId="32A1A08D" w14:textId="59789D0C" w:rsidR="00B25FA7" w:rsidRPr="00B7754B" w:rsidRDefault="00B25FA7" w:rsidP="009625D1">
            <w:pPr>
              <w:ind w:left="162" w:right="-79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เจ้าหนี้อื่น</w:t>
            </w:r>
          </w:p>
        </w:tc>
        <w:tc>
          <w:tcPr>
            <w:tcW w:w="270" w:type="dxa"/>
          </w:tcPr>
          <w:p w14:paraId="7D98FF56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1887655" w14:textId="7FE9D743" w:rsidR="00B25FA7" w:rsidRPr="00B7754B" w:rsidRDefault="00B25FA7" w:rsidP="00B25FA7">
            <w:pPr>
              <w:pStyle w:val="acctfourfigures"/>
              <w:tabs>
                <w:tab w:val="clear" w:pos="765"/>
                <w:tab w:val="decimal" w:pos="614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1B3090E5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13357F7" w14:textId="2CDF2208" w:rsidR="00B25FA7" w:rsidRPr="00B7754B" w:rsidRDefault="00B25FA7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928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19C2701B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3537953" w14:textId="11CCFBF0" w:rsidR="00B25FA7" w:rsidRPr="00B7754B" w:rsidRDefault="00B25FA7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446243DD" w14:textId="77777777" w:rsidR="00B25FA7" w:rsidRPr="00B7754B" w:rsidRDefault="00B25FA7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8D23F8B" w14:textId="036AA240" w:rsidR="00B25FA7" w:rsidRPr="00B7754B" w:rsidRDefault="00B25FA7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928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9625D1" w:rsidRPr="00B7754B" w14:paraId="2F7BDE4F" w14:textId="77777777" w:rsidTr="006906F4">
        <w:trPr>
          <w:trHeight w:val="334"/>
        </w:trPr>
        <w:tc>
          <w:tcPr>
            <w:tcW w:w="3060" w:type="dxa"/>
          </w:tcPr>
          <w:p w14:paraId="1FE3EC81" w14:textId="5898533B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270" w:type="dxa"/>
          </w:tcPr>
          <w:p w14:paraId="05F4DA2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D6189A5" w14:textId="3DB3703D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41EA4E5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4CD344E" w14:textId="30CCCD9F" w:rsidR="009625D1" w:rsidRPr="00B7754B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334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F5C6B1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785AB52" w14:textId="1FD616BE" w:rsidR="009625D1" w:rsidRPr="00B7754B" w:rsidRDefault="00F6698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5E0A51B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CECB22A" w14:textId="33C57A9F" w:rsidR="009625D1" w:rsidRPr="00B7754B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438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9625D1" w:rsidRPr="00B7754B" w14:paraId="7953D828" w14:textId="77777777" w:rsidTr="006906F4">
        <w:trPr>
          <w:trHeight w:val="334"/>
        </w:trPr>
        <w:tc>
          <w:tcPr>
            <w:tcW w:w="3060" w:type="dxa"/>
          </w:tcPr>
          <w:p w14:paraId="3E0C4980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หุ้นกู้</w:t>
            </w:r>
          </w:p>
        </w:tc>
        <w:tc>
          <w:tcPr>
            <w:tcW w:w="270" w:type="dxa"/>
          </w:tcPr>
          <w:p w14:paraId="786C944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882683F" w14:textId="3A66054F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3DE6391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428F91A" w14:textId="57E506B9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370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2E93AC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881BAF0" w14:textId="1DD79CD2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23ED7BC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8B16A9C" w14:textId="03A860F2" w:rsidR="009625D1" w:rsidRPr="00B7754B" w:rsidDel="00A20CBD" w:rsidRDefault="00F6698A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9625D1" w:rsidRPr="00B7754B" w14:paraId="4B6076D5" w14:textId="77777777" w:rsidTr="006906F4">
        <w:tc>
          <w:tcPr>
            <w:tcW w:w="3060" w:type="dxa"/>
          </w:tcPr>
          <w:p w14:paraId="20986F8B" w14:textId="0767E0B6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0" w:type="dxa"/>
          </w:tcPr>
          <w:p w14:paraId="12FBE87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511BCD9" w14:textId="6C265FFC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197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486C3B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10E6EF5" w14:textId="0E321839" w:rsidR="009625D1" w:rsidRPr="00B7754B" w:rsidRDefault="00132890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(20,459)</w:t>
            </w:r>
          </w:p>
        </w:tc>
        <w:tc>
          <w:tcPr>
            <w:tcW w:w="270" w:type="dxa"/>
            <w:vAlign w:val="bottom"/>
          </w:tcPr>
          <w:p w14:paraId="51C3B16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B7994C2" w14:textId="6A6FA2F8" w:rsidR="009625D1" w:rsidRPr="00B7754B" w:rsidRDefault="00F345A4" w:rsidP="00F345A4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-</w:t>
            </w:r>
          </w:p>
        </w:tc>
        <w:tc>
          <w:tcPr>
            <w:tcW w:w="270" w:type="dxa"/>
            <w:gridSpan w:val="2"/>
            <w:vAlign w:val="bottom"/>
          </w:tcPr>
          <w:p w14:paraId="624CB63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3F7FAE2" w14:textId="6939F96F" w:rsidR="009625D1" w:rsidRPr="00B7754B" w:rsidRDefault="00132890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(25,656)</w:t>
            </w:r>
          </w:p>
        </w:tc>
      </w:tr>
    </w:tbl>
    <w:p w14:paraId="10A4343D" w14:textId="0674C4DB" w:rsidR="00046717" w:rsidRPr="00B7754B" w:rsidRDefault="00046717" w:rsidP="006E38FA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</w:p>
    <w:tbl>
      <w:tblPr>
        <w:tblW w:w="927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3060"/>
        <w:gridCol w:w="270"/>
        <w:gridCol w:w="1260"/>
        <w:gridCol w:w="270"/>
        <w:gridCol w:w="1260"/>
        <w:gridCol w:w="270"/>
        <w:gridCol w:w="1350"/>
        <w:gridCol w:w="270"/>
        <w:gridCol w:w="1260"/>
      </w:tblGrid>
      <w:tr w:rsidR="00A20CBD" w:rsidRPr="00B7754B" w14:paraId="4FB70013" w14:textId="77777777" w:rsidTr="006906F4">
        <w:trPr>
          <w:trHeight w:val="139"/>
          <w:tblHeader/>
        </w:trPr>
        <w:tc>
          <w:tcPr>
            <w:tcW w:w="3060" w:type="dxa"/>
          </w:tcPr>
          <w:p w14:paraId="2C91A100" w14:textId="77777777" w:rsidR="00A20CBD" w:rsidRPr="00B7754B" w:rsidRDefault="00A20CBD" w:rsidP="00EA3E91">
            <w:pPr>
              <w:pStyle w:val="BodyText"/>
              <w:spacing w:after="0"/>
              <w:ind w:right="-127"/>
              <w:rPr>
                <w:rFonts w:asciiTheme="majorBidi" w:hAnsiTheme="majorBidi" w:cstheme="majorBidi"/>
                <w:i/>
                <w:iCs/>
                <w:color w:val="0000FF"/>
                <w:sz w:val="30"/>
                <w:shd w:val="clear" w:color="auto" w:fill="E6E6E6"/>
              </w:rPr>
            </w:pPr>
          </w:p>
        </w:tc>
        <w:tc>
          <w:tcPr>
            <w:tcW w:w="270" w:type="dxa"/>
          </w:tcPr>
          <w:p w14:paraId="69DA3D36" w14:textId="77777777" w:rsidR="00A20CBD" w:rsidRPr="00B7754B" w:rsidRDefault="00A20CBD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40" w:type="dxa"/>
            <w:gridSpan w:val="7"/>
            <w:vAlign w:val="bottom"/>
          </w:tcPr>
          <w:p w14:paraId="746B3401" w14:textId="77777777" w:rsidR="00A20CBD" w:rsidRPr="00B7754B" w:rsidRDefault="00A20CBD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เฉพาะกิจการ</w:t>
            </w:r>
          </w:p>
        </w:tc>
      </w:tr>
      <w:tr w:rsidR="00A20CBD" w:rsidRPr="00B7754B" w14:paraId="3B5E9A36" w14:textId="77777777" w:rsidTr="006906F4">
        <w:trPr>
          <w:trHeight w:val="139"/>
          <w:tblHeader/>
        </w:trPr>
        <w:tc>
          <w:tcPr>
            <w:tcW w:w="3060" w:type="dxa"/>
          </w:tcPr>
          <w:p w14:paraId="3A8AC087" w14:textId="77777777" w:rsidR="00A20CBD" w:rsidRPr="00B7754B" w:rsidRDefault="00A20CBD" w:rsidP="00EA3E91">
            <w:pPr>
              <w:pStyle w:val="BodyText"/>
              <w:spacing w:after="0"/>
              <w:ind w:right="-127"/>
              <w:rPr>
                <w:rFonts w:asciiTheme="majorBidi" w:hAnsiTheme="majorBidi" w:cstheme="majorBidi"/>
                <w:i/>
                <w:iCs/>
                <w:color w:val="0000FF"/>
                <w:sz w:val="30"/>
                <w:shd w:val="clear" w:color="auto" w:fill="E6E6E6"/>
                <w:cs/>
              </w:rPr>
            </w:pPr>
          </w:p>
        </w:tc>
        <w:tc>
          <w:tcPr>
            <w:tcW w:w="270" w:type="dxa"/>
          </w:tcPr>
          <w:p w14:paraId="7808DCE5" w14:textId="77777777" w:rsidR="00A20CBD" w:rsidRPr="00B7754B" w:rsidRDefault="00A20CBD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14:paraId="070F45F0" w14:textId="77777777" w:rsidR="00A20CBD" w:rsidRPr="00B7754B" w:rsidRDefault="00A20CBD" w:rsidP="00EA3E91">
            <w:pPr>
              <w:ind w:left="-77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vAlign w:val="bottom"/>
          </w:tcPr>
          <w:p w14:paraId="6FFACEB1" w14:textId="77777777" w:rsidR="00A20CBD" w:rsidRPr="00B7754B" w:rsidRDefault="00A20CBD" w:rsidP="00EA3E9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03D85996" w14:textId="5169C943" w:rsidR="00A20CBD" w:rsidRPr="00B7754B" w:rsidRDefault="00A20CBD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บันทึกเป็น</w:t>
            </w:r>
            <w:r w:rsidR="00190516"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(รายจ่าย) 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/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รายได้ใน</w:t>
            </w:r>
          </w:p>
        </w:tc>
        <w:tc>
          <w:tcPr>
            <w:tcW w:w="270" w:type="dxa"/>
            <w:vAlign w:val="bottom"/>
          </w:tcPr>
          <w:p w14:paraId="1DF17795" w14:textId="77777777" w:rsidR="00A20CBD" w:rsidRPr="00B7754B" w:rsidRDefault="00A20CBD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385496C" w14:textId="77777777" w:rsidR="00A20CBD" w:rsidRPr="00B7754B" w:rsidRDefault="00A20CBD" w:rsidP="00EA3E91">
            <w:pPr>
              <w:ind w:left="-124"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</w:tr>
      <w:tr w:rsidR="00A20CBD" w:rsidRPr="00B7754B" w14:paraId="4A504AA6" w14:textId="77777777" w:rsidTr="006906F4">
        <w:trPr>
          <w:trHeight w:val="510"/>
          <w:tblHeader/>
        </w:trPr>
        <w:tc>
          <w:tcPr>
            <w:tcW w:w="3060" w:type="dxa"/>
            <w:vAlign w:val="bottom"/>
          </w:tcPr>
          <w:p w14:paraId="374EEBA0" w14:textId="77777777" w:rsidR="00A20CBD" w:rsidRPr="00B7754B" w:rsidRDefault="00A20CBD" w:rsidP="00EA3E91">
            <w:pPr>
              <w:pStyle w:val="acctfourfigures"/>
              <w:tabs>
                <w:tab w:val="clear" w:pos="765"/>
              </w:tabs>
              <w:spacing w:line="240" w:lineRule="atLeast"/>
              <w:rPr>
                <w:rFonts w:asciiTheme="majorBidi" w:hAnsiTheme="majorBidi" w:cstheme="majorBidi"/>
                <w:b/>
                <w:bCs/>
                <w:color w:val="0000FF"/>
                <w:szCs w:val="30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Cs w:val="30"/>
                <w:cs/>
                <w:lang w:val="en-US" w:bidi="th-TH"/>
              </w:rPr>
              <w:t>ภาษีเงินได้รอการตัดบัญชี</w:t>
            </w:r>
          </w:p>
        </w:tc>
        <w:tc>
          <w:tcPr>
            <w:tcW w:w="270" w:type="dxa"/>
          </w:tcPr>
          <w:p w14:paraId="69B22314" w14:textId="77777777" w:rsidR="00A20CBD" w:rsidRPr="00B7754B" w:rsidRDefault="00A20CBD" w:rsidP="00EA3E91">
            <w:pPr>
              <w:ind w:left="-77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14:paraId="71F89AD1" w14:textId="77777777" w:rsidR="00A20CBD" w:rsidRPr="00B7754B" w:rsidRDefault="00A20CBD" w:rsidP="00EA3E91">
            <w:pPr>
              <w:ind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ที่</w:t>
            </w:r>
          </w:p>
          <w:p w14:paraId="69583AFC" w14:textId="01C03D52" w:rsidR="00A20CBD" w:rsidRPr="00B7754B" w:rsidRDefault="00A26438" w:rsidP="00EA3E91">
            <w:pPr>
              <w:ind w:left="-108" w:right="-108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  <w:r w:rsidR="00A20CBD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A20CBD"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270" w:type="dxa"/>
            <w:vAlign w:val="bottom"/>
          </w:tcPr>
          <w:p w14:paraId="78DBC782" w14:textId="77777777" w:rsidR="00A20CBD" w:rsidRPr="00B7754B" w:rsidRDefault="00A20CBD" w:rsidP="00EA3E9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281D0FF" w14:textId="77777777" w:rsidR="00A20CBD" w:rsidRPr="00B7754B" w:rsidRDefault="00A20CBD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กำไรหรือขาดทุน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693B8965" w14:textId="77777777" w:rsidR="00A20CBD" w:rsidRPr="00B7754B" w:rsidRDefault="00A20CBD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C12E1D3" w14:textId="77777777" w:rsidR="00A20CBD" w:rsidRPr="00B7754B" w:rsidRDefault="00A20CBD" w:rsidP="00EA3E91">
            <w:pPr>
              <w:ind w:left="-123" w:right="-14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กำไรขาดทุนเบ็ดเสร็จอื่น</w:t>
            </w:r>
          </w:p>
        </w:tc>
        <w:tc>
          <w:tcPr>
            <w:tcW w:w="270" w:type="dxa"/>
            <w:vAlign w:val="bottom"/>
          </w:tcPr>
          <w:p w14:paraId="6B6E3856" w14:textId="77777777" w:rsidR="00A20CBD" w:rsidRPr="00B7754B" w:rsidRDefault="00A20CBD" w:rsidP="00EA3E91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E742F87" w14:textId="000EEC3F" w:rsidR="00A20CBD" w:rsidRPr="00B7754B" w:rsidRDefault="00A20CBD" w:rsidP="00EA3E91">
            <w:pPr>
              <w:ind w:right="-92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ณ วัน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CD513E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/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ธันวาคม</w:t>
            </w:r>
          </w:p>
        </w:tc>
      </w:tr>
      <w:tr w:rsidR="00A20CBD" w:rsidRPr="00B7754B" w14:paraId="2FE377A0" w14:textId="77777777" w:rsidTr="006906F4">
        <w:trPr>
          <w:trHeight w:val="139"/>
          <w:tblHeader/>
        </w:trPr>
        <w:tc>
          <w:tcPr>
            <w:tcW w:w="3060" w:type="dxa"/>
          </w:tcPr>
          <w:p w14:paraId="054C9ED8" w14:textId="77777777" w:rsidR="00A20CBD" w:rsidRPr="00B7754B" w:rsidRDefault="00A20CBD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70" w:type="dxa"/>
          </w:tcPr>
          <w:p w14:paraId="67768475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5940" w:type="dxa"/>
            <w:gridSpan w:val="7"/>
          </w:tcPr>
          <w:p w14:paraId="48C45AFD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  <w:t>(</w:t>
            </w:r>
            <w:r w:rsidRPr="00B7754B">
              <w:rPr>
                <w:rFonts w:asciiTheme="majorBidi" w:hAnsiTheme="majorBidi" w:cstheme="majorBidi" w:hint="cs"/>
                <w:i/>
                <w:iCs/>
                <w:szCs w:val="30"/>
                <w:cs/>
                <w:lang w:val="en-US" w:bidi="th-TH"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cs/>
                <w:lang w:val="en-US" w:bidi="th-TH"/>
              </w:rPr>
              <w:t>บาท</w:t>
            </w:r>
            <w:r w:rsidRPr="00B7754B"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  <w:t>)</w:t>
            </w:r>
          </w:p>
        </w:tc>
      </w:tr>
      <w:tr w:rsidR="00A20CBD" w:rsidRPr="00B7754B" w14:paraId="7B1CB8AB" w14:textId="77777777" w:rsidTr="006906F4">
        <w:trPr>
          <w:trHeight w:val="139"/>
        </w:trPr>
        <w:tc>
          <w:tcPr>
            <w:tcW w:w="3060" w:type="dxa"/>
          </w:tcPr>
          <w:p w14:paraId="4470F530" w14:textId="569853D7" w:rsidR="00A20CBD" w:rsidRPr="00B7754B" w:rsidRDefault="00A26438" w:rsidP="00EA3E91">
            <w:pPr>
              <w:ind w:right="-79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2567</w:t>
            </w:r>
          </w:p>
        </w:tc>
        <w:tc>
          <w:tcPr>
            <w:tcW w:w="270" w:type="dxa"/>
          </w:tcPr>
          <w:p w14:paraId="3C7B17E4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5940" w:type="dxa"/>
            <w:gridSpan w:val="7"/>
          </w:tcPr>
          <w:p w14:paraId="59505D6B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right="-96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</w:tr>
      <w:tr w:rsidR="00A20CBD" w:rsidRPr="00B7754B" w14:paraId="058AA0A0" w14:textId="77777777" w:rsidTr="006906F4">
        <w:trPr>
          <w:trHeight w:val="139"/>
        </w:trPr>
        <w:tc>
          <w:tcPr>
            <w:tcW w:w="3060" w:type="dxa"/>
          </w:tcPr>
          <w:p w14:paraId="17E5806B" w14:textId="77777777" w:rsidR="00A20CBD" w:rsidRPr="00B7754B" w:rsidRDefault="00A20CBD" w:rsidP="00EA3E91">
            <w:pPr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270" w:type="dxa"/>
          </w:tcPr>
          <w:p w14:paraId="5A7C4BEE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7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6D79D91A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68AAD02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411C1B97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762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6E5B3F0D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</w:tcPr>
          <w:p w14:paraId="3D8ED5B3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2BA91729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10EA3F49" w14:textId="77777777" w:rsidR="00A20CBD" w:rsidRPr="00B7754B" w:rsidRDefault="00A20CBD" w:rsidP="00EA3E9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9625D1" w:rsidRPr="00B7754B" w14:paraId="690F6F09" w14:textId="77777777" w:rsidTr="006906F4">
        <w:trPr>
          <w:trHeight w:val="139"/>
        </w:trPr>
        <w:tc>
          <w:tcPr>
            <w:tcW w:w="3060" w:type="dxa"/>
          </w:tcPr>
          <w:p w14:paraId="3240CA15" w14:textId="5F351D56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color w:val="0000FF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ลูกหนี้การค้า</w:t>
            </w:r>
            <w:r w:rsidRPr="00B7754B">
              <w:rPr>
                <w:rFonts w:asciiTheme="majorBidi" w:hAnsiTheme="majorBidi" w:cstheme="majorBidi"/>
                <w:color w:val="0000FF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70" w:type="dxa"/>
          </w:tcPr>
          <w:p w14:paraId="7A9544B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B793BED" w14:textId="523A83E1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106</w:t>
            </w:r>
          </w:p>
        </w:tc>
        <w:tc>
          <w:tcPr>
            <w:tcW w:w="270" w:type="dxa"/>
            <w:vAlign w:val="bottom"/>
          </w:tcPr>
          <w:p w14:paraId="04FCD63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2B354D2" w14:textId="65D01BA0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</w:p>
        </w:tc>
        <w:tc>
          <w:tcPr>
            <w:tcW w:w="270" w:type="dxa"/>
            <w:vAlign w:val="bottom"/>
          </w:tcPr>
          <w:p w14:paraId="64C9EFC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1FF9582" w14:textId="4B5057BB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517604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CD4C17B" w14:textId="54660A66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108</w:t>
            </w:r>
          </w:p>
        </w:tc>
      </w:tr>
      <w:tr w:rsidR="009625D1" w:rsidRPr="00B7754B" w14:paraId="1A2DBD02" w14:textId="77777777" w:rsidTr="006906F4">
        <w:trPr>
          <w:trHeight w:val="139"/>
        </w:trPr>
        <w:tc>
          <w:tcPr>
            <w:tcW w:w="3060" w:type="dxa"/>
          </w:tcPr>
          <w:p w14:paraId="796E25A2" w14:textId="13B36421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อสังหาริมทรัพย์</w:t>
            </w: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พัฒนาเพื่อขาย</w:t>
            </w:r>
          </w:p>
        </w:tc>
        <w:tc>
          <w:tcPr>
            <w:tcW w:w="270" w:type="dxa"/>
          </w:tcPr>
          <w:p w14:paraId="11A6B52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37FA7CD" w14:textId="65E7D42A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623</w:t>
            </w:r>
          </w:p>
        </w:tc>
        <w:tc>
          <w:tcPr>
            <w:tcW w:w="270" w:type="dxa"/>
            <w:vAlign w:val="bottom"/>
          </w:tcPr>
          <w:p w14:paraId="1355442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9238BF7" w14:textId="24B254B4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161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3BD64B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43CE709D" w14:textId="5D3811A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1C31BA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509206D" w14:textId="05A52715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462</w:t>
            </w:r>
          </w:p>
        </w:tc>
      </w:tr>
      <w:tr w:rsidR="009625D1" w:rsidRPr="00B7754B" w14:paraId="0A6AF018" w14:textId="77777777" w:rsidTr="006906F4">
        <w:trPr>
          <w:trHeight w:val="139"/>
        </w:trPr>
        <w:tc>
          <w:tcPr>
            <w:tcW w:w="3060" w:type="dxa"/>
          </w:tcPr>
          <w:p w14:paraId="07429D15" w14:textId="64151170" w:rsidR="009625D1" w:rsidRPr="00B7754B" w:rsidRDefault="009625D1" w:rsidP="009625D1">
            <w:pPr>
              <w:ind w:left="165" w:right="-79" w:hanging="18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อสังหาริมทรัพย์เพื่อการลงทุน</w:t>
            </w:r>
          </w:p>
        </w:tc>
        <w:tc>
          <w:tcPr>
            <w:tcW w:w="270" w:type="dxa"/>
          </w:tcPr>
          <w:p w14:paraId="2190E3F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E86D43F" w14:textId="33ED1498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778</w:t>
            </w:r>
          </w:p>
        </w:tc>
        <w:tc>
          <w:tcPr>
            <w:tcW w:w="270" w:type="dxa"/>
            <w:vAlign w:val="bottom"/>
          </w:tcPr>
          <w:p w14:paraId="25895A5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15B9333" w14:textId="2AAFE559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12ACBF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1DFA4A9" w14:textId="0E7BADD8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BBCD0B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5A0F1DA" w14:textId="770F01CE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778</w:t>
            </w:r>
          </w:p>
        </w:tc>
      </w:tr>
      <w:tr w:rsidR="00B91C07" w:rsidRPr="00B7754B" w14:paraId="18F990BB" w14:textId="77777777" w:rsidTr="006906F4">
        <w:trPr>
          <w:trHeight w:val="139"/>
        </w:trPr>
        <w:tc>
          <w:tcPr>
            <w:tcW w:w="3060" w:type="dxa"/>
          </w:tcPr>
          <w:p w14:paraId="2B1ACFFB" w14:textId="6BF03191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เจ้าหนี้อื่น </w:t>
            </w:r>
          </w:p>
        </w:tc>
        <w:tc>
          <w:tcPr>
            <w:tcW w:w="270" w:type="dxa"/>
          </w:tcPr>
          <w:p w14:paraId="3EA989F4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91E3135" w14:textId="78AA7F09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635</w:t>
            </w:r>
          </w:p>
        </w:tc>
        <w:tc>
          <w:tcPr>
            <w:tcW w:w="270" w:type="dxa"/>
            <w:vAlign w:val="bottom"/>
          </w:tcPr>
          <w:p w14:paraId="66527061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3AE26F0" w14:textId="3FD863BF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4B1875AA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0466E89B" w14:textId="6B776A61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AF640B8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41DDECF" w14:textId="5F38FCD4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604</w:t>
            </w:r>
          </w:p>
        </w:tc>
      </w:tr>
      <w:tr w:rsidR="00B91C07" w:rsidRPr="00B7754B" w14:paraId="3AE06574" w14:textId="77777777" w:rsidTr="006906F4">
        <w:trPr>
          <w:trHeight w:val="139"/>
        </w:trPr>
        <w:tc>
          <w:tcPr>
            <w:tcW w:w="3060" w:type="dxa"/>
          </w:tcPr>
          <w:p w14:paraId="0A6FB253" w14:textId="6D502344" w:rsidR="00B91C07" w:rsidRPr="00B7754B" w:rsidRDefault="00B91C07" w:rsidP="00B91C07">
            <w:pPr>
              <w:ind w:left="165" w:right="-79" w:hanging="183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หนี้สินตามสัญญาเช่า</w:t>
            </w:r>
          </w:p>
        </w:tc>
        <w:tc>
          <w:tcPr>
            <w:tcW w:w="270" w:type="dxa"/>
          </w:tcPr>
          <w:p w14:paraId="7A18D591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5C61D74" w14:textId="3665C9C9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957</w:t>
            </w:r>
          </w:p>
        </w:tc>
        <w:tc>
          <w:tcPr>
            <w:tcW w:w="270" w:type="dxa"/>
            <w:vAlign w:val="bottom"/>
          </w:tcPr>
          <w:p w14:paraId="3C64B5B2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794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E9B3D3C" w14:textId="79FAF504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063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4892341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794"/>
                <w:tab w:val="decimal" w:pos="882"/>
                <w:tab w:val="decimal" w:pos="95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C1A4337" w14:textId="2B9681DB" w:rsidR="00B91C07" w:rsidRPr="00B7754B" w:rsidRDefault="00B91C07" w:rsidP="00B91C07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6915D36" w14:textId="77777777" w:rsidR="00B91C07" w:rsidRPr="00B7754B" w:rsidRDefault="00B91C07" w:rsidP="00B91C07">
            <w:pPr>
              <w:pStyle w:val="acctfourfigures"/>
              <w:tabs>
                <w:tab w:val="clear" w:pos="765"/>
                <w:tab w:val="decimal" w:pos="561"/>
                <w:tab w:val="decimal" w:pos="794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1B1BE5B" w14:textId="48007B83" w:rsidR="00B91C07" w:rsidRPr="00B7754B" w:rsidRDefault="00B91C07" w:rsidP="00B91C07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894</w:t>
            </w:r>
          </w:p>
        </w:tc>
      </w:tr>
      <w:tr w:rsidR="009625D1" w:rsidRPr="00B7754B" w14:paraId="083D8EDD" w14:textId="77777777" w:rsidTr="006906F4">
        <w:trPr>
          <w:trHeight w:val="139"/>
        </w:trPr>
        <w:tc>
          <w:tcPr>
            <w:tcW w:w="3060" w:type="dxa"/>
          </w:tcPr>
          <w:p w14:paraId="1023A6EE" w14:textId="598BDBED" w:rsidR="009625D1" w:rsidRPr="00B7754B" w:rsidRDefault="00274EFF" w:rsidP="009625D1">
            <w:pPr>
              <w:ind w:left="165" w:right="-79" w:hanging="18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28"/>
                <w:szCs w:val="28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  <w:tc>
          <w:tcPr>
            <w:tcW w:w="270" w:type="dxa"/>
          </w:tcPr>
          <w:p w14:paraId="42C7B93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318B0F9" w14:textId="339EEC1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447</w:t>
            </w:r>
          </w:p>
        </w:tc>
        <w:tc>
          <w:tcPr>
            <w:tcW w:w="270" w:type="dxa"/>
            <w:vAlign w:val="bottom"/>
          </w:tcPr>
          <w:p w14:paraId="6549F2F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0FA8B2E" w14:textId="53B3E0B3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524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6BA3CF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1C11CEE" w14:textId="514FB6E4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87FAA7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4BB15BC" w14:textId="24180DC7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923</w:t>
            </w:r>
          </w:p>
        </w:tc>
      </w:tr>
      <w:tr w:rsidR="009625D1" w:rsidRPr="00B7754B" w14:paraId="265ADEA7" w14:textId="77777777" w:rsidTr="006906F4">
        <w:trPr>
          <w:trHeight w:val="139"/>
        </w:trPr>
        <w:tc>
          <w:tcPr>
            <w:tcW w:w="3060" w:type="dxa"/>
          </w:tcPr>
          <w:p w14:paraId="768AC8FA" w14:textId="2C829FC6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ประมาณการหนี้สิน </w:t>
            </w:r>
          </w:p>
        </w:tc>
        <w:tc>
          <w:tcPr>
            <w:tcW w:w="270" w:type="dxa"/>
          </w:tcPr>
          <w:p w14:paraId="454D253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0"/>
              </w:tabs>
              <w:spacing w:line="240" w:lineRule="atLeast"/>
              <w:ind w:right="-73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1260" w:type="dxa"/>
            <w:vAlign w:val="bottom"/>
          </w:tcPr>
          <w:p w14:paraId="3B9A9BA8" w14:textId="01F5C03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549</w:t>
            </w:r>
          </w:p>
        </w:tc>
        <w:tc>
          <w:tcPr>
            <w:tcW w:w="270" w:type="dxa"/>
            <w:vAlign w:val="bottom"/>
          </w:tcPr>
          <w:p w14:paraId="3552579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2F73AB6" w14:textId="64B887A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891</w:t>
            </w:r>
          </w:p>
        </w:tc>
        <w:tc>
          <w:tcPr>
            <w:tcW w:w="270" w:type="dxa"/>
            <w:vAlign w:val="bottom"/>
          </w:tcPr>
          <w:p w14:paraId="51941F7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A87559F" w14:textId="39E66542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74EC7C3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61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F673B4E" w14:textId="2A648B24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440</w:t>
            </w:r>
          </w:p>
        </w:tc>
      </w:tr>
      <w:tr w:rsidR="009625D1" w:rsidRPr="00B7754B" w14:paraId="37BCF4E7" w14:textId="77777777" w:rsidTr="006906F4">
        <w:trPr>
          <w:trHeight w:val="348"/>
        </w:trPr>
        <w:tc>
          <w:tcPr>
            <w:tcW w:w="3060" w:type="dxa"/>
          </w:tcPr>
          <w:p w14:paraId="071C72CE" w14:textId="4A471684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ยอดขาดทุนยกไป</w:t>
            </w:r>
          </w:p>
        </w:tc>
        <w:tc>
          <w:tcPr>
            <w:tcW w:w="270" w:type="dxa"/>
          </w:tcPr>
          <w:p w14:paraId="696CFCE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52F59B4" w14:textId="08E86487" w:rsidR="009625D1" w:rsidRPr="00B7754B" w:rsidRDefault="00A26438" w:rsidP="00947A64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13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088</w:t>
            </w:r>
          </w:p>
        </w:tc>
        <w:tc>
          <w:tcPr>
            <w:tcW w:w="270" w:type="dxa"/>
            <w:vAlign w:val="bottom"/>
          </w:tcPr>
          <w:p w14:paraId="549106D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ABF2AC9" w14:textId="1152C030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326</w:t>
            </w:r>
          </w:p>
        </w:tc>
        <w:tc>
          <w:tcPr>
            <w:tcW w:w="270" w:type="dxa"/>
            <w:vAlign w:val="bottom"/>
          </w:tcPr>
          <w:p w14:paraId="72D936F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121E6252" w14:textId="42384603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32AEAD7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240B717" w14:textId="02628326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20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414</w:t>
            </w:r>
          </w:p>
        </w:tc>
      </w:tr>
      <w:tr w:rsidR="009625D1" w:rsidRPr="00B7754B" w14:paraId="7A0B5690" w14:textId="77777777" w:rsidTr="006906F4">
        <w:trPr>
          <w:trHeight w:val="334"/>
        </w:trPr>
        <w:tc>
          <w:tcPr>
            <w:tcW w:w="3060" w:type="dxa"/>
          </w:tcPr>
          <w:p w14:paraId="670C0C05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0" w:type="dxa"/>
          </w:tcPr>
          <w:p w14:paraId="54360E4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8CFB528" w14:textId="073408C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26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183</w:t>
            </w:r>
          </w:p>
        </w:tc>
        <w:tc>
          <w:tcPr>
            <w:tcW w:w="270" w:type="dxa"/>
            <w:vAlign w:val="bottom"/>
          </w:tcPr>
          <w:p w14:paraId="13658BD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9B15A98" w14:textId="68641B2A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8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440</w:t>
            </w:r>
          </w:p>
        </w:tc>
        <w:tc>
          <w:tcPr>
            <w:tcW w:w="270" w:type="dxa"/>
            <w:vAlign w:val="bottom"/>
          </w:tcPr>
          <w:p w14:paraId="63ED3D4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F53BDC2" w14:textId="202183E6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AA3787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  <w:tab w:val="decimal" w:pos="882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1C5167E4" w14:textId="0C163C17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34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623</w:t>
            </w:r>
          </w:p>
        </w:tc>
      </w:tr>
      <w:tr w:rsidR="009625D1" w:rsidRPr="00B7754B" w14:paraId="7CFED88A" w14:textId="77777777" w:rsidTr="006906F4">
        <w:trPr>
          <w:trHeight w:val="195"/>
        </w:trPr>
        <w:tc>
          <w:tcPr>
            <w:tcW w:w="3060" w:type="dxa"/>
          </w:tcPr>
          <w:p w14:paraId="2004D01F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70" w:type="dxa"/>
          </w:tcPr>
          <w:p w14:paraId="73B0E7D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uto"/>
              <w:ind w:right="-7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4BAEDE2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270" w:type="dxa"/>
          </w:tcPr>
          <w:p w14:paraId="7244DBB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6AE6C9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270" w:type="dxa"/>
          </w:tcPr>
          <w:p w14:paraId="7C89178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257754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270" w:type="dxa"/>
          </w:tcPr>
          <w:p w14:paraId="6039D38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57462C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</w:tr>
      <w:tr w:rsidR="009625D1" w:rsidRPr="00B7754B" w14:paraId="3D41D1CF" w14:textId="77777777" w:rsidTr="006906F4">
        <w:trPr>
          <w:trHeight w:val="334"/>
        </w:trPr>
        <w:tc>
          <w:tcPr>
            <w:tcW w:w="3060" w:type="dxa"/>
          </w:tcPr>
          <w:p w14:paraId="57C61B52" w14:textId="77777777" w:rsidR="009625D1" w:rsidRPr="00B7754B" w:rsidRDefault="009625D1" w:rsidP="009625D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270" w:type="dxa"/>
          </w:tcPr>
          <w:p w14:paraId="6612F5EC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</w:tcPr>
          <w:p w14:paraId="0071567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170F1D7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39EA89A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left="-38" w:right="6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75B03AE0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</w:tcPr>
          <w:p w14:paraId="04CF8C2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84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293F7F1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03FA880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393E61" w:rsidRPr="00B7754B" w14:paraId="206F3AD4" w14:textId="77777777" w:rsidTr="006906F4">
        <w:trPr>
          <w:trHeight w:val="334"/>
        </w:trPr>
        <w:tc>
          <w:tcPr>
            <w:tcW w:w="3060" w:type="dxa"/>
          </w:tcPr>
          <w:p w14:paraId="211AB470" w14:textId="2BFA1061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ลูกหนี้อื่น</w:t>
            </w:r>
          </w:p>
        </w:tc>
        <w:tc>
          <w:tcPr>
            <w:tcW w:w="270" w:type="dxa"/>
          </w:tcPr>
          <w:p w14:paraId="1888F60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953D72A" w14:textId="5AE8896A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07257EE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DA3E7A1" w14:textId="3D322A0C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</w:p>
        </w:tc>
        <w:tc>
          <w:tcPr>
            <w:tcW w:w="270" w:type="dxa"/>
            <w:vAlign w:val="bottom"/>
          </w:tcPr>
          <w:p w14:paraId="53F9DEB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33E2B009" w14:textId="794BBBC4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1A8805A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F4E0DAB" w14:textId="5D69BF7E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25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393E61" w:rsidRPr="00B7754B" w14:paraId="62D30109" w14:textId="77777777" w:rsidTr="006906F4">
        <w:trPr>
          <w:trHeight w:val="334"/>
        </w:trPr>
        <w:tc>
          <w:tcPr>
            <w:tcW w:w="3060" w:type="dxa"/>
          </w:tcPr>
          <w:p w14:paraId="6630AB75" w14:textId="18AAA5A6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ต้นทุนการได้มาซึ่งสัญญาที่ทำกับลูกค้า</w:t>
            </w:r>
          </w:p>
        </w:tc>
        <w:tc>
          <w:tcPr>
            <w:tcW w:w="270" w:type="dxa"/>
          </w:tcPr>
          <w:p w14:paraId="742E9C8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3B384FB2" w14:textId="4E7DD88F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487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7A56395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8E31BCB" w14:textId="41B6D44B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487</w:t>
            </w:r>
          </w:p>
        </w:tc>
        <w:tc>
          <w:tcPr>
            <w:tcW w:w="270" w:type="dxa"/>
            <w:vAlign w:val="bottom"/>
          </w:tcPr>
          <w:p w14:paraId="1BAE1C61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018382B8" w14:textId="0442E551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D3A7947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374B679F" w14:textId="3B3C4752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  <w:tr w:rsidR="00393E61" w:rsidRPr="00B7754B" w14:paraId="70B837EF" w14:textId="77777777" w:rsidTr="006906F4">
        <w:trPr>
          <w:trHeight w:val="334"/>
        </w:trPr>
        <w:tc>
          <w:tcPr>
            <w:tcW w:w="3060" w:type="dxa"/>
          </w:tcPr>
          <w:p w14:paraId="0850E9C5" w14:textId="0297A580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ที่ดิน อาคารและอุปกรณ์</w:t>
            </w:r>
          </w:p>
        </w:tc>
        <w:tc>
          <w:tcPr>
            <w:tcW w:w="270" w:type="dxa"/>
          </w:tcPr>
          <w:p w14:paraId="2324D07B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65ED513" w14:textId="1768B3D9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045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0F21244E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057A751E" w14:textId="6AFDCDB2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025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45EBBCE4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FBA4B1E" w14:textId="1C34C1E6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8E0CB5D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2E6863A" w14:textId="29F5BF94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070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393E61" w:rsidRPr="00B7754B" w14:paraId="1741A66C" w14:textId="77777777" w:rsidTr="006906F4">
        <w:trPr>
          <w:trHeight w:val="334"/>
        </w:trPr>
        <w:tc>
          <w:tcPr>
            <w:tcW w:w="3060" w:type="dxa"/>
          </w:tcPr>
          <w:p w14:paraId="7CCDD502" w14:textId="073CFB53" w:rsidR="00393E61" w:rsidRPr="00B7754B" w:rsidRDefault="00393E61" w:rsidP="00393E61">
            <w:pPr>
              <w:ind w:left="162" w:right="-79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>สินทรัพย์สิทธิการใช้</w:t>
            </w:r>
          </w:p>
        </w:tc>
        <w:tc>
          <w:tcPr>
            <w:tcW w:w="270" w:type="dxa"/>
          </w:tcPr>
          <w:p w14:paraId="7F71A5AF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5EE236F" w14:textId="431D45C1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837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5BD232B6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29F064B5" w14:textId="282D7C99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="00393E6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880</w:t>
            </w:r>
          </w:p>
        </w:tc>
        <w:tc>
          <w:tcPr>
            <w:tcW w:w="270" w:type="dxa"/>
            <w:vAlign w:val="bottom"/>
          </w:tcPr>
          <w:p w14:paraId="06543F8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69152A34" w14:textId="7E6FE9C3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C00EDC5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7AAE9972" w14:textId="3B381A4D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957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393E61" w:rsidRPr="00B7754B" w14:paraId="205B9DCF" w14:textId="77777777" w:rsidTr="006906F4">
        <w:trPr>
          <w:trHeight w:val="334"/>
        </w:trPr>
        <w:tc>
          <w:tcPr>
            <w:tcW w:w="3060" w:type="dxa"/>
          </w:tcPr>
          <w:p w14:paraId="53DB9654" w14:textId="4C253A71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/>
                <w:sz w:val="30"/>
                <w:szCs w:val="30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270" w:type="dxa"/>
          </w:tcPr>
          <w:p w14:paraId="2A22E91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855B3C9" w14:textId="6A4A8F04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86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2ADEECF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45360D2F" w14:textId="2454616E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45A4A029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57A127CC" w14:textId="713EC4F6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C80B452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50928741" w14:textId="0D91CE4D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104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393E61" w:rsidRPr="00B7754B" w14:paraId="6D383C0E" w14:textId="77777777" w:rsidTr="006906F4">
        <w:trPr>
          <w:trHeight w:val="334"/>
        </w:trPr>
        <w:tc>
          <w:tcPr>
            <w:tcW w:w="3060" w:type="dxa"/>
          </w:tcPr>
          <w:p w14:paraId="2ACEC980" w14:textId="4B3FCBD4" w:rsidR="00393E61" w:rsidRPr="00B7754B" w:rsidRDefault="00393E61" w:rsidP="00393E61">
            <w:pPr>
              <w:ind w:left="162" w:right="-79" w:hanging="162"/>
              <w:rPr>
                <w:rFonts w:asciiTheme="majorBidi" w:hAnsi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หุ้นกู้</w:t>
            </w:r>
          </w:p>
        </w:tc>
        <w:tc>
          <w:tcPr>
            <w:tcW w:w="270" w:type="dxa"/>
          </w:tcPr>
          <w:p w14:paraId="5A14EFF7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7046C6F8" w14:textId="7DDBF056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368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664C1C0A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10DCA6E5" w14:textId="4B85FD77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327</w:t>
            </w:r>
          </w:p>
        </w:tc>
        <w:tc>
          <w:tcPr>
            <w:tcW w:w="270" w:type="dxa"/>
            <w:vAlign w:val="bottom"/>
          </w:tcPr>
          <w:p w14:paraId="7BFB4AF2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350" w:type="dxa"/>
            <w:vAlign w:val="bottom"/>
          </w:tcPr>
          <w:p w14:paraId="7277291C" w14:textId="2AC87176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60711978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1260" w:type="dxa"/>
            <w:vAlign w:val="bottom"/>
          </w:tcPr>
          <w:p w14:paraId="6DEB0C00" w14:textId="0CD839F1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41</w:t>
            </w: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)</w:t>
            </w:r>
          </w:p>
        </w:tc>
      </w:tr>
      <w:tr w:rsidR="00393E61" w:rsidRPr="00B7754B" w14:paraId="4AF2E6B3" w14:textId="77777777" w:rsidTr="006906F4">
        <w:tc>
          <w:tcPr>
            <w:tcW w:w="3060" w:type="dxa"/>
          </w:tcPr>
          <w:p w14:paraId="75C1D5D4" w14:textId="77777777" w:rsidR="00393E61" w:rsidRPr="00B7754B" w:rsidRDefault="00393E61" w:rsidP="00393E61">
            <w:pPr>
              <w:ind w:left="162" w:right="-79" w:hanging="16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70" w:type="dxa"/>
          </w:tcPr>
          <w:p w14:paraId="283518BC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right="-73"/>
              <w:rPr>
                <w:rFonts w:asciiTheme="majorBidi" w:hAnsiTheme="majorBidi" w:cstheme="majorBidi"/>
                <w:b/>
                <w:bCs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8029B5F" w14:textId="09ACF57B" w:rsidR="00393E61" w:rsidRPr="00B7754B" w:rsidRDefault="00393E61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850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)</w:t>
            </w:r>
          </w:p>
        </w:tc>
        <w:tc>
          <w:tcPr>
            <w:tcW w:w="270" w:type="dxa"/>
            <w:vAlign w:val="bottom"/>
          </w:tcPr>
          <w:p w14:paraId="370F5265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1D8C016" w14:textId="448D5A19" w:rsidR="00393E61" w:rsidRPr="00B7754B" w:rsidRDefault="00A26438" w:rsidP="00393E6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</w:t>
            </w:r>
            <w:r w:rsidR="00393E6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653</w:t>
            </w:r>
          </w:p>
        </w:tc>
        <w:tc>
          <w:tcPr>
            <w:tcW w:w="270" w:type="dxa"/>
            <w:vAlign w:val="bottom"/>
          </w:tcPr>
          <w:p w14:paraId="534DEC3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951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F6B430E" w14:textId="69E65DCA" w:rsidR="00393E61" w:rsidRPr="00B7754B" w:rsidRDefault="00393E61" w:rsidP="00393E6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00F86AD3" w14:textId="77777777" w:rsidR="00393E61" w:rsidRPr="00B7754B" w:rsidRDefault="00393E61" w:rsidP="00393E61">
            <w:pPr>
              <w:pStyle w:val="acctfourfigures"/>
              <w:tabs>
                <w:tab w:val="clear" w:pos="765"/>
                <w:tab w:val="decimal" w:pos="633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526C225" w14:textId="62D5B446" w:rsidR="00393E61" w:rsidRPr="00B7754B" w:rsidRDefault="00393E61" w:rsidP="00393E61">
            <w:pPr>
              <w:pStyle w:val="acctfourfigures"/>
              <w:tabs>
                <w:tab w:val="clear" w:pos="765"/>
                <w:tab w:val="decimal" w:pos="907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(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5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="00A26438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197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)</w:t>
            </w:r>
          </w:p>
        </w:tc>
      </w:tr>
    </w:tbl>
    <w:p w14:paraId="2DAF98E4" w14:textId="57714C82" w:rsidR="004D34AB" w:rsidRPr="00B7754B" w:rsidRDefault="009F05D4" w:rsidP="00662347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</w:rPr>
      </w:pPr>
      <w:r w:rsidRPr="00B7754B">
        <w:rPr>
          <w:rFonts w:asciiTheme="majorBidi" w:hAnsiTheme="majorBidi" w:cstheme="majorBidi"/>
          <w:b/>
          <w:bCs/>
          <w:cs/>
        </w:rPr>
        <w:br w:type="page"/>
      </w:r>
    </w:p>
    <w:tbl>
      <w:tblPr>
        <w:tblW w:w="8820" w:type="dxa"/>
        <w:tblInd w:w="450" w:type="dxa"/>
        <w:tblLayout w:type="fixed"/>
        <w:tblLook w:val="01E0" w:firstRow="1" w:lastRow="1" w:firstColumn="1" w:lastColumn="1" w:noHBand="0" w:noVBand="0"/>
      </w:tblPr>
      <w:tblGrid>
        <w:gridCol w:w="4050"/>
        <w:gridCol w:w="990"/>
        <w:gridCol w:w="270"/>
        <w:gridCol w:w="990"/>
        <w:gridCol w:w="270"/>
        <w:gridCol w:w="990"/>
        <w:gridCol w:w="270"/>
        <w:gridCol w:w="990"/>
      </w:tblGrid>
      <w:tr w:rsidR="00612334" w:rsidRPr="00B7754B" w14:paraId="5AC79CCC" w14:textId="77777777" w:rsidTr="00153E73">
        <w:trPr>
          <w:tblHeader/>
        </w:trPr>
        <w:tc>
          <w:tcPr>
            <w:tcW w:w="4050" w:type="dxa"/>
          </w:tcPr>
          <w:p w14:paraId="509DA23C" w14:textId="77777777" w:rsidR="00612334" w:rsidRPr="00B7754B" w:rsidRDefault="00612334" w:rsidP="00000E0B">
            <w:pPr>
              <w:rPr>
                <w:rFonts w:asciiTheme="majorBidi" w:hAnsiTheme="majorBidi" w:cstheme="majorBidi"/>
                <w:spacing w:val="-6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pacing w:val="-6"/>
                <w:sz w:val="30"/>
                <w:szCs w:val="30"/>
                <w:cs/>
              </w:rPr>
              <w:lastRenderedPageBreak/>
              <w:t>สินทรัพย์ภาษีเงินได้รอการตัดบัญชีที่ยังไม่ได้รับรู้</w:t>
            </w:r>
            <w:r w:rsidRPr="00B7754B">
              <w:rPr>
                <w:rFonts w:asciiTheme="majorBidi" w:hAnsiTheme="majorBidi" w:cstheme="majorBidi"/>
                <w:spacing w:val="-6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50" w:type="dxa"/>
            <w:gridSpan w:val="3"/>
          </w:tcPr>
          <w:p w14:paraId="4A65B203" w14:textId="0E91CB17" w:rsidR="00612334" w:rsidRPr="00B7754B" w:rsidRDefault="00612334" w:rsidP="00000E0B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</w:tcPr>
          <w:p w14:paraId="3A6AEB3E" w14:textId="77777777" w:rsidR="00612334" w:rsidRPr="00B7754B" w:rsidRDefault="00612334" w:rsidP="00000E0B">
            <w:pPr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250" w:type="dxa"/>
            <w:gridSpan w:val="3"/>
          </w:tcPr>
          <w:p w14:paraId="32CF6E4F" w14:textId="5C52FF77" w:rsidR="00612334" w:rsidRPr="00B7754B" w:rsidRDefault="00612334" w:rsidP="00000E0B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625D1" w:rsidRPr="00B7754B" w14:paraId="1F5FAFF6" w14:textId="77777777" w:rsidTr="00153E73">
        <w:trPr>
          <w:tblHeader/>
        </w:trPr>
        <w:tc>
          <w:tcPr>
            <w:tcW w:w="4050" w:type="dxa"/>
          </w:tcPr>
          <w:p w14:paraId="36D71E9E" w14:textId="771F5AAF" w:rsidR="009625D1" w:rsidRPr="00B7754B" w:rsidRDefault="009625D1" w:rsidP="009625D1">
            <w:pPr>
              <w:ind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75BE6B70" w14:textId="281EB8F3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70" w:type="dxa"/>
            <w:vAlign w:val="center"/>
          </w:tcPr>
          <w:p w14:paraId="252C91F0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39E76D8B" w14:textId="2F529367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270" w:type="dxa"/>
          </w:tcPr>
          <w:p w14:paraId="7E6240AA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A57AB6D" w14:textId="3ECF618F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70" w:type="dxa"/>
            <w:vAlign w:val="center"/>
          </w:tcPr>
          <w:p w14:paraId="30583D34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4430CE1B" w14:textId="6F67E9FD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612334" w:rsidRPr="00B7754B" w14:paraId="2CF6B636" w14:textId="77777777" w:rsidTr="00153E73">
        <w:trPr>
          <w:tblHeader/>
        </w:trPr>
        <w:tc>
          <w:tcPr>
            <w:tcW w:w="4050" w:type="dxa"/>
          </w:tcPr>
          <w:p w14:paraId="34EE3527" w14:textId="77777777" w:rsidR="00612334" w:rsidRPr="00B7754B" w:rsidRDefault="00612334" w:rsidP="00000E0B">
            <w:pPr>
              <w:ind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4770" w:type="dxa"/>
            <w:gridSpan w:val="7"/>
          </w:tcPr>
          <w:p w14:paraId="3179E944" w14:textId="767E5D85" w:rsidR="00612334" w:rsidRPr="00B7754B" w:rsidRDefault="00612334" w:rsidP="00000E0B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(</w:t>
            </w:r>
            <w:r w:rsidR="00531209" w:rsidRPr="00B7754B">
              <w:rPr>
                <w:rFonts w:asciiTheme="majorBidi" w:hAnsiTheme="majorBidi" w:cstheme="majorBidi" w:hint="cs"/>
                <w:b/>
                <w:i/>
                <w:iCs/>
                <w:sz w:val="30"/>
                <w:szCs w:val="30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บาท)</w:t>
            </w:r>
          </w:p>
        </w:tc>
      </w:tr>
      <w:tr w:rsidR="009625D1" w:rsidRPr="00B7754B" w14:paraId="6ADFAAF7" w14:textId="77777777" w:rsidTr="00153E73">
        <w:tc>
          <w:tcPr>
            <w:tcW w:w="4050" w:type="dxa"/>
          </w:tcPr>
          <w:p w14:paraId="356CCDCD" w14:textId="54767231" w:rsidR="009625D1" w:rsidRPr="00B7754B" w:rsidRDefault="009625D1" w:rsidP="009625D1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ที่ดิน อาคารและอุปกรณ์</w:t>
            </w:r>
          </w:p>
        </w:tc>
        <w:tc>
          <w:tcPr>
            <w:tcW w:w="990" w:type="dxa"/>
          </w:tcPr>
          <w:p w14:paraId="2A20076B" w14:textId="7978AE6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="00EF3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</w:tcPr>
          <w:p w14:paraId="29C95476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2BB9FC60" w14:textId="0197FE4B" w:rsidR="009625D1" w:rsidRPr="00B7754B" w:rsidRDefault="00A26438" w:rsidP="00A97336">
            <w:pPr>
              <w:pStyle w:val="acctfourfigures"/>
              <w:tabs>
                <w:tab w:val="clear" w:pos="765"/>
                <w:tab w:val="decimal" w:pos="874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</w:tcPr>
          <w:p w14:paraId="1913A99F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225EFBD3" w14:textId="7A73BC13" w:rsidR="009625D1" w:rsidRPr="00B7754B" w:rsidRDefault="00A26438" w:rsidP="009625D1">
            <w:pPr>
              <w:pStyle w:val="acctfourfigures"/>
              <w:tabs>
                <w:tab w:val="clear" w:pos="765"/>
                <w:tab w:val="decimal" w:pos="866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="00EF3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</w:tcPr>
          <w:p w14:paraId="30EF96EF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727E1B06" w14:textId="22B3A594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5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000</w:t>
            </w:r>
          </w:p>
        </w:tc>
      </w:tr>
      <w:tr w:rsidR="009625D1" w:rsidRPr="00B7754B" w14:paraId="740888C8" w14:textId="77777777" w:rsidTr="00153E73">
        <w:tc>
          <w:tcPr>
            <w:tcW w:w="4050" w:type="dxa"/>
          </w:tcPr>
          <w:p w14:paraId="20B19B10" w14:textId="13B85219" w:rsidR="009625D1" w:rsidRPr="00B7754B" w:rsidRDefault="009625D1" w:rsidP="009625D1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เงินให้กู้ยืมระยะยาวและดอกเบี้ยค้างรับ</w:t>
            </w:r>
          </w:p>
        </w:tc>
        <w:tc>
          <w:tcPr>
            <w:tcW w:w="990" w:type="dxa"/>
          </w:tcPr>
          <w:p w14:paraId="58967C38" w14:textId="6DF3A240" w:rsidR="009625D1" w:rsidRPr="00B7754B" w:rsidRDefault="00EF3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</w:tcPr>
          <w:p w14:paraId="20284E28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454B17E4" w14:textId="47A5E6B0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0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</w:tcPr>
          <w:p w14:paraId="6CE06AFB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78750143" w14:textId="5007FD8C" w:rsidR="009625D1" w:rsidRPr="00B7754B" w:rsidRDefault="00A26438" w:rsidP="009625D1">
            <w:pPr>
              <w:pStyle w:val="acctfourfigures"/>
              <w:tabs>
                <w:tab w:val="clear" w:pos="765"/>
                <w:tab w:val="decimal" w:pos="866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EF3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000</w:t>
            </w:r>
          </w:p>
        </w:tc>
        <w:tc>
          <w:tcPr>
            <w:tcW w:w="270" w:type="dxa"/>
          </w:tcPr>
          <w:p w14:paraId="3BBE5EB4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1143E082" w14:textId="0D2733EA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5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730</w:t>
            </w:r>
          </w:p>
        </w:tc>
      </w:tr>
      <w:tr w:rsidR="00D45513" w:rsidRPr="00B7754B" w14:paraId="2A21BD45" w14:textId="77777777" w:rsidTr="00153E73">
        <w:tc>
          <w:tcPr>
            <w:tcW w:w="4050" w:type="dxa"/>
          </w:tcPr>
          <w:p w14:paraId="756A9A73" w14:textId="23D06531" w:rsidR="00D45513" w:rsidRPr="00B7754B" w:rsidRDefault="00D45513" w:rsidP="009625D1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เงินลงทุนในบริษัทย่อย</w:t>
            </w:r>
          </w:p>
        </w:tc>
        <w:tc>
          <w:tcPr>
            <w:tcW w:w="990" w:type="dxa"/>
          </w:tcPr>
          <w:p w14:paraId="15B4199A" w14:textId="0E0E1285" w:rsidR="00D45513" w:rsidRPr="00B7754B" w:rsidRDefault="00D45513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</w:tcPr>
          <w:p w14:paraId="3946EB1C" w14:textId="77777777" w:rsidR="00D45513" w:rsidRPr="00B7754B" w:rsidRDefault="00D45513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70B6538E" w14:textId="4CE93E26" w:rsidR="00D45513" w:rsidRPr="00B7754B" w:rsidRDefault="00D45513" w:rsidP="009625D1">
            <w:pPr>
              <w:pStyle w:val="acctfourfigures"/>
              <w:tabs>
                <w:tab w:val="clear" w:pos="765"/>
                <w:tab w:val="decimal" w:pos="610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-</w:t>
            </w:r>
          </w:p>
        </w:tc>
        <w:tc>
          <w:tcPr>
            <w:tcW w:w="270" w:type="dxa"/>
          </w:tcPr>
          <w:p w14:paraId="1DB06C3E" w14:textId="77777777" w:rsidR="00D45513" w:rsidRPr="00B7754B" w:rsidRDefault="00D45513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14355188" w14:textId="194BE826" w:rsidR="00D45513" w:rsidRPr="00B7754B" w:rsidRDefault="00A26438" w:rsidP="009625D1">
            <w:pPr>
              <w:pStyle w:val="acctfourfigures"/>
              <w:tabs>
                <w:tab w:val="clear" w:pos="765"/>
                <w:tab w:val="decimal" w:pos="866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80</w:t>
            </w:r>
            <w:r w:rsidR="00D45513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793</w:t>
            </w:r>
          </w:p>
        </w:tc>
        <w:tc>
          <w:tcPr>
            <w:tcW w:w="270" w:type="dxa"/>
          </w:tcPr>
          <w:p w14:paraId="5C857B10" w14:textId="77777777" w:rsidR="00D45513" w:rsidRPr="00B7754B" w:rsidRDefault="00D45513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07CEF88C" w14:textId="2D461691" w:rsidR="00D45513" w:rsidRPr="00B7754B" w:rsidRDefault="00A26438" w:rsidP="009625D1">
            <w:pPr>
              <w:pStyle w:val="acctfourfigures"/>
              <w:tabs>
                <w:tab w:val="clear" w:pos="765"/>
                <w:tab w:val="decimal" w:pos="885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157</w:t>
            </w:r>
            <w:r w:rsidR="00D45513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493</w:t>
            </w:r>
          </w:p>
        </w:tc>
      </w:tr>
      <w:tr w:rsidR="009625D1" w:rsidRPr="00B7754B" w14:paraId="4CA7FF7E" w14:textId="77777777" w:rsidTr="00153E73">
        <w:tc>
          <w:tcPr>
            <w:tcW w:w="4050" w:type="dxa"/>
          </w:tcPr>
          <w:p w14:paraId="67FDE82C" w14:textId="3FE9B76A" w:rsidR="009625D1" w:rsidRPr="00B7754B" w:rsidRDefault="009625D1" w:rsidP="009625D1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ยอดขาดทุนยกไป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990" w:type="dxa"/>
          </w:tcPr>
          <w:p w14:paraId="12C0D746" w14:textId="4C132D74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 w:hint="cs"/>
                <w:szCs w:val="30"/>
                <w:lang w:val="en-US" w:bidi="th-TH"/>
              </w:rPr>
              <w:t>70</w:t>
            </w:r>
            <w:r w:rsidR="00EF35D1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497</w:t>
            </w:r>
          </w:p>
        </w:tc>
        <w:tc>
          <w:tcPr>
            <w:tcW w:w="270" w:type="dxa"/>
          </w:tcPr>
          <w:p w14:paraId="0B0F5281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65DCC992" w14:textId="38A34589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81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705</w:t>
            </w:r>
          </w:p>
        </w:tc>
        <w:tc>
          <w:tcPr>
            <w:tcW w:w="270" w:type="dxa"/>
          </w:tcPr>
          <w:p w14:paraId="622DD468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</w:tcPr>
          <w:p w14:paraId="133A88FA" w14:textId="7EE8D4CE" w:rsidR="009625D1" w:rsidRPr="00B7754B" w:rsidRDefault="00EF35D1" w:rsidP="00EF35D1">
            <w:pPr>
              <w:pStyle w:val="acctfourfigures"/>
              <w:tabs>
                <w:tab w:val="clear" w:pos="765"/>
                <w:tab w:val="decimal" w:pos="596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270" w:type="dxa"/>
          </w:tcPr>
          <w:p w14:paraId="47A5A793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391A9A8E" w14:textId="5673E114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5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</w:tr>
      <w:tr w:rsidR="009625D1" w:rsidRPr="00B7754B" w14:paraId="311A93E3" w14:textId="77777777" w:rsidTr="00153E73">
        <w:tc>
          <w:tcPr>
            <w:tcW w:w="4050" w:type="dxa"/>
          </w:tcPr>
          <w:p w14:paraId="21AEB440" w14:textId="77777777" w:rsidR="009625D1" w:rsidRPr="00B7754B" w:rsidRDefault="009625D1" w:rsidP="009625D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4645D218" w14:textId="691D2882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74</w:t>
            </w:r>
            <w:r w:rsidR="00EF3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497</w:t>
            </w:r>
          </w:p>
        </w:tc>
        <w:tc>
          <w:tcPr>
            <w:tcW w:w="270" w:type="dxa"/>
          </w:tcPr>
          <w:p w14:paraId="7F99AA32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45234B4E" w14:textId="690E8DDB" w:rsidR="009625D1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85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705</w:t>
            </w:r>
          </w:p>
        </w:tc>
        <w:tc>
          <w:tcPr>
            <w:tcW w:w="270" w:type="dxa"/>
          </w:tcPr>
          <w:p w14:paraId="760CD503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554C096" w14:textId="2B1D4CBA" w:rsidR="009625D1" w:rsidRPr="00B7754B" w:rsidRDefault="00A26438" w:rsidP="00EF35D1">
            <w:pPr>
              <w:pStyle w:val="acctfourfigures"/>
              <w:tabs>
                <w:tab w:val="clear" w:pos="765"/>
                <w:tab w:val="decimal" w:pos="866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87</w:t>
            </w:r>
            <w:r w:rsidR="00EF3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793</w:t>
            </w:r>
          </w:p>
        </w:tc>
        <w:tc>
          <w:tcPr>
            <w:tcW w:w="270" w:type="dxa"/>
          </w:tcPr>
          <w:p w14:paraId="7F6D14ED" w14:textId="77777777" w:rsidR="009625D1" w:rsidRPr="00B7754B" w:rsidRDefault="009625D1" w:rsidP="00EF35D1">
            <w:pPr>
              <w:tabs>
                <w:tab w:val="decimal" w:pos="596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16C8D185" w14:textId="065FE1C0" w:rsidR="009625D1" w:rsidRPr="00B7754B" w:rsidRDefault="00A26438" w:rsidP="009625D1">
            <w:pPr>
              <w:pStyle w:val="acctfourfigures"/>
              <w:tabs>
                <w:tab w:val="clear" w:pos="765"/>
                <w:tab w:val="decimal" w:pos="885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165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223</w:t>
            </w:r>
          </w:p>
        </w:tc>
      </w:tr>
    </w:tbl>
    <w:p w14:paraId="5F252C1A" w14:textId="77777777" w:rsidR="009D499B" w:rsidRPr="00B7754B" w:rsidRDefault="009D499B" w:rsidP="00612334">
      <w:pPr>
        <w:tabs>
          <w:tab w:val="left" w:pos="1008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6AF76ED6" w14:textId="2F641DE4" w:rsidR="00D24601" w:rsidRPr="00B7754B" w:rsidRDefault="00612334" w:rsidP="00612334">
      <w:pPr>
        <w:tabs>
          <w:tab w:val="left" w:pos="10080"/>
        </w:tabs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ขาดทุนทางภาษี</w:t>
      </w:r>
      <w:r w:rsidR="00F84DAD" w:rsidRPr="00B7754B">
        <w:rPr>
          <w:rFonts w:asciiTheme="majorBidi" w:hAnsiTheme="majorBidi" w:cstheme="majorBidi"/>
          <w:sz w:val="30"/>
          <w:szCs w:val="30"/>
          <w:cs/>
        </w:rPr>
        <w:t>ของบริษัทย่อยบางแห่ง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จะสิ้นอายุในปี </w:t>
      </w:r>
      <w:r w:rsidR="00A26438" w:rsidRPr="00B7754B">
        <w:rPr>
          <w:rFonts w:asciiTheme="majorBidi" w:hAnsiTheme="majorBidi" w:cstheme="majorBidi"/>
          <w:sz w:val="30"/>
          <w:szCs w:val="30"/>
        </w:rPr>
        <w:t>2569</w:t>
      </w:r>
      <w:r w:rsidR="00F570F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F570F4" w:rsidRPr="00B7754B">
        <w:rPr>
          <w:rFonts w:asciiTheme="majorBidi" w:hAnsiTheme="majorBidi" w:cstheme="majorBidi"/>
          <w:sz w:val="30"/>
          <w:szCs w:val="30"/>
          <w:cs/>
        </w:rPr>
        <w:t>ถึง</w:t>
      </w:r>
      <w:r w:rsidR="00F570F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A26438" w:rsidRPr="00B7754B">
        <w:rPr>
          <w:rFonts w:asciiTheme="majorBidi" w:hAnsiTheme="majorBidi" w:cstheme="majorBidi"/>
          <w:sz w:val="30"/>
          <w:szCs w:val="30"/>
        </w:rPr>
        <w:t>2573</w:t>
      </w:r>
      <w:r w:rsidR="00F570F4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ผลแตกต่างชั่วคราวที่ใช้หักภาษีที่ยังไม่สิ้นอายุตามกฎหมายเกี่ยวกับภาษีเงินได้ปัจจุบันนั้น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ยังมิได้รับรู้รายการดังกล่าวเป็นสินทรัพย์ภาษีเงินได้รอการตัดบัญชีเนื่องจากยังไม่มีความเป็นได้ค่อนข้างแน่ว่ากลุ่มบริษัทจะมีกำไรทางภาษีเพียงพอที่จะใช้ประโยชน์ทางภาษีดังกล่าว</w:t>
      </w:r>
    </w:p>
    <w:p w14:paraId="63784CB4" w14:textId="6F3A6651" w:rsidR="00612334" w:rsidRPr="00B7754B" w:rsidRDefault="00612334" w:rsidP="0004671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  <w:cs/>
        </w:rPr>
      </w:pPr>
    </w:p>
    <w:p w14:paraId="7BAF5011" w14:textId="2BF8D70A" w:rsidR="0034045F" w:rsidRPr="00B7754B" w:rsidRDefault="0034045F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กำไรต่อหุ้น</w:t>
      </w:r>
    </w:p>
    <w:p w14:paraId="3E4ABBAE" w14:textId="77777777" w:rsidR="00C023F8" w:rsidRPr="00B7754B" w:rsidRDefault="00C023F8" w:rsidP="00C023F8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tbl>
      <w:tblPr>
        <w:tblW w:w="8750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3870"/>
        <w:gridCol w:w="1080"/>
        <w:gridCol w:w="270"/>
        <w:gridCol w:w="990"/>
        <w:gridCol w:w="261"/>
        <w:gridCol w:w="1009"/>
        <w:gridCol w:w="261"/>
        <w:gridCol w:w="1009"/>
      </w:tblGrid>
      <w:tr w:rsidR="00C023F8" w:rsidRPr="00B7754B" w14:paraId="64B3D5B4" w14:textId="77777777" w:rsidTr="00F608B2">
        <w:trPr>
          <w:tblHeader/>
        </w:trPr>
        <w:tc>
          <w:tcPr>
            <w:tcW w:w="3870" w:type="dxa"/>
          </w:tcPr>
          <w:p w14:paraId="59B05F6C" w14:textId="77777777" w:rsidR="00C023F8" w:rsidRPr="00B7754B" w:rsidRDefault="00C023F8" w:rsidP="00D366A5">
            <w:pPr>
              <w:ind w:left="436" w:right="-104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40" w:type="dxa"/>
            <w:gridSpan w:val="3"/>
          </w:tcPr>
          <w:p w14:paraId="5E499FEE" w14:textId="77777777" w:rsidR="00C023F8" w:rsidRPr="00B7754B" w:rsidRDefault="00C023F8" w:rsidP="00D366A5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61" w:type="dxa"/>
          </w:tcPr>
          <w:p w14:paraId="4989444D" w14:textId="77777777" w:rsidR="00C023F8" w:rsidRPr="00B7754B" w:rsidRDefault="00C023F8" w:rsidP="00D366A5">
            <w:pPr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279" w:type="dxa"/>
            <w:gridSpan w:val="3"/>
          </w:tcPr>
          <w:p w14:paraId="320E2BD2" w14:textId="77777777" w:rsidR="00C023F8" w:rsidRPr="00B7754B" w:rsidRDefault="00C023F8" w:rsidP="00D366A5">
            <w:pPr>
              <w:ind w:left="-108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625D1" w:rsidRPr="00B7754B" w14:paraId="03DC1255" w14:textId="77777777" w:rsidTr="00F608B2">
        <w:trPr>
          <w:tblHeader/>
        </w:trPr>
        <w:tc>
          <w:tcPr>
            <w:tcW w:w="3870" w:type="dxa"/>
          </w:tcPr>
          <w:p w14:paraId="621A3FFE" w14:textId="77777777" w:rsidR="009625D1" w:rsidRPr="00B7754B" w:rsidRDefault="009625D1" w:rsidP="009625D1">
            <w:pPr>
              <w:ind w:left="436"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14:paraId="2415D8CE" w14:textId="28B8E4F3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70" w:type="dxa"/>
            <w:vAlign w:val="center"/>
          </w:tcPr>
          <w:p w14:paraId="752B0F07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0FEC8897" w14:textId="2C71C2D9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261" w:type="dxa"/>
          </w:tcPr>
          <w:p w14:paraId="0040C4E1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09" w:type="dxa"/>
            <w:vAlign w:val="center"/>
          </w:tcPr>
          <w:p w14:paraId="4FCD8BCF" w14:textId="5F941F54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261" w:type="dxa"/>
            <w:vAlign w:val="center"/>
          </w:tcPr>
          <w:p w14:paraId="1B795427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09" w:type="dxa"/>
            <w:vAlign w:val="center"/>
          </w:tcPr>
          <w:p w14:paraId="189E16C4" w14:textId="55CAD409" w:rsidR="009625D1" w:rsidRPr="00B7754B" w:rsidRDefault="00A26438" w:rsidP="009625D1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C023F8" w:rsidRPr="00B7754B" w14:paraId="067A6377" w14:textId="77777777" w:rsidTr="00F608B2">
        <w:trPr>
          <w:tblHeader/>
        </w:trPr>
        <w:tc>
          <w:tcPr>
            <w:tcW w:w="3870" w:type="dxa"/>
          </w:tcPr>
          <w:p w14:paraId="2CB7F20A" w14:textId="77777777" w:rsidR="00C023F8" w:rsidRPr="00B7754B" w:rsidRDefault="00C023F8" w:rsidP="00D366A5">
            <w:pPr>
              <w:ind w:left="436"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4880" w:type="dxa"/>
            <w:gridSpan w:val="7"/>
          </w:tcPr>
          <w:p w14:paraId="27CD3516" w14:textId="77777777" w:rsidR="00C023F8" w:rsidRPr="00B7754B" w:rsidRDefault="00C023F8" w:rsidP="00D366A5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(</w:t>
            </w:r>
            <w:r w:rsidRPr="00B7754B">
              <w:rPr>
                <w:rFonts w:asciiTheme="majorBidi" w:hAnsiTheme="majorBidi" w:cstheme="majorBidi" w:hint="cs"/>
                <w:b/>
                <w:i/>
                <w:iCs/>
                <w:sz w:val="30"/>
                <w:szCs w:val="30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b/>
                <w:i/>
                <w:iCs/>
                <w:sz w:val="30"/>
                <w:szCs w:val="30"/>
                <w:cs/>
              </w:rPr>
              <w:t>บาท)</w:t>
            </w:r>
          </w:p>
        </w:tc>
      </w:tr>
      <w:tr w:rsidR="00C023F8" w:rsidRPr="00B7754B" w14:paraId="2F351170" w14:textId="77777777" w:rsidTr="00F608B2">
        <w:tc>
          <w:tcPr>
            <w:tcW w:w="3870" w:type="dxa"/>
          </w:tcPr>
          <w:p w14:paraId="204670DF" w14:textId="0FF2CB6A" w:rsidR="00C023F8" w:rsidRPr="00B7754B" w:rsidRDefault="00C023F8" w:rsidP="00D841C0">
            <w:pPr>
              <w:ind w:left="163" w:hanging="18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กำไรที่เป็นส่วนของผู้ถือหุ้นสามัญ</w:t>
            </w:r>
            <w:r w:rsidR="00763D35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br/>
            </w: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สำหรับปีสิ้นสุดวันที่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80" w:type="dxa"/>
          </w:tcPr>
          <w:p w14:paraId="4964EE08" w14:textId="77777777" w:rsidR="00C023F8" w:rsidRPr="00B7754B" w:rsidRDefault="00C023F8" w:rsidP="00D366A5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70" w:type="dxa"/>
          </w:tcPr>
          <w:p w14:paraId="400C8CA3" w14:textId="77777777" w:rsidR="00C023F8" w:rsidRPr="00B7754B" w:rsidRDefault="00C023F8" w:rsidP="00D366A5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</w:tcPr>
          <w:p w14:paraId="3C7C19FD" w14:textId="77777777" w:rsidR="00C023F8" w:rsidRPr="00B7754B" w:rsidRDefault="00C023F8" w:rsidP="00D366A5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61" w:type="dxa"/>
          </w:tcPr>
          <w:p w14:paraId="7FFDD167" w14:textId="77777777" w:rsidR="00C023F8" w:rsidRPr="00B7754B" w:rsidRDefault="00C023F8" w:rsidP="00D366A5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09" w:type="dxa"/>
          </w:tcPr>
          <w:p w14:paraId="47575C18" w14:textId="77777777" w:rsidR="00C023F8" w:rsidRPr="00B7754B" w:rsidRDefault="00C023F8" w:rsidP="00D366A5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  <w:tc>
          <w:tcPr>
            <w:tcW w:w="261" w:type="dxa"/>
          </w:tcPr>
          <w:p w14:paraId="7D74F256" w14:textId="77777777" w:rsidR="00C023F8" w:rsidRPr="00B7754B" w:rsidRDefault="00C023F8" w:rsidP="00D366A5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1009" w:type="dxa"/>
          </w:tcPr>
          <w:p w14:paraId="0A81C37C" w14:textId="77777777" w:rsidR="00C023F8" w:rsidRPr="00B7754B" w:rsidRDefault="00C023F8" w:rsidP="00D366A5">
            <w:pPr>
              <w:pStyle w:val="acctfourfigures"/>
              <w:tabs>
                <w:tab w:val="clear" w:pos="765"/>
                <w:tab w:val="decimal" w:pos="764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Cs w:val="30"/>
                <w:lang w:bidi="th-TH"/>
              </w:rPr>
            </w:pPr>
          </w:p>
        </w:tc>
      </w:tr>
      <w:tr w:rsidR="009625D1" w:rsidRPr="00B7754B" w14:paraId="1EC8C1E3" w14:textId="77777777" w:rsidTr="00F608B2">
        <w:tc>
          <w:tcPr>
            <w:tcW w:w="3870" w:type="dxa"/>
          </w:tcPr>
          <w:p w14:paraId="21EAC1AB" w14:textId="34233499" w:rsidR="009625D1" w:rsidRPr="00B7754B" w:rsidRDefault="009625D1" w:rsidP="009625D1">
            <w:pPr>
              <w:ind w:left="163" w:hanging="16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กำไรสำหรับปีที่เป็นส่วนของ</w:t>
            </w: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br/>
              <w:t>ผู้ถือหุ้นสามัญของบริษัท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35EB3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461477A4" w14:textId="464C0080" w:rsidR="004466A3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100</w:t>
            </w:r>
            <w:r w:rsidR="004466A3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784</w:t>
            </w:r>
          </w:p>
        </w:tc>
        <w:tc>
          <w:tcPr>
            <w:tcW w:w="270" w:type="dxa"/>
          </w:tcPr>
          <w:p w14:paraId="1A3EA31A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A4F08E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val="en-US" w:bidi="th-TH"/>
              </w:rPr>
            </w:pPr>
          </w:p>
          <w:p w14:paraId="5CAB69A6" w14:textId="6BE64724" w:rsidR="009625D1" w:rsidRPr="00B7754B" w:rsidRDefault="00A26438" w:rsidP="009625D1">
            <w:pPr>
              <w:pStyle w:val="acctfourfigures"/>
              <w:tabs>
                <w:tab w:val="clear" w:pos="765"/>
                <w:tab w:val="decimal" w:pos="7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51</w:t>
            </w:r>
            <w:r w:rsidR="009625D1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188</w:t>
            </w:r>
          </w:p>
        </w:tc>
        <w:tc>
          <w:tcPr>
            <w:tcW w:w="261" w:type="dxa"/>
          </w:tcPr>
          <w:p w14:paraId="3700DF72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0DE3A3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3788DF99" w14:textId="385AE4D8" w:rsidR="004466A3" w:rsidRPr="00B7754B" w:rsidRDefault="00A26438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130</w:t>
            </w:r>
            <w:r w:rsidR="004466A3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649</w:t>
            </w:r>
          </w:p>
        </w:tc>
        <w:tc>
          <w:tcPr>
            <w:tcW w:w="261" w:type="dxa"/>
          </w:tcPr>
          <w:p w14:paraId="18F6B97D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73B31F1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6B75BC61" w14:textId="6EADA063" w:rsidR="009625D1" w:rsidRPr="00B7754B" w:rsidRDefault="00A26438" w:rsidP="009625D1">
            <w:pPr>
              <w:pStyle w:val="acctfourfigures"/>
              <w:tabs>
                <w:tab w:val="clear" w:pos="765"/>
                <w:tab w:val="decimal" w:pos="764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24</w:t>
            </w:r>
            <w:r w:rsidR="009625D1" w:rsidRPr="00B7754B">
              <w:rPr>
                <w:rFonts w:asciiTheme="majorBidi" w:hAnsiTheme="majorBidi" w:cstheme="majorBidi"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302</w:t>
            </w:r>
          </w:p>
        </w:tc>
      </w:tr>
      <w:tr w:rsidR="009625D1" w:rsidRPr="00B7754B" w14:paraId="5C1589E3" w14:textId="77777777" w:rsidTr="00F608B2">
        <w:tc>
          <w:tcPr>
            <w:tcW w:w="3870" w:type="dxa"/>
          </w:tcPr>
          <w:p w14:paraId="16C2E3A1" w14:textId="27D6ACED" w:rsidR="009625D1" w:rsidRPr="00B7754B" w:rsidRDefault="009625D1" w:rsidP="009625D1">
            <w:pPr>
              <w:ind w:left="163" w:hanging="18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กำไรที่เป็นส่วนของผู้ถือหุ้นสามัญ</w:t>
            </w:r>
            <w:r w:rsidR="00B034A4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/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ของบริษัท (ขั้นพื้นฐาน)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E2C80A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4DA359E0" w14:textId="5B2BB7DF" w:rsidR="004466A3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100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784</w:t>
            </w:r>
          </w:p>
        </w:tc>
        <w:tc>
          <w:tcPr>
            <w:tcW w:w="270" w:type="dxa"/>
          </w:tcPr>
          <w:p w14:paraId="0EBBBDAB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050D881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5AD602C6" w14:textId="76FDD30A" w:rsidR="009625D1" w:rsidRPr="00B7754B" w:rsidRDefault="00A26438" w:rsidP="009625D1">
            <w:pPr>
              <w:pStyle w:val="acctfourfigures"/>
              <w:tabs>
                <w:tab w:val="clear" w:pos="765"/>
                <w:tab w:val="decimal" w:pos="7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51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188</w:t>
            </w:r>
          </w:p>
        </w:tc>
        <w:tc>
          <w:tcPr>
            <w:tcW w:w="261" w:type="dxa"/>
          </w:tcPr>
          <w:p w14:paraId="5F354DC7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</w:tcPr>
          <w:p w14:paraId="42A7DD3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</w:p>
          <w:p w14:paraId="1AF5C20F" w14:textId="26CC0145" w:rsidR="004466A3" w:rsidRPr="00B7754B" w:rsidRDefault="00A26438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130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649</w:t>
            </w:r>
          </w:p>
        </w:tc>
        <w:tc>
          <w:tcPr>
            <w:tcW w:w="261" w:type="dxa"/>
          </w:tcPr>
          <w:p w14:paraId="6122691A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</w:tcPr>
          <w:p w14:paraId="25B587CB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</w:pPr>
          </w:p>
          <w:p w14:paraId="7212F388" w14:textId="68114471" w:rsidR="009625D1" w:rsidRPr="00B7754B" w:rsidRDefault="00A26438" w:rsidP="009625D1">
            <w:pPr>
              <w:pStyle w:val="acctfourfigures"/>
              <w:tabs>
                <w:tab w:val="clear" w:pos="765"/>
                <w:tab w:val="decimal" w:pos="764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24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302</w:t>
            </w:r>
          </w:p>
        </w:tc>
      </w:tr>
      <w:tr w:rsidR="009625D1" w:rsidRPr="00B7754B" w14:paraId="60860D0F" w14:textId="77777777" w:rsidTr="00F608B2">
        <w:trPr>
          <w:trHeight w:val="240"/>
        </w:trPr>
        <w:tc>
          <w:tcPr>
            <w:tcW w:w="3870" w:type="dxa"/>
          </w:tcPr>
          <w:p w14:paraId="4157BDD4" w14:textId="77777777" w:rsidR="009625D1" w:rsidRPr="00B7754B" w:rsidRDefault="009625D1" w:rsidP="009625D1">
            <w:pPr>
              <w:tabs>
                <w:tab w:val="left" w:pos="10080"/>
              </w:tabs>
              <w:ind w:left="54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5E1A4B3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  <w:tab w:val="left" w:pos="10080"/>
              </w:tabs>
              <w:spacing w:line="240" w:lineRule="atLeast"/>
              <w:ind w:left="540" w:right="-73"/>
              <w:jc w:val="thaiDistribute"/>
              <w:rPr>
                <w:rFonts w:asciiTheme="majorBidi" w:eastAsia="SimSun" w:hAnsiTheme="majorBidi" w:cstheme="majorBidi"/>
                <w:szCs w:val="30"/>
                <w:lang w:val="en-US" w:bidi="th-TH"/>
              </w:rPr>
            </w:pPr>
          </w:p>
        </w:tc>
        <w:tc>
          <w:tcPr>
            <w:tcW w:w="270" w:type="dxa"/>
          </w:tcPr>
          <w:p w14:paraId="31C4C869" w14:textId="77777777" w:rsidR="009625D1" w:rsidRPr="00B7754B" w:rsidRDefault="009625D1" w:rsidP="009625D1">
            <w:pPr>
              <w:tabs>
                <w:tab w:val="decimal" w:pos="875"/>
                <w:tab w:val="left" w:pos="10080"/>
              </w:tabs>
              <w:ind w:left="540" w:right="-7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0" w:type="dxa"/>
          </w:tcPr>
          <w:p w14:paraId="654943E7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01"/>
                <w:tab w:val="left" w:pos="10080"/>
              </w:tabs>
              <w:spacing w:line="240" w:lineRule="atLeast"/>
              <w:ind w:left="540" w:right="-73"/>
              <w:jc w:val="thaiDistribute"/>
              <w:rPr>
                <w:rFonts w:asciiTheme="majorBidi" w:eastAsia="SimSun" w:hAnsiTheme="majorBidi" w:cstheme="majorBidi"/>
                <w:szCs w:val="30"/>
                <w:lang w:val="en-US" w:bidi="th-TH"/>
              </w:rPr>
            </w:pPr>
          </w:p>
        </w:tc>
        <w:tc>
          <w:tcPr>
            <w:tcW w:w="261" w:type="dxa"/>
          </w:tcPr>
          <w:p w14:paraId="46BED400" w14:textId="77777777" w:rsidR="009625D1" w:rsidRPr="00B7754B" w:rsidRDefault="009625D1" w:rsidP="009625D1">
            <w:pPr>
              <w:tabs>
                <w:tab w:val="left" w:pos="10080"/>
              </w:tabs>
              <w:ind w:left="54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09" w:type="dxa"/>
          </w:tcPr>
          <w:p w14:paraId="21D7F11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  <w:tab w:val="left" w:pos="10080"/>
              </w:tabs>
              <w:spacing w:line="240" w:lineRule="atLeast"/>
              <w:ind w:left="540" w:right="-96"/>
              <w:jc w:val="thaiDistribute"/>
              <w:rPr>
                <w:rFonts w:asciiTheme="majorBidi" w:eastAsia="SimSun" w:hAnsiTheme="majorBidi" w:cstheme="majorBidi"/>
                <w:szCs w:val="30"/>
                <w:lang w:val="en-US" w:bidi="th-TH"/>
              </w:rPr>
            </w:pPr>
          </w:p>
        </w:tc>
        <w:tc>
          <w:tcPr>
            <w:tcW w:w="261" w:type="dxa"/>
          </w:tcPr>
          <w:p w14:paraId="7449118A" w14:textId="77777777" w:rsidR="009625D1" w:rsidRPr="00B7754B" w:rsidRDefault="009625D1" w:rsidP="009625D1">
            <w:pPr>
              <w:tabs>
                <w:tab w:val="decimal" w:pos="609"/>
                <w:tab w:val="left" w:pos="10080"/>
              </w:tabs>
              <w:ind w:left="540" w:right="-96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09" w:type="dxa"/>
          </w:tcPr>
          <w:p w14:paraId="3232C396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64"/>
                <w:tab w:val="left" w:pos="10080"/>
              </w:tabs>
              <w:spacing w:line="240" w:lineRule="atLeast"/>
              <w:ind w:left="540" w:right="-101"/>
              <w:jc w:val="thaiDistribute"/>
              <w:rPr>
                <w:rFonts w:asciiTheme="majorBidi" w:eastAsia="SimSun" w:hAnsiTheme="majorBidi" w:cstheme="majorBidi"/>
                <w:szCs w:val="30"/>
                <w:lang w:val="en-US" w:bidi="th-TH"/>
              </w:rPr>
            </w:pPr>
          </w:p>
        </w:tc>
      </w:tr>
      <w:tr w:rsidR="009625D1" w:rsidRPr="00B7754B" w14:paraId="163B2D2B" w14:textId="77777777" w:rsidTr="00F608B2">
        <w:tc>
          <w:tcPr>
            <w:tcW w:w="3870" w:type="dxa"/>
          </w:tcPr>
          <w:p w14:paraId="11AFE1CD" w14:textId="77777777" w:rsidR="009625D1" w:rsidRPr="00B7754B" w:rsidRDefault="009625D1" w:rsidP="009625D1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จำนวนหุ้นสามัญ</w:t>
            </w: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ที่ออกจำหน่ายแล้ว</w:t>
            </w:r>
          </w:p>
          <w:p w14:paraId="237637C9" w14:textId="5F88264A" w:rsidR="009625D1" w:rsidRPr="00B7754B" w:rsidRDefault="009625D1" w:rsidP="009625D1">
            <w:pPr>
              <w:ind w:left="163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3C698C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0946EA59" w14:textId="3241B603" w:rsidR="004466A3" w:rsidRPr="00B7754B" w:rsidRDefault="00A26438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319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682</w:t>
            </w:r>
          </w:p>
        </w:tc>
        <w:tc>
          <w:tcPr>
            <w:tcW w:w="270" w:type="dxa"/>
          </w:tcPr>
          <w:p w14:paraId="00990106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7B3A476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1E8C1526" w14:textId="27FBA3E6" w:rsidR="009625D1" w:rsidRPr="00B7754B" w:rsidRDefault="00A26438" w:rsidP="009625D1">
            <w:pPr>
              <w:pStyle w:val="acctfourfigures"/>
              <w:tabs>
                <w:tab w:val="clear" w:pos="765"/>
                <w:tab w:val="decimal" w:pos="7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319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682</w:t>
            </w:r>
          </w:p>
        </w:tc>
        <w:tc>
          <w:tcPr>
            <w:tcW w:w="261" w:type="dxa"/>
          </w:tcPr>
          <w:p w14:paraId="7F141CF1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1C25F679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41A752B5" w14:textId="4687C70A" w:rsidR="004466A3" w:rsidRPr="00B7754B" w:rsidRDefault="00A26438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319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682</w:t>
            </w:r>
          </w:p>
        </w:tc>
        <w:tc>
          <w:tcPr>
            <w:tcW w:w="261" w:type="dxa"/>
          </w:tcPr>
          <w:p w14:paraId="4B1CC371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7F03019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92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</w:p>
          <w:p w14:paraId="15AC8370" w14:textId="2A956AA9" w:rsidR="009625D1" w:rsidRPr="00B7754B" w:rsidRDefault="00A26438" w:rsidP="009625D1">
            <w:pPr>
              <w:pStyle w:val="acctfourfigures"/>
              <w:tabs>
                <w:tab w:val="clear" w:pos="765"/>
                <w:tab w:val="decimal" w:pos="764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319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682</w:t>
            </w:r>
          </w:p>
        </w:tc>
      </w:tr>
      <w:tr w:rsidR="009625D1" w:rsidRPr="00B7754B" w14:paraId="1292AC8B" w14:textId="77777777" w:rsidTr="00F608B2">
        <w:tc>
          <w:tcPr>
            <w:tcW w:w="3870" w:type="dxa"/>
          </w:tcPr>
          <w:p w14:paraId="7740770D" w14:textId="77777777" w:rsidR="009625D1" w:rsidRPr="00B7754B" w:rsidRDefault="009625D1" w:rsidP="009625D1">
            <w:pPr>
              <w:tabs>
                <w:tab w:val="left" w:pos="160"/>
              </w:tabs>
              <w:ind w:left="436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F2422E8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875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70" w:type="dxa"/>
          </w:tcPr>
          <w:p w14:paraId="285C21C8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rPr>
                <w:rFonts w:asciiTheme="majorBidi" w:eastAsia="MS Mincho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7188C71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01"/>
              </w:tabs>
              <w:spacing w:line="240" w:lineRule="atLeast"/>
              <w:ind w:left="-38" w:right="-73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1" w:type="dxa"/>
          </w:tcPr>
          <w:p w14:paraId="274B1B4B" w14:textId="77777777" w:rsidR="009625D1" w:rsidRPr="00B7754B" w:rsidRDefault="009625D1" w:rsidP="009625D1">
            <w:pPr>
              <w:jc w:val="thaiDistribute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0762E6F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09"/>
              </w:tabs>
              <w:spacing w:line="240" w:lineRule="atLeast"/>
              <w:ind w:left="-38" w:right="-9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1" w:type="dxa"/>
          </w:tcPr>
          <w:p w14:paraId="78442A1C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6A1068D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764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9625D1" w:rsidRPr="00B7754B" w14:paraId="43D267BE" w14:textId="77777777" w:rsidTr="00F608B2">
        <w:tc>
          <w:tcPr>
            <w:tcW w:w="3870" w:type="dxa"/>
          </w:tcPr>
          <w:p w14:paraId="1FF1F8F6" w14:textId="71B4D54A" w:rsidR="009625D1" w:rsidRPr="00B7754B" w:rsidRDefault="009625D1" w:rsidP="009625D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กำไรต่อหุ้น (ขั้นพื้นฐาน)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(บาท)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20E8AC24" w14:textId="0DDD85CC" w:rsidR="009625D1" w:rsidRPr="00B7754B" w:rsidRDefault="00A26438" w:rsidP="009625D1">
            <w:pPr>
              <w:pStyle w:val="acctfourfigures"/>
              <w:tabs>
                <w:tab w:val="clear" w:pos="765"/>
                <w:tab w:val="decimal" w:pos="611"/>
              </w:tabs>
              <w:spacing w:line="240" w:lineRule="atLeast"/>
              <w:ind w:left="-38"/>
              <w:jc w:val="center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32</w:t>
            </w:r>
          </w:p>
        </w:tc>
        <w:tc>
          <w:tcPr>
            <w:tcW w:w="270" w:type="dxa"/>
          </w:tcPr>
          <w:p w14:paraId="1920B274" w14:textId="77777777" w:rsidR="009625D1" w:rsidRPr="00B7754B" w:rsidRDefault="009625D1" w:rsidP="009625D1">
            <w:pPr>
              <w:tabs>
                <w:tab w:val="decimal" w:pos="875"/>
              </w:tabs>
              <w:ind w:left="-38" w:right="-73"/>
              <w:jc w:val="center"/>
              <w:rPr>
                <w:rFonts w:asciiTheme="majorBidi" w:eastAsia="MS Mincho" w:hAnsiTheme="majorBidi" w:cstheme="majorBidi"/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166AC9A9" w14:textId="5B16BF3C" w:rsidR="009625D1" w:rsidRPr="00B7754B" w:rsidRDefault="00A26438" w:rsidP="009625D1">
            <w:pPr>
              <w:pStyle w:val="acctfourfigures"/>
              <w:tabs>
                <w:tab w:val="clear" w:pos="765"/>
                <w:tab w:val="decimal" w:pos="525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16</w:t>
            </w:r>
          </w:p>
        </w:tc>
        <w:tc>
          <w:tcPr>
            <w:tcW w:w="261" w:type="dxa"/>
          </w:tcPr>
          <w:p w14:paraId="19C710BE" w14:textId="77777777" w:rsidR="009625D1" w:rsidRPr="00B7754B" w:rsidRDefault="009625D1" w:rsidP="009625D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04DA1348" w14:textId="16D10AAF" w:rsidR="009625D1" w:rsidRPr="00B7754B" w:rsidRDefault="00A26438" w:rsidP="009625D1">
            <w:pPr>
              <w:pStyle w:val="acctfourfigures"/>
              <w:tabs>
                <w:tab w:val="clear" w:pos="765"/>
                <w:tab w:val="decimal" w:pos="525"/>
              </w:tabs>
              <w:spacing w:line="240" w:lineRule="atLeast"/>
              <w:ind w:left="-38" w:right="-17"/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</w:t>
            </w:r>
            <w:r w:rsidR="004466A3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41</w:t>
            </w:r>
          </w:p>
        </w:tc>
        <w:tc>
          <w:tcPr>
            <w:tcW w:w="261" w:type="dxa"/>
          </w:tcPr>
          <w:p w14:paraId="3D2264DB" w14:textId="77777777" w:rsidR="009625D1" w:rsidRPr="00B7754B" w:rsidRDefault="009625D1" w:rsidP="009625D1">
            <w:pPr>
              <w:tabs>
                <w:tab w:val="decimal" w:pos="609"/>
              </w:tabs>
              <w:ind w:left="-38" w:right="-96"/>
              <w:rPr>
                <w:rFonts w:asciiTheme="majorBidi" w:eastAsia="MS Mincho" w:hAnsiTheme="majorBidi" w:cstheme="majorBidi"/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6B840C22" w14:textId="5FD4850C" w:rsidR="009625D1" w:rsidRPr="00B7754B" w:rsidRDefault="00A26438" w:rsidP="009625D1">
            <w:pPr>
              <w:pStyle w:val="acctfourfigures"/>
              <w:tabs>
                <w:tab w:val="clear" w:pos="765"/>
                <w:tab w:val="decimal" w:pos="516"/>
              </w:tabs>
              <w:spacing w:line="240" w:lineRule="atLeast"/>
              <w:ind w:left="-43" w:right="-10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</w:t>
            </w:r>
            <w:r w:rsidR="009625D1"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val="en-US" w:bidi="th-TH"/>
              </w:rPr>
              <w:t>08</w:t>
            </w:r>
          </w:p>
        </w:tc>
      </w:tr>
    </w:tbl>
    <w:p w14:paraId="06738E73" w14:textId="77777777" w:rsidR="003249B9" w:rsidRPr="00B7754B" w:rsidRDefault="003249B9" w:rsidP="003249B9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0225D430" w14:textId="6ECE9694" w:rsidR="004E1343" w:rsidRPr="00B7754B" w:rsidRDefault="00484BFC" w:rsidP="005B05C8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เงินปันผล</w:t>
      </w:r>
    </w:p>
    <w:p w14:paraId="6E5365F4" w14:textId="4F8EAB72" w:rsidR="00484BFC" w:rsidRPr="00B7754B" w:rsidRDefault="00484BFC" w:rsidP="00484BFC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Cs w:val="24"/>
        </w:rPr>
      </w:pPr>
    </w:p>
    <w:tbl>
      <w:tblPr>
        <w:tblStyle w:val="TableGrid"/>
        <w:tblW w:w="896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620"/>
        <w:gridCol w:w="1620"/>
        <w:gridCol w:w="1350"/>
        <w:gridCol w:w="270"/>
        <w:gridCol w:w="1315"/>
      </w:tblGrid>
      <w:tr w:rsidR="00484BFC" w:rsidRPr="00B7754B" w14:paraId="69CFCFC3" w14:textId="77777777" w:rsidTr="003249B9">
        <w:trPr>
          <w:tblHeader/>
        </w:trPr>
        <w:tc>
          <w:tcPr>
            <w:tcW w:w="2790" w:type="dxa"/>
            <w:vAlign w:val="bottom"/>
          </w:tcPr>
          <w:p w14:paraId="3795BD95" w14:textId="77777777" w:rsidR="00484BFC" w:rsidRPr="00B7754B" w:rsidRDefault="00484BFC" w:rsidP="00A870CF">
            <w:pPr>
              <w:tabs>
                <w:tab w:val="left" w:pos="720"/>
              </w:tabs>
              <w:ind w:right="-52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  <w:vAlign w:val="bottom"/>
            <w:hideMark/>
          </w:tcPr>
          <w:p w14:paraId="0696DA0B" w14:textId="77777777" w:rsidR="00484BFC" w:rsidRPr="00B7754B" w:rsidRDefault="00484BFC" w:rsidP="00A870CF">
            <w:pPr>
              <w:tabs>
                <w:tab w:val="left" w:pos="540"/>
              </w:tabs>
              <w:ind w:left="-108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วันที่อนุมัติ</w:t>
            </w:r>
          </w:p>
        </w:tc>
        <w:tc>
          <w:tcPr>
            <w:tcW w:w="1620" w:type="dxa"/>
            <w:vAlign w:val="bottom"/>
            <w:hideMark/>
          </w:tcPr>
          <w:p w14:paraId="64379476" w14:textId="77777777" w:rsidR="00484BFC" w:rsidRPr="00B7754B" w:rsidRDefault="00484BFC" w:rsidP="00A870CF">
            <w:pPr>
              <w:tabs>
                <w:tab w:val="left" w:pos="540"/>
              </w:tabs>
              <w:ind w:left="-122" w:right="-14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กำหนดจ่าย</w:t>
            </w:r>
          </w:p>
        </w:tc>
        <w:tc>
          <w:tcPr>
            <w:tcW w:w="1350" w:type="dxa"/>
            <w:vAlign w:val="bottom"/>
            <w:hideMark/>
          </w:tcPr>
          <w:p w14:paraId="4347631C" w14:textId="77777777" w:rsidR="00484BFC" w:rsidRPr="00B7754B" w:rsidRDefault="00484BFC" w:rsidP="00A870CF">
            <w:pPr>
              <w:tabs>
                <w:tab w:val="left" w:pos="540"/>
              </w:tabs>
              <w:ind w:left="-122" w:right="-14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อัตราต่อหุ้น</w:t>
            </w:r>
          </w:p>
        </w:tc>
        <w:tc>
          <w:tcPr>
            <w:tcW w:w="270" w:type="dxa"/>
          </w:tcPr>
          <w:p w14:paraId="24B206C2" w14:textId="77777777" w:rsidR="00484BFC" w:rsidRPr="00B7754B" w:rsidRDefault="00484BFC" w:rsidP="00A870CF">
            <w:pPr>
              <w:tabs>
                <w:tab w:val="left" w:pos="720"/>
              </w:tabs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315" w:type="dxa"/>
            <w:vAlign w:val="bottom"/>
            <w:hideMark/>
          </w:tcPr>
          <w:p w14:paraId="5CBA154B" w14:textId="77777777" w:rsidR="00484BFC" w:rsidRPr="00B7754B" w:rsidRDefault="00484BFC" w:rsidP="00A870CF">
            <w:pPr>
              <w:tabs>
                <w:tab w:val="left" w:pos="540"/>
              </w:tabs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</w:tr>
      <w:tr w:rsidR="00484BFC" w:rsidRPr="00B7754B" w14:paraId="5A2284FC" w14:textId="77777777" w:rsidTr="003249B9">
        <w:trPr>
          <w:tblHeader/>
        </w:trPr>
        <w:tc>
          <w:tcPr>
            <w:tcW w:w="2790" w:type="dxa"/>
          </w:tcPr>
          <w:p w14:paraId="64624CCC" w14:textId="77777777" w:rsidR="00484BFC" w:rsidRPr="00B7754B" w:rsidRDefault="00484BFC" w:rsidP="00A870CF">
            <w:pPr>
              <w:tabs>
                <w:tab w:val="left" w:pos="720"/>
              </w:tabs>
              <w:ind w:right="-5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20" w:type="dxa"/>
          </w:tcPr>
          <w:p w14:paraId="2A290999" w14:textId="77777777" w:rsidR="00484BFC" w:rsidRPr="00B7754B" w:rsidRDefault="00484BFC" w:rsidP="00A870CF">
            <w:pPr>
              <w:tabs>
                <w:tab w:val="left" w:pos="540"/>
              </w:tabs>
              <w:ind w:left="-108" w:right="-11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0362041C" w14:textId="77777777" w:rsidR="00484BFC" w:rsidRPr="00B7754B" w:rsidRDefault="00484BFC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350" w:type="dxa"/>
            <w:hideMark/>
          </w:tcPr>
          <w:p w14:paraId="62444B42" w14:textId="77777777" w:rsidR="00484BFC" w:rsidRPr="00B7754B" w:rsidRDefault="00484BFC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(บาท)</w:t>
            </w:r>
          </w:p>
        </w:tc>
        <w:tc>
          <w:tcPr>
            <w:tcW w:w="270" w:type="dxa"/>
          </w:tcPr>
          <w:p w14:paraId="71081FCE" w14:textId="77777777" w:rsidR="00484BFC" w:rsidRPr="00B7754B" w:rsidRDefault="00484BFC" w:rsidP="00A870CF">
            <w:pPr>
              <w:tabs>
                <w:tab w:val="left" w:pos="720"/>
              </w:tabs>
              <w:ind w:left="-156" w:right="-10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315" w:type="dxa"/>
            <w:hideMark/>
          </w:tcPr>
          <w:p w14:paraId="5FB91333" w14:textId="77777777" w:rsidR="00484BFC" w:rsidRPr="00B7754B" w:rsidRDefault="00484BFC" w:rsidP="00A870CF">
            <w:pPr>
              <w:tabs>
                <w:tab w:val="left" w:pos="540"/>
              </w:tabs>
              <w:ind w:left="-103" w:right="-10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(ล้านบาท)</w:t>
            </w:r>
          </w:p>
        </w:tc>
      </w:tr>
      <w:tr w:rsidR="00484BFC" w:rsidRPr="00B7754B" w14:paraId="5B826509" w14:textId="77777777" w:rsidTr="003249B9">
        <w:trPr>
          <w:tblHeader/>
        </w:trPr>
        <w:tc>
          <w:tcPr>
            <w:tcW w:w="2790" w:type="dxa"/>
          </w:tcPr>
          <w:p w14:paraId="7954A23E" w14:textId="7E8D895D" w:rsidR="00484BFC" w:rsidRPr="00B7754B" w:rsidRDefault="00A26438" w:rsidP="00A870CF">
            <w:pPr>
              <w:tabs>
                <w:tab w:val="left" w:pos="720"/>
              </w:tabs>
              <w:ind w:right="-5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 w:val="30"/>
                <w:szCs w:val="30"/>
              </w:rPr>
              <w:t>2568</w:t>
            </w:r>
          </w:p>
        </w:tc>
        <w:tc>
          <w:tcPr>
            <w:tcW w:w="1620" w:type="dxa"/>
          </w:tcPr>
          <w:p w14:paraId="3EE1178A" w14:textId="77777777" w:rsidR="00484BFC" w:rsidRPr="00B7754B" w:rsidRDefault="00484BFC" w:rsidP="00A870CF">
            <w:pPr>
              <w:tabs>
                <w:tab w:val="left" w:pos="540"/>
              </w:tabs>
              <w:ind w:left="-108" w:right="-11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5C50DC14" w14:textId="77777777" w:rsidR="00484BFC" w:rsidRPr="00B7754B" w:rsidRDefault="00484BFC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350" w:type="dxa"/>
          </w:tcPr>
          <w:p w14:paraId="2517C807" w14:textId="77777777" w:rsidR="00484BFC" w:rsidRPr="00B7754B" w:rsidRDefault="00484BFC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1C618970" w14:textId="77777777" w:rsidR="00484BFC" w:rsidRPr="00B7754B" w:rsidRDefault="00484BFC" w:rsidP="00A870CF">
            <w:pPr>
              <w:tabs>
                <w:tab w:val="left" w:pos="720"/>
              </w:tabs>
              <w:ind w:left="-156" w:right="-10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315" w:type="dxa"/>
          </w:tcPr>
          <w:p w14:paraId="64E25FCF" w14:textId="77777777" w:rsidR="00484BFC" w:rsidRPr="00B7754B" w:rsidRDefault="00484BFC" w:rsidP="00A870CF">
            <w:pPr>
              <w:tabs>
                <w:tab w:val="left" w:pos="540"/>
              </w:tabs>
              <w:ind w:left="-103" w:right="-10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</w:tr>
      <w:tr w:rsidR="00484BFC" w:rsidRPr="00B7754B" w14:paraId="71565326" w14:textId="77777777" w:rsidTr="003249B9">
        <w:tc>
          <w:tcPr>
            <w:tcW w:w="2790" w:type="dxa"/>
          </w:tcPr>
          <w:p w14:paraId="346AE622" w14:textId="0C44C3E7" w:rsidR="00484BFC" w:rsidRPr="00B7754B" w:rsidRDefault="00484BFC" w:rsidP="00A870CF">
            <w:pPr>
              <w:tabs>
                <w:tab w:val="left" w:pos="720"/>
              </w:tabs>
              <w:ind w:right="-52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</w:rPr>
              <w:t xml:space="preserve">เงินปันผลประจำปี </w:t>
            </w:r>
            <w:r w:rsidR="00A26438" w:rsidRPr="00B7754B">
              <w:rPr>
                <w:rFonts w:asciiTheme="majorBidi" w:hAnsiTheme="majorBidi"/>
                <w:sz w:val="30"/>
                <w:szCs w:val="30"/>
              </w:rPr>
              <w:t>2567</w:t>
            </w:r>
          </w:p>
        </w:tc>
        <w:tc>
          <w:tcPr>
            <w:tcW w:w="1620" w:type="dxa"/>
          </w:tcPr>
          <w:p w14:paraId="040B745B" w14:textId="053125DE" w:rsidR="00484BFC" w:rsidRPr="00B7754B" w:rsidRDefault="00A26438" w:rsidP="00A870CF">
            <w:pPr>
              <w:tabs>
                <w:tab w:val="left" w:pos="720"/>
              </w:tabs>
              <w:jc w:val="center"/>
              <w:rPr>
                <w:rFonts w:asciiTheme="majorBidi" w:hAnsiTheme="majorBidi"/>
                <w:sz w:val="30"/>
                <w:szCs w:val="30"/>
              </w:rPr>
            </w:pPr>
            <w:r w:rsidRPr="00B7754B">
              <w:rPr>
                <w:rFonts w:ascii="Angsana New" w:hAnsi="Angsana New"/>
                <w:sz w:val="30"/>
                <w:szCs w:val="30"/>
              </w:rPr>
              <w:t>24</w:t>
            </w:r>
            <w:r w:rsidR="00484BFC"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484BFC" w:rsidRPr="00B7754B">
              <w:rPr>
                <w:rFonts w:ascii="Angsana New" w:hAnsi="Angsana New"/>
                <w:sz w:val="30"/>
                <w:szCs w:val="30"/>
                <w:cs/>
              </w:rPr>
              <w:t xml:space="preserve">เมษายน </w:t>
            </w:r>
            <w:r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620" w:type="dxa"/>
          </w:tcPr>
          <w:p w14:paraId="467B7DE8" w14:textId="5F517453" w:rsidR="00484BFC" w:rsidRPr="00B7754B" w:rsidRDefault="00484BFC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</w:rPr>
              <w:t xml:space="preserve">พฤษภาคม </w:t>
            </w:r>
            <w:r w:rsidR="00A26438" w:rsidRPr="00B7754B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350" w:type="dxa"/>
          </w:tcPr>
          <w:p w14:paraId="0A9A05A0" w14:textId="3E329700" w:rsidR="00484BFC" w:rsidRPr="00B7754B" w:rsidRDefault="00A26438" w:rsidP="00A870CF">
            <w:pPr>
              <w:tabs>
                <w:tab w:val="left" w:pos="720"/>
              </w:tabs>
              <w:ind w:left="-122" w:right="-14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="00484BFC" w:rsidRPr="00B7754B">
              <w:rPr>
                <w:rFonts w:asciiTheme="majorBidi" w:hAnsiTheme="majorBidi" w:cstheme="majorBidi"/>
                <w:sz w:val="30"/>
                <w:szCs w:val="30"/>
                <w:cs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125</w:t>
            </w:r>
          </w:p>
        </w:tc>
        <w:tc>
          <w:tcPr>
            <w:tcW w:w="270" w:type="dxa"/>
          </w:tcPr>
          <w:p w14:paraId="51D68485" w14:textId="77777777" w:rsidR="00484BFC" w:rsidRPr="00B7754B" w:rsidRDefault="00484BFC" w:rsidP="00A870CF">
            <w:pPr>
              <w:tabs>
                <w:tab w:val="left" w:pos="720"/>
              </w:tabs>
              <w:ind w:left="-156" w:right="-100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15" w:type="dxa"/>
          </w:tcPr>
          <w:p w14:paraId="2DA6C167" w14:textId="6E04A024" w:rsidR="00484BFC" w:rsidRPr="00B7754B" w:rsidRDefault="00A26438" w:rsidP="00A870CF">
            <w:pPr>
              <w:tabs>
                <w:tab w:val="decimal" w:pos="536"/>
              </w:tabs>
              <w:ind w:left="-103" w:right="-100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39</w:t>
            </w:r>
            <w:r w:rsidR="00484BFC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96</w:t>
            </w:r>
          </w:p>
        </w:tc>
      </w:tr>
    </w:tbl>
    <w:p w14:paraId="5A2E26DC" w14:textId="77777777" w:rsidR="00484BFC" w:rsidRPr="00B7754B" w:rsidRDefault="00484BFC" w:rsidP="00484BFC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b/>
          <w:bCs/>
          <w:szCs w:val="24"/>
        </w:rPr>
      </w:pPr>
    </w:p>
    <w:p w14:paraId="5647AC48" w14:textId="05855C59" w:rsidR="00484BFC" w:rsidRPr="00B7754B" w:rsidRDefault="00484BFC" w:rsidP="00484BFC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เครื่องมือทางการเงิน</w:t>
      </w:r>
    </w:p>
    <w:p w14:paraId="3169F4B0" w14:textId="77777777" w:rsidR="00BA5D3B" w:rsidRPr="00B7754B" w:rsidRDefault="00BA5D3B" w:rsidP="00BA5D3B">
      <w:pPr>
        <w:ind w:left="810"/>
        <w:jc w:val="both"/>
        <w:rPr>
          <w:rFonts w:asciiTheme="majorBidi" w:hAnsiTheme="majorBidi" w:cstheme="majorBidi"/>
        </w:rPr>
      </w:pPr>
    </w:p>
    <w:p w14:paraId="26A0A147" w14:textId="34E2DB84" w:rsidR="007B1A7E" w:rsidRPr="00B7754B" w:rsidRDefault="00BA5D3B" w:rsidP="004579F9">
      <w:pPr>
        <w:pStyle w:val="ListParagraph"/>
        <w:numPr>
          <w:ilvl w:val="1"/>
          <w:numId w:val="16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/>
          <w:i/>
          <w:iCs/>
          <w:sz w:val="30"/>
          <w:cs/>
        </w:rPr>
      </w:pPr>
      <w:r w:rsidRPr="00B7754B">
        <w:rPr>
          <w:rFonts w:asciiTheme="majorBidi" w:hAnsiTheme="majorBidi"/>
          <w:i/>
          <w:iCs/>
          <w:sz w:val="30"/>
          <w:cs/>
        </w:rPr>
        <w:t>มูลค่าตามบัญชีและมูลค่ายุติธรรม</w:t>
      </w:r>
      <w:r w:rsidRPr="00B7754B">
        <w:rPr>
          <w:rFonts w:asciiTheme="majorBidi" w:hAnsiTheme="majorBidi"/>
          <w:i/>
          <w:iCs/>
          <w:sz w:val="30"/>
        </w:rPr>
        <w:t xml:space="preserve"> </w:t>
      </w:r>
    </w:p>
    <w:p w14:paraId="13B412A6" w14:textId="0DA910D7" w:rsidR="0004792F" w:rsidRPr="00B7754B" w:rsidRDefault="00BA5D3B" w:rsidP="00BA5D3B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ตารางดังต่อไปนี้แสดงมูลค่าตามบัญชีและมูลค่ายุติธรรมของ</w:t>
      </w:r>
      <w:r w:rsidR="008C6F88" w:rsidRPr="00B7754B">
        <w:rPr>
          <w:rFonts w:asciiTheme="majorBidi" w:hAnsiTheme="majorBidi" w:cstheme="majorBidi"/>
          <w:sz w:val="30"/>
          <w:cs/>
        </w:rPr>
        <w:t>หนี้สินทางการเงิน</w:t>
      </w:r>
      <w:r w:rsidR="00DC4159" w:rsidRPr="00B7754B">
        <w:rPr>
          <w:rFonts w:asciiTheme="majorBidi" w:hAnsiTheme="majorBidi" w:cstheme="majorBidi" w:hint="cs"/>
          <w:sz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  <w:cs/>
        </w:rPr>
        <w:t>รวมถึงลำดับชั้นมูลค่</w:t>
      </w:r>
      <w:r w:rsidR="00396935" w:rsidRPr="00B7754B">
        <w:rPr>
          <w:rFonts w:asciiTheme="majorBidi" w:hAnsiTheme="majorBidi" w:cstheme="majorBidi" w:hint="cs"/>
          <w:sz w:val="30"/>
          <w:cs/>
        </w:rPr>
        <w:t>า</w:t>
      </w:r>
      <w:r w:rsidRPr="00B7754B">
        <w:rPr>
          <w:rFonts w:asciiTheme="majorBidi" w:hAnsiTheme="majorBidi" w:cstheme="majorBidi"/>
          <w:sz w:val="30"/>
          <w:cs/>
        </w:rPr>
        <w:t>ยุติธรรม แต่ไม่รวมถึงการแสดงข้อมูลมูลค่ายุติธรรมสำหรับ</w:t>
      </w:r>
      <w:r w:rsidR="00312766" w:rsidRPr="00B7754B">
        <w:rPr>
          <w:rFonts w:asciiTheme="majorBidi" w:hAnsiTheme="majorBidi" w:cstheme="majorBidi" w:hint="cs"/>
          <w:sz w:val="30"/>
          <w:cs/>
        </w:rPr>
        <w:t>หนี้สินทางการเงิน</w:t>
      </w:r>
      <w:r w:rsidRPr="00B7754B">
        <w:rPr>
          <w:rFonts w:asciiTheme="majorBidi" w:hAnsiTheme="majorBidi" w:cstheme="majorBidi"/>
          <w:sz w:val="30"/>
          <w:cs/>
        </w:rPr>
        <w:t>ที่วัดมูลค่าด้วยราคาทุนตัดจำหน่ายหากมูลค่าตามบัญชีใกล้เคียงกับมูลค่ายุติธรรมอย่างสมเหตุสมผล</w:t>
      </w:r>
    </w:p>
    <w:p w14:paraId="35A99230" w14:textId="4EC13DBD" w:rsidR="00D24601" w:rsidRPr="00B7754B" w:rsidRDefault="00D24601" w:rsidP="006F3028">
      <w:pPr>
        <w:ind w:left="810"/>
        <w:jc w:val="both"/>
        <w:rPr>
          <w:rFonts w:asciiTheme="majorBidi" w:hAnsiTheme="majorBidi" w:cstheme="majorBidi"/>
        </w:rPr>
      </w:pPr>
    </w:p>
    <w:tbl>
      <w:tblPr>
        <w:tblW w:w="5281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2234"/>
        <w:gridCol w:w="283"/>
        <w:gridCol w:w="1277"/>
        <w:gridCol w:w="322"/>
        <w:gridCol w:w="953"/>
        <w:gridCol w:w="17"/>
        <w:gridCol w:w="304"/>
        <w:gridCol w:w="17"/>
        <w:gridCol w:w="851"/>
        <w:gridCol w:w="320"/>
        <w:gridCol w:w="858"/>
        <w:gridCol w:w="324"/>
        <w:gridCol w:w="855"/>
        <w:gridCol w:w="322"/>
        <w:gridCol w:w="746"/>
        <w:gridCol w:w="6"/>
      </w:tblGrid>
      <w:tr w:rsidR="00396935" w:rsidRPr="00B7754B" w14:paraId="2ADA36DD" w14:textId="77777777" w:rsidTr="00396935">
        <w:trPr>
          <w:gridAfter w:val="1"/>
          <w:wAfter w:w="3" w:type="pct"/>
          <w:trHeight w:val="326"/>
        </w:trPr>
        <w:tc>
          <w:tcPr>
            <w:tcW w:w="1153" w:type="pct"/>
            <w:vAlign w:val="bottom"/>
          </w:tcPr>
          <w:p w14:paraId="5DC1608F" w14:textId="77777777" w:rsidR="00396935" w:rsidRPr="00B7754B" w:rsidRDefault="00396935" w:rsidP="00E92493">
            <w:pPr>
              <w:spacing w:line="228" w:lineRule="auto"/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46" w:type="pct"/>
          </w:tcPr>
          <w:p w14:paraId="5EA24190" w14:textId="77777777" w:rsidR="00396935" w:rsidRPr="00B7754B" w:rsidRDefault="00396935" w:rsidP="00E92493">
            <w:pPr>
              <w:pStyle w:val="acctfourfigures"/>
              <w:tabs>
                <w:tab w:val="clear" w:pos="765"/>
              </w:tabs>
              <w:spacing w:line="228" w:lineRule="auto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3698" w:type="pct"/>
            <w:gridSpan w:val="13"/>
          </w:tcPr>
          <w:p w14:paraId="11BA1592" w14:textId="1D07BA2E" w:rsidR="00396935" w:rsidRPr="00B7754B" w:rsidRDefault="00396935" w:rsidP="00E92493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cs/>
                <w:lang w:bidi="th-TH"/>
              </w:rPr>
              <w:t>งบการเงินรวม</w:t>
            </w:r>
            <w:r w:rsidRPr="00B7754B">
              <w:rPr>
                <w:rFonts w:asciiTheme="majorBidi" w:hAnsiTheme="majorBidi" w:cstheme="majorBidi"/>
                <w:b/>
                <w:bCs/>
                <w:szCs w:val="30"/>
                <w:lang w:bidi="th-TH"/>
              </w:rPr>
              <w:t xml:space="preserve"> / </w:t>
            </w:r>
            <w:r w:rsidRPr="00B7754B">
              <w:rPr>
                <w:rFonts w:asciiTheme="majorBidi" w:hAnsiTheme="majorBidi" w:hint="cs"/>
                <w:b/>
                <w:bCs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396935" w:rsidRPr="00B7754B" w14:paraId="4BA704EB" w14:textId="77777777" w:rsidTr="00396935">
        <w:trPr>
          <w:gridAfter w:val="1"/>
          <w:wAfter w:w="4" w:type="pct"/>
          <w:trHeight w:val="326"/>
        </w:trPr>
        <w:tc>
          <w:tcPr>
            <w:tcW w:w="1153" w:type="pct"/>
            <w:vAlign w:val="bottom"/>
          </w:tcPr>
          <w:p w14:paraId="1077984D" w14:textId="77777777" w:rsidR="00396935" w:rsidRPr="00B7754B" w:rsidRDefault="00396935" w:rsidP="00E92493">
            <w:pPr>
              <w:spacing w:line="228" w:lineRule="auto"/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</w:p>
        </w:tc>
        <w:tc>
          <w:tcPr>
            <w:tcW w:w="146" w:type="pct"/>
          </w:tcPr>
          <w:p w14:paraId="571A778C" w14:textId="77777777" w:rsidR="00396935" w:rsidRPr="00B7754B" w:rsidRDefault="00396935" w:rsidP="00E92493">
            <w:pPr>
              <w:pStyle w:val="acctfourfigures"/>
              <w:tabs>
                <w:tab w:val="clear" w:pos="765"/>
              </w:tabs>
              <w:spacing w:line="228" w:lineRule="auto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1317" w:type="pct"/>
            <w:gridSpan w:val="3"/>
          </w:tcPr>
          <w:p w14:paraId="01EC3487" w14:textId="2A84ECC2" w:rsidR="00396935" w:rsidRPr="00B7754B" w:rsidRDefault="00396935" w:rsidP="00A51ABD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cs/>
                <w:lang w:bidi="th-TH"/>
              </w:rPr>
              <w:t>มูลค่าตามบัญชี</w:t>
            </w:r>
          </w:p>
        </w:tc>
        <w:tc>
          <w:tcPr>
            <w:tcW w:w="166" w:type="pct"/>
            <w:gridSpan w:val="2"/>
          </w:tcPr>
          <w:p w14:paraId="31D1401B" w14:textId="74D38E62" w:rsidR="00396935" w:rsidRPr="00B7754B" w:rsidRDefault="00396935" w:rsidP="00E92493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2215" w:type="pct"/>
            <w:gridSpan w:val="8"/>
            <w:vAlign w:val="bottom"/>
          </w:tcPr>
          <w:p w14:paraId="43952486" w14:textId="77777777" w:rsidR="00396935" w:rsidRPr="00B7754B" w:rsidRDefault="00396935" w:rsidP="00E92493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  <w:cs/>
                <w:lang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Cs w:val="30"/>
                <w:cs/>
                <w:lang w:bidi="th-TH"/>
              </w:rPr>
              <w:t>มูลค่ายุติธรรม</w:t>
            </w:r>
          </w:p>
        </w:tc>
      </w:tr>
      <w:tr w:rsidR="00396935" w:rsidRPr="00B7754B" w14:paraId="3C6B872A" w14:textId="77777777" w:rsidTr="00396935">
        <w:trPr>
          <w:trHeight w:val="326"/>
        </w:trPr>
        <w:tc>
          <w:tcPr>
            <w:tcW w:w="1153" w:type="pct"/>
          </w:tcPr>
          <w:p w14:paraId="78651D38" w14:textId="77777777" w:rsidR="00396935" w:rsidRPr="00B7754B" w:rsidRDefault="00396935" w:rsidP="00200980">
            <w:pPr>
              <w:spacing w:line="228" w:lineRule="auto"/>
              <w:ind w:left="-14" w:right="-90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  <w:p w14:paraId="617475D9" w14:textId="0EACB278" w:rsidR="00396935" w:rsidRPr="00B7754B" w:rsidRDefault="00396935" w:rsidP="00EE3160">
            <w:pPr>
              <w:spacing w:line="228" w:lineRule="auto"/>
              <w:ind w:right="-9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GB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br/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ณ วันที่ </w:t>
            </w:r>
            <w:r w:rsidR="00A26438" w:rsidRPr="00B7754B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ธันวาคม </w:t>
            </w:r>
          </w:p>
        </w:tc>
        <w:tc>
          <w:tcPr>
            <w:tcW w:w="146" w:type="pct"/>
          </w:tcPr>
          <w:p w14:paraId="4BD9F4CD" w14:textId="77777777" w:rsidR="00396935" w:rsidRPr="00B7754B" w:rsidRDefault="00396935" w:rsidP="00200980">
            <w:pPr>
              <w:pStyle w:val="acctfourfigures"/>
              <w:tabs>
                <w:tab w:val="clear" w:pos="765"/>
              </w:tabs>
              <w:spacing w:line="228" w:lineRule="auto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659" w:type="pct"/>
          </w:tcPr>
          <w:p w14:paraId="5CB103D4" w14:textId="38390B4A" w:rsidR="00396935" w:rsidRPr="00B7754B" w:rsidRDefault="00396935" w:rsidP="00200980">
            <w:pPr>
              <w:pStyle w:val="acctfourfigures"/>
              <w:tabs>
                <w:tab w:val="clear" w:pos="765"/>
              </w:tabs>
              <w:spacing w:line="228" w:lineRule="auto"/>
              <w:ind w:left="-87" w:right="-86"/>
              <w:jc w:val="center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วัดมูลค่า</w:t>
            </w:r>
          </w:p>
          <w:p w14:paraId="039136B1" w14:textId="172E0CE2" w:rsidR="00396935" w:rsidRPr="00B7754B" w:rsidRDefault="00396935" w:rsidP="00200980">
            <w:pPr>
              <w:pStyle w:val="acctfourfigures"/>
              <w:tabs>
                <w:tab w:val="clear" w:pos="765"/>
              </w:tabs>
              <w:spacing w:line="228" w:lineRule="auto"/>
              <w:ind w:left="-87" w:right="-86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 w:hint="cs"/>
                <w:szCs w:val="30"/>
                <w:cs/>
                <w:lang w:bidi="th-TH"/>
              </w:rPr>
              <w:t>ด้วย</w:t>
            </w: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ราคาทุน</w:t>
            </w: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br/>
              <w:t>ตัดจำหน่าย</w:t>
            </w:r>
          </w:p>
        </w:tc>
        <w:tc>
          <w:tcPr>
            <w:tcW w:w="166" w:type="pct"/>
          </w:tcPr>
          <w:p w14:paraId="081942F4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501" w:type="pct"/>
            <w:gridSpan w:val="2"/>
          </w:tcPr>
          <w:p w14:paraId="1FDFD99E" w14:textId="77777777" w:rsidR="00396935" w:rsidRPr="00B7754B" w:rsidRDefault="00396935" w:rsidP="003A0297">
            <w:pPr>
              <w:pStyle w:val="acctfourfigures"/>
              <w:tabs>
                <w:tab w:val="clear" w:pos="765"/>
                <w:tab w:val="decimal" w:pos="357"/>
              </w:tabs>
              <w:spacing w:line="228" w:lineRule="auto"/>
              <w:ind w:right="-86"/>
              <w:rPr>
                <w:rFonts w:asciiTheme="majorBidi" w:hAnsiTheme="majorBidi" w:cstheme="majorBidi"/>
                <w:szCs w:val="30"/>
                <w:lang w:bidi="th-TH"/>
              </w:rPr>
            </w:pPr>
          </w:p>
          <w:p w14:paraId="4C2A4A67" w14:textId="545186F5" w:rsidR="00396935" w:rsidRPr="00B7754B" w:rsidRDefault="00396935" w:rsidP="002D54E1">
            <w:pPr>
              <w:pStyle w:val="acctfourfigures"/>
              <w:tabs>
                <w:tab w:val="clear" w:pos="765"/>
                <w:tab w:val="decimal" w:pos="429"/>
              </w:tabs>
              <w:spacing w:line="228" w:lineRule="auto"/>
              <w:ind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br/>
            </w:r>
            <w:r w:rsidRPr="00B7754B">
              <w:rPr>
                <w:rFonts w:asciiTheme="majorBidi" w:hAnsiTheme="majorBidi" w:cstheme="majorBidi" w:hint="cs"/>
                <w:szCs w:val="30"/>
                <w:cs/>
                <w:lang w:bidi="th-TH"/>
              </w:rPr>
              <w:t>รวม</w:t>
            </w:r>
          </w:p>
        </w:tc>
        <w:tc>
          <w:tcPr>
            <w:tcW w:w="166" w:type="pct"/>
            <w:gridSpan w:val="2"/>
          </w:tcPr>
          <w:p w14:paraId="74EBCC16" w14:textId="692DE3B9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</w:tabs>
              <w:spacing w:line="228" w:lineRule="auto"/>
              <w:ind w:left="-257" w:right="-86" w:firstLine="214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15015325" w14:textId="74010EF0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B7754B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A26438" w:rsidRPr="00B7754B">
              <w:rPr>
                <w:rFonts w:cstheme="majorBidi"/>
                <w:szCs w:val="30"/>
                <w:lang w:val="en-US"/>
              </w:rPr>
              <w:t>1</w:t>
            </w:r>
          </w:p>
        </w:tc>
        <w:tc>
          <w:tcPr>
            <w:tcW w:w="165" w:type="pct"/>
          </w:tcPr>
          <w:p w14:paraId="6EDF5C53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09E5CA9A" w14:textId="4797897F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B7754B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A26438" w:rsidRPr="00B7754B">
              <w:rPr>
                <w:rFonts w:cstheme="majorBidi"/>
                <w:szCs w:val="30"/>
                <w:lang w:val="en-US"/>
              </w:rPr>
              <w:t>2</w:t>
            </w:r>
          </w:p>
        </w:tc>
        <w:tc>
          <w:tcPr>
            <w:tcW w:w="167" w:type="pct"/>
          </w:tcPr>
          <w:p w14:paraId="4F9A1F88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1" w:type="pct"/>
            <w:vAlign w:val="bottom"/>
          </w:tcPr>
          <w:p w14:paraId="66B876FA" w14:textId="5772CABA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ระดับ</w:t>
            </w:r>
            <w:r w:rsidRPr="00B7754B">
              <w:rPr>
                <w:rFonts w:asciiTheme="majorBidi" w:hAnsiTheme="majorBidi" w:cstheme="majorBidi"/>
                <w:szCs w:val="30"/>
              </w:rPr>
              <w:t xml:space="preserve"> </w:t>
            </w:r>
            <w:r w:rsidR="00A26438" w:rsidRPr="00B7754B">
              <w:rPr>
                <w:rFonts w:cstheme="majorBidi"/>
                <w:szCs w:val="30"/>
                <w:lang w:val="en-US"/>
              </w:rPr>
              <w:t>3</w:t>
            </w:r>
          </w:p>
        </w:tc>
        <w:tc>
          <w:tcPr>
            <w:tcW w:w="166" w:type="pct"/>
          </w:tcPr>
          <w:p w14:paraId="4DB9351A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64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55370FF2" w14:textId="77777777" w:rsidR="00396935" w:rsidRPr="00B7754B" w:rsidRDefault="00396935" w:rsidP="007E0035">
            <w:pPr>
              <w:pStyle w:val="acctfourfigures"/>
              <w:tabs>
                <w:tab w:val="clear" w:pos="765"/>
                <w:tab w:val="decimal" w:pos="343"/>
              </w:tabs>
              <w:spacing w:line="228" w:lineRule="auto"/>
              <w:ind w:left="-43" w:right="-2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cs/>
                <w:lang w:bidi="th-TH"/>
              </w:rPr>
              <w:t>รวม</w:t>
            </w:r>
          </w:p>
        </w:tc>
      </w:tr>
      <w:tr w:rsidR="00396935" w:rsidRPr="00B7754B" w14:paraId="7B977408" w14:textId="77777777" w:rsidTr="00396935">
        <w:trPr>
          <w:gridAfter w:val="1"/>
          <w:wAfter w:w="3" w:type="pct"/>
          <w:trHeight w:val="86"/>
        </w:trPr>
        <w:tc>
          <w:tcPr>
            <w:tcW w:w="1153" w:type="pct"/>
          </w:tcPr>
          <w:p w14:paraId="042D1E58" w14:textId="77777777" w:rsidR="00396935" w:rsidRPr="00B7754B" w:rsidRDefault="00396935" w:rsidP="00200980">
            <w:pPr>
              <w:spacing w:line="228" w:lineRule="auto"/>
              <w:ind w:left="-14" w:right="-90" w:firstLine="1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GB"/>
              </w:rPr>
            </w:pPr>
          </w:p>
        </w:tc>
        <w:tc>
          <w:tcPr>
            <w:tcW w:w="146" w:type="pct"/>
          </w:tcPr>
          <w:p w14:paraId="51F1BF67" w14:textId="77777777" w:rsidR="00396935" w:rsidRPr="00B7754B" w:rsidRDefault="00396935" w:rsidP="00200980">
            <w:pPr>
              <w:pStyle w:val="acctfourfigures"/>
              <w:tabs>
                <w:tab w:val="clear" w:pos="765"/>
              </w:tabs>
              <w:spacing w:line="228" w:lineRule="auto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3698" w:type="pct"/>
            <w:gridSpan w:val="13"/>
          </w:tcPr>
          <w:p w14:paraId="4248BD6A" w14:textId="4BF4DE44" w:rsidR="00396935" w:rsidRPr="00B7754B" w:rsidRDefault="00396935" w:rsidP="00200980">
            <w:pPr>
              <w:pStyle w:val="acctfourfigures"/>
              <w:tabs>
                <w:tab w:val="clear" w:pos="765"/>
                <w:tab w:val="decimal" w:pos="883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Cs w:val="30"/>
                <w:cs/>
                <w:lang w:bidi="th-TH"/>
              </w:rPr>
              <w:t>(ล้านบาท)</w:t>
            </w:r>
          </w:p>
        </w:tc>
      </w:tr>
      <w:tr w:rsidR="00396935" w:rsidRPr="00B7754B" w14:paraId="0A6A8416" w14:textId="77777777" w:rsidTr="00396935">
        <w:trPr>
          <w:trHeight w:val="326"/>
        </w:trPr>
        <w:tc>
          <w:tcPr>
            <w:tcW w:w="1153" w:type="pct"/>
          </w:tcPr>
          <w:p w14:paraId="2B77A73D" w14:textId="14169B17" w:rsidR="00396935" w:rsidRPr="00B7754B" w:rsidRDefault="00A26438" w:rsidP="00200980">
            <w:pPr>
              <w:spacing w:line="228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="Angsana New" w:hAnsi="Angsana New" w:cstheme="majorBidi"/>
                <w:b/>
                <w:bCs/>
                <w:i/>
                <w:iCs/>
                <w:sz w:val="30"/>
                <w:szCs w:val="30"/>
              </w:rPr>
              <w:t>2568</w:t>
            </w:r>
          </w:p>
        </w:tc>
        <w:tc>
          <w:tcPr>
            <w:tcW w:w="146" w:type="pct"/>
          </w:tcPr>
          <w:p w14:paraId="28579645" w14:textId="77777777" w:rsidR="00396935" w:rsidRPr="00B7754B" w:rsidRDefault="00396935" w:rsidP="00200980">
            <w:pPr>
              <w:pStyle w:val="acctfourfigures"/>
              <w:tabs>
                <w:tab w:val="clear" w:pos="765"/>
              </w:tabs>
              <w:spacing w:line="228" w:lineRule="auto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Cs w:val="30"/>
                <w:lang w:val="en-US" w:bidi="th-TH"/>
              </w:rPr>
            </w:pPr>
          </w:p>
        </w:tc>
        <w:tc>
          <w:tcPr>
            <w:tcW w:w="659" w:type="pct"/>
            <w:vAlign w:val="bottom"/>
          </w:tcPr>
          <w:p w14:paraId="432C9701" w14:textId="239A1DA6" w:rsidR="00396935" w:rsidRPr="00B7754B" w:rsidRDefault="00396935" w:rsidP="00200980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</w:tcPr>
          <w:p w14:paraId="1DFC5B70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501" w:type="pct"/>
            <w:gridSpan w:val="2"/>
          </w:tcPr>
          <w:p w14:paraId="754C9281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gridSpan w:val="2"/>
          </w:tcPr>
          <w:p w14:paraId="20A9D536" w14:textId="099E04FE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2E6535E9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345"/>
                <w:tab w:val="decimal" w:pos="737"/>
              </w:tabs>
              <w:spacing w:line="228" w:lineRule="auto"/>
              <w:ind w:right="-86" w:firstLine="62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5" w:type="pct"/>
            <w:vAlign w:val="bottom"/>
          </w:tcPr>
          <w:p w14:paraId="7BD1F572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40C21365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54"/>
                <w:tab w:val="decimal" w:pos="684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7" w:type="pct"/>
            <w:vAlign w:val="bottom"/>
          </w:tcPr>
          <w:p w14:paraId="706EE2A1" w14:textId="77777777" w:rsidR="00396935" w:rsidRPr="00B7754B" w:rsidRDefault="00396935" w:rsidP="00200980">
            <w:pPr>
              <w:tabs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1" w:type="pct"/>
            <w:vAlign w:val="bottom"/>
          </w:tcPr>
          <w:p w14:paraId="68F92BA1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18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vAlign w:val="bottom"/>
          </w:tcPr>
          <w:p w14:paraId="3A0BA41E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595"/>
                <w:tab w:val="decimal" w:pos="737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6BA3EA90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737"/>
                <w:tab w:val="decimal" w:pos="88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</w:tr>
      <w:tr w:rsidR="00396935" w:rsidRPr="00B7754B" w14:paraId="35F3042E" w14:textId="77777777" w:rsidTr="00396935">
        <w:trPr>
          <w:trHeight w:val="326"/>
        </w:trPr>
        <w:tc>
          <w:tcPr>
            <w:tcW w:w="1153" w:type="pct"/>
          </w:tcPr>
          <w:p w14:paraId="73DB58A8" w14:textId="3255C0B5" w:rsidR="00396935" w:rsidRPr="00B7754B" w:rsidRDefault="00396935" w:rsidP="00200980">
            <w:pPr>
              <w:spacing w:line="228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GB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 w:val="30"/>
                <w:szCs w:val="30"/>
                <w:cs/>
                <w:lang w:val="en-GB"/>
              </w:rPr>
              <w:t>หนี้สินทางการเงิน</w:t>
            </w:r>
          </w:p>
        </w:tc>
        <w:tc>
          <w:tcPr>
            <w:tcW w:w="146" w:type="pct"/>
          </w:tcPr>
          <w:p w14:paraId="40E52875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0A902247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</w:tcPr>
          <w:p w14:paraId="567FA607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7A114922" w14:textId="77777777" w:rsidR="00396935" w:rsidRPr="00B7754B" w:rsidRDefault="00396935" w:rsidP="00200980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6" w:type="pct"/>
            <w:gridSpan w:val="2"/>
          </w:tcPr>
          <w:p w14:paraId="32519B9C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7FCB798C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5" w:type="pct"/>
            <w:vAlign w:val="bottom"/>
          </w:tcPr>
          <w:p w14:paraId="3C02F3CF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58502118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7" w:type="pct"/>
            <w:vAlign w:val="bottom"/>
          </w:tcPr>
          <w:p w14:paraId="151267D8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7E267FF0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vAlign w:val="bottom"/>
          </w:tcPr>
          <w:p w14:paraId="26071C6A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79D9DCA8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</w:tr>
      <w:tr w:rsidR="00396935" w:rsidRPr="00B7754B" w14:paraId="6B3BB8A3" w14:textId="77777777" w:rsidTr="00396935">
        <w:trPr>
          <w:trHeight w:val="326"/>
        </w:trPr>
        <w:tc>
          <w:tcPr>
            <w:tcW w:w="1153" w:type="pct"/>
          </w:tcPr>
          <w:p w14:paraId="7CB6DB69" w14:textId="2581A6C1" w:rsidR="00396935" w:rsidRPr="00B7754B" w:rsidRDefault="00396935" w:rsidP="00B034A4">
            <w:pPr>
              <w:spacing w:line="228" w:lineRule="auto"/>
              <w:rPr>
                <w:rFonts w:asciiTheme="majorBidi" w:hAnsiTheme="majorBidi"/>
                <w:sz w:val="30"/>
                <w:szCs w:val="30"/>
                <w:cs/>
                <w:lang w:val="en-GB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หุ้นกู้ระยะยาว</w:t>
            </w:r>
          </w:p>
        </w:tc>
        <w:tc>
          <w:tcPr>
            <w:tcW w:w="146" w:type="pct"/>
          </w:tcPr>
          <w:p w14:paraId="0E0C35B2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21098586" w14:textId="08491167" w:rsidR="00396935" w:rsidRPr="00B7754B" w:rsidDel="0017054E" w:rsidRDefault="00A26438" w:rsidP="00200980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297</w:t>
            </w:r>
            <w:r w:rsidR="00396935" w:rsidRPr="00B7754B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94</w:t>
            </w:r>
          </w:p>
        </w:tc>
        <w:tc>
          <w:tcPr>
            <w:tcW w:w="166" w:type="pct"/>
          </w:tcPr>
          <w:p w14:paraId="05542021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0761392E" w14:textId="7035FF46" w:rsidR="00396935" w:rsidRPr="00B7754B" w:rsidRDefault="00A26438" w:rsidP="00200980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297</w:t>
            </w:r>
            <w:r w:rsidR="00396935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94</w:t>
            </w:r>
          </w:p>
        </w:tc>
        <w:tc>
          <w:tcPr>
            <w:tcW w:w="166" w:type="pct"/>
            <w:gridSpan w:val="2"/>
          </w:tcPr>
          <w:p w14:paraId="732A1C3C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318A2DAC" w14:textId="42B7EA71" w:rsidR="00396935" w:rsidRPr="00B7754B" w:rsidRDefault="00396935" w:rsidP="00C8425C">
            <w:pPr>
              <w:pStyle w:val="acctfourfigures"/>
              <w:tabs>
                <w:tab w:val="clear" w:pos="765"/>
                <w:tab w:val="decimal" w:pos="327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65" w:type="pct"/>
            <w:vAlign w:val="bottom"/>
          </w:tcPr>
          <w:p w14:paraId="1D06ED56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2DCBCB85" w14:textId="0AAF3CAF" w:rsidR="00396935" w:rsidRPr="00B7754B" w:rsidDel="0017054E" w:rsidRDefault="00A26438" w:rsidP="00200980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303</w:t>
            </w:r>
            <w:r w:rsidR="00396935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64</w:t>
            </w:r>
          </w:p>
        </w:tc>
        <w:tc>
          <w:tcPr>
            <w:tcW w:w="167" w:type="pct"/>
            <w:vAlign w:val="bottom"/>
          </w:tcPr>
          <w:p w14:paraId="7E4B6788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2DCFD1C8" w14:textId="7F924B32" w:rsidR="00396935" w:rsidRPr="00B7754B" w:rsidRDefault="00396935" w:rsidP="000B7AD2">
            <w:pPr>
              <w:pStyle w:val="acctfourfigures"/>
              <w:tabs>
                <w:tab w:val="clear" w:pos="765"/>
                <w:tab w:val="decimal" w:pos="258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66" w:type="pct"/>
            <w:vAlign w:val="bottom"/>
          </w:tcPr>
          <w:p w14:paraId="18AFA56C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2569E9D1" w14:textId="4412729D" w:rsidR="00396935" w:rsidRPr="00B7754B" w:rsidDel="0017054E" w:rsidRDefault="00A26438" w:rsidP="00A51ABD">
            <w:pPr>
              <w:pStyle w:val="acctfourfigures"/>
              <w:tabs>
                <w:tab w:val="clear" w:pos="765"/>
                <w:tab w:val="decimal" w:pos="531"/>
              </w:tabs>
              <w:spacing w:line="228" w:lineRule="auto"/>
              <w:ind w:left="-44" w:right="-43" w:hanging="241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303</w:t>
            </w:r>
            <w:r w:rsidR="00097C2D" w:rsidRPr="00B7754B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64</w:t>
            </w:r>
          </w:p>
        </w:tc>
      </w:tr>
      <w:tr w:rsidR="00396935" w:rsidRPr="00B7754B" w14:paraId="3906DCD9" w14:textId="77777777" w:rsidTr="00396935">
        <w:trPr>
          <w:trHeight w:val="326"/>
        </w:trPr>
        <w:tc>
          <w:tcPr>
            <w:tcW w:w="1153" w:type="pct"/>
          </w:tcPr>
          <w:p w14:paraId="6E600E16" w14:textId="77777777" w:rsidR="00396935" w:rsidRPr="00B7754B" w:rsidRDefault="00396935" w:rsidP="00200980">
            <w:pPr>
              <w:spacing w:line="228" w:lineRule="auto"/>
              <w:rPr>
                <w:rFonts w:asciiTheme="majorBidi" w:hAnsiTheme="majorBidi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146" w:type="pct"/>
          </w:tcPr>
          <w:p w14:paraId="76095946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37D2CE52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</w:tcPr>
          <w:p w14:paraId="2D41E4A6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53ED8B5F" w14:textId="77777777" w:rsidR="00396935" w:rsidRPr="00B7754B" w:rsidRDefault="00396935" w:rsidP="00200980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6" w:type="pct"/>
            <w:gridSpan w:val="2"/>
          </w:tcPr>
          <w:p w14:paraId="73B82AF8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7B5552D1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5" w:type="pct"/>
            <w:vAlign w:val="bottom"/>
          </w:tcPr>
          <w:p w14:paraId="13571D54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100CEDAB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7" w:type="pct"/>
            <w:vAlign w:val="bottom"/>
          </w:tcPr>
          <w:p w14:paraId="5B067DE7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2318FD62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vAlign w:val="bottom"/>
          </w:tcPr>
          <w:p w14:paraId="10BD52C0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4A1C416D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</w:tr>
      <w:tr w:rsidR="00396935" w:rsidRPr="00B7754B" w14:paraId="7E8092DA" w14:textId="77777777" w:rsidTr="00396935">
        <w:trPr>
          <w:trHeight w:val="326"/>
        </w:trPr>
        <w:tc>
          <w:tcPr>
            <w:tcW w:w="1153" w:type="pct"/>
          </w:tcPr>
          <w:p w14:paraId="2689AB6F" w14:textId="4DD72CD1" w:rsidR="00396935" w:rsidRPr="00B7754B" w:rsidRDefault="00A26438" w:rsidP="00200980">
            <w:pPr>
              <w:spacing w:line="228" w:lineRule="auto"/>
              <w:ind w:left="-14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2567</w:t>
            </w:r>
          </w:p>
        </w:tc>
        <w:tc>
          <w:tcPr>
            <w:tcW w:w="146" w:type="pct"/>
          </w:tcPr>
          <w:p w14:paraId="0A829074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17F0466D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</w:tcPr>
          <w:p w14:paraId="77CA944B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31A7F323" w14:textId="77777777" w:rsidR="00396935" w:rsidRPr="00B7754B" w:rsidRDefault="00396935" w:rsidP="00200980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6" w:type="pct"/>
            <w:gridSpan w:val="2"/>
          </w:tcPr>
          <w:p w14:paraId="6913960C" w14:textId="77777777" w:rsidR="00396935" w:rsidRPr="00B7754B" w:rsidRDefault="00396935" w:rsidP="00200980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2F70441F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5" w:type="pct"/>
            <w:vAlign w:val="bottom"/>
          </w:tcPr>
          <w:p w14:paraId="00F2131C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61D3D556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7" w:type="pct"/>
            <w:vAlign w:val="bottom"/>
          </w:tcPr>
          <w:p w14:paraId="16AC3EFB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68F8CFFD" w14:textId="77777777" w:rsidR="00396935" w:rsidRPr="00B7754B" w:rsidRDefault="00396935" w:rsidP="00200980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vAlign w:val="bottom"/>
          </w:tcPr>
          <w:p w14:paraId="2C500E94" w14:textId="77777777" w:rsidR="00396935" w:rsidRPr="00B7754B" w:rsidRDefault="00396935" w:rsidP="00200980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164C0C4D" w14:textId="77777777" w:rsidR="00396935" w:rsidRPr="00B7754B" w:rsidDel="0017054E" w:rsidRDefault="00396935" w:rsidP="00200980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</w:tr>
      <w:tr w:rsidR="00396935" w:rsidRPr="00B7754B" w14:paraId="2AD06E37" w14:textId="77777777" w:rsidTr="00396935">
        <w:trPr>
          <w:trHeight w:val="326"/>
        </w:trPr>
        <w:tc>
          <w:tcPr>
            <w:tcW w:w="1153" w:type="pct"/>
          </w:tcPr>
          <w:p w14:paraId="610A98E4" w14:textId="77777777" w:rsidR="00396935" w:rsidRPr="00B7754B" w:rsidRDefault="00396935" w:rsidP="00EA3E91">
            <w:pPr>
              <w:spacing w:line="228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GB"/>
              </w:rPr>
            </w:pPr>
            <w:r w:rsidRPr="00B7754B">
              <w:rPr>
                <w:rFonts w:asciiTheme="majorBidi" w:hAnsiTheme="majorBidi"/>
                <w:b/>
                <w:bCs/>
                <w:i/>
                <w:iCs/>
                <w:sz w:val="30"/>
                <w:szCs w:val="30"/>
                <w:cs/>
                <w:lang w:val="en-GB"/>
              </w:rPr>
              <w:t>หนี้สินทางการเงิน</w:t>
            </w:r>
          </w:p>
        </w:tc>
        <w:tc>
          <w:tcPr>
            <w:tcW w:w="146" w:type="pct"/>
          </w:tcPr>
          <w:p w14:paraId="6E9859A9" w14:textId="77777777" w:rsidR="00396935" w:rsidRPr="00B7754B" w:rsidRDefault="00396935" w:rsidP="00EA3E91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6FDD2147" w14:textId="77777777" w:rsidR="00396935" w:rsidRPr="00B7754B" w:rsidDel="0017054E" w:rsidRDefault="00396935" w:rsidP="00EA3E91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</w:tcPr>
          <w:p w14:paraId="1152A100" w14:textId="77777777" w:rsidR="00396935" w:rsidRPr="00B7754B" w:rsidRDefault="00396935" w:rsidP="00EA3E91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29F72863" w14:textId="77777777" w:rsidR="00396935" w:rsidRPr="00B7754B" w:rsidRDefault="00396935" w:rsidP="00EA3E91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66" w:type="pct"/>
            <w:gridSpan w:val="2"/>
          </w:tcPr>
          <w:p w14:paraId="4F050278" w14:textId="77777777" w:rsidR="00396935" w:rsidRPr="00B7754B" w:rsidRDefault="00396935" w:rsidP="00EA3E91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0E3CA816" w14:textId="77777777" w:rsidR="00396935" w:rsidRPr="00B7754B" w:rsidRDefault="00396935" w:rsidP="00EA3E91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5" w:type="pct"/>
            <w:vAlign w:val="bottom"/>
          </w:tcPr>
          <w:p w14:paraId="48091C73" w14:textId="77777777" w:rsidR="00396935" w:rsidRPr="00B7754B" w:rsidRDefault="00396935" w:rsidP="00EA3E9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2095340E" w14:textId="77777777" w:rsidR="00396935" w:rsidRPr="00B7754B" w:rsidDel="0017054E" w:rsidRDefault="00396935" w:rsidP="00EA3E91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7" w:type="pct"/>
            <w:vAlign w:val="bottom"/>
          </w:tcPr>
          <w:p w14:paraId="16FAD37B" w14:textId="77777777" w:rsidR="00396935" w:rsidRPr="00B7754B" w:rsidRDefault="00396935" w:rsidP="00EA3E9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2F8FD9B8" w14:textId="77777777" w:rsidR="00396935" w:rsidRPr="00B7754B" w:rsidRDefault="00396935" w:rsidP="00EA3E91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  <w:tc>
          <w:tcPr>
            <w:tcW w:w="166" w:type="pct"/>
            <w:vAlign w:val="bottom"/>
          </w:tcPr>
          <w:p w14:paraId="3CA03EFC" w14:textId="77777777" w:rsidR="00396935" w:rsidRPr="00B7754B" w:rsidRDefault="00396935" w:rsidP="00EA3E9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6A9D2CE6" w14:textId="77777777" w:rsidR="00396935" w:rsidRPr="00B7754B" w:rsidDel="0017054E" w:rsidRDefault="00396935" w:rsidP="00EA3E91">
            <w:pPr>
              <w:pStyle w:val="acctfourfigures"/>
              <w:tabs>
                <w:tab w:val="clear" w:pos="765"/>
                <w:tab w:val="decimal" w:pos="667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</w:p>
        </w:tc>
      </w:tr>
      <w:tr w:rsidR="00396935" w:rsidRPr="00B7754B" w14:paraId="2803D670" w14:textId="77777777" w:rsidTr="00396935">
        <w:trPr>
          <w:trHeight w:val="326"/>
        </w:trPr>
        <w:tc>
          <w:tcPr>
            <w:tcW w:w="1153" w:type="pct"/>
          </w:tcPr>
          <w:p w14:paraId="5E92D719" w14:textId="77777777" w:rsidR="00396935" w:rsidRPr="00B7754B" w:rsidRDefault="00396935" w:rsidP="009625D1">
            <w:pPr>
              <w:spacing w:line="228" w:lineRule="auto"/>
              <w:rPr>
                <w:rFonts w:asciiTheme="majorBidi" w:hAnsiTheme="majorBidi"/>
                <w:sz w:val="30"/>
                <w:szCs w:val="30"/>
                <w:lang w:val="en-GB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หุ้นกู้ระยะยาวที่ถึง</w:t>
            </w:r>
          </w:p>
          <w:p w14:paraId="4252D244" w14:textId="29CB7B47" w:rsidR="00396935" w:rsidRPr="00B7754B" w:rsidRDefault="00396935" w:rsidP="00097C2D">
            <w:pPr>
              <w:spacing w:line="228" w:lineRule="auto"/>
              <w:ind w:firstLine="157"/>
              <w:rPr>
                <w:rFonts w:asciiTheme="majorBidi" w:hAnsiTheme="majorBidi"/>
                <w:sz w:val="30"/>
                <w:szCs w:val="30"/>
                <w:lang w:val="en-GB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กำหนดชำระ</w:t>
            </w:r>
          </w:p>
          <w:p w14:paraId="1920F4B9" w14:textId="7AB166BE" w:rsidR="00396935" w:rsidRPr="00B7754B" w:rsidRDefault="00396935" w:rsidP="00097C2D">
            <w:pPr>
              <w:spacing w:line="228" w:lineRule="auto"/>
              <w:ind w:firstLine="157"/>
              <w:rPr>
                <w:rFonts w:asciiTheme="majorBidi" w:hAnsiTheme="majorBidi"/>
                <w:sz w:val="30"/>
                <w:szCs w:val="30"/>
                <w:cs/>
                <w:lang w:val="en-GB"/>
              </w:rPr>
            </w:pPr>
            <w:r w:rsidRPr="00B7754B">
              <w:rPr>
                <w:rFonts w:asciiTheme="majorBidi" w:hAnsiTheme="majorBidi" w:hint="cs"/>
                <w:sz w:val="30"/>
                <w:szCs w:val="30"/>
                <w:cs/>
                <w:lang w:val="en-GB"/>
              </w:rPr>
              <w:t>ภายในหนึ่งปี</w:t>
            </w:r>
          </w:p>
        </w:tc>
        <w:tc>
          <w:tcPr>
            <w:tcW w:w="146" w:type="pct"/>
          </w:tcPr>
          <w:p w14:paraId="20590E4A" w14:textId="77777777" w:rsidR="00396935" w:rsidRPr="00B7754B" w:rsidRDefault="00396935" w:rsidP="009625D1">
            <w:pPr>
              <w:spacing w:line="228" w:lineRule="auto"/>
              <w:ind w:left="179"/>
              <w:rPr>
                <w:rFonts w:asciiTheme="majorBidi" w:hAnsiTheme="majorBidi" w:cstheme="majorBidi"/>
                <w:szCs w:val="30"/>
                <w:lang w:val="en-GB"/>
              </w:rPr>
            </w:pPr>
          </w:p>
        </w:tc>
        <w:tc>
          <w:tcPr>
            <w:tcW w:w="659" w:type="pct"/>
            <w:vAlign w:val="bottom"/>
          </w:tcPr>
          <w:p w14:paraId="17A64088" w14:textId="006F1153" w:rsidR="00396935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814"/>
              </w:tabs>
              <w:spacing w:line="228" w:lineRule="auto"/>
              <w:ind w:left="-43" w:right="-86"/>
              <w:rPr>
                <w:rFonts w:asciiTheme="majorBidi" w:hAnsiTheme="majorBidi" w:cstheme="majorBidi"/>
                <w:szCs w:val="30"/>
                <w:lang w:bidi="th-TH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299</w:t>
            </w:r>
            <w:r w:rsidR="00396935" w:rsidRPr="00B7754B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80</w:t>
            </w:r>
          </w:p>
        </w:tc>
        <w:tc>
          <w:tcPr>
            <w:tcW w:w="166" w:type="pct"/>
          </w:tcPr>
          <w:p w14:paraId="60066AC2" w14:textId="77777777" w:rsidR="00396935" w:rsidRPr="00B7754B" w:rsidRDefault="00396935" w:rsidP="009625D1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1" w:type="pct"/>
            <w:gridSpan w:val="2"/>
          </w:tcPr>
          <w:p w14:paraId="666EE083" w14:textId="77777777" w:rsidR="00396935" w:rsidRPr="00B7754B" w:rsidRDefault="00396935" w:rsidP="009625D1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46A7FD5F" w14:textId="77777777" w:rsidR="00396935" w:rsidRPr="00B7754B" w:rsidRDefault="00396935" w:rsidP="009625D1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713A8E02" w14:textId="78AB59FA" w:rsidR="00396935" w:rsidRPr="00B7754B" w:rsidRDefault="00A26438" w:rsidP="009625D1">
            <w:pPr>
              <w:spacing w:line="228" w:lineRule="auto"/>
              <w:ind w:left="-15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</w:rPr>
              <w:t>299</w:t>
            </w:r>
            <w:r w:rsidR="00396935" w:rsidRPr="00B7754B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B7754B">
              <w:rPr>
                <w:rFonts w:asciiTheme="majorBidi" w:hAnsiTheme="majorBidi" w:cstheme="majorBidi"/>
                <w:sz w:val="30"/>
                <w:szCs w:val="30"/>
              </w:rPr>
              <w:t>80</w:t>
            </w:r>
          </w:p>
        </w:tc>
        <w:tc>
          <w:tcPr>
            <w:tcW w:w="166" w:type="pct"/>
            <w:gridSpan w:val="2"/>
          </w:tcPr>
          <w:p w14:paraId="79EEEF4B" w14:textId="77777777" w:rsidR="00396935" w:rsidRPr="00B7754B" w:rsidRDefault="00396935" w:rsidP="009625D1">
            <w:pPr>
              <w:spacing w:line="228" w:lineRule="auto"/>
              <w:ind w:left="1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9" w:type="pct"/>
            <w:vAlign w:val="bottom"/>
          </w:tcPr>
          <w:p w14:paraId="5E5F10E5" w14:textId="3496609A" w:rsidR="00396935" w:rsidRPr="00B7754B" w:rsidRDefault="00396935" w:rsidP="00C8425C">
            <w:pPr>
              <w:pStyle w:val="acctfourfigures"/>
              <w:tabs>
                <w:tab w:val="clear" w:pos="765"/>
                <w:tab w:val="decimal" w:pos="336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65" w:type="pct"/>
            <w:vAlign w:val="bottom"/>
          </w:tcPr>
          <w:p w14:paraId="00181CC1" w14:textId="77777777" w:rsidR="00396935" w:rsidRPr="00B7754B" w:rsidRDefault="00396935" w:rsidP="009625D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43" w:type="pct"/>
            <w:vAlign w:val="bottom"/>
          </w:tcPr>
          <w:p w14:paraId="3813B962" w14:textId="282EA2A4" w:rsidR="00396935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554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300</w:t>
            </w:r>
            <w:r w:rsidR="00396935" w:rsidRPr="00B7754B">
              <w:rPr>
                <w:rFonts w:asciiTheme="majorBidi" w:hAnsiTheme="majorBidi" w:cstheme="majorBidi"/>
                <w:szCs w:val="30"/>
                <w:lang w:val="en-US"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02</w:t>
            </w:r>
          </w:p>
        </w:tc>
        <w:tc>
          <w:tcPr>
            <w:tcW w:w="167" w:type="pct"/>
            <w:vAlign w:val="bottom"/>
          </w:tcPr>
          <w:p w14:paraId="67BBB0F4" w14:textId="77777777" w:rsidR="00396935" w:rsidRPr="00B7754B" w:rsidRDefault="00396935" w:rsidP="009625D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</w:p>
        </w:tc>
        <w:tc>
          <w:tcPr>
            <w:tcW w:w="441" w:type="pct"/>
            <w:vAlign w:val="bottom"/>
          </w:tcPr>
          <w:p w14:paraId="26806BA4" w14:textId="1A291D99" w:rsidR="00396935" w:rsidRPr="00B7754B" w:rsidRDefault="00396935" w:rsidP="009625D1">
            <w:pPr>
              <w:pStyle w:val="acctfourfigures"/>
              <w:tabs>
                <w:tab w:val="clear" w:pos="765"/>
                <w:tab w:val="decimal" w:pos="258"/>
              </w:tabs>
              <w:spacing w:line="228" w:lineRule="auto"/>
              <w:ind w:left="-44" w:right="-86" w:hanging="24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bidi="th-TH"/>
              </w:rPr>
              <w:t>-</w:t>
            </w:r>
          </w:p>
        </w:tc>
        <w:tc>
          <w:tcPr>
            <w:tcW w:w="166" w:type="pct"/>
            <w:vAlign w:val="bottom"/>
          </w:tcPr>
          <w:p w14:paraId="27AE34BE" w14:textId="77777777" w:rsidR="00396935" w:rsidRPr="00B7754B" w:rsidRDefault="00396935" w:rsidP="009625D1">
            <w:pPr>
              <w:spacing w:line="228" w:lineRule="auto"/>
              <w:ind w:left="-44" w:hanging="24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vAlign w:val="bottom"/>
          </w:tcPr>
          <w:p w14:paraId="612A1F69" w14:textId="5B2F472B" w:rsidR="00396935" w:rsidRPr="00B7754B" w:rsidDel="0017054E" w:rsidRDefault="00A26438" w:rsidP="009625D1">
            <w:pPr>
              <w:pStyle w:val="acctfourfigures"/>
              <w:tabs>
                <w:tab w:val="clear" w:pos="765"/>
                <w:tab w:val="decimal" w:pos="531"/>
              </w:tabs>
              <w:spacing w:line="228" w:lineRule="auto"/>
              <w:ind w:left="-44" w:right="-43" w:hanging="241"/>
              <w:rPr>
                <w:rFonts w:asciiTheme="majorBidi" w:hAnsiTheme="majorBidi" w:cstheme="majorBidi"/>
                <w:szCs w:val="30"/>
              </w:rPr>
            </w:pP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300</w:t>
            </w:r>
            <w:r w:rsidR="00396935" w:rsidRPr="00B7754B">
              <w:rPr>
                <w:rFonts w:asciiTheme="majorBidi" w:hAnsiTheme="majorBidi" w:cstheme="majorBidi"/>
                <w:szCs w:val="30"/>
                <w:lang w:bidi="th-TH"/>
              </w:rPr>
              <w:t>.</w:t>
            </w:r>
            <w:r w:rsidRPr="00B7754B">
              <w:rPr>
                <w:rFonts w:asciiTheme="majorBidi" w:hAnsiTheme="majorBidi" w:cstheme="majorBidi"/>
                <w:szCs w:val="30"/>
                <w:lang w:val="en-US" w:bidi="th-TH"/>
              </w:rPr>
              <w:t>02</w:t>
            </w:r>
          </w:p>
        </w:tc>
      </w:tr>
    </w:tbl>
    <w:p w14:paraId="43EFA053" w14:textId="77777777" w:rsidR="00FD6351" w:rsidRPr="00B7754B" w:rsidRDefault="00FD6351" w:rsidP="00666F9F">
      <w:pPr>
        <w:ind w:right="-7"/>
        <w:jc w:val="thaiDistribute"/>
        <w:rPr>
          <w:rFonts w:asciiTheme="majorBidi" w:hAnsiTheme="majorBidi" w:cstheme="majorBidi"/>
          <w:sz w:val="30"/>
          <w:szCs w:val="30"/>
        </w:rPr>
      </w:pPr>
    </w:p>
    <w:p w14:paraId="7EF07869" w14:textId="027B3A0D" w:rsidR="00EC00A8" w:rsidRPr="00B7754B" w:rsidRDefault="00725389" w:rsidP="006906F4">
      <w:pPr>
        <w:ind w:left="540" w:right="-7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br w:type="column"/>
      </w:r>
      <w:r w:rsidR="00BA5D3B" w:rsidRPr="00B7754B">
        <w:rPr>
          <w:rFonts w:asciiTheme="majorBidi" w:hAnsiTheme="majorBidi" w:cstheme="majorBidi" w:hint="cs"/>
          <w:sz w:val="30"/>
          <w:szCs w:val="30"/>
          <w:cs/>
        </w:rPr>
        <w:lastRenderedPageBreak/>
        <w:t>ตารางดังต่อไปนี้แสดงเทคนิคการประเมินมูลค่าของเครื่องมือทางการเงินที่วัดมูลค่าด้วยมูลค่ายุติธรรมใน</w:t>
      </w:r>
      <w:r w:rsidR="008F0B56" w:rsidRPr="00B7754B">
        <w:rPr>
          <w:rFonts w:asciiTheme="majorBidi" w:hAnsiTheme="majorBidi" w:cstheme="majorBidi"/>
          <w:sz w:val="30"/>
          <w:szCs w:val="30"/>
          <w:cs/>
        </w:rPr>
        <w:br/>
      </w:r>
      <w:r w:rsidR="008517A4" w:rsidRPr="00B7754B">
        <w:rPr>
          <w:rFonts w:asciiTheme="majorBidi" w:hAnsiTheme="majorBidi" w:cstheme="majorBidi" w:hint="cs"/>
          <w:sz w:val="30"/>
          <w:szCs w:val="30"/>
          <w:cs/>
        </w:rPr>
        <w:t>งบฐานะการเงิน</w:t>
      </w:r>
    </w:p>
    <w:p w14:paraId="24E01CD1" w14:textId="77777777" w:rsidR="00666F9F" w:rsidRPr="00B7754B" w:rsidRDefault="00666F9F" w:rsidP="000B7AD2">
      <w:pPr>
        <w:ind w:right="-7"/>
        <w:jc w:val="thaiDistribute"/>
        <w:rPr>
          <w:rFonts w:ascii="Angsana New" w:hAnsi="Angsana New"/>
          <w:b/>
          <w:sz w:val="30"/>
          <w:szCs w:val="30"/>
        </w:rPr>
      </w:pPr>
    </w:p>
    <w:tbl>
      <w:tblPr>
        <w:tblStyle w:val="TableGrid3"/>
        <w:tblW w:w="882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70"/>
        <w:gridCol w:w="4680"/>
      </w:tblGrid>
      <w:tr w:rsidR="00BA5D3B" w:rsidRPr="00B7754B" w14:paraId="541B5291" w14:textId="77777777" w:rsidTr="006906F4">
        <w:trPr>
          <w:tblHeader/>
        </w:trPr>
        <w:tc>
          <w:tcPr>
            <w:tcW w:w="3870" w:type="dxa"/>
            <w:hideMark/>
          </w:tcPr>
          <w:p w14:paraId="328D9C87" w14:textId="77777777" w:rsidR="00BA5D3B" w:rsidRPr="00B7754B" w:rsidRDefault="00BA5D3B" w:rsidP="00E92493">
            <w:pPr>
              <w:pStyle w:val="block"/>
              <w:spacing w:after="0" w:line="240" w:lineRule="auto"/>
              <w:ind w:left="160" w:right="-108" w:hanging="160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ประเภท</w:t>
            </w:r>
          </w:p>
        </w:tc>
        <w:tc>
          <w:tcPr>
            <w:tcW w:w="270" w:type="dxa"/>
          </w:tcPr>
          <w:p w14:paraId="7DBAC380" w14:textId="77777777" w:rsidR="00BA5D3B" w:rsidRPr="00B7754B" w:rsidRDefault="00BA5D3B" w:rsidP="00E92493">
            <w:pPr>
              <w:pStyle w:val="block"/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4680" w:type="dxa"/>
            <w:hideMark/>
          </w:tcPr>
          <w:p w14:paraId="00EB0B40" w14:textId="77777777" w:rsidR="00BA5D3B" w:rsidRPr="00B7754B" w:rsidRDefault="00BA5D3B" w:rsidP="00E92493">
            <w:pPr>
              <w:pStyle w:val="block"/>
              <w:spacing w:after="0" w:line="240" w:lineRule="auto"/>
              <w:ind w:left="0" w:right="-2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เทคนิคการประเมินมูลค่า</w:t>
            </w:r>
          </w:p>
        </w:tc>
      </w:tr>
      <w:tr w:rsidR="00F94FB3" w:rsidRPr="00B7754B" w14:paraId="36B9EA61" w14:textId="77777777" w:rsidTr="006906F4">
        <w:trPr>
          <w:trHeight w:val="864"/>
        </w:trPr>
        <w:tc>
          <w:tcPr>
            <w:tcW w:w="3870" w:type="dxa"/>
          </w:tcPr>
          <w:p w14:paraId="4665B39C" w14:textId="447BD601" w:rsidR="00F94FB3" w:rsidRPr="00B7754B" w:rsidRDefault="003D0D93" w:rsidP="006F5C12">
            <w:pPr>
              <w:pStyle w:val="block"/>
              <w:spacing w:after="0" w:line="240" w:lineRule="auto"/>
              <w:ind w:left="160" w:right="-108" w:hanging="160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หุ้</w:t>
            </w:r>
            <w:r w:rsidR="00297734"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นกู้ระยะยาว</w:t>
            </w:r>
            <w:r w:rsidR="008D3152"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ที่จ่ายดอกเบี้ยในอัตราคงที่</w:t>
            </w:r>
          </w:p>
        </w:tc>
        <w:tc>
          <w:tcPr>
            <w:tcW w:w="270" w:type="dxa"/>
          </w:tcPr>
          <w:p w14:paraId="46A84EC6" w14:textId="77777777" w:rsidR="00F94FB3" w:rsidRPr="00B7754B" w:rsidRDefault="00F94FB3" w:rsidP="006F5C12">
            <w:pPr>
              <w:rPr>
                <w:cs/>
              </w:rPr>
            </w:pPr>
          </w:p>
        </w:tc>
        <w:tc>
          <w:tcPr>
            <w:tcW w:w="4680" w:type="dxa"/>
          </w:tcPr>
          <w:p w14:paraId="41E2D95F" w14:textId="532AC554" w:rsidR="00F94FB3" w:rsidRPr="00B7754B" w:rsidRDefault="00844A26" w:rsidP="006F5C12">
            <w:pPr>
              <w:pStyle w:val="block"/>
              <w:spacing w:after="0" w:line="240" w:lineRule="auto"/>
              <w:ind w:left="0" w:right="-20"/>
              <w:jc w:val="thaiDistribute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วิธีคำนวณมูลค่าปัจจุบันของกระแสเงินสดจ่ายในอนาคต คิดลดด้วยอัตราดอกเบี้ยโดยประมาณในตลาดปัจจุบัน</w:t>
            </w:r>
          </w:p>
        </w:tc>
      </w:tr>
    </w:tbl>
    <w:p w14:paraId="55064D70" w14:textId="281A3B3A" w:rsidR="0022313E" w:rsidRPr="00B7754B" w:rsidRDefault="0022313E" w:rsidP="006F3028">
      <w:pPr>
        <w:ind w:left="810"/>
        <w:jc w:val="both"/>
        <w:rPr>
          <w:rFonts w:asciiTheme="majorBidi" w:hAnsiTheme="majorBidi" w:cstheme="majorBidi"/>
          <w:sz w:val="2"/>
          <w:szCs w:val="2"/>
          <w:cs/>
        </w:rPr>
      </w:pPr>
    </w:p>
    <w:p w14:paraId="513227DF" w14:textId="77777777" w:rsidR="00EE0EA0" w:rsidRPr="00B7754B" w:rsidRDefault="00EE0EA0" w:rsidP="00565F58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</w:p>
    <w:p w14:paraId="6E110AA0" w14:textId="04A1E09A" w:rsidR="00BA5D3B" w:rsidRPr="00B7754B" w:rsidRDefault="00BA5D3B" w:rsidP="00917F25">
      <w:pPr>
        <w:pStyle w:val="ListParagraph"/>
        <w:numPr>
          <w:ilvl w:val="1"/>
          <w:numId w:val="16"/>
        </w:numPr>
        <w:tabs>
          <w:tab w:val="left" w:pos="810"/>
        </w:tabs>
        <w:overflowPunct/>
        <w:autoSpaceDE/>
        <w:autoSpaceDN/>
        <w:adjustRightInd/>
        <w:spacing w:line="240" w:lineRule="atLeast"/>
        <w:ind w:left="540" w:hanging="540"/>
        <w:jc w:val="thaiDistribute"/>
        <w:textAlignment w:val="auto"/>
        <w:rPr>
          <w:rFonts w:asciiTheme="majorBidi" w:hAnsiTheme="majorBidi" w:cstheme="majorBidi"/>
          <w:b/>
          <w:bCs/>
          <w:i/>
          <w:iCs/>
          <w:sz w:val="30"/>
        </w:rPr>
      </w:pPr>
      <w:bookmarkStart w:id="7" w:name="_Hlk221810815"/>
      <w:r w:rsidRPr="00B7754B">
        <w:rPr>
          <w:rFonts w:asciiTheme="majorBidi" w:hAnsiTheme="majorBidi" w:hint="cs"/>
          <w:i/>
          <w:iCs/>
          <w:sz w:val="30"/>
          <w:cs/>
        </w:rPr>
        <w:t>นโยบายการจัดการความเสี่ยงทางด้านการเงิน</w:t>
      </w:r>
    </w:p>
    <w:bookmarkEnd w:id="7"/>
    <w:p w14:paraId="61E938F0" w14:textId="4B3A4C2B" w:rsidR="00BA5D3B" w:rsidRPr="00B7754B" w:rsidRDefault="00BA5D3B" w:rsidP="002D7B6E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p w14:paraId="062F6E9C" w14:textId="77777777" w:rsidR="00C56E1C" w:rsidRPr="00B7754B" w:rsidRDefault="00C56E1C" w:rsidP="00C56E1C">
      <w:pPr>
        <w:ind w:left="540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B7754B">
        <w:rPr>
          <w:rFonts w:asciiTheme="majorBidi" w:hAnsiTheme="majorBidi" w:cstheme="majorBidi"/>
          <w:i/>
          <w:iCs/>
          <w:sz w:val="30"/>
          <w:szCs w:val="30"/>
          <w:cs/>
        </w:rPr>
        <w:t>กรอบการบริหารจัดการความเสี่ยง</w:t>
      </w:r>
    </w:p>
    <w:p w14:paraId="70DC23C2" w14:textId="2A4CDE6D" w:rsidR="003249B9" w:rsidRPr="00B7754B" w:rsidRDefault="003249B9" w:rsidP="003249B9">
      <w:pPr>
        <w:ind w:left="540" w:right="-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คณะกรรมการบริษัทมีหน้าที่กำกับดูแลการบริหารความเสี่ยงโดยรวมของกลุ่มบริษัท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แต่งตั้งคณะกรรมการความยั่งยืนและบริหารความเสี่ยงให้ทำหน้าที่สอบทานนโยบายและกรอบการบริหารความเสี่ยงของกลุ่มบริษัท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ติดตามและกำกับดูแลการดำเนินงานให้เป็นไปตามนโยบายและแผนบริหารความเสี่ยง ทบทวนความเพียงพอและประสิทธิผลของกรอบการบริหารความเสี่ยงให้สอดคล้องกับลักษณะธุรกิจและระดับความเสี่ยงที่กลุ่มบริษัทเผชิญ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รวมทั้งรายงานประเด็นความเสี่ยงที่สำคัญต่อคณะกรรมการบริษัท</w:t>
      </w:r>
      <w:r w:rsidRPr="00B7754B">
        <w:rPr>
          <w:rFonts w:asciiTheme="majorBidi" w:hAnsiTheme="majorBidi"/>
          <w:sz w:val="30"/>
          <w:szCs w:val="30"/>
          <w:cs/>
        </w:rPr>
        <w:br/>
      </w:r>
      <w:r w:rsidRPr="00B7754B">
        <w:rPr>
          <w:rFonts w:asciiTheme="majorBidi" w:hAnsiTheme="majorBidi" w:hint="cs"/>
          <w:sz w:val="30"/>
          <w:szCs w:val="30"/>
          <w:cs/>
        </w:rPr>
        <w:t>เป็นประจำ</w:t>
      </w:r>
    </w:p>
    <w:p w14:paraId="4B8D5C49" w14:textId="77777777" w:rsidR="00DA4988" w:rsidRPr="00B7754B" w:rsidRDefault="00DA4988" w:rsidP="00AA4B9F">
      <w:pPr>
        <w:ind w:left="540" w:right="-7"/>
        <w:jc w:val="thaiDistribute"/>
        <w:rPr>
          <w:rFonts w:asciiTheme="majorBidi" w:hAnsiTheme="majorBidi" w:cstheme="majorBidi"/>
          <w:sz w:val="30"/>
          <w:szCs w:val="30"/>
        </w:rPr>
      </w:pPr>
    </w:p>
    <w:p w14:paraId="5FCA1430" w14:textId="77777777" w:rsidR="003249B9" w:rsidRPr="00B7754B" w:rsidRDefault="003249B9" w:rsidP="003249B9">
      <w:pPr>
        <w:ind w:left="540" w:right="-7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คณะทำงานบริหารความเสี่ยงมีหน้าที่จัดทำและทบทวนแผนบริหารความเสี่ยง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ประเมินความเสี่ยง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ติดตามมาตรการควบคุม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และรายงานผลการดำเนินงานต่อคณะกรรมการความยั่งยืนและบริหารความเสี่ยงอย่างสม่ำเสมอ</w:t>
      </w:r>
    </w:p>
    <w:p w14:paraId="17EF72ED" w14:textId="77777777" w:rsidR="001E1A46" w:rsidRPr="00B7754B" w:rsidRDefault="001E1A46" w:rsidP="00A51ABD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  <w:cs/>
        </w:rPr>
      </w:pPr>
    </w:p>
    <w:p w14:paraId="67D67522" w14:textId="77777777" w:rsidR="003249B9" w:rsidRPr="00B7754B" w:rsidRDefault="003249B9" w:rsidP="003249B9">
      <w:pPr>
        <w:ind w:left="540" w:right="-7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กลุ่มบริษัทจัดให้มีกระบวนการบริหารความเสี่ยงอย่างเป็นระบบ ครอบคลุมการระบุ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การวิเคราะห์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และการประเมินความเสี่ยงที่อาจส่งผลกระทบต่อการดำเนินธุรกิจ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ฐานะการเงิน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และผลการดำเนินงานของกลุ่มบริษัท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พร้อมกำหนดมาตรการควบคุมและแนวทางบริหารจัดการความเสี่ยงให้อยู่ในระดับที่ยอมรับได้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โดยมีการติดตาม ทบทวน และปรับปรุงกรอบและแผนการบริหารความเสี่ยงอย่างสม่ำเสมอ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เพื่อให้สอดคล้องกับสภาพแวดล้อมทางธุรกิจ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กฎหมาย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ระเบียบข้อบังคับ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และการเปลี่ยนแปลงที่สำคัญ</w:t>
      </w:r>
    </w:p>
    <w:p w14:paraId="79603BA3" w14:textId="568ADDAA" w:rsidR="009F05D4" w:rsidRPr="00B7754B" w:rsidRDefault="009F05D4" w:rsidP="0018204A">
      <w:pPr>
        <w:ind w:left="540" w:right="-7"/>
        <w:jc w:val="thaiDistribute"/>
        <w:rPr>
          <w:rFonts w:asciiTheme="majorBidi" w:hAnsiTheme="majorBidi" w:cstheme="majorBidi"/>
          <w:sz w:val="22"/>
          <w:szCs w:val="22"/>
        </w:rPr>
      </w:pPr>
      <w:r w:rsidRPr="00B7754B">
        <w:rPr>
          <w:rFonts w:asciiTheme="majorBidi" w:hAnsiTheme="majorBidi" w:cstheme="majorBidi"/>
          <w:sz w:val="22"/>
          <w:szCs w:val="22"/>
        </w:rPr>
        <w:br w:type="page"/>
      </w:r>
    </w:p>
    <w:p w14:paraId="4DD09BA3" w14:textId="0F859DF9" w:rsidR="00677829" w:rsidRPr="00B7754B" w:rsidRDefault="00BA5D3B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</w:rPr>
        <w:lastRenderedPageBreak/>
        <w:t>(</w:t>
      </w:r>
      <w:r w:rsidRPr="00B7754B">
        <w:rPr>
          <w:rFonts w:asciiTheme="majorBidi" w:hAnsiTheme="majorBidi" w:cstheme="majorBidi" w:hint="cs"/>
          <w:i/>
          <w:iCs/>
          <w:sz w:val="30"/>
          <w:cs/>
        </w:rPr>
        <w:t>ข</w:t>
      </w:r>
      <w:r w:rsidRPr="00B7754B">
        <w:rPr>
          <w:rFonts w:asciiTheme="majorBidi" w:hAnsiTheme="majorBidi" w:cstheme="majorBidi"/>
          <w:i/>
          <w:iCs/>
          <w:sz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</w:rPr>
        <w:t>1</w:t>
      </w:r>
      <w:r w:rsidRPr="00B7754B">
        <w:rPr>
          <w:rFonts w:asciiTheme="majorBidi" w:hAnsiTheme="majorBidi" w:cstheme="majorBidi"/>
          <w:i/>
          <w:iCs/>
          <w:sz w:val="30"/>
        </w:rPr>
        <w:t>)</w:t>
      </w:r>
      <w:r w:rsidR="00A206DD" w:rsidRPr="00B7754B">
        <w:rPr>
          <w:rFonts w:asciiTheme="majorBidi" w:hAnsiTheme="majorBidi" w:cstheme="majorBidi"/>
          <w:i/>
          <w:iCs/>
          <w:sz w:val="30"/>
          <w:cs/>
        </w:rPr>
        <w:tab/>
      </w:r>
      <w:r w:rsidRPr="00B7754B">
        <w:rPr>
          <w:rFonts w:asciiTheme="majorBidi" w:hAnsiTheme="majorBidi" w:cstheme="majorBidi"/>
          <w:i/>
          <w:iCs/>
          <w:sz w:val="30"/>
          <w:cs/>
        </w:rPr>
        <w:t>ความเสี่ยงด้านเครดิต</w:t>
      </w:r>
    </w:p>
    <w:p w14:paraId="2D8575E8" w14:textId="1BFB38EC" w:rsidR="002D7B6E" w:rsidRPr="00B7754B" w:rsidRDefault="00677829" w:rsidP="00240FEA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ความเสี่ยงด้านเครดิตเป็นความเสี่ยงจากการสูญเสียทางการเงินของกลุ่มบริษัท หากลูกค้าหรือคู่สัญญาตามเครื่องมือทางการเงินไม่สามารถปฏิบัติตามภาระผูกพันตามสัญญา ซึ่งโดยส่วนใหญ่เกิดจากลูกหนี้ที่เป็นลูกค้าของ</w:t>
      </w:r>
      <w:r w:rsidR="00653E8D" w:rsidRPr="00B7754B">
        <w:rPr>
          <w:rFonts w:asciiTheme="majorBidi" w:hAnsiTheme="majorBidi" w:cstheme="majorBidi"/>
          <w:sz w:val="30"/>
          <w:szCs w:val="30"/>
          <w:cs/>
        </w:rPr>
        <w:t>กลุ่มบริษัท</w:t>
      </w:r>
    </w:p>
    <w:p w14:paraId="49B44FC4" w14:textId="77777777" w:rsidR="0000052A" w:rsidRPr="00B7754B" w:rsidRDefault="0000052A" w:rsidP="00240FEA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54F6D1D7" w14:textId="206F07AE" w:rsidR="0022313E" w:rsidRPr="00B7754B" w:rsidRDefault="00677829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</w:rPr>
        <w:t>(</w:t>
      </w:r>
      <w:r w:rsidRPr="00B7754B">
        <w:rPr>
          <w:rFonts w:asciiTheme="majorBidi" w:hAnsiTheme="majorBidi" w:cstheme="majorBidi" w:hint="cs"/>
          <w:sz w:val="30"/>
          <w:cs/>
        </w:rPr>
        <w:t>ข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>)</w:t>
      </w:r>
      <w:r w:rsidR="00A206DD" w:rsidRPr="00B7754B">
        <w:rPr>
          <w:rFonts w:asciiTheme="majorBidi" w:hAnsiTheme="majorBidi" w:cstheme="majorBidi"/>
          <w:sz w:val="30"/>
          <w:cs/>
        </w:rPr>
        <w:tab/>
      </w:r>
      <w:r w:rsidRPr="00B7754B">
        <w:rPr>
          <w:rFonts w:asciiTheme="majorBidi" w:hAnsiTheme="majorBidi" w:cstheme="majorBidi"/>
          <w:sz w:val="30"/>
          <w:cs/>
        </w:rPr>
        <w:t>ลูกหนี้การค้า</w:t>
      </w:r>
    </w:p>
    <w:p w14:paraId="14F175F0" w14:textId="20AF6B04" w:rsidR="00677829" w:rsidRPr="00B7754B" w:rsidRDefault="00677829" w:rsidP="00677829">
      <w:pPr>
        <w:ind w:left="117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ความเสี่ยงด้านเครดิตของ</w:t>
      </w:r>
      <w:r w:rsidR="00653E8D" w:rsidRPr="00B7754B">
        <w:rPr>
          <w:rFonts w:asciiTheme="majorBidi" w:hAnsiTheme="majorBidi" w:cstheme="majorBidi"/>
          <w:sz w:val="30"/>
          <w:szCs w:val="30"/>
          <w:cs/>
        </w:rPr>
        <w:t>กลุ่มบริษัท</w:t>
      </w:r>
      <w:r w:rsidRPr="00B7754B">
        <w:rPr>
          <w:rFonts w:asciiTheme="majorBidi" w:hAnsiTheme="majorBidi" w:cstheme="majorBidi"/>
          <w:sz w:val="30"/>
          <w:szCs w:val="30"/>
          <w:cs/>
        </w:rPr>
        <w:t>ได้รับอิทธิพลมาจากลักษณะเฉพาะตัวของลูกค้าแต่ละราย อย่างไรก็ตาม ผู้บริหารต้องพิจารณาถึงปัจจัยอื่น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ซึ่งอาจส่งผลต่อความเสี่ยงด้านเครดิตของลูกค้า ซึ่งรวมถึงความเสี่ยงของการผิดนัดชำระซึ่งเกี่ยวข้องกับอุตสาหกรรมและประเทศที่ลูกค้าดำเนินธุรกิจอยู่</w:t>
      </w:r>
    </w:p>
    <w:p w14:paraId="4C9EDA35" w14:textId="77777777" w:rsidR="00494180" w:rsidRPr="00B7754B" w:rsidRDefault="00494180" w:rsidP="00677829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36563B4D" w14:textId="4834A81F" w:rsidR="00677829" w:rsidRPr="00B7754B" w:rsidRDefault="00677829" w:rsidP="00677829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คณะ</w:t>
      </w:r>
      <w:r w:rsidR="00B97192" w:rsidRPr="00B7754B">
        <w:rPr>
          <w:rFonts w:asciiTheme="majorBidi" w:hAnsiTheme="majorBidi" w:cstheme="majorBidi" w:hint="cs"/>
          <w:sz w:val="30"/>
          <w:szCs w:val="30"/>
          <w:cs/>
        </w:rPr>
        <w:t>จัดการ</w:t>
      </w:r>
      <w:r w:rsidRPr="00B7754B">
        <w:rPr>
          <w:rFonts w:asciiTheme="majorBidi" w:hAnsiTheme="majorBidi" w:cstheme="majorBidi"/>
          <w:sz w:val="30"/>
          <w:szCs w:val="30"/>
          <w:cs/>
        </w:rPr>
        <w:t>บริหารความเสี่ยงกำหนดนโยบายด้านเครดิตเพื่อวิเคราะห์ความน่าเชื่อถือของลูกค้ารายใหม่แต่ละรายก่อนที่กลุ่มบริษัทจะเสนอระยะเวลาและเงื่อนไข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>ทางการค้า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วงเงินยอดขายจะกำหนดไว้สำหรับลูกค้าแต่ละรายและจะทบทวนเป็นราย</w:t>
      </w:r>
      <w:r w:rsidR="00AC6F1A" w:rsidRPr="00B7754B">
        <w:rPr>
          <w:rFonts w:asciiTheme="majorBidi" w:hAnsiTheme="majorBidi" w:cstheme="majorBidi"/>
          <w:sz w:val="30"/>
          <w:szCs w:val="30"/>
          <w:cs/>
        </w:rPr>
        <w:t>ปี</w:t>
      </w:r>
      <w:r w:rsidRPr="00B7754B">
        <w:rPr>
          <w:rFonts w:asciiTheme="majorBidi" w:hAnsiTheme="majorBidi" w:cstheme="majorBidi"/>
          <w:sz w:val="30"/>
          <w:szCs w:val="30"/>
          <w:cs/>
        </w:rPr>
        <w:t xml:space="preserve"> ยอดขายที่เกินกว่าวงเงินดังกล่าวต้องได้รับการอนุมัติจาก</w:t>
      </w:r>
      <w:r w:rsidR="00AC6F1A" w:rsidRPr="00B7754B">
        <w:rPr>
          <w:rFonts w:asciiTheme="majorBidi" w:hAnsiTheme="majorBidi" w:cstheme="majorBidi" w:hint="cs"/>
          <w:sz w:val="30"/>
          <w:szCs w:val="30"/>
          <w:cs/>
        </w:rPr>
        <w:t>รองประธานเจ้าหน้าที่บริหาร</w:t>
      </w:r>
      <w:r w:rsidR="00AC6F1A" w:rsidRPr="00B7754B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C6F1A" w:rsidRPr="00B7754B">
        <w:rPr>
          <w:rFonts w:asciiTheme="majorBidi" w:hAnsiTheme="majorBidi" w:cstheme="majorBidi" w:hint="cs"/>
          <w:sz w:val="30"/>
          <w:szCs w:val="30"/>
          <w:cs/>
        </w:rPr>
        <w:t>ฝ่ายปฏิบัติการโรงแรม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</w:p>
    <w:p w14:paraId="252DBC8F" w14:textId="77777777" w:rsidR="00677829" w:rsidRPr="00B7754B" w:rsidRDefault="00677829" w:rsidP="00A51ABD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p w14:paraId="59094B68" w14:textId="203F5472" w:rsidR="003C259A" w:rsidRPr="00B7754B" w:rsidRDefault="00F67BAD" w:rsidP="003C259A">
      <w:pPr>
        <w:ind w:left="1170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</w:t>
      </w:r>
      <w:r w:rsidR="00677829" w:rsidRPr="00B7754B">
        <w:rPr>
          <w:rFonts w:asciiTheme="majorBidi" w:hAnsiTheme="majorBidi" w:cstheme="majorBidi"/>
          <w:sz w:val="30"/>
          <w:szCs w:val="30"/>
          <w:cs/>
        </w:rPr>
        <w:t>จำกัดความเสี่ยงด้านเครดิตของลูกหนี้การค้าด้วยการกำหนดระยะเวลาการจ่ายชำระสูงสุด</w:t>
      </w:r>
      <w:r w:rsidR="008C6916" w:rsidRPr="00B7754B">
        <w:rPr>
          <w:rFonts w:asciiTheme="majorBidi" w:hAnsiTheme="majorBidi" w:cstheme="majorBidi"/>
          <w:sz w:val="30"/>
          <w:szCs w:val="30"/>
          <w:cs/>
        </w:rPr>
        <w:br/>
      </w:r>
      <w:r w:rsidR="00677829" w:rsidRPr="00B7754B">
        <w:rPr>
          <w:rFonts w:asciiTheme="majorBidi" w:hAnsiTheme="majorBidi" w:cstheme="majorBidi"/>
          <w:sz w:val="30"/>
          <w:szCs w:val="30"/>
          <w:cs/>
        </w:rPr>
        <w:t xml:space="preserve">ที่ </w:t>
      </w:r>
      <w:r w:rsidR="00A26438" w:rsidRPr="00B7754B">
        <w:rPr>
          <w:rFonts w:asciiTheme="majorBidi" w:hAnsiTheme="majorBidi" w:cstheme="majorBidi"/>
          <w:sz w:val="30"/>
          <w:szCs w:val="30"/>
        </w:rPr>
        <w:t>90</w:t>
      </w:r>
      <w:r w:rsidR="00B97192" w:rsidRPr="00B7754B">
        <w:rPr>
          <w:rFonts w:asciiTheme="majorBidi" w:hAnsiTheme="majorBidi" w:cstheme="majorBidi"/>
          <w:sz w:val="30"/>
          <w:szCs w:val="30"/>
          <w:cs/>
        </w:rPr>
        <w:t xml:space="preserve"> วัน</w:t>
      </w:r>
      <w:r w:rsidR="00B97192"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677829" w:rsidRPr="00B7754B">
        <w:rPr>
          <w:rFonts w:asciiTheme="majorBidi" w:hAnsiTheme="majorBidi" w:cstheme="majorBidi"/>
          <w:sz w:val="30"/>
          <w:szCs w:val="30"/>
          <w:cs/>
        </w:rPr>
        <w:t xml:space="preserve">และมีการติดตามยอดคงค้างของลูกหนี้การค้าอย่างสม่ำเสมอ </w:t>
      </w:r>
      <w:bookmarkStart w:id="8" w:name="_Hlk59433075"/>
      <w:r w:rsidRPr="00B7754B">
        <w:rPr>
          <w:rFonts w:asciiTheme="majorBidi" w:hAnsiTheme="majorBidi" w:cstheme="majorBidi"/>
          <w:sz w:val="30"/>
          <w:szCs w:val="30"/>
          <w:cs/>
        </w:rPr>
        <w:t>กลุ่มบริษัท</w:t>
      </w:r>
      <w:r w:rsidR="00677829" w:rsidRPr="00B7754B">
        <w:rPr>
          <w:rFonts w:asciiTheme="majorBidi" w:hAnsiTheme="majorBidi" w:cstheme="majorBidi"/>
          <w:sz w:val="30"/>
          <w:szCs w:val="30"/>
          <w:cs/>
        </w:rPr>
        <w:t>พิจารณาการด้อยค่าทุกวันสิ้นรอบระยะเวลารายงาน อัตราการตั้งสำรองของผลขาดทุนด้านเครดิตที่คาดว่าจะเกิดขึ้นคำนวณโดยพิจารณาจากอายุหนี้คงค้างนับจากวันที่ถึงกำหนดชำระสำหรับกลุ่มลูกค้าที่มีรูปแบบของความเสี่ยงด้านเครดิตที่คล้ายคลึงกัน</w:t>
      </w:r>
      <w:bookmarkEnd w:id="8"/>
      <w:r w:rsidR="00677829" w:rsidRPr="00B7754B">
        <w:rPr>
          <w:rFonts w:asciiTheme="majorBidi" w:hAnsiTheme="majorBidi" w:cstheme="majorBidi"/>
          <w:sz w:val="30"/>
          <w:szCs w:val="30"/>
          <w:cs/>
        </w:rPr>
        <w:t>และสะท้อน</w:t>
      </w:r>
      <w:r w:rsidR="00677829" w:rsidRPr="00B7754B">
        <w:rPr>
          <w:rFonts w:asciiTheme="majorBidi" w:hAnsiTheme="majorBidi" w:cstheme="majorBidi" w:hint="cs"/>
          <w:sz w:val="30"/>
          <w:szCs w:val="30"/>
          <w:cs/>
        </w:rPr>
        <w:t>ผลแตกต่างระหว่างสภาวะเศรษฐกิจในอดีตที่ผ่านมา สภาวะเศรษฐกิจในปัจจุบันและมุมมองของ</w:t>
      </w:r>
      <w:r w:rsidRPr="00B7754B">
        <w:rPr>
          <w:rFonts w:ascii="Angsana New" w:hAnsi="Angsana New"/>
          <w:sz w:val="30"/>
          <w:szCs w:val="30"/>
          <w:cs/>
        </w:rPr>
        <w:t>กลุ่มบริษัท</w:t>
      </w:r>
      <w:r w:rsidR="00677829" w:rsidRPr="00B7754B">
        <w:rPr>
          <w:rFonts w:asciiTheme="majorBidi" w:hAnsiTheme="majorBidi" w:cstheme="majorBidi" w:hint="cs"/>
          <w:sz w:val="30"/>
          <w:szCs w:val="30"/>
          <w:cs/>
        </w:rPr>
        <w:t>ที่มีต่อสภาวะเศรษฐกิจตลอดอายุที่คาดการณ์ไว้ของลูกหนี้</w:t>
      </w:r>
    </w:p>
    <w:p w14:paraId="44F1C8A9" w14:textId="77777777" w:rsidR="00677829" w:rsidRPr="00B7754B" w:rsidRDefault="00677829" w:rsidP="00A51ABD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p w14:paraId="0AABCD72" w14:textId="77952B8F" w:rsidR="00677829" w:rsidRPr="00B7754B" w:rsidRDefault="00677829" w:rsidP="00677829">
      <w:pPr>
        <w:ind w:left="1170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 xml:space="preserve">ข้อมูลเกี่ยวกับลูกหนี้การค้าเปิดเผยในหมายเหตุข้อ </w:t>
      </w:r>
      <w:r w:rsidR="00A26438" w:rsidRPr="00B7754B">
        <w:rPr>
          <w:rFonts w:ascii="Angsana New" w:hAnsi="Angsana New"/>
          <w:sz w:val="30"/>
          <w:szCs w:val="30"/>
        </w:rPr>
        <w:t>6</w:t>
      </w:r>
    </w:p>
    <w:p w14:paraId="72FE4B3A" w14:textId="77777777" w:rsidR="00B716B0" w:rsidRPr="00B7754B" w:rsidRDefault="00B716B0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3647D339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2EE282F1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45200081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239B77C1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2D431375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3246D351" w14:textId="77777777" w:rsidR="008C6916" w:rsidRPr="00B7754B" w:rsidRDefault="008C6916" w:rsidP="00240FEA">
      <w:pPr>
        <w:tabs>
          <w:tab w:val="left" w:pos="1222"/>
        </w:tabs>
        <w:jc w:val="both"/>
        <w:rPr>
          <w:rFonts w:ascii="Angsana New" w:hAnsi="Angsana New"/>
          <w:sz w:val="30"/>
          <w:szCs w:val="30"/>
        </w:rPr>
      </w:pPr>
    </w:p>
    <w:p w14:paraId="27D7374E" w14:textId="24F7E1E3" w:rsidR="00CD4BAB" w:rsidRPr="00B7754B" w:rsidRDefault="00CD4BAB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</w:rPr>
        <w:lastRenderedPageBreak/>
        <w:t>(</w:t>
      </w:r>
      <w:r w:rsidRPr="00B7754B">
        <w:rPr>
          <w:rFonts w:asciiTheme="majorBidi" w:hAnsiTheme="majorBidi" w:cstheme="majorBidi"/>
          <w:sz w:val="30"/>
          <w:cs/>
        </w:rPr>
        <w:t>ข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2</w:t>
      </w:r>
      <w:r w:rsidRPr="00B7754B">
        <w:rPr>
          <w:rFonts w:asciiTheme="majorBidi" w:hAnsiTheme="majorBidi" w:cstheme="majorBidi"/>
          <w:sz w:val="30"/>
        </w:rPr>
        <w:t>)</w:t>
      </w:r>
      <w:r w:rsidR="00A206DD" w:rsidRPr="00B7754B">
        <w:rPr>
          <w:rFonts w:asciiTheme="majorBidi" w:hAnsiTheme="majorBidi" w:cstheme="majorBidi"/>
          <w:sz w:val="30"/>
          <w:cs/>
        </w:rPr>
        <w:tab/>
      </w:r>
      <w:r w:rsidRPr="00B7754B">
        <w:rPr>
          <w:rFonts w:asciiTheme="majorBidi" w:hAnsiTheme="majorBidi" w:cstheme="majorBidi"/>
          <w:sz w:val="30"/>
          <w:cs/>
        </w:rPr>
        <w:t>เงินลงทุนในตราสารหนี้</w:t>
      </w:r>
      <w:r w:rsidRPr="00B7754B">
        <w:rPr>
          <w:rFonts w:asciiTheme="majorBidi" w:hAnsiTheme="majorBidi" w:cstheme="majorBidi"/>
          <w:sz w:val="30"/>
        </w:rPr>
        <w:t xml:space="preserve"> </w:t>
      </w:r>
    </w:p>
    <w:p w14:paraId="3C391F29" w14:textId="543D8E9F" w:rsidR="00240FEA" w:rsidRPr="00B7754B" w:rsidRDefault="00674691" w:rsidP="00565F58">
      <w:pPr>
        <w:tabs>
          <w:tab w:val="left" w:pos="1170"/>
        </w:tabs>
        <w:ind w:left="1170"/>
        <w:jc w:val="thaiDistribute"/>
        <w:rPr>
          <w:rFonts w:asciiTheme="majorBidi" w:hAnsiTheme="majorBidi" w:cstheme="majorBidi"/>
          <w:sz w:val="28"/>
          <w:szCs w:val="28"/>
        </w:rPr>
      </w:pPr>
      <w:r w:rsidRPr="00B7754B">
        <w:rPr>
          <w:rFonts w:asciiTheme="majorBidi" w:hAnsiTheme="majorBidi" w:cstheme="majorBidi" w:hint="cs"/>
          <w:sz w:val="30"/>
          <w:szCs w:val="30"/>
          <w:cs/>
        </w:rPr>
        <w:t>กลุ่มบริษัท</w:t>
      </w:r>
      <w:r w:rsidR="00FE387E" w:rsidRPr="00B7754B">
        <w:rPr>
          <w:rFonts w:asciiTheme="majorBidi" w:hAnsiTheme="majorBidi" w:cstheme="majorBidi"/>
          <w:sz w:val="30"/>
          <w:szCs w:val="30"/>
          <w:cs/>
        </w:rPr>
        <w:t>พิจารณาว่าเงินลงทุนในตราสารหนี้ซึ่งวัดมูลค่าด้วยมูลค่ายุติธรรมผ่านกำไรขาดทุนมีความเสี่ยงด้านเครดิตต่ำ ดังนั้น ค่าเผื่อ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 xml:space="preserve">ขาดทุนด้านเครดิตที่คาดว่าจะเกิดขึ้นซึ่งประเมินในระหว่างปีจำกัดอยู่ที่ผลขาดทุนด้านเครดิตที่คาดว่าจะเกิดขึ้นภายใน </w:t>
      </w:r>
      <w:r w:rsidR="00A26438" w:rsidRPr="00B7754B">
        <w:rPr>
          <w:rFonts w:asciiTheme="majorBidi" w:hAnsiTheme="majorBidi" w:cstheme="majorBidi"/>
          <w:sz w:val="30"/>
          <w:szCs w:val="30"/>
        </w:rPr>
        <w:t>12</w:t>
      </w:r>
      <w:r w:rsidR="00CD4BAB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>เดือนหรือ “ความเสี่ยงด้านเครดิตต่ำ” สำหรับตราสารหนี้ที่อยู่ในความต้องการของตลาดโดยพิจารณาจากอันดับเครดิตที่อยู่ในระดับ</w:t>
      </w:r>
      <w:r w:rsidR="00CD4BAB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 xml:space="preserve">น่าลงทุน </w:t>
      </w:r>
      <w:r w:rsidR="00CD4BAB" w:rsidRPr="00B7754B">
        <w:rPr>
          <w:rFonts w:asciiTheme="majorBidi" w:hAnsiTheme="majorBidi" w:cstheme="majorBidi"/>
          <w:sz w:val="30"/>
          <w:szCs w:val="30"/>
        </w:rPr>
        <w:t xml:space="preserve">(Investment grade credit rating) 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>จากหน่วยงานจัดอันดับเครดิตภายนอกที่มีการเผยแพร่</w:t>
      </w:r>
      <w:r w:rsidR="00CD4BAB"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>ตราสารอื่น</w:t>
      </w:r>
      <w:r w:rsidR="00FD19B2" w:rsidRPr="00B7754B">
        <w:rPr>
          <w:rFonts w:asciiTheme="majorBidi" w:hAnsiTheme="majorBidi" w:cstheme="majorBidi"/>
          <w:sz w:val="30"/>
          <w:szCs w:val="30"/>
          <w:cs/>
        </w:rPr>
        <w:t xml:space="preserve"> ๆ</w:t>
      </w:r>
      <w:r w:rsidR="00CD4BAB" w:rsidRPr="00B7754B">
        <w:rPr>
          <w:rFonts w:asciiTheme="majorBidi" w:hAnsiTheme="majorBidi" w:cstheme="majorBidi"/>
          <w:sz w:val="30"/>
          <w:szCs w:val="30"/>
          <w:cs/>
        </w:rPr>
        <w:t xml:space="preserve"> จะพิจารณาว่ามีความเสี่ยงด้านเครดิตต่ำเมื่อความเสี่ยงจากการผิดนัดชำระหนี้อยู่ในระดับต่ำ และผู้ออกตราสารมีความสามารถทางการเงินที่จะปฏิบัติตามภาระผูกพันตามสัญญาได้</w:t>
      </w:r>
    </w:p>
    <w:p w14:paraId="5327BB0D" w14:textId="77777777" w:rsidR="00A30549" w:rsidRPr="00B7754B" w:rsidRDefault="00A30549" w:rsidP="00674691">
      <w:pPr>
        <w:tabs>
          <w:tab w:val="left" w:pos="1080"/>
        </w:tabs>
        <w:jc w:val="thaiDistribute"/>
        <w:rPr>
          <w:rFonts w:asciiTheme="majorBidi" w:hAnsiTheme="majorBidi" w:cstheme="majorBidi"/>
          <w:sz w:val="30"/>
          <w:szCs w:val="30"/>
          <w:shd w:val="clear" w:color="auto" w:fill="E0E0E0"/>
        </w:rPr>
      </w:pPr>
    </w:p>
    <w:p w14:paraId="2178B354" w14:textId="4653C3F8" w:rsidR="00F67BAD" w:rsidRPr="00B7754B" w:rsidRDefault="00677829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</w:rPr>
        <w:t>(</w:t>
      </w:r>
      <w:r w:rsidRPr="00B7754B">
        <w:rPr>
          <w:rFonts w:asciiTheme="majorBidi" w:hAnsiTheme="majorBidi" w:cstheme="majorBidi" w:hint="cs"/>
          <w:sz w:val="30"/>
          <w:cs/>
        </w:rPr>
        <w:t>ข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 w:hint="cs"/>
          <w:sz w:val="30"/>
        </w:rPr>
        <w:t>3</w:t>
      </w:r>
      <w:r w:rsidRPr="00B7754B">
        <w:rPr>
          <w:rFonts w:asciiTheme="majorBidi" w:hAnsiTheme="majorBidi" w:cstheme="majorBidi"/>
          <w:sz w:val="30"/>
        </w:rPr>
        <w:t>)</w:t>
      </w:r>
      <w:r w:rsidR="00A206DD" w:rsidRPr="00B7754B">
        <w:rPr>
          <w:rFonts w:asciiTheme="majorBidi" w:hAnsiTheme="majorBidi" w:cstheme="majorBidi"/>
          <w:sz w:val="30"/>
          <w:cs/>
        </w:rPr>
        <w:tab/>
      </w:r>
      <w:r w:rsidR="00F67BAD" w:rsidRPr="00B7754B">
        <w:rPr>
          <w:rFonts w:asciiTheme="majorBidi" w:hAnsiTheme="majorBidi" w:cstheme="majorBidi"/>
          <w:sz w:val="30"/>
          <w:cs/>
        </w:rPr>
        <w:t>เงินสดและรายการเทียบเท่าเงินสด</w:t>
      </w:r>
      <w:r w:rsidRPr="00B7754B">
        <w:rPr>
          <w:rFonts w:asciiTheme="majorBidi" w:hAnsiTheme="majorBidi" w:cstheme="majorBidi" w:hint="cs"/>
          <w:sz w:val="30"/>
          <w:cs/>
        </w:rPr>
        <w:t xml:space="preserve"> </w:t>
      </w:r>
    </w:p>
    <w:p w14:paraId="20741C91" w14:textId="1A8B38CE" w:rsidR="00F67BAD" w:rsidRPr="00B7754B" w:rsidRDefault="00F67BAD" w:rsidP="00F67BAD">
      <w:pPr>
        <w:ind w:left="1170"/>
        <w:jc w:val="thaiDistribute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B7754B">
        <w:rPr>
          <w:rFonts w:ascii="Angsana New" w:hAnsi="Angsana New" w:hint="cs"/>
          <w:sz w:val="30"/>
          <w:szCs w:val="30"/>
          <w:cs/>
        </w:rPr>
        <w:t>ความเสี่ยงด้านเครดิตของกลุ่มบริษัทที่เกิดจากเงินสดและรายการเทียบเท่าเงินสดมีจำกัดเนื่องจากคู่สัญญาเป็นธนาคารและสถาบันการเงิน</w:t>
      </w:r>
      <w:r w:rsidRPr="00B7754B">
        <w:rPr>
          <w:rFonts w:ascii="Angsana New" w:hAnsi="Angsana New"/>
          <w:sz w:val="30"/>
          <w:szCs w:val="30"/>
          <w:cs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ซึ่งกลุ่มบริษัทพิจารณาว่ามีความเสี่ยงด้านเครดิตต่ำ</w:t>
      </w:r>
    </w:p>
    <w:p w14:paraId="2CDBEF77" w14:textId="77777777" w:rsidR="00787B68" w:rsidRPr="00B7754B" w:rsidRDefault="00787B68" w:rsidP="006B3DE6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p w14:paraId="2BD826BA" w14:textId="74B075B0" w:rsidR="00242A3B" w:rsidRPr="00B7754B" w:rsidRDefault="00242A3B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</w:rPr>
        <w:t>(</w:t>
      </w:r>
      <w:r w:rsidRPr="00B7754B">
        <w:rPr>
          <w:rFonts w:asciiTheme="majorBidi" w:hAnsiTheme="majorBidi" w:cstheme="majorBidi" w:hint="cs"/>
          <w:i/>
          <w:iCs/>
          <w:sz w:val="30"/>
          <w:cs/>
        </w:rPr>
        <w:t>ข</w:t>
      </w:r>
      <w:r w:rsidRPr="00B7754B">
        <w:rPr>
          <w:rFonts w:asciiTheme="majorBidi" w:hAnsiTheme="majorBidi" w:cstheme="majorBidi"/>
          <w:i/>
          <w:iCs/>
          <w:sz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</w:rPr>
        <w:t>2</w:t>
      </w:r>
      <w:r w:rsidRPr="00B7754B">
        <w:rPr>
          <w:rFonts w:asciiTheme="majorBidi" w:hAnsiTheme="majorBidi" w:cstheme="majorBidi"/>
          <w:i/>
          <w:iCs/>
          <w:sz w:val="30"/>
        </w:rPr>
        <w:t>)</w:t>
      </w:r>
      <w:r w:rsidR="00A206DD" w:rsidRPr="00B7754B">
        <w:rPr>
          <w:rFonts w:asciiTheme="majorBidi" w:hAnsiTheme="majorBidi" w:cstheme="majorBidi"/>
          <w:i/>
          <w:iCs/>
          <w:sz w:val="30"/>
          <w:cs/>
        </w:rPr>
        <w:tab/>
      </w:r>
      <w:r w:rsidRPr="00B7754B">
        <w:rPr>
          <w:rFonts w:asciiTheme="majorBidi" w:hAnsiTheme="majorBidi" w:cstheme="majorBidi"/>
          <w:i/>
          <w:iCs/>
          <w:sz w:val="30"/>
          <w:cs/>
        </w:rPr>
        <w:t>ความเสี่ยงด้าน</w:t>
      </w:r>
      <w:r w:rsidRPr="00B7754B">
        <w:rPr>
          <w:rFonts w:asciiTheme="majorBidi" w:hAnsiTheme="majorBidi" w:cstheme="majorBidi" w:hint="cs"/>
          <w:i/>
          <w:iCs/>
          <w:sz w:val="30"/>
          <w:cs/>
        </w:rPr>
        <w:t>สภาพคล่อง</w:t>
      </w:r>
    </w:p>
    <w:p w14:paraId="1E5278E0" w14:textId="4CF4B3F5" w:rsidR="00242A3B" w:rsidRPr="00B7754B" w:rsidRDefault="00242A3B" w:rsidP="002D7B6E">
      <w:pPr>
        <w:ind w:left="1170"/>
        <w:jc w:val="thaiDistribute"/>
        <w:rPr>
          <w:rFonts w:asciiTheme="majorBidi" w:hAnsiTheme="majorBidi"/>
          <w:sz w:val="30"/>
          <w:szCs w:val="30"/>
        </w:rPr>
      </w:pPr>
      <w:r w:rsidRPr="00B7754B">
        <w:rPr>
          <w:rFonts w:asciiTheme="majorBidi" w:hAnsiTheme="majorBidi" w:hint="cs"/>
          <w:sz w:val="30"/>
          <w:szCs w:val="30"/>
          <w:cs/>
        </w:rPr>
        <w:t>กลุ่มบริษัทกำกับดูแลความเสี่ยงด้านสภาพคล่องและรักษาระดับของเงินสดและรายการเทียบเท่า</w:t>
      </w:r>
      <w:r w:rsidR="004E61DB" w:rsidRPr="00B7754B">
        <w:rPr>
          <w:rFonts w:asciiTheme="majorBidi" w:hAnsiTheme="majorBidi"/>
          <w:sz w:val="30"/>
          <w:szCs w:val="30"/>
        </w:rPr>
        <w:br/>
      </w:r>
      <w:r w:rsidRPr="00B7754B">
        <w:rPr>
          <w:rFonts w:asciiTheme="majorBidi" w:hAnsiTheme="majorBidi" w:hint="cs"/>
          <w:sz w:val="30"/>
          <w:szCs w:val="30"/>
          <w:cs/>
        </w:rPr>
        <w:t>เงินสดที่ผู้บริหารพิจารณาว่าเพียงพอในการจัดหาเงินเพื่อใช้ในการดำเนินงานของกลุ่มบริษัท</w:t>
      </w:r>
      <w:r w:rsidRPr="00B7754B">
        <w:rPr>
          <w:rFonts w:asciiTheme="majorBidi" w:hAnsiTheme="majorBidi"/>
          <w:sz w:val="30"/>
          <w:szCs w:val="30"/>
          <w:cs/>
        </w:rPr>
        <w:t xml:space="preserve"> </w:t>
      </w:r>
      <w:r w:rsidRPr="00B7754B">
        <w:rPr>
          <w:rFonts w:asciiTheme="majorBidi" w:hAnsiTheme="majorBidi" w:hint="cs"/>
          <w:sz w:val="30"/>
          <w:szCs w:val="30"/>
          <w:cs/>
        </w:rPr>
        <w:t>และ</w:t>
      </w:r>
      <w:r w:rsidR="004E61DB" w:rsidRPr="00B7754B">
        <w:rPr>
          <w:rFonts w:asciiTheme="majorBidi" w:hAnsiTheme="majorBidi"/>
          <w:sz w:val="30"/>
          <w:szCs w:val="30"/>
        </w:rPr>
        <w:br/>
      </w:r>
      <w:r w:rsidRPr="00B7754B">
        <w:rPr>
          <w:rFonts w:asciiTheme="majorBidi" w:hAnsiTheme="majorBidi" w:hint="cs"/>
          <w:sz w:val="30"/>
          <w:szCs w:val="30"/>
          <w:cs/>
        </w:rPr>
        <w:t>ลดผลกระทบจากความผันผวนในกระแสเงินสด</w:t>
      </w:r>
    </w:p>
    <w:p w14:paraId="11BBC789" w14:textId="6BE29574" w:rsidR="002D7B6E" w:rsidRPr="00B7754B" w:rsidRDefault="002D7B6E" w:rsidP="002D7B6E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p w14:paraId="50F20953" w14:textId="4B3307B5" w:rsidR="00242A3B" w:rsidRPr="00B7754B" w:rsidRDefault="00242A3B" w:rsidP="00341A4B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ตารางต่อไปนี้แสดงระยะเวลาการครบกำหนดคงเหลือตามสัญญาของหนี้สินทางการเงิน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ณ วันที่รายงาน</w:t>
      </w:r>
      <w:r w:rsidR="002D7B6E" w:rsidRPr="00B7754B">
        <w:rPr>
          <w:rFonts w:asciiTheme="majorBidi" w:hAnsiTheme="majorBidi" w:cstheme="majorBidi"/>
          <w:sz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โดยแสดงจำนวนขั้นต้นซึ่งไม่ได้คิดลด รวมดอกเบี้ยตามสัญญาและไม่รวมผลกระทบหาก</w:t>
      </w:r>
      <w:r w:rsidR="00B04798" w:rsidRPr="00B7754B">
        <w:rPr>
          <w:rFonts w:asciiTheme="majorBidi" w:hAnsiTheme="majorBidi" w:cstheme="majorBidi"/>
          <w:sz w:val="30"/>
          <w:szCs w:val="30"/>
          <w:cs/>
        </w:rPr>
        <w:br/>
      </w:r>
      <w:r w:rsidRPr="00B7754B">
        <w:rPr>
          <w:rFonts w:asciiTheme="majorBidi" w:hAnsiTheme="majorBidi" w:cstheme="majorBidi"/>
          <w:sz w:val="30"/>
          <w:szCs w:val="30"/>
          <w:cs/>
        </w:rPr>
        <w:t>หักกลบตามสัญญา</w:t>
      </w:r>
    </w:p>
    <w:p w14:paraId="2282292C" w14:textId="77777777" w:rsidR="00C30B41" w:rsidRPr="00B7754B" w:rsidRDefault="00C30B41" w:rsidP="00341A4B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171E6081" w14:textId="77777777" w:rsidR="00C30B41" w:rsidRPr="00B7754B" w:rsidRDefault="00C30B41" w:rsidP="00341A4B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6E82F6C9" w14:textId="77777777" w:rsidR="00C30B41" w:rsidRPr="00B7754B" w:rsidRDefault="00C30B41" w:rsidP="00341A4B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5EFE8320" w14:textId="77777777" w:rsidR="00C30B41" w:rsidRPr="00B7754B" w:rsidRDefault="00C30B41" w:rsidP="00341A4B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</w:p>
    <w:p w14:paraId="279D2176" w14:textId="77777777" w:rsidR="00EC00A8" w:rsidRPr="00B7754B" w:rsidRDefault="00EC00A8" w:rsidP="002D7B6E">
      <w:pPr>
        <w:tabs>
          <w:tab w:val="left" w:pos="1222"/>
        </w:tabs>
        <w:ind w:left="810"/>
        <w:jc w:val="both"/>
        <w:rPr>
          <w:rFonts w:asciiTheme="majorBidi" w:hAnsiTheme="majorBidi" w:cstheme="majorBidi"/>
          <w:sz w:val="30"/>
          <w:szCs w:val="30"/>
        </w:rPr>
      </w:pPr>
    </w:p>
    <w:tbl>
      <w:tblPr>
        <w:tblStyle w:val="TableGrid"/>
        <w:tblW w:w="9275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90"/>
        <w:gridCol w:w="270"/>
        <w:gridCol w:w="990"/>
        <w:gridCol w:w="270"/>
        <w:gridCol w:w="1080"/>
        <w:gridCol w:w="270"/>
        <w:gridCol w:w="1046"/>
        <w:gridCol w:w="240"/>
        <w:gridCol w:w="1144"/>
      </w:tblGrid>
      <w:tr w:rsidR="00242A3B" w:rsidRPr="00B7754B" w14:paraId="0A91C56C" w14:textId="77777777" w:rsidTr="009C4966">
        <w:trPr>
          <w:tblHeader/>
        </w:trPr>
        <w:tc>
          <w:tcPr>
            <w:tcW w:w="2975" w:type="dxa"/>
            <w:vAlign w:val="bottom"/>
          </w:tcPr>
          <w:p w14:paraId="29D81898" w14:textId="1F160BF9" w:rsidR="00242A3B" w:rsidRPr="00B7754B" w:rsidRDefault="00242A3B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6300" w:type="dxa"/>
            <w:gridSpan w:val="9"/>
            <w:vAlign w:val="bottom"/>
          </w:tcPr>
          <w:p w14:paraId="623446EC" w14:textId="2C5B7C58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242A3B" w:rsidRPr="00B7754B" w14:paraId="2A794555" w14:textId="77777777" w:rsidTr="009C4966">
        <w:trPr>
          <w:tblHeader/>
        </w:trPr>
        <w:tc>
          <w:tcPr>
            <w:tcW w:w="2975" w:type="dxa"/>
          </w:tcPr>
          <w:p w14:paraId="154F731D" w14:textId="2BD616F1" w:rsidR="00242A3B" w:rsidRPr="00B7754B" w:rsidRDefault="00242A3B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990" w:type="dxa"/>
            <w:vAlign w:val="bottom"/>
          </w:tcPr>
          <w:p w14:paraId="23FFDFD3" w14:textId="77777777" w:rsidR="00242A3B" w:rsidRPr="00B7754B" w:rsidRDefault="00242A3B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2A3A75A6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Align w:val="bottom"/>
          </w:tcPr>
          <w:p w14:paraId="1FC02C89" w14:textId="77AF9128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กระแสเงินสดตามสัญญา</w:t>
            </w:r>
          </w:p>
        </w:tc>
      </w:tr>
      <w:tr w:rsidR="00242A3B" w:rsidRPr="00B7754B" w14:paraId="49EF8032" w14:textId="77777777" w:rsidTr="009C4966">
        <w:trPr>
          <w:tblHeader/>
        </w:trPr>
        <w:tc>
          <w:tcPr>
            <w:tcW w:w="2975" w:type="dxa"/>
            <w:vAlign w:val="bottom"/>
            <w:hideMark/>
          </w:tcPr>
          <w:p w14:paraId="0965A540" w14:textId="7768B363" w:rsidR="00242A3B" w:rsidRPr="00B7754B" w:rsidRDefault="00242A3B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ณ วันที่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 xml:space="preserve">ธันวาคม </w:t>
            </w:r>
          </w:p>
        </w:tc>
        <w:tc>
          <w:tcPr>
            <w:tcW w:w="990" w:type="dxa"/>
            <w:vAlign w:val="bottom"/>
            <w:hideMark/>
          </w:tcPr>
          <w:p w14:paraId="1B8133C9" w14:textId="77777777" w:rsidR="00242A3B" w:rsidRPr="00B7754B" w:rsidRDefault="00242A3B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มูลค่า</w:t>
            </w:r>
          </w:p>
          <w:p w14:paraId="46AC6DF3" w14:textId="77777777" w:rsidR="00242A3B" w:rsidRPr="00B7754B" w:rsidRDefault="00242A3B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ตามบัญชี</w:t>
            </w:r>
          </w:p>
        </w:tc>
        <w:tc>
          <w:tcPr>
            <w:tcW w:w="270" w:type="dxa"/>
          </w:tcPr>
          <w:p w14:paraId="6002EB80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  <w:hideMark/>
          </w:tcPr>
          <w:p w14:paraId="211D00F3" w14:textId="6C4F0698" w:rsidR="00741650" w:rsidRPr="00B7754B" w:rsidRDefault="00242A3B" w:rsidP="00E92493">
            <w:pPr>
              <w:tabs>
                <w:tab w:val="left" w:pos="610"/>
              </w:tabs>
              <w:ind w:left="-23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ภายใน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ปีหรือ</w:t>
            </w:r>
          </w:p>
          <w:p w14:paraId="6B1180BD" w14:textId="73BC7D3A" w:rsidR="00242A3B" w:rsidRPr="00B7754B" w:rsidRDefault="00242A3B" w:rsidP="00E92493">
            <w:pPr>
              <w:tabs>
                <w:tab w:val="left" w:pos="610"/>
              </w:tabs>
              <w:ind w:left="-23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น้อยกว่า</w:t>
            </w:r>
          </w:p>
        </w:tc>
        <w:tc>
          <w:tcPr>
            <w:tcW w:w="270" w:type="dxa"/>
          </w:tcPr>
          <w:p w14:paraId="1984BA70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  <w:hideMark/>
          </w:tcPr>
          <w:p w14:paraId="13F12432" w14:textId="3B33212C" w:rsidR="00242A3B" w:rsidRPr="00B7754B" w:rsidRDefault="00242A3B" w:rsidP="00E92493">
            <w:pPr>
              <w:ind w:left="-74" w:right="-11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แต่ไม่เกิน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270" w:type="dxa"/>
            <w:vAlign w:val="bottom"/>
          </w:tcPr>
          <w:p w14:paraId="25064CE9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  <w:hideMark/>
          </w:tcPr>
          <w:p w14:paraId="12842CEF" w14:textId="77777777" w:rsidR="00741650" w:rsidRPr="00B7754B" w:rsidRDefault="00242A3B" w:rsidP="00E92493">
            <w:pPr>
              <w:ind w:left="-100"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มากกว่า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DC149B4" w14:textId="2B3440F8" w:rsidR="00242A3B" w:rsidRPr="00B7754B" w:rsidRDefault="00A26438" w:rsidP="00E92493">
            <w:pPr>
              <w:ind w:left="-100"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242A3B"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2A3B"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240" w:type="dxa"/>
            <w:vAlign w:val="bottom"/>
          </w:tcPr>
          <w:p w14:paraId="7B356E08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  <w:vAlign w:val="bottom"/>
            <w:hideMark/>
          </w:tcPr>
          <w:p w14:paraId="4BCB1B9F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242A3B" w:rsidRPr="00B7754B" w14:paraId="6A700457" w14:textId="77777777" w:rsidTr="009C4966">
        <w:trPr>
          <w:tblHeader/>
        </w:trPr>
        <w:tc>
          <w:tcPr>
            <w:tcW w:w="2975" w:type="dxa"/>
          </w:tcPr>
          <w:p w14:paraId="0415EB6A" w14:textId="77777777" w:rsidR="00242A3B" w:rsidRPr="00B7754B" w:rsidRDefault="00242A3B" w:rsidP="00E92493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6300" w:type="dxa"/>
            <w:gridSpan w:val="9"/>
          </w:tcPr>
          <w:p w14:paraId="57F4EE8A" w14:textId="339B8CFC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(</w:t>
            </w:r>
            <w:r w:rsidR="006C0398"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พัน</w:t>
            </w: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บาท)</w:t>
            </w:r>
          </w:p>
        </w:tc>
      </w:tr>
      <w:tr w:rsidR="00242A3B" w:rsidRPr="00B7754B" w14:paraId="01595AB4" w14:textId="77777777" w:rsidTr="009C4966">
        <w:tc>
          <w:tcPr>
            <w:tcW w:w="2975" w:type="dxa"/>
          </w:tcPr>
          <w:p w14:paraId="66636022" w14:textId="43EFEC91" w:rsidR="00242A3B" w:rsidRPr="00B7754B" w:rsidRDefault="00A26438" w:rsidP="00E92493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2568</w:t>
            </w:r>
          </w:p>
        </w:tc>
        <w:tc>
          <w:tcPr>
            <w:tcW w:w="6300" w:type="dxa"/>
            <w:gridSpan w:val="9"/>
          </w:tcPr>
          <w:p w14:paraId="0D6BF316" w14:textId="77777777" w:rsidR="00242A3B" w:rsidRPr="00B7754B" w:rsidRDefault="00242A3B" w:rsidP="00E9249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</w:pPr>
          </w:p>
        </w:tc>
      </w:tr>
      <w:tr w:rsidR="008B0B02" w:rsidRPr="00B7754B" w14:paraId="4DC2F686" w14:textId="77777777" w:rsidTr="009C4966">
        <w:tc>
          <w:tcPr>
            <w:tcW w:w="2975" w:type="dxa"/>
            <w:hideMark/>
          </w:tcPr>
          <w:p w14:paraId="7B23B5BA" w14:textId="3230D13C" w:rsidR="008B0B02" w:rsidRPr="00B7754B" w:rsidRDefault="008B0B02" w:rsidP="00A206DD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เงินเบิกเกินบัญชีและเงินกู้ยืมระยะสั้น</w:t>
            </w:r>
            <w:r w:rsidR="00A206DD"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จากสถาบันการเงิน</w:t>
            </w:r>
          </w:p>
        </w:tc>
        <w:tc>
          <w:tcPr>
            <w:tcW w:w="990" w:type="dxa"/>
          </w:tcPr>
          <w:p w14:paraId="7EFC61EB" w14:textId="77777777" w:rsidR="00CD5AE3" w:rsidRPr="00B7754B" w:rsidRDefault="00CD5AE3" w:rsidP="00CD5AE3">
            <w:pPr>
              <w:tabs>
                <w:tab w:val="decimal" w:pos="706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3FF910A" w14:textId="44462B9C" w:rsidR="00C24BF3" w:rsidRPr="00B7754B" w:rsidRDefault="00A26438" w:rsidP="00CD5AE3">
            <w:pPr>
              <w:tabs>
                <w:tab w:val="decimal" w:pos="706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014</w:t>
            </w:r>
          </w:p>
        </w:tc>
        <w:tc>
          <w:tcPr>
            <w:tcW w:w="270" w:type="dxa"/>
          </w:tcPr>
          <w:p w14:paraId="1E6BF8D6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B93FE60" w14:textId="77777777" w:rsidR="00CD5AE3" w:rsidRPr="00B7754B" w:rsidRDefault="00CD5AE3" w:rsidP="00E13CB7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35F92B" w14:textId="7E29C2D2" w:rsidR="00C24BF3" w:rsidRPr="00B7754B" w:rsidRDefault="00A26438" w:rsidP="00E13CB7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B91C07" w:rsidRPr="00B7754B"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  <w:tc>
          <w:tcPr>
            <w:tcW w:w="270" w:type="dxa"/>
          </w:tcPr>
          <w:p w14:paraId="44A4AEC7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086418" w14:textId="77777777" w:rsidR="00C24BF3" w:rsidRPr="00B7754B" w:rsidRDefault="00C24BF3" w:rsidP="000B7AD2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CD1DF0E" w14:textId="5BE8E790" w:rsidR="00CD5AE3" w:rsidRPr="00B7754B" w:rsidRDefault="00C24BF3" w:rsidP="000B7AD2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1A672954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A75BB89" w14:textId="77777777" w:rsidR="00CD5AE3" w:rsidRPr="00B7754B" w:rsidRDefault="00CD5AE3" w:rsidP="000B7AD2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A93E22" w14:textId="61A82EF7" w:rsidR="00C24BF3" w:rsidRPr="00B7754B" w:rsidRDefault="00C24BF3" w:rsidP="000B7AD2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31C13DD3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0D634A74" w14:textId="77777777" w:rsidR="00CD5AE3" w:rsidRPr="00B7754B" w:rsidRDefault="00CD5AE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D6D8638" w14:textId="1BEF3E87" w:rsidR="00C24BF3" w:rsidRPr="00B7754B" w:rsidRDefault="00A26438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B91C07" w:rsidRPr="00B7754B"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</w:tr>
      <w:tr w:rsidR="008B0B02" w:rsidRPr="00B7754B" w14:paraId="6AB78413" w14:textId="77777777" w:rsidTr="009C4966">
        <w:tc>
          <w:tcPr>
            <w:tcW w:w="2975" w:type="dxa"/>
            <w:hideMark/>
          </w:tcPr>
          <w:p w14:paraId="4B7846E6" w14:textId="13D13D44" w:rsidR="008B0B02" w:rsidRPr="00B7754B" w:rsidRDefault="008B0B02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990" w:type="dxa"/>
          </w:tcPr>
          <w:p w14:paraId="6044C5B0" w14:textId="577FD05C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238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  <w:tc>
          <w:tcPr>
            <w:tcW w:w="270" w:type="dxa"/>
          </w:tcPr>
          <w:p w14:paraId="4960CC80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19222FE" w14:textId="28E03781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238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  <w:tc>
          <w:tcPr>
            <w:tcW w:w="270" w:type="dxa"/>
          </w:tcPr>
          <w:p w14:paraId="7E55319A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5CDE27" w14:textId="484BD957" w:rsidR="008B0B02" w:rsidRPr="00B7754B" w:rsidRDefault="00C24BF3" w:rsidP="000B7AD2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76C345B9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C56B5F4" w14:textId="20DDB0F4" w:rsidR="008B0B02" w:rsidRPr="00B7754B" w:rsidRDefault="00C24BF3" w:rsidP="000B7AD2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658F3345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41AED1E8" w14:textId="630875F4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238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</w:tr>
      <w:tr w:rsidR="008B0B02" w:rsidRPr="00B7754B" w14:paraId="4D46EC71" w14:textId="77777777" w:rsidTr="009C4966">
        <w:tc>
          <w:tcPr>
            <w:tcW w:w="2975" w:type="dxa"/>
            <w:hideMark/>
          </w:tcPr>
          <w:p w14:paraId="1D52C218" w14:textId="636C1C71" w:rsidR="008B0B02" w:rsidRPr="00B7754B" w:rsidRDefault="008B0B02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990" w:type="dxa"/>
          </w:tcPr>
          <w:p w14:paraId="0AECC97F" w14:textId="4B76D788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153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228</w:t>
            </w:r>
          </w:p>
        </w:tc>
        <w:tc>
          <w:tcPr>
            <w:tcW w:w="270" w:type="dxa"/>
          </w:tcPr>
          <w:p w14:paraId="38FAB825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5774753" w14:textId="1F7CE0B5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668</w:t>
            </w:r>
          </w:p>
        </w:tc>
        <w:tc>
          <w:tcPr>
            <w:tcW w:w="270" w:type="dxa"/>
          </w:tcPr>
          <w:p w14:paraId="4BF7F37F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2453FC2" w14:textId="70C8FB24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866</w:t>
            </w:r>
          </w:p>
        </w:tc>
        <w:tc>
          <w:tcPr>
            <w:tcW w:w="270" w:type="dxa"/>
          </w:tcPr>
          <w:p w14:paraId="35ABA92E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58609EE" w14:textId="3004B152" w:rsidR="008B0B02" w:rsidRPr="00B7754B" w:rsidRDefault="00A26438" w:rsidP="008B0B02">
            <w:pPr>
              <w:tabs>
                <w:tab w:val="decimal" w:pos="647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120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030</w:t>
            </w:r>
          </w:p>
        </w:tc>
        <w:tc>
          <w:tcPr>
            <w:tcW w:w="240" w:type="dxa"/>
          </w:tcPr>
          <w:p w14:paraId="5237AD20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3CF99146" w14:textId="2AB0ABFC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206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564</w:t>
            </w:r>
          </w:p>
        </w:tc>
      </w:tr>
      <w:tr w:rsidR="008B0B02" w:rsidRPr="00B7754B" w14:paraId="2F314FBB" w14:textId="77777777" w:rsidTr="009C4966">
        <w:tc>
          <w:tcPr>
            <w:tcW w:w="2975" w:type="dxa"/>
            <w:hideMark/>
          </w:tcPr>
          <w:p w14:paraId="34E985DD" w14:textId="2A0FC905" w:rsidR="008B0B02" w:rsidRPr="00B7754B" w:rsidRDefault="008B0B02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990" w:type="dxa"/>
          </w:tcPr>
          <w:p w14:paraId="7DC14ED1" w14:textId="6F562D0E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257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419</w:t>
            </w:r>
          </w:p>
        </w:tc>
        <w:tc>
          <w:tcPr>
            <w:tcW w:w="270" w:type="dxa"/>
          </w:tcPr>
          <w:p w14:paraId="7BF99877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15B06D7" w14:textId="1A3C7FDC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475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645</w:t>
            </w:r>
          </w:p>
        </w:tc>
        <w:tc>
          <w:tcPr>
            <w:tcW w:w="270" w:type="dxa"/>
          </w:tcPr>
          <w:p w14:paraId="0C223875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7DC8585" w14:textId="288B22C1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010</w:t>
            </w:r>
          </w:p>
        </w:tc>
        <w:tc>
          <w:tcPr>
            <w:tcW w:w="270" w:type="dxa"/>
          </w:tcPr>
          <w:p w14:paraId="01FB0ED2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774370E" w14:textId="6B9230BB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145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214</w:t>
            </w:r>
          </w:p>
        </w:tc>
        <w:tc>
          <w:tcPr>
            <w:tcW w:w="240" w:type="dxa"/>
          </w:tcPr>
          <w:p w14:paraId="6070C05F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6090D467" w14:textId="49773AB4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836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869</w:t>
            </w:r>
          </w:p>
        </w:tc>
      </w:tr>
      <w:tr w:rsidR="00CD5AE3" w:rsidRPr="00B7754B" w14:paraId="6BD011A3" w14:textId="77777777" w:rsidTr="009C4966">
        <w:tc>
          <w:tcPr>
            <w:tcW w:w="2975" w:type="dxa"/>
          </w:tcPr>
          <w:p w14:paraId="701E0F00" w14:textId="23FD3697" w:rsidR="00CD5AE3" w:rsidRPr="00B7754B" w:rsidRDefault="00CD5AE3" w:rsidP="00A206DD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เงินกู้ยืมระยะยาวจากบุคคล</w:t>
            </w:r>
            <w:r w:rsidR="00A206DD"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ที่ไม่เกี่ยวข้องกัน</w:t>
            </w:r>
          </w:p>
        </w:tc>
        <w:tc>
          <w:tcPr>
            <w:tcW w:w="990" w:type="dxa"/>
          </w:tcPr>
          <w:p w14:paraId="37955550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3261BE" w14:textId="528198EE" w:rsidR="00C24BF3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43DCA1D8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6217D6A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39C3EC" w14:textId="41B07E80" w:rsidR="00C24BF3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7D1DF026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35E00C0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092E396" w14:textId="0BC74D78" w:rsidR="00C24BF3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  <w:tc>
          <w:tcPr>
            <w:tcW w:w="270" w:type="dxa"/>
          </w:tcPr>
          <w:p w14:paraId="1E31ACC3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976D867" w14:textId="77777777" w:rsidR="00CD5AE3" w:rsidRPr="00B7754B" w:rsidRDefault="00CD5AE3" w:rsidP="00CD5AE3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BD8250" w14:textId="0F58E706" w:rsidR="00C24BF3" w:rsidRPr="00B7754B" w:rsidRDefault="00C24BF3" w:rsidP="00CD5AE3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6B3D3BB9" w14:textId="77777777" w:rsidR="00CD5AE3" w:rsidRPr="00B7754B" w:rsidRDefault="00CD5AE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6802A7D3" w14:textId="77777777" w:rsidR="00C24BF3" w:rsidRPr="00B7754B" w:rsidRDefault="00C24BF3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72905CB" w14:textId="587DF7FA" w:rsidR="00C24BF3" w:rsidRPr="00B7754B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</w:tr>
      <w:tr w:rsidR="008B0B02" w:rsidRPr="00B7754B" w14:paraId="281AEC70" w14:textId="77777777" w:rsidTr="009C4966">
        <w:trPr>
          <w:trHeight w:val="119"/>
        </w:trPr>
        <w:tc>
          <w:tcPr>
            <w:tcW w:w="2975" w:type="dxa"/>
            <w:hideMark/>
          </w:tcPr>
          <w:p w14:paraId="11CC8A62" w14:textId="18098B0B" w:rsidR="008B0B02" w:rsidRPr="00B7754B" w:rsidRDefault="008B0B02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หนี้สินทางการเงินอื่น</w:t>
            </w:r>
          </w:p>
        </w:tc>
        <w:tc>
          <w:tcPr>
            <w:tcW w:w="990" w:type="dxa"/>
            <w:vAlign w:val="bottom"/>
          </w:tcPr>
          <w:p w14:paraId="6EE59615" w14:textId="6DDC9EA3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  <w:tc>
          <w:tcPr>
            <w:tcW w:w="270" w:type="dxa"/>
            <w:vAlign w:val="bottom"/>
          </w:tcPr>
          <w:p w14:paraId="78BBA494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51A5B2D5" w14:textId="5B36054A" w:rsidR="008B0B02" w:rsidRPr="00B7754B" w:rsidRDefault="00C24BF3" w:rsidP="000B7AD2">
            <w:pPr>
              <w:pStyle w:val="acctfourfigures"/>
              <w:tabs>
                <w:tab w:val="clear" w:pos="765"/>
                <w:tab w:val="decimal" w:pos="526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5CCA72F7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5DA9428C" w14:textId="069CD16B" w:rsidR="008B0B02" w:rsidRPr="00B7754B" w:rsidRDefault="00A26438" w:rsidP="00FB27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  <w:tc>
          <w:tcPr>
            <w:tcW w:w="270" w:type="dxa"/>
            <w:vAlign w:val="bottom"/>
          </w:tcPr>
          <w:p w14:paraId="416AE660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</w:tcPr>
          <w:p w14:paraId="3D14D1D5" w14:textId="4275D61A" w:rsidR="008B0B02" w:rsidRPr="00B7754B" w:rsidRDefault="00C24BF3" w:rsidP="00C24BF3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  <w:vAlign w:val="bottom"/>
          </w:tcPr>
          <w:p w14:paraId="62C2B3DD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  <w:vAlign w:val="bottom"/>
          </w:tcPr>
          <w:p w14:paraId="627B1D2B" w14:textId="1ED12DA7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</w:tr>
      <w:tr w:rsidR="00B06557" w:rsidRPr="00B7754B" w14:paraId="0B0CC39D" w14:textId="77777777" w:rsidTr="009C4966">
        <w:trPr>
          <w:trHeight w:val="119"/>
        </w:trPr>
        <w:tc>
          <w:tcPr>
            <w:tcW w:w="2975" w:type="dxa"/>
          </w:tcPr>
          <w:p w14:paraId="3C9D530A" w14:textId="69AB71F0" w:rsidR="00B06557" w:rsidRPr="00B7754B" w:rsidRDefault="00E95CDF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990" w:type="dxa"/>
            <w:vAlign w:val="bottom"/>
          </w:tcPr>
          <w:p w14:paraId="7A8770A9" w14:textId="6F078446" w:rsidR="00B06557" w:rsidRPr="00B7754B" w:rsidDel="00797637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297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943</w:t>
            </w:r>
          </w:p>
        </w:tc>
        <w:tc>
          <w:tcPr>
            <w:tcW w:w="270" w:type="dxa"/>
            <w:vAlign w:val="bottom"/>
          </w:tcPr>
          <w:p w14:paraId="38F9EEEB" w14:textId="77777777" w:rsidR="00B06557" w:rsidRPr="00B7754B" w:rsidRDefault="00B06557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74F7A05" w14:textId="2496259A" w:rsidR="00B06557" w:rsidRPr="00B7754B" w:rsidDel="00797637" w:rsidRDefault="00A26438" w:rsidP="00F93CF8">
            <w:pPr>
              <w:pStyle w:val="acctfourfigures"/>
              <w:tabs>
                <w:tab w:val="clear" w:pos="765"/>
                <w:tab w:val="decimal" w:pos="616"/>
              </w:tabs>
              <w:spacing w:line="228" w:lineRule="auto"/>
              <w:ind w:left="-43"/>
              <w:jc w:val="right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19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500</w:t>
            </w:r>
          </w:p>
        </w:tc>
        <w:tc>
          <w:tcPr>
            <w:tcW w:w="270" w:type="dxa"/>
            <w:vAlign w:val="bottom"/>
          </w:tcPr>
          <w:p w14:paraId="6F090B0C" w14:textId="77777777" w:rsidR="00B06557" w:rsidRPr="00B7754B" w:rsidRDefault="00B06557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48F9C784" w14:textId="230AF06A" w:rsidR="00B06557" w:rsidRPr="00B7754B" w:rsidDel="00797637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404</w:t>
            </w:r>
          </w:p>
        </w:tc>
        <w:tc>
          <w:tcPr>
            <w:tcW w:w="270" w:type="dxa"/>
            <w:vAlign w:val="bottom"/>
          </w:tcPr>
          <w:p w14:paraId="3167EC0B" w14:textId="77777777" w:rsidR="00B06557" w:rsidRPr="00B7754B" w:rsidRDefault="00B06557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</w:tcPr>
          <w:p w14:paraId="7AD73AB5" w14:textId="1EBD592B" w:rsidR="00B06557" w:rsidRPr="00B7754B" w:rsidDel="00797637" w:rsidRDefault="00C24BF3" w:rsidP="000B7AD2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  <w:vAlign w:val="bottom"/>
          </w:tcPr>
          <w:p w14:paraId="2DF4345B" w14:textId="77777777" w:rsidR="00B06557" w:rsidRPr="00B7754B" w:rsidRDefault="00B06557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  <w:vAlign w:val="bottom"/>
          </w:tcPr>
          <w:p w14:paraId="0C89519E" w14:textId="75D46DA7" w:rsidR="00B06557" w:rsidRPr="00B7754B" w:rsidDel="00797637" w:rsidRDefault="00A26438" w:rsidP="00FB27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321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904</w:t>
            </w:r>
          </w:p>
        </w:tc>
      </w:tr>
      <w:tr w:rsidR="008B0B02" w:rsidRPr="00B7754B" w14:paraId="0DE10A26" w14:textId="77777777" w:rsidTr="009C4966">
        <w:tc>
          <w:tcPr>
            <w:tcW w:w="2975" w:type="dxa"/>
          </w:tcPr>
          <w:p w14:paraId="51D08696" w14:textId="77777777" w:rsidR="008B0B02" w:rsidRPr="00B7754B" w:rsidRDefault="008B0B02" w:rsidP="008B0B02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7C7FC56" w14:textId="4616F75A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279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883</w:t>
            </w:r>
          </w:p>
        </w:tc>
        <w:tc>
          <w:tcPr>
            <w:tcW w:w="270" w:type="dxa"/>
          </w:tcPr>
          <w:p w14:paraId="5E2852E5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C010B5C" w14:textId="69989520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B91C0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70" w:type="dxa"/>
          </w:tcPr>
          <w:p w14:paraId="5F1D9F0A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E6B1B93" w14:textId="504018B4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673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525</w:t>
            </w:r>
          </w:p>
        </w:tc>
        <w:tc>
          <w:tcPr>
            <w:tcW w:w="270" w:type="dxa"/>
          </w:tcPr>
          <w:p w14:paraId="3E0DA12E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BED4631" w14:textId="68E6C9DD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265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240" w:type="dxa"/>
          </w:tcPr>
          <w:p w14:paraId="48AA8F88" w14:textId="77777777" w:rsidR="008B0B02" w:rsidRPr="00B7754B" w:rsidRDefault="008B0B02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251240E" w14:textId="73FCE43C" w:rsidR="008B0B02" w:rsidRPr="00B7754B" w:rsidRDefault="00A26438" w:rsidP="008B0B02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94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C24BF3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="00B91C07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86</w:t>
            </w:r>
          </w:p>
        </w:tc>
      </w:tr>
      <w:tr w:rsidR="00C43E6C" w:rsidRPr="00B7754B" w14:paraId="31ABB505" w14:textId="77777777" w:rsidTr="009C4966">
        <w:tc>
          <w:tcPr>
            <w:tcW w:w="2975" w:type="dxa"/>
          </w:tcPr>
          <w:p w14:paraId="5FF3D5A3" w14:textId="77777777" w:rsidR="00FF28F0" w:rsidRPr="00B7754B" w:rsidRDefault="00FF28F0" w:rsidP="00EA3E91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14:paraId="633FEF9D" w14:textId="20CCE6DF" w:rsidR="00C43E6C" w:rsidRPr="00B7754B" w:rsidRDefault="00A26438" w:rsidP="00EA3E9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2567</w:t>
            </w:r>
          </w:p>
        </w:tc>
        <w:tc>
          <w:tcPr>
            <w:tcW w:w="990" w:type="dxa"/>
          </w:tcPr>
          <w:p w14:paraId="26D84110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5144D349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86A7481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70462AA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49D984" w14:textId="77777777" w:rsidR="00C43E6C" w:rsidRPr="00B7754B" w:rsidRDefault="00C43E6C" w:rsidP="00EA3E91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22A7AEB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2BA344E" w14:textId="77777777" w:rsidR="00C43E6C" w:rsidRPr="00B7754B" w:rsidRDefault="00C43E6C" w:rsidP="00EA3E91">
            <w:pPr>
              <w:pStyle w:val="acctfourfigures"/>
              <w:tabs>
                <w:tab w:val="clear" w:pos="765"/>
                <w:tab w:val="decimal" w:pos="44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" w:type="dxa"/>
          </w:tcPr>
          <w:p w14:paraId="2C757140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308677B9" w14:textId="77777777" w:rsidR="00C43E6C" w:rsidRPr="00B7754B" w:rsidRDefault="00C43E6C" w:rsidP="00EA3E9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25D1" w:rsidRPr="00B7754B" w14:paraId="4DF91925" w14:textId="77777777" w:rsidTr="009C4966">
        <w:tc>
          <w:tcPr>
            <w:tcW w:w="2975" w:type="dxa"/>
            <w:hideMark/>
          </w:tcPr>
          <w:p w14:paraId="1C421674" w14:textId="0D106765" w:rsidR="009625D1" w:rsidRPr="00B7754B" w:rsidRDefault="009625D1" w:rsidP="009625D1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990" w:type="dxa"/>
          </w:tcPr>
          <w:p w14:paraId="6E0389B3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2D5491A" w14:textId="34B4F685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609</w:t>
            </w:r>
          </w:p>
        </w:tc>
        <w:tc>
          <w:tcPr>
            <w:tcW w:w="270" w:type="dxa"/>
          </w:tcPr>
          <w:p w14:paraId="5B62417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46BCEB8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3695759" w14:textId="32077D7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70" w:type="dxa"/>
          </w:tcPr>
          <w:p w14:paraId="1B48B153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58B4E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EADA24" w14:textId="57208BA8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50BF7D8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4952513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0C3204" w14:textId="28BC2DA2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39E7AA4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75007C9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359FAD9" w14:textId="690F2AD1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</w:tr>
      <w:tr w:rsidR="009625D1" w:rsidRPr="00B7754B" w14:paraId="36531E89" w14:textId="77777777" w:rsidTr="009C4966">
        <w:tc>
          <w:tcPr>
            <w:tcW w:w="2975" w:type="dxa"/>
            <w:hideMark/>
          </w:tcPr>
          <w:p w14:paraId="684670C3" w14:textId="24BF0E06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990" w:type="dxa"/>
          </w:tcPr>
          <w:p w14:paraId="7160DE40" w14:textId="3F2902D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407</w:t>
            </w:r>
            <w:r w:rsidR="00284C35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867</w:t>
            </w:r>
          </w:p>
        </w:tc>
        <w:tc>
          <w:tcPr>
            <w:tcW w:w="270" w:type="dxa"/>
          </w:tcPr>
          <w:p w14:paraId="2C3B2F4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5921567" w14:textId="770A89A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407</w:t>
            </w:r>
            <w:r w:rsidR="00284C35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867</w:t>
            </w:r>
          </w:p>
        </w:tc>
        <w:tc>
          <w:tcPr>
            <w:tcW w:w="270" w:type="dxa"/>
          </w:tcPr>
          <w:p w14:paraId="004C035D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F29AC78" w14:textId="6A340734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7CCA85C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07C34FD" w14:textId="077225B2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380978D8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E6DD361" w14:textId="7D7BAB86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407</w:t>
            </w:r>
            <w:r w:rsidR="00284C35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867</w:t>
            </w:r>
          </w:p>
        </w:tc>
      </w:tr>
      <w:tr w:rsidR="009625D1" w:rsidRPr="00B7754B" w14:paraId="54C97BDB" w14:textId="77777777" w:rsidTr="009C4966">
        <w:tc>
          <w:tcPr>
            <w:tcW w:w="2975" w:type="dxa"/>
            <w:hideMark/>
          </w:tcPr>
          <w:p w14:paraId="2DC72FA2" w14:textId="775E4394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990" w:type="dxa"/>
          </w:tcPr>
          <w:p w14:paraId="4D7B26BA" w14:textId="4072D0D8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790</w:t>
            </w:r>
          </w:p>
        </w:tc>
        <w:tc>
          <w:tcPr>
            <w:tcW w:w="270" w:type="dxa"/>
          </w:tcPr>
          <w:p w14:paraId="0889955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13340C4" w14:textId="3CED62FF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37</w:t>
            </w:r>
            <w:r w:rsidR="00E42A58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093</w:t>
            </w:r>
          </w:p>
        </w:tc>
        <w:tc>
          <w:tcPr>
            <w:tcW w:w="270" w:type="dxa"/>
          </w:tcPr>
          <w:p w14:paraId="464852F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FA42E5D" w14:textId="43A8BFF2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</w:t>
            </w:r>
            <w:r w:rsidR="00E42A58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043</w:t>
            </w:r>
          </w:p>
        </w:tc>
        <w:tc>
          <w:tcPr>
            <w:tcW w:w="270" w:type="dxa"/>
          </w:tcPr>
          <w:p w14:paraId="3893950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0CA09D0" w14:textId="7AF5C79C" w:rsidR="009625D1" w:rsidRPr="00B7754B" w:rsidRDefault="00A26438" w:rsidP="009625D1">
            <w:pPr>
              <w:tabs>
                <w:tab w:val="decimal" w:pos="647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E42A58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437</w:t>
            </w:r>
          </w:p>
        </w:tc>
        <w:tc>
          <w:tcPr>
            <w:tcW w:w="240" w:type="dxa"/>
          </w:tcPr>
          <w:p w14:paraId="31E72E3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0CE553B8" w14:textId="496900EB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185</w:t>
            </w:r>
            <w:r w:rsidR="00E42A58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573</w:t>
            </w:r>
          </w:p>
        </w:tc>
      </w:tr>
      <w:tr w:rsidR="009625D1" w:rsidRPr="00B7754B" w14:paraId="24E451D5" w14:textId="77777777" w:rsidTr="009C4966">
        <w:tc>
          <w:tcPr>
            <w:tcW w:w="2975" w:type="dxa"/>
          </w:tcPr>
          <w:p w14:paraId="07671A4C" w14:textId="01E0A110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990" w:type="dxa"/>
          </w:tcPr>
          <w:p w14:paraId="19687ADA" w14:textId="458DC148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227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568</w:t>
            </w:r>
          </w:p>
        </w:tc>
        <w:tc>
          <w:tcPr>
            <w:tcW w:w="270" w:type="dxa"/>
          </w:tcPr>
          <w:p w14:paraId="583DBB3C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344D5EC" w14:textId="1CB15631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123</w:t>
            </w:r>
          </w:p>
        </w:tc>
        <w:tc>
          <w:tcPr>
            <w:tcW w:w="270" w:type="dxa"/>
          </w:tcPr>
          <w:p w14:paraId="12CF928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0343B8D" w14:textId="5669B809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252</w:t>
            </w:r>
          </w:p>
        </w:tc>
        <w:tc>
          <w:tcPr>
            <w:tcW w:w="270" w:type="dxa"/>
          </w:tcPr>
          <w:p w14:paraId="2EDD5E2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D71AE0B" w14:textId="377170AF" w:rsidR="009625D1" w:rsidRPr="00B7754B" w:rsidRDefault="00A26438" w:rsidP="009625D1">
            <w:pPr>
              <w:tabs>
                <w:tab w:val="decimal" w:pos="647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980</w:t>
            </w:r>
          </w:p>
        </w:tc>
        <w:tc>
          <w:tcPr>
            <w:tcW w:w="240" w:type="dxa"/>
          </w:tcPr>
          <w:p w14:paraId="0D2EDED3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A26FDD2" w14:textId="2F8054F3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587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355</w:t>
            </w:r>
          </w:p>
        </w:tc>
      </w:tr>
      <w:tr w:rsidR="009625D1" w:rsidRPr="00B7754B" w14:paraId="50A65B7B" w14:textId="77777777" w:rsidTr="009C4966">
        <w:tc>
          <w:tcPr>
            <w:tcW w:w="2975" w:type="dxa"/>
          </w:tcPr>
          <w:p w14:paraId="48EB46BA" w14:textId="3A131CD5" w:rsidR="009625D1" w:rsidRPr="00B7754B" w:rsidRDefault="009625D1" w:rsidP="003D336C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เงินกู้ยืมระยะยาวจากบุคคล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  <w:t>ที่ไม่เกี่ยวข้องกัน</w:t>
            </w:r>
          </w:p>
        </w:tc>
        <w:tc>
          <w:tcPr>
            <w:tcW w:w="990" w:type="dxa"/>
          </w:tcPr>
          <w:p w14:paraId="56735D97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051AD3" w14:textId="0205D660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2FE2CE8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A9D52C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B1A85AF" w14:textId="680E3B7B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3387669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EFFE22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C77646D" w14:textId="09B6E7A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  <w:tc>
          <w:tcPr>
            <w:tcW w:w="270" w:type="dxa"/>
          </w:tcPr>
          <w:p w14:paraId="3B54A4E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81C92FF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4817B4" w14:textId="0B40279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</w:tcPr>
          <w:p w14:paraId="1DC214A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373B955C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A02B35" w14:textId="19E7CD7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91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</w:tr>
      <w:tr w:rsidR="009625D1" w:rsidRPr="00B7754B" w14:paraId="2BCBB5C1" w14:textId="77777777" w:rsidTr="009C4966">
        <w:tc>
          <w:tcPr>
            <w:tcW w:w="2975" w:type="dxa"/>
            <w:hideMark/>
          </w:tcPr>
          <w:p w14:paraId="50A15B5F" w14:textId="3C531B5A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หนี้สินทางการเงิน</w:t>
            </w:r>
            <w:r w:rsidR="007E3D71" w:rsidRPr="00B7754B">
              <w:rPr>
                <w:rFonts w:asciiTheme="majorBidi" w:hAnsiTheme="majorBidi" w:cstheme="majorBidi" w:hint="cs"/>
                <w:sz w:val="28"/>
                <w:szCs w:val="28"/>
                <w:cs/>
              </w:rPr>
              <w:t>ไม่หมุนเวียน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อื่น</w:t>
            </w:r>
          </w:p>
        </w:tc>
        <w:tc>
          <w:tcPr>
            <w:tcW w:w="990" w:type="dxa"/>
            <w:vAlign w:val="bottom"/>
          </w:tcPr>
          <w:p w14:paraId="593B2B0B" w14:textId="51D9A0EA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  <w:tc>
          <w:tcPr>
            <w:tcW w:w="270" w:type="dxa"/>
            <w:vAlign w:val="bottom"/>
          </w:tcPr>
          <w:p w14:paraId="4DEF358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6CE5C23A" w14:textId="772FD8EE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1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455915C5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05A4F339" w14:textId="36AAAF4B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  <w:tc>
          <w:tcPr>
            <w:tcW w:w="270" w:type="dxa"/>
            <w:vAlign w:val="bottom"/>
          </w:tcPr>
          <w:p w14:paraId="24137E37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</w:tcPr>
          <w:p w14:paraId="1ADDD9C7" w14:textId="03AC9B71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40" w:type="dxa"/>
            <w:vAlign w:val="bottom"/>
          </w:tcPr>
          <w:p w14:paraId="4BF859F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  <w:vAlign w:val="bottom"/>
          </w:tcPr>
          <w:p w14:paraId="119F6AAA" w14:textId="67E571C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540</w:t>
            </w:r>
          </w:p>
        </w:tc>
      </w:tr>
      <w:tr w:rsidR="009625D1" w:rsidRPr="00B7754B" w14:paraId="57ADC1EA" w14:textId="77777777" w:rsidTr="009C4966">
        <w:trPr>
          <w:trHeight w:val="119"/>
        </w:trPr>
        <w:tc>
          <w:tcPr>
            <w:tcW w:w="2975" w:type="dxa"/>
            <w:hideMark/>
          </w:tcPr>
          <w:p w14:paraId="41087738" w14:textId="15386D62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990" w:type="dxa"/>
            <w:vAlign w:val="bottom"/>
          </w:tcPr>
          <w:p w14:paraId="7CD26B78" w14:textId="2711FA6D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797</w:t>
            </w:r>
          </w:p>
        </w:tc>
        <w:tc>
          <w:tcPr>
            <w:tcW w:w="270" w:type="dxa"/>
            <w:vAlign w:val="bottom"/>
          </w:tcPr>
          <w:p w14:paraId="2F71C96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B48B3DC" w14:textId="263AF2A0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511</w:t>
            </w:r>
          </w:p>
        </w:tc>
        <w:tc>
          <w:tcPr>
            <w:tcW w:w="270" w:type="dxa"/>
            <w:vAlign w:val="bottom"/>
          </w:tcPr>
          <w:p w14:paraId="6F28DC48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0D979C70" w14:textId="2BC81C39" w:rsidR="009625D1" w:rsidRPr="00B7754B" w:rsidRDefault="009625D1" w:rsidP="002839BE">
            <w:pPr>
              <w:pStyle w:val="acctfourfigures"/>
              <w:tabs>
                <w:tab w:val="clear" w:pos="765"/>
                <w:tab w:val="decimal" w:pos="610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0C5925E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</w:tcPr>
          <w:p w14:paraId="531068CF" w14:textId="1BB7C881" w:rsidR="009625D1" w:rsidRPr="00B7754B" w:rsidRDefault="009625D1" w:rsidP="002839BE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0" w:type="dxa"/>
            <w:vAlign w:val="bottom"/>
          </w:tcPr>
          <w:p w14:paraId="3791AF2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  <w:vAlign w:val="bottom"/>
          </w:tcPr>
          <w:p w14:paraId="6AF86E56" w14:textId="00D47816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511</w:t>
            </w:r>
          </w:p>
        </w:tc>
      </w:tr>
      <w:tr w:rsidR="009625D1" w:rsidRPr="00B7754B" w14:paraId="11DAB237" w14:textId="77777777" w:rsidTr="009C4966">
        <w:tc>
          <w:tcPr>
            <w:tcW w:w="2975" w:type="dxa"/>
          </w:tcPr>
          <w:p w14:paraId="3FF524C5" w14:textId="77777777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A906F96" w14:textId="49C2A97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284C3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373</w:t>
            </w:r>
            <w:r w:rsidR="00284C3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270" w:type="dxa"/>
          </w:tcPr>
          <w:p w14:paraId="5215950C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103D91C" w14:textId="4083B04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23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270" w:type="dxa"/>
          </w:tcPr>
          <w:p w14:paraId="2BACC24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DA676CA" w14:textId="3E16E8C3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910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540</w:t>
            </w:r>
          </w:p>
        </w:tc>
        <w:tc>
          <w:tcPr>
            <w:tcW w:w="270" w:type="dxa"/>
          </w:tcPr>
          <w:p w14:paraId="1627D80F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1988587" w14:textId="0C9A188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665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417</w:t>
            </w:r>
          </w:p>
        </w:tc>
        <w:tc>
          <w:tcPr>
            <w:tcW w:w="240" w:type="dxa"/>
          </w:tcPr>
          <w:p w14:paraId="234749DC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0E95125" w14:textId="463FAEA8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799</w:t>
            </w:r>
            <w:r w:rsidR="008829BD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875</w:t>
            </w:r>
          </w:p>
        </w:tc>
      </w:tr>
    </w:tbl>
    <w:p w14:paraId="1A14BCB0" w14:textId="2961B037" w:rsidR="006B3DE6" w:rsidRPr="00B7754B" w:rsidRDefault="006B3DE6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28"/>
          <w:szCs w:val="28"/>
          <w:shd w:val="clear" w:color="auto" w:fill="E0E0E0"/>
        </w:rPr>
      </w:pPr>
    </w:p>
    <w:p w14:paraId="44985FD8" w14:textId="77777777" w:rsidR="0078698E" w:rsidRPr="00B7754B" w:rsidRDefault="0078698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28"/>
          <w:szCs w:val="28"/>
          <w:shd w:val="clear" w:color="auto" w:fill="E0E0E0"/>
        </w:rPr>
      </w:pPr>
    </w:p>
    <w:tbl>
      <w:tblPr>
        <w:tblStyle w:val="TableGrid"/>
        <w:tblW w:w="9275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90"/>
        <w:gridCol w:w="270"/>
        <w:gridCol w:w="990"/>
        <w:gridCol w:w="270"/>
        <w:gridCol w:w="1080"/>
        <w:gridCol w:w="270"/>
        <w:gridCol w:w="1046"/>
        <w:gridCol w:w="263"/>
        <w:gridCol w:w="1121"/>
      </w:tblGrid>
      <w:tr w:rsidR="006C0398" w:rsidRPr="00B7754B" w14:paraId="131E5975" w14:textId="77777777" w:rsidTr="006918CB">
        <w:trPr>
          <w:tblHeader/>
        </w:trPr>
        <w:tc>
          <w:tcPr>
            <w:tcW w:w="2975" w:type="dxa"/>
            <w:vAlign w:val="bottom"/>
          </w:tcPr>
          <w:p w14:paraId="148ED1BD" w14:textId="77777777" w:rsidR="006C0398" w:rsidRPr="00B7754B" w:rsidRDefault="006C0398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6300" w:type="dxa"/>
            <w:gridSpan w:val="9"/>
            <w:vAlign w:val="bottom"/>
          </w:tcPr>
          <w:p w14:paraId="4610F1F0" w14:textId="3E0CDED0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6C0398" w:rsidRPr="00B7754B" w14:paraId="4CEA3457" w14:textId="77777777" w:rsidTr="006918CB">
        <w:trPr>
          <w:tblHeader/>
        </w:trPr>
        <w:tc>
          <w:tcPr>
            <w:tcW w:w="2975" w:type="dxa"/>
          </w:tcPr>
          <w:p w14:paraId="0E5AAC1B" w14:textId="77777777" w:rsidR="006C0398" w:rsidRPr="00B7754B" w:rsidRDefault="006C0398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990" w:type="dxa"/>
            <w:vAlign w:val="bottom"/>
          </w:tcPr>
          <w:p w14:paraId="4789500A" w14:textId="77777777" w:rsidR="006C0398" w:rsidRPr="00B7754B" w:rsidRDefault="006C0398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79D06D5D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Align w:val="bottom"/>
          </w:tcPr>
          <w:p w14:paraId="4C0091E7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กระแสเงินสดตามสัญญา</w:t>
            </w:r>
          </w:p>
        </w:tc>
      </w:tr>
      <w:tr w:rsidR="006C0398" w:rsidRPr="00B7754B" w14:paraId="01CD2345" w14:textId="77777777" w:rsidTr="006918CB">
        <w:trPr>
          <w:tblHeader/>
        </w:trPr>
        <w:tc>
          <w:tcPr>
            <w:tcW w:w="2975" w:type="dxa"/>
            <w:vAlign w:val="bottom"/>
            <w:hideMark/>
          </w:tcPr>
          <w:p w14:paraId="4FE6DD3F" w14:textId="6DB96D85" w:rsidR="006C0398" w:rsidRPr="00B7754B" w:rsidRDefault="006C0398" w:rsidP="00E92493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>ณ วันที่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  <w:t xml:space="preserve">ธันวาคม </w:t>
            </w:r>
          </w:p>
        </w:tc>
        <w:tc>
          <w:tcPr>
            <w:tcW w:w="990" w:type="dxa"/>
            <w:vAlign w:val="bottom"/>
            <w:hideMark/>
          </w:tcPr>
          <w:p w14:paraId="66C2AC73" w14:textId="77777777" w:rsidR="006C0398" w:rsidRPr="00B7754B" w:rsidRDefault="006C0398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มูลค่า</w:t>
            </w:r>
          </w:p>
          <w:p w14:paraId="555EAD90" w14:textId="77777777" w:rsidR="006C0398" w:rsidRPr="00B7754B" w:rsidRDefault="006C0398" w:rsidP="00E92493">
            <w:pPr>
              <w:ind w:left="-20" w:right="-1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ตามบัญชี</w:t>
            </w:r>
          </w:p>
        </w:tc>
        <w:tc>
          <w:tcPr>
            <w:tcW w:w="270" w:type="dxa"/>
          </w:tcPr>
          <w:p w14:paraId="2C355BD5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  <w:hideMark/>
          </w:tcPr>
          <w:p w14:paraId="1610D126" w14:textId="20DA00BD" w:rsidR="006C0398" w:rsidRPr="00B7754B" w:rsidRDefault="006C0398" w:rsidP="00E92493">
            <w:pPr>
              <w:tabs>
                <w:tab w:val="left" w:pos="610"/>
              </w:tabs>
              <w:ind w:left="-23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ภายใน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ปีหรือ</w:t>
            </w:r>
          </w:p>
          <w:p w14:paraId="1E345F52" w14:textId="77777777" w:rsidR="006C0398" w:rsidRPr="00B7754B" w:rsidRDefault="006C0398" w:rsidP="00E92493">
            <w:pPr>
              <w:tabs>
                <w:tab w:val="left" w:pos="610"/>
              </w:tabs>
              <w:ind w:left="-23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น้อยกว่า</w:t>
            </w:r>
          </w:p>
        </w:tc>
        <w:tc>
          <w:tcPr>
            <w:tcW w:w="270" w:type="dxa"/>
          </w:tcPr>
          <w:p w14:paraId="5A398F53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  <w:hideMark/>
          </w:tcPr>
          <w:p w14:paraId="6D3C4861" w14:textId="1BB9F731" w:rsidR="006C0398" w:rsidRPr="00B7754B" w:rsidRDefault="006C0398" w:rsidP="00E92493">
            <w:pPr>
              <w:ind w:left="-74" w:right="-11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แต่ไม่เกิน </w:t>
            </w:r>
            <w:r w:rsidR="00A26438"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270" w:type="dxa"/>
            <w:vAlign w:val="bottom"/>
          </w:tcPr>
          <w:p w14:paraId="3CB19A4A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  <w:hideMark/>
          </w:tcPr>
          <w:p w14:paraId="0478D5D7" w14:textId="77777777" w:rsidR="006C0398" w:rsidRPr="00B7754B" w:rsidRDefault="006C0398" w:rsidP="00E92493">
            <w:pPr>
              <w:ind w:left="-100"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มากกว่า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2AB03B20" w14:textId="474AC1D7" w:rsidR="006C0398" w:rsidRPr="00B7754B" w:rsidRDefault="00A26438" w:rsidP="00E92493">
            <w:pPr>
              <w:ind w:left="-100"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C0398" w:rsidRPr="00B775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C0398"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263" w:type="dxa"/>
            <w:vAlign w:val="bottom"/>
          </w:tcPr>
          <w:p w14:paraId="45D8FFEF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  <w:vAlign w:val="bottom"/>
            <w:hideMark/>
          </w:tcPr>
          <w:p w14:paraId="30DF4E57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6C0398" w:rsidRPr="00B7754B" w14:paraId="14C9C5D0" w14:textId="77777777" w:rsidTr="006918CB">
        <w:trPr>
          <w:tblHeader/>
        </w:trPr>
        <w:tc>
          <w:tcPr>
            <w:tcW w:w="2975" w:type="dxa"/>
          </w:tcPr>
          <w:p w14:paraId="35CEC25E" w14:textId="77777777" w:rsidR="006C0398" w:rsidRPr="00B7754B" w:rsidRDefault="006C0398" w:rsidP="00E92493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6300" w:type="dxa"/>
            <w:gridSpan w:val="9"/>
          </w:tcPr>
          <w:p w14:paraId="580361BF" w14:textId="1707711F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(พันบาท)</w:t>
            </w:r>
          </w:p>
        </w:tc>
      </w:tr>
      <w:tr w:rsidR="006C0398" w:rsidRPr="00B7754B" w14:paraId="6C4A44E8" w14:textId="77777777" w:rsidTr="006918CB">
        <w:tc>
          <w:tcPr>
            <w:tcW w:w="2975" w:type="dxa"/>
          </w:tcPr>
          <w:p w14:paraId="1BB685D8" w14:textId="712383CF" w:rsidR="006C0398" w:rsidRPr="00B7754B" w:rsidRDefault="00A26438" w:rsidP="00E92493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2568</w:t>
            </w:r>
          </w:p>
        </w:tc>
        <w:tc>
          <w:tcPr>
            <w:tcW w:w="6300" w:type="dxa"/>
            <w:gridSpan w:val="9"/>
          </w:tcPr>
          <w:p w14:paraId="44397BAC" w14:textId="77777777" w:rsidR="006C0398" w:rsidRPr="00B7754B" w:rsidRDefault="006C0398" w:rsidP="00E92493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</w:pPr>
          </w:p>
        </w:tc>
      </w:tr>
      <w:tr w:rsidR="00AA6D3C" w:rsidRPr="00B7754B" w14:paraId="639956EF" w14:textId="77777777" w:rsidTr="006918CB">
        <w:tc>
          <w:tcPr>
            <w:tcW w:w="2975" w:type="dxa"/>
            <w:hideMark/>
          </w:tcPr>
          <w:p w14:paraId="0993AF08" w14:textId="50553876" w:rsidR="00AA6D3C" w:rsidRPr="00B7754B" w:rsidRDefault="00AA6D3C" w:rsidP="00A206DD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990" w:type="dxa"/>
          </w:tcPr>
          <w:p w14:paraId="630BBE66" w14:textId="77777777" w:rsidR="00CD5AE3" w:rsidRPr="00B7754B" w:rsidRDefault="00CD5AE3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AE7617" w14:textId="3887C8AE" w:rsidR="00C24BF3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014</w:t>
            </w:r>
          </w:p>
        </w:tc>
        <w:tc>
          <w:tcPr>
            <w:tcW w:w="270" w:type="dxa"/>
          </w:tcPr>
          <w:p w14:paraId="1CF4FBF7" w14:textId="5BA1F89A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2C5820D" w14:textId="77777777" w:rsidR="00CD5AE3" w:rsidRPr="00B7754B" w:rsidRDefault="00CD5AE3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7301A1" w14:textId="5851B29A" w:rsidR="00C24BF3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454</w:t>
            </w:r>
          </w:p>
        </w:tc>
        <w:tc>
          <w:tcPr>
            <w:tcW w:w="270" w:type="dxa"/>
          </w:tcPr>
          <w:p w14:paraId="40127899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0277C95" w14:textId="77777777" w:rsidR="00CD5AE3" w:rsidRPr="00B7754B" w:rsidRDefault="00CD5AE3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FA949D8" w14:textId="35E347E8" w:rsidR="00C24BF3" w:rsidRPr="00B7754B" w:rsidRDefault="00C24BF3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3C82A927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E3CF821" w14:textId="77777777" w:rsidR="00CD5AE3" w:rsidRPr="00B7754B" w:rsidRDefault="00CD5AE3" w:rsidP="00B46D97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BA01428" w14:textId="2407CD0D" w:rsidR="00C24BF3" w:rsidRPr="00B7754B" w:rsidRDefault="00C24BF3" w:rsidP="00B46D97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47323E50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EC83391" w14:textId="77777777" w:rsidR="00CD5AE3" w:rsidRPr="00B7754B" w:rsidRDefault="00CD5AE3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8D5F99" w14:textId="7E10DC33" w:rsidR="00C24BF3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sz w:val="28"/>
                <w:szCs w:val="28"/>
              </w:rPr>
              <w:t>454</w:t>
            </w:r>
          </w:p>
        </w:tc>
      </w:tr>
      <w:tr w:rsidR="00AA6D3C" w:rsidRPr="00B7754B" w14:paraId="67CC05B1" w14:textId="77777777" w:rsidTr="006918CB">
        <w:tc>
          <w:tcPr>
            <w:tcW w:w="2975" w:type="dxa"/>
            <w:hideMark/>
          </w:tcPr>
          <w:p w14:paraId="0CA8ED76" w14:textId="77777777" w:rsidR="00AA6D3C" w:rsidRPr="00B7754B" w:rsidRDefault="00AA6D3C" w:rsidP="00AA6D3C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990" w:type="dxa"/>
          </w:tcPr>
          <w:p w14:paraId="47AA8B27" w14:textId="01299C6A" w:rsidR="00AA6D3C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241</w:t>
            </w:r>
          </w:p>
        </w:tc>
        <w:tc>
          <w:tcPr>
            <w:tcW w:w="270" w:type="dxa"/>
          </w:tcPr>
          <w:p w14:paraId="74A9355A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A70A3E6" w14:textId="37D7FA3D" w:rsidR="00AA6D3C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241</w:t>
            </w:r>
          </w:p>
        </w:tc>
        <w:tc>
          <w:tcPr>
            <w:tcW w:w="270" w:type="dxa"/>
          </w:tcPr>
          <w:p w14:paraId="6E4C7F1A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B4EC67" w14:textId="5263BC67" w:rsidR="00AA6D3C" w:rsidRPr="00B7754B" w:rsidRDefault="00C24BF3" w:rsidP="00512D72">
            <w:pPr>
              <w:pStyle w:val="acctfourfigures"/>
              <w:tabs>
                <w:tab w:val="clear" w:pos="765"/>
                <w:tab w:val="decimal" w:pos="615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42DDEAE2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688B42C" w14:textId="573F9E06" w:rsidR="006918CB" w:rsidRPr="00B7754B" w:rsidRDefault="00C24BF3" w:rsidP="00B46D97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5574CE2E" w14:textId="77777777" w:rsidR="00AA6D3C" w:rsidRPr="00B7754B" w:rsidRDefault="00AA6D3C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D169E83" w14:textId="07973524" w:rsidR="00AA6D3C" w:rsidRPr="00B7754B" w:rsidRDefault="00A26438" w:rsidP="00AA6D3C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241</w:t>
            </w:r>
          </w:p>
        </w:tc>
      </w:tr>
      <w:tr w:rsidR="006C0398" w:rsidRPr="00B7754B" w14:paraId="339F411C" w14:textId="77777777" w:rsidTr="006918CB">
        <w:tc>
          <w:tcPr>
            <w:tcW w:w="2975" w:type="dxa"/>
            <w:hideMark/>
          </w:tcPr>
          <w:p w14:paraId="19034C1E" w14:textId="77777777" w:rsidR="006C0398" w:rsidRPr="00B7754B" w:rsidRDefault="006C0398" w:rsidP="00E92493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990" w:type="dxa"/>
          </w:tcPr>
          <w:p w14:paraId="2E8BD532" w14:textId="09AC367C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716</w:t>
            </w:r>
          </w:p>
        </w:tc>
        <w:tc>
          <w:tcPr>
            <w:tcW w:w="270" w:type="dxa"/>
          </w:tcPr>
          <w:p w14:paraId="457E9EC7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59E1A4D" w14:textId="4928DAE7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058</w:t>
            </w:r>
          </w:p>
        </w:tc>
        <w:tc>
          <w:tcPr>
            <w:tcW w:w="270" w:type="dxa"/>
          </w:tcPr>
          <w:p w14:paraId="3D63C5ED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7ACF9A7" w14:textId="498FACB2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43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378</w:t>
            </w:r>
          </w:p>
        </w:tc>
        <w:tc>
          <w:tcPr>
            <w:tcW w:w="270" w:type="dxa"/>
          </w:tcPr>
          <w:p w14:paraId="01F24C5F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7687DAD" w14:textId="51193CDC" w:rsidR="006C0398" w:rsidRPr="00B7754B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889</w:t>
            </w:r>
          </w:p>
        </w:tc>
        <w:tc>
          <w:tcPr>
            <w:tcW w:w="263" w:type="dxa"/>
          </w:tcPr>
          <w:p w14:paraId="0EAA334A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27E5568" w14:textId="5B2D9C3C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63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325</w:t>
            </w:r>
          </w:p>
        </w:tc>
      </w:tr>
      <w:tr w:rsidR="006C0398" w:rsidRPr="00B7754B" w14:paraId="5595821F" w14:textId="77777777" w:rsidTr="006918CB">
        <w:tc>
          <w:tcPr>
            <w:tcW w:w="2975" w:type="dxa"/>
            <w:hideMark/>
          </w:tcPr>
          <w:p w14:paraId="7F91B033" w14:textId="77777777" w:rsidR="006C0398" w:rsidRPr="00B7754B" w:rsidRDefault="006C0398" w:rsidP="00E92493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990" w:type="dxa"/>
          </w:tcPr>
          <w:p w14:paraId="13219D59" w14:textId="19BA4180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278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994</w:t>
            </w:r>
          </w:p>
        </w:tc>
        <w:tc>
          <w:tcPr>
            <w:tcW w:w="270" w:type="dxa"/>
          </w:tcPr>
          <w:p w14:paraId="0B9E2CE3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4E2CB3DD" w14:textId="59865887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146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211</w:t>
            </w:r>
          </w:p>
        </w:tc>
        <w:tc>
          <w:tcPr>
            <w:tcW w:w="270" w:type="dxa"/>
          </w:tcPr>
          <w:p w14:paraId="23FD165B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4F5835" w14:textId="49CACE58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740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058</w:t>
            </w:r>
          </w:p>
        </w:tc>
        <w:tc>
          <w:tcPr>
            <w:tcW w:w="270" w:type="dxa"/>
          </w:tcPr>
          <w:p w14:paraId="61F7B71A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7385614" w14:textId="30485758" w:rsidR="006C0398" w:rsidRPr="00B7754B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815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263" w:type="dxa"/>
          </w:tcPr>
          <w:p w14:paraId="474B4436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2D84AAB4" w14:textId="0701F8C9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381</w:t>
            </w:r>
          </w:p>
        </w:tc>
      </w:tr>
      <w:tr w:rsidR="009625D1" w:rsidRPr="00B7754B" w14:paraId="37964101" w14:textId="77777777" w:rsidTr="006918CB">
        <w:tc>
          <w:tcPr>
            <w:tcW w:w="2975" w:type="dxa"/>
          </w:tcPr>
          <w:p w14:paraId="3707A89F" w14:textId="636450F8" w:rsidR="009625D1" w:rsidRPr="00B7754B" w:rsidRDefault="009625D1" w:rsidP="009625D1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เงินกู้ยืมระยะยาวจากบุคคล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  <w:t>ที่ไม่เกี่ยวข้องกัน</w:t>
            </w:r>
          </w:p>
        </w:tc>
        <w:tc>
          <w:tcPr>
            <w:tcW w:w="990" w:type="dxa"/>
          </w:tcPr>
          <w:p w14:paraId="73970D14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DCA903" w14:textId="5232F3A9" w:rsidR="00C24BF3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/>
                <w:sz w:val="28"/>
                <w:szCs w:val="28"/>
              </w:rPr>
              <w:t>80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1B4CBC59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0BE7B79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9E25727" w14:textId="41E3203C" w:rsidR="00C24BF3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/>
                <w:sz w:val="28"/>
                <w:szCs w:val="28"/>
              </w:rPr>
              <w:t>5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2B36758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231306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348316E" w14:textId="1851A4BA" w:rsidR="00C24BF3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/>
                <w:sz w:val="28"/>
                <w:szCs w:val="28"/>
              </w:rPr>
              <w:t>81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/>
                <w:sz w:val="28"/>
                <w:szCs w:val="28"/>
              </w:rPr>
              <w:t>705</w:t>
            </w:r>
          </w:p>
        </w:tc>
        <w:tc>
          <w:tcPr>
            <w:tcW w:w="270" w:type="dxa"/>
          </w:tcPr>
          <w:p w14:paraId="639D444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6F4B7A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  <w:p w14:paraId="2351CA57" w14:textId="6A5C90A9" w:rsidR="00C24BF3" w:rsidRPr="00B7754B" w:rsidRDefault="00C24BF3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263" w:type="dxa"/>
          </w:tcPr>
          <w:p w14:paraId="13CC1DF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4C37460D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8A61C3E" w14:textId="3D1017E3" w:rsidR="00C24BF3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/>
                <w:sz w:val="28"/>
                <w:szCs w:val="28"/>
              </w:rPr>
              <w:t>86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/>
                <w:sz w:val="28"/>
                <w:szCs w:val="28"/>
              </w:rPr>
              <w:t>705</w:t>
            </w:r>
          </w:p>
        </w:tc>
      </w:tr>
      <w:tr w:rsidR="00C24BF3" w:rsidRPr="00B7754B" w14:paraId="78DFE4EF" w14:textId="77777777" w:rsidTr="00B970E5">
        <w:tc>
          <w:tcPr>
            <w:tcW w:w="2975" w:type="dxa"/>
          </w:tcPr>
          <w:p w14:paraId="12861256" w14:textId="46A8B0E0" w:rsidR="00C24BF3" w:rsidRPr="00B7754B" w:rsidRDefault="00C24BF3" w:rsidP="00C24BF3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990" w:type="dxa"/>
          </w:tcPr>
          <w:p w14:paraId="3C7A2537" w14:textId="5A80F717" w:rsidR="00C24BF3" w:rsidRPr="00B7754B" w:rsidDel="00797637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297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943</w:t>
            </w:r>
          </w:p>
        </w:tc>
        <w:tc>
          <w:tcPr>
            <w:tcW w:w="270" w:type="dxa"/>
          </w:tcPr>
          <w:p w14:paraId="34F27CC2" w14:textId="77777777" w:rsidR="00C24BF3" w:rsidRPr="00B7754B" w:rsidRDefault="00C24BF3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55A8E6C8" w14:textId="6BF2E32B" w:rsidR="00C24BF3" w:rsidRPr="00B7754B" w:rsidDel="00797637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500</w:t>
            </w:r>
          </w:p>
        </w:tc>
        <w:tc>
          <w:tcPr>
            <w:tcW w:w="270" w:type="dxa"/>
          </w:tcPr>
          <w:p w14:paraId="4BAA6B5C" w14:textId="77777777" w:rsidR="00C24BF3" w:rsidRPr="00B7754B" w:rsidRDefault="00C24BF3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3E5870E" w14:textId="32BAF072" w:rsidR="00C24BF3" w:rsidRPr="00B7754B" w:rsidDel="00797637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404</w:t>
            </w:r>
          </w:p>
        </w:tc>
        <w:tc>
          <w:tcPr>
            <w:tcW w:w="270" w:type="dxa"/>
          </w:tcPr>
          <w:p w14:paraId="777B0DBB" w14:textId="77777777" w:rsidR="00C24BF3" w:rsidRPr="00B7754B" w:rsidRDefault="00C24BF3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6CAC37B" w14:textId="1DEBF550" w:rsidR="00C24BF3" w:rsidRPr="00B7754B" w:rsidDel="00797637" w:rsidRDefault="00C24BF3" w:rsidP="00C24BF3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eastAsia="SimSun" w:hAnsiTheme="majorBidi" w:cstheme="majorBidi"/>
                <w:sz w:val="28"/>
                <w:szCs w:val="28"/>
                <w:lang w:val="en-US" w:bidi="th-TH"/>
              </w:rPr>
            </w:pPr>
            <w:r w:rsidRPr="00B7754B">
              <w:rPr>
                <w:rFonts w:asciiTheme="majorBidi" w:eastAsia="SimSun" w:hAnsiTheme="majorBidi" w:cstheme="majorBidi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263" w:type="dxa"/>
          </w:tcPr>
          <w:p w14:paraId="6BBA2BF5" w14:textId="77777777" w:rsidR="00C24BF3" w:rsidRPr="00B7754B" w:rsidRDefault="00C24BF3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03553E2" w14:textId="4073C4AF" w:rsidR="00C24BF3" w:rsidRPr="00B7754B" w:rsidDel="00797637" w:rsidRDefault="00A26438" w:rsidP="00C24BF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321</w:t>
            </w:r>
            <w:r w:rsidR="00C24BF3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904</w:t>
            </w:r>
          </w:p>
        </w:tc>
      </w:tr>
      <w:tr w:rsidR="006C0398" w:rsidRPr="00B7754B" w14:paraId="33C2779A" w14:textId="77777777" w:rsidTr="006918CB">
        <w:tc>
          <w:tcPr>
            <w:tcW w:w="2975" w:type="dxa"/>
          </w:tcPr>
          <w:p w14:paraId="05124C82" w14:textId="77777777" w:rsidR="006C0398" w:rsidRPr="00B7754B" w:rsidRDefault="006C0398" w:rsidP="00E92493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A0DB9D8" w14:textId="12C52A2D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058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908</w:t>
            </w:r>
          </w:p>
        </w:tc>
        <w:tc>
          <w:tcPr>
            <w:tcW w:w="270" w:type="dxa"/>
          </w:tcPr>
          <w:p w14:paraId="6B9F6A29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DB886CD" w14:textId="23F157B0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53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464</w:t>
            </w:r>
          </w:p>
        </w:tc>
        <w:tc>
          <w:tcPr>
            <w:tcW w:w="270" w:type="dxa"/>
          </w:tcPr>
          <w:p w14:paraId="0B18537F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F47EDA1" w14:textId="40B5F3DC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167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545</w:t>
            </w:r>
          </w:p>
        </w:tc>
        <w:tc>
          <w:tcPr>
            <w:tcW w:w="270" w:type="dxa"/>
          </w:tcPr>
          <w:p w14:paraId="4573FFB2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E253113" w14:textId="16EB0DEF" w:rsidR="006C0398" w:rsidRPr="00B7754B" w:rsidRDefault="00A26438" w:rsidP="006609E9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822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263" w:type="dxa"/>
          </w:tcPr>
          <w:p w14:paraId="43D85E79" w14:textId="77777777" w:rsidR="006C0398" w:rsidRPr="00B7754B" w:rsidRDefault="006C039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AD271D" w14:textId="028F3A05" w:rsidR="006C0398" w:rsidRPr="00B7754B" w:rsidRDefault="00A26438" w:rsidP="00E92493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521</w:t>
            </w:r>
            <w:r w:rsidR="006609E9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274EFF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010</w:t>
            </w:r>
          </w:p>
        </w:tc>
      </w:tr>
      <w:tr w:rsidR="00797637" w:rsidRPr="00B7754B" w14:paraId="31E74B18" w14:textId="77777777" w:rsidTr="006918CB">
        <w:tc>
          <w:tcPr>
            <w:tcW w:w="2975" w:type="dxa"/>
          </w:tcPr>
          <w:p w14:paraId="48CF0B96" w14:textId="77777777" w:rsidR="00FF28F0" w:rsidRPr="00B7754B" w:rsidRDefault="00FF28F0" w:rsidP="00EA3E91">
            <w:pPr>
              <w:ind w:left="73" w:right="-24" w:hanging="73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14:paraId="2C4AFA8F" w14:textId="38F5188E" w:rsidR="00797637" w:rsidRPr="00B7754B" w:rsidRDefault="00A26438" w:rsidP="00EB08CF">
            <w:pPr>
              <w:ind w:right="-24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2567</w:t>
            </w:r>
          </w:p>
        </w:tc>
        <w:tc>
          <w:tcPr>
            <w:tcW w:w="6300" w:type="dxa"/>
            <w:gridSpan w:val="9"/>
          </w:tcPr>
          <w:p w14:paraId="537B07CE" w14:textId="77777777" w:rsidR="00797637" w:rsidRPr="00B7754B" w:rsidRDefault="00797637" w:rsidP="006918CB">
            <w:pPr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</w:pPr>
          </w:p>
        </w:tc>
      </w:tr>
      <w:tr w:rsidR="009625D1" w:rsidRPr="00B7754B" w14:paraId="12B26CB8" w14:textId="77777777" w:rsidTr="006918CB">
        <w:tc>
          <w:tcPr>
            <w:tcW w:w="2975" w:type="dxa"/>
            <w:hideMark/>
          </w:tcPr>
          <w:p w14:paraId="45AD5BE2" w14:textId="22D8193A" w:rsidR="009625D1" w:rsidRPr="00B7754B" w:rsidRDefault="009625D1" w:rsidP="009625D1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990" w:type="dxa"/>
          </w:tcPr>
          <w:p w14:paraId="07790C4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EB07377" w14:textId="7370B33D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609</w:t>
            </w:r>
          </w:p>
        </w:tc>
        <w:tc>
          <w:tcPr>
            <w:tcW w:w="270" w:type="dxa"/>
          </w:tcPr>
          <w:p w14:paraId="524A87E7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6CA3B42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25DDCDA" w14:textId="5DD4CDAA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055</w:t>
            </w:r>
          </w:p>
        </w:tc>
        <w:tc>
          <w:tcPr>
            <w:tcW w:w="270" w:type="dxa"/>
          </w:tcPr>
          <w:p w14:paraId="45EE941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80758D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2EF86C5" w14:textId="772A722B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1A1217C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7692C05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43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73F072" w14:textId="28CA8CE4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26DBFA9D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78AB09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DBACF60" w14:textId="373A33B8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183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sz w:val="28"/>
                <w:szCs w:val="28"/>
              </w:rPr>
              <w:t>055</w:t>
            </w:r>
          </w:p>
        </w:tc>
      </w:tr>
      <w:tr w:rsidR="009625D1" w:rsidRPr="00B7754B" w14:paraId="5F3928ED" w14:textId="77777777" w:rsidTr="006918CB">
        <w:tc>
          <w:tcPr>
            <w:tcW w:w="2975" w:type="dxa"/>
            <w:hideMark/>
          </w:tcPr>
          <w:p w14:paraId="62019653" w14:textId="6B0DA446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990" w:type="dxa"/>
          </w:tcPr>
          <w:p w14:paraId="71F0D2EE" w14:textId="0C39C4CD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801</w:t>
            </w:r>
          </w:p>
        </w:tc>
        <w:tc>
          <w:tcPr>
            <w:tcW w:w="270" w:type="dxa"/>
          </w:tcPr>
          <w:p w14:paraId="3ED8DA1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20327D58" w14:textId="65F3A9F1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245</w:t>
            </w:r>
            <w:r w:rsidR="00284C35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801</w:t>
            </w:r>
          </w:p>
        </w:tc>
        <w:tc>
          <w:tcPr>
            <w:tcW w:w="270" w:type="dxa"/>
          </w:tcPr>
          <w:p w14:paraId="4BFF512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CD99AF1" w14:textId="5B0EF6FD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14:paraId="6319CB7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FA08699" w14:textId="1D1FAF70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7C589603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D7FE9CC" w14:textId="4853921C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245</w:t>
            </w:r>
            <w:r w:rsidR="00284C35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801</w:t>
            </w:r>
          </w:p>
        </w:tc>
      </w:tr>
      <w:tr w:rsidR="009625D1" w:rsidRPr="00B7754B" w14:paraId="7E6234D0" w14:textId="77777777" w:rsidTr="006918CB">
        <w:tc>
          <w:tcPr>
            <w:tcW w:w="2975" w:type="dxa"/>
            <w:hideMark/>
          </w:tcPr>
          <w:p w14:paraId="2EE3E2A4" w14:textId="7C1713EB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990" w:type="dxa"/>
          </w:tcPr>
          <w:p w14:paraId="777A7F8C" w14:textId="64EF45EC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284</w:t>
            </w:r>
          </w:p>
        </w:tc>
        <w:tc>
          <w:tcPr>
            <w:tcW w:w="270" w:type="dxa"/>
          </w:tcPr>
          <w:p w14:paraId="317C132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FF67070" w14:textId="43A315FA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995</w:t>
            </w:r>
          </w:p>
        </w:tc>
        <w:tc>
          <w:tcPr>
            <w:tcW w:w="270" w:type="dxa"/>
          </w:tcPr>
          <w:p w14:paraId="2C44734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906FE33" w14:textId="5B813A0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241</w:t>
            </w:r>
          </w:p>
        </w:tc>
        <w:tc>
          <w:tcPr>
            <w:tcW w:w="270" w:type="dxa"/>
          </w:tcPr>
          <w:p w14:paraId="7C52C61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E8638D9" w14:textId="366B4CD7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4E3FA43D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A8C95F8" w14:textId="5CB32A25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236</w:t>
            </w:r>
          </w:p>
        </w:tc>
      </w:tr>
      <w:tr w:rsidR="009625D1" w:rsidRPr="00B7754B" w14:paraId="1CB4121D" w14:textId="77777777" w:rsidTr="006918CB">
        <w:tc>
          <w:tcPr>
            <w:tcW w:w="2975" w:type="dxa"/>
          </w:tcPr>
          <w:p w14:paraId="671C145D" w14:textId="760B795F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990" w:type="dxa"/>
          </w:tcPr>
          <w:p w14:paraId="3B46144B" w14:textId="1F1F05FC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6803CA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197</w:t>
            </w:r>
            <w:r w:rsidR="006803CA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700</w:t>
            </w:r>
          </w:p>
        </w:tc>
        <w:tc>
          <w:tcPr>
            <w:tcW w:w="270" w:type="dxa"/>
          </w:tcPr>
          <w:p w14:paraId="0A85594A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8BF2FC5" w14:textId="1288EEC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63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555</w:t>
            </w:r>
          </w:p>
        </w:tc>
        <w:tc>
          <w:tcPr>
            <w:tcW w:w="270" w:type="dxa"/>
          </w:tcPr>
          <w:p w14:paraId="199861C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EBAE2B" w14:textId="57C32C4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154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212</w:t>
            </w:r>
          </w:p>
        </w:tc>
        <w:tc>
          <w:tcPr>
            <w:tcW w:w="270" w:type="dxa"/>
          </w:tcPr>
          <w:p w14:paraId="3D8554CE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F132A9E" w14:textId="3FDDD1EB" w:rsidR="009625D1" w:rsidRPr="00B7754B" w:rsidRDefault="00A26438" w:rsidP="00947A64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141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582</w:t>
            </w:r>
          </w:p>
        </w:tc>
        <w:tc>
          <w:tcPr>
            <w:tcW w:w="263" w:type="dxa"/>
          </w:tcPr>
          <w:p w14:paraId="5D56C9B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5843A0E" w14:textId="31838ADF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359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349</w:t>
            </w:r>
          </w:p>
        </w:tc>
      </w:tr>
      <w:tr w:rsidR="009625D1" w:rsidRPr="00B7754B" w14:paraId="481C6672" w14:textId="77777777" w:rsidTr="006918CB">
        <w:tc>
          <w:tcPr>
            <w:tcW w:w="2975" w:type="dxa"/>
          </w:tcPr>
          <w:p w14:paraId="1DA29EDA" w14:textId="75AF47E9" w:rsidR="009625D1" w:rsidRPr="00B7754B" w:rsidRDefault="009625D1" w:rsidP="003D336C">
            <w:pPr>
              <w:ind w:left="173" w:right="-24" w:hanging="17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เงินกู้ยืมระยะยาวจากบุคคล</w:t>
            </w: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br/>
              <w:t>ที่ไม่เกี่ยวข้องกัน</w:t>
            </w:r>
          </w:p>
        </w:tc>
        <w:tc>
          <w:tcPr>
            <w:tcW w:w="990" w:type="dxa"/>
          </w:tcPr>
          <w:p w14:paraId="53E5AD20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B4D4C9" w14:textId="75F18A80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80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6E53D059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3C8593F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6CE26B" w14:textId="268B20F6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</w:tc>
        <w:tc>
          <w:tcPr>
            <w:tcW w:w="270" w:type="dxa"/>
          </w:tcPr>
          <w:p w14:paraId="0C36E5A3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4C4ABF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144B9F" w14:textId="2047FA4F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86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  <w:tc>
          <w:tcPr>
            <w:tcW w:w="270" w:type="dxa"/>
          </w:tcPr>
          <w:p w14:paraId="72A5EF7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BCD26F4" w14:textId="77777777" w:rsidR="009625D1" w:rsidRPr="00B7754B" w:rsidRDefault="009625D1" w:rsidP="009625D1">
            <w:pPr>
              <w:pStyle w:val="acctfourfigures"/>
              <w:tabs>
                <w:tab w:val="clear" w:pos="765"/>
                <w:tab w:val="decimal" w:pos="473"/>
              </w:tabs>
              <w:spacing w:line="228" w:lineRule="auto"/>
              <w:ind w:left="-43" w:right="-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2DFDCB3" w14:textId="485C2958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</w:tcPr>
          <w:p w14:paraId="4122BBA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2AAF27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C851250" w14:textId="4A4F211C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91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705</w:t>
            </w:r>
          </w:p>
        </w:tc>
      </w:tr>
      <w:tr w:rsidR="009625D1" w:rsidRPr="00B7754B" w14:paraId="04D273A4" w14:textId="77777777" w:rsidTr="006918CB">
        <w:tc>
          <w:tcPr>
            <w:tcW w:w="2975" w:type="dxa"/>
            <w:hideMark/>
          </w:tcPr>
          <w:p w14:paraId="18911B28" w14:textId="203AC16E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หุ้นกู้ระยะยาว</w:t>
            </w:r>
          </w:p>
        </w:tc>
        <w:tc>
          <w:tcPr>
            <w:tcW w:w="990" w:type="dxa"/>
            <w:vAlign w:val="bottom"/>
          </w:tcPr>
          <w:p w14:paraId="11CB904C" w14:textId="5E9CB497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299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797</w:t>
            </w:r>
          </w:p>
        </w:tc>
        <w:tc>
          <w:tcPr>
            <w:tcW w:w="270" w:type="dxa"/>
            <w:vAlign w:val="bottom"/>
          </w:tcPr>
          <w:p w14:paraId="496B6104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14:paraId="3775B324" w14:textId="67497AE4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511</w:t>
            </w:r>
          </w:p>
        </w:tc>
        <w:tc>
          <w:tcPr>
            <w:tcW w:w="270" w:type="dxa"/>
            <w:vAlign w:val="bottom"/>
          </w:tcPr>
          <w:p w14:paraId="39663A01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14:paraId="21CC0E9C" w14:textId="4C98BB0D" w:rsidR="009625D1" w:rsidRPr="00B7754B" w:rsidRDefault="009625D1" w:rsidP="009625D1">
            <w:pPr>
              <w:pStyle w:val="acctfourfigures"/>
              <w:tabs>
                <w:tab w:val="clear" w:pos="765"/>
                <w:tab w:val="decimal" w:pos="613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  <w:vAlign w:val="bottom"/>
          </w:tcPr>
          <w:p w14:paraId="2C592CC6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6" w:type="dxa"/>
            <w:vAlign w:val="bottom"/>
          </w:tcPr>
          <w:p w14:paraId="741760F3" w14:textId="0E794155" w:rsidR="009625D1" w:rsidRPr="00B7754B" w:rsidRDefault="009625D1" w:rsidP="009625D1">
            <w:pPr>
              <w:pStyle w:val="acctfourfigures"/>
              <w:tabs>
                <w:tab w:val="clear" w:pos="765"/>
                <w:tab w:val="decimal" w:pos="522"/>
              </w:tabs>
              <w:spacing w:line="228" w:lineRule="auto"/>
              <w:ind w:left="-43" w:right="-86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63" w:type="dxa"/>
            <w:vAlign w:val="bottom"/>
          </w:tcPr>
          <w:p w14:paraId="3FEF2CE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21" w:type="dxa"/>
            <w:vAlign w:val="bottom"/>
          </w:tcPr>
          <w:p w14:paraId="5599B570" w14:textId="57A640FA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sz w:val="28"/>
                <w:szCs w:val="28"/>
              </w:rPr>
              <w:t>302</w:t>
            </w:r>
            <w:r w:rsidR="009625D1" w:rsidRPr="00B7754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sz w:val="28"/>
                <w:szCs w:val="28"/>
              </w:rPr>
              <w:t>511</w:t>
            </w:r>
          </w:p>
        </w:tc>
      </w:tr>
      <w:tr w:rsidR="009625D1" w:rsidRPr="00B7754B" w14:paraId="6B282305" w14:textId="77777777" w:rsidTr="006918CB">
        <w:tc>
          <w:tcPr>
            <w:tcW w:w="2975" w:type="dxa"/>
          </w:tcPr>
          <w:p w14:paraId="18AB07EA" w14:textId="77777777" w:rsidR="009625D1" w:rsidRPr="00B7754B" w:rsidRDefault="009625D1" w:rsidP="009625D1">
            <w:pPr>
              <w:ind w:left="73" w:right="-24" w:hanging="7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45B4B5C" w14:textId="0100053F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6803CA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018</w:t>
            </w:r>
            <w:r w:rsidR="00284C3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270" w:type="dxa"/>
          </w:tcPr>
          <w:p w14:paraId="6D6700D4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397C153" w14:textId="618073B8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80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 w:rsidR="00284C3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91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0" w:type="dxa"/>
          </w:tcPr>
          <w:p w14:paraId="0FE04DD2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B161B66" w14:textId="26EC92F2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246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158</w:t>
            </w:r>
          </w:p>
        </w:tc>
        <w:tc>
          <w:tcPr>
            <w:tcW w:w="270" w:type="dxa"/>
          </w:tcPr>
          <w:p w14:paraId="0A25F50B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D366A6E" w14:textId="6717FF7D" w:rsidR="009625D1" w:rsidRPr="00B7754B" w:rsidRDefault="00A26438" w:rsidP="00947A64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141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582</w:t>
            </w:r>
          </w:p>
        </w:tc>
        <w:tc>
          <w:tcPr>
            <w:tcW w:w="263" w:type="dxa"/>
          </w:tcPr>
          <w:p w14:paraId="5B9DEA15" w14:textId="77777777" w:rsidR="009625D1" w:rsidRPr="00B7754B" w:rsidRDefault="009625D1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42A05AA" w14:textId="0A455A89" w:rsidR="009625D1" w:rsidRPr="00B7754B" w:rsidRDefault="00A26438" w:rsidP="009625D1">
            <w:pPr>
              <w:tabs>
                <w:tab w:val="decimal" w:pos="706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9625D1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="00284C35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="004F387C" w:rsidRPr="00B775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657</w:t>
            </w:r>
          </w:p>
        </w:tc>
      </w:tr>
    </w:tbl>
    <w:p w14:paraId="72AA982F" w14:textId="77777777" w:rsidR="00FF28F0" w:rsidRPr="00B7754B" w:rsidRDefault="00FF28F0" w:rsidP="00A15117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</w:p>
    <w:p w14:paraId="6584FB81" w14:textId="507E8423" w:rsidR="00A15117" w:rsidRPr="00B7754B" w:rsidRDefault="00A15117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i/>
          <w:iCs/>
          <w:sz w:val="30"/>
          <w:cs/>
        </w:rPr>
      </w:pPr>
      <w:r w:rsidRPr="00B7754B">
        <w:rPr>
          <w:rFonts w:asciiTheme="majorBidi" w:hAnsiTheme="majorBidi" w:cstheme="majorBidi"/>
          <w:i/>
          <w:iCs/>
          <w:sz w:val="30"/>
        </w:rPr>
        <w:t>(</w:t>
      </w:r>
      <w:r w:rsidRPr="00B7754B">
        <w:rPr>
          <w:rFonts w:asciiTheme="majorBidi" w:hAnsiTheme="majorBidi" w:cstheme="majorBidi" w:hint="cs"/>
          <w:i/>
          <w:iCs/>
          <w:sz w:val="30"/>
          <w:cs/>
        </w:rPr>
        <w:t>ข</w:t>
      </w:r>
      <w:r w:rsidRPr="00B7754B">
        <w:rPr>
          <w:rFonts w:asciiTheme="majorBidi" w:hAnsiTheme="majorBidi" w:cstheme="majorBidi"/>
          <w:i/>
          <w:iCs/>
          <w:sz w:val="30"/>
        </w:rPr>
        <w:t>.</w:t>
      </w:r>
      <w:r w:rsidR="00A26438" w:rsidRPr="00B7754B">
        <w:rPr>
          <w:rFonts w:asciiTheme="majorBidi" w:hAnsiTheme="majorBidi" w:cstheme="majorBidi"/>
          <w:i/>
          <w:iCs/>
          <w:sz w:val="30"/>
        </w:rPr>
        <w:t>3</w:t>
      </w:r>
      <w:r w:rsidRPr="00B7754B">
        <w:rPr>
          <w:rFonts w:asciiTheme="majorBidi" w:hAnsiTheme="majorBidi" w:cstheme="majorBidi"/>
          <w:i/>
          <w:iCs/>
          <w:sz w:val="30"/>
        </w:rPr>
        <w:t>)</w:t>
      </w:r>
      <w:r w:rsidR="00A206DD" w:rsidRPr="00B7754B">
        <w:rPr>
          <w:rFonts w:asciiTheme="majorBidi" w:hAnsiTheme="majorBidi" w:cstheme="majorBidi"/>
          <w:i/>
          <w:iCs/>
          <w:sz w:val="30"/>
          <w:cs/>
        </w:rPr>
        <w:tab/>
      </w:r>
      <w:r w:rsidRPr="00B7754B">
        <w:rPr>
          <w:rFonts w:asciiTheme="majorBidi" w:hAnsiTheme="majorBidi" w:cstheme="majorBidi"/>
          <w:i/>
          <w:iCs/>
          <w:sz w:val="30"/>
          <w:cs/>
        </w:rPr>
        <w:t>ความเสี่ยงด้าน</w:t>
      </w:r>
      <w:r w:rsidR="00525FD3" w:rsidRPr="00B7754B">
        <w:rPr>
          <w:rFonts w:asciiTheme="majorBidi" w:hAnsiTheme="majorBidi" w:cstheme="majorBidi" w:hint="cs"/>
          <w:i/>
          <w:iCs/>
          <w:sz w:val="30"/>
          <w:cs/>
        </w:rPr>
        <w:t>ตลาด</w:t>
      </w:r>
    </w:p>
    <w:p w14:paraId="39B181D2" w14:textId="40BA9088" w:rsidR="00A15117" w:rsidRPr="00B7754B" w:rsidRDefault="007F6595" w:rsidP="00A206DD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1170"/>
        <w:jc w:val="thaiDistribute"/>
        <w:textAlignment w:val="auto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กลุ่มบริษัทมีความเสี่ยงที่มูลค่ายุติธรรมหรือกระแสเงินสดในอนาคตของเครื่องมือทางการเงินจะมีความผันผวนอันเนื่องมาจากการเปลี่ยนแปลงของราคาตลา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ความเสี่ยงด้านตลาดมีดังนี้</w:t>
      </w:r>
    </w:p>
    <w:p w14:paraId="3634A1E2" w14:textId="77777777" w:rsidR="007F6595" w:rsidRPr="00B7754B" w:rsidRDefault="007F6595" w:rsidP="00F93CF8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</w:p>
    <w:p w14:paraId="6DE851C0" w14:textId="77777777" w:rsidR="00E702C1" w:rsidRPr="00B7754B" w:rsidRDefault="00E702C1" w:rsidP="00F93CF8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</w:p>
    <w:p w14:paraId="46FA7582" w14:textId="3989B8AD" w:rsidR="00525FD3" w:rsidRPr="00B7754B" w:rsidRDefault="00A2116D" w:rsidP="00A206DD">
      <w:pPr>
        <w:pStyle w:val="ListParagraph"/>
        <w:overflowPunct/>
        <w:autoSpaceDE/>
        <w:autoSpaceDN/>
        <w:adjustRightInd/>
        <w:spacing w:line="240" w:lineRule="atLeast"/>
        <w:ind w:left="1170" w:hanging="630"/>
        <w:jc w:val="thaiDistribute"/>
        <w:textAlignment w:val="auto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</w:rPr>
        <w:lastRenderedPageBreak/>
        <w:t>(</w:t>
      </w:r>
      <w:r w:rsidRPr="00B7754B">
        <w:rPr>
          <w:rFonts w:asciiTheme="majorBidi" w:hAnsiTheme="majorBidi" w:cstheme="majorBidi" w:hint="cs"/>
          <w:sz w:val="30"/>
          <w:cs/>
        </w:rPr>
        <w:t>ข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3</w:t>
      </w:r>
      <w:r w:rsidRPr="00B7754B">
        <w:rPr>
          <w:rFonts w:asciiTheme="majorBidi" w:hAnsiTheme="majorBidi" w:cstheme="majorBidi"/>
          <w:sz w:val="30"/>
        </w:rPr>
        <w:t>.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>)</w:t>
      </w:r>
      <w:r w:rsidR="00A206DD" w:rsidRPr="00B7754B">
        <w:rPr>
          <w:rFonts w:asciiTheme="majorBidi" w:hAnsiTheme="majorBidi" w:cstheme="majorBidi"/>
          <w:sz w:val="30"/>
          <w:cs/>
        </w:rPr>
        <w:tab/>
      </w:r>
      <w:r w:rsidR="00525FD3" w:rsidRPr="00B7754B">
        <w:rPr>
          <w:rFonts w:asciiTheme="majorBidi" w:hAnsiTheme="majorBidi" w:cstheme="majorBidi" w:hint="cs"/>
          <w:sz w:val="30"/>
          <w:cs/>
        </w:rPr>
        <w:t>ความเสี่ยงด้า</w:t>
      </w:r>
      <w:r w:rsidR="00E92493" w:rsidRPr="00B7754B">
        <w:rPr>
          <w:rFonts w:asciiTheme="majorBidi" w:hAnsiTheme="majorBidi" w:cstheme="majorBidi" w:hint="cs"/>
          <w:sz w:val="30"/>
          <w:cs/>
        </w:rPr>
        <w:t>น</w:t>
      </w:r>
      <w:r w:rsidR="00525FD3" w:rsidRPr="00B7754B">
        <w:rPr>
          <w:rFonts w:asciiTheme="majorBidi" w:hAnsiTheme="majorBidi" w:cstheme="majorBidi" w:hint="cs"/>
          <w:sz w:val="30"/>
          <w:cs/>
        </w:rPr>
        <w:t>อัตราดอกเบี้ย</w:t>
      </w:r>
    </w:p>
    <w:p w14:paraId="2EACF048" w14:textId="5D07A72F" w:rsidR="00525FD3" w:rsidRPr="00B7754B" w:rsidRDefault="00525FD3" w:rsidP="00525FD3">
      <w:pPr>
        <w:ind w:left="1170"/>
        <w:jc w:val="thaiDistribute"/>
        <w:rPr>
          <w:rFonts w:asciiTheme="majorBidi" w:hAnsiTheme="majorBidi" w:cstheme="majorBidi"/>
          <w:sz w:val="30"/>
          <w:szCs w:val="30"/>
        </w:rPr>
      </w:pPr>
      <w:r w:rsidRPr="00B7754B">
        <w:rPr>
          <w:rFonts w:asciiTheme="majorBidi" w:hAnsiTheme="majorBidi" w:cstheme="majorBidi"/>
          <w:sz w:val="30"/>
          <w:szCs w:val="30"/>
          <w:cs/>
        </w:rPr>
        <w:t>ความเสี่ยงด้านอัตราดอกเบี้ยเป็นความเสี่ยงที่เกิดจากการเปลี่ยนแปลงในอนาคตของอัตราดอกเบี้ยตลาดซึ่งส่งผลกระทบต่อผลการดำเนินงานและกระแสเงินสดของกลุ่มบริษัท</w:t>
      </w:r>
      <w:r w:rsidRPr="00B7754B">
        <w:rPr>
          <w:rFonts w:asciiTheme="majorBidi" w:hAnsiTheme="majorBidi" w:cstheme="majorBidi"/>
          <w:sz w:val="30"/>
          <w:szCs w:val="30"/>
        </w:rPr>
        <w:t xml:space="preserve"> </w:t>
      </w:r>
      <w:r w:rsidRPr="00B7754B">
        <w:rPr>
          <w:rFonts w:asciiTheme="majorBidi" w:hAnsiTheme="majorBidi" w:cstheme="majorBidi"/>
          <w:sz w:val="30"/>
          <w:szCs w:val="30"/>
          <w:cs/>
        </w:rPr>
        <w:t>เนื่องจากเงินกู้ยืม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E92493" w:rsidRPr="00B7754B">
        <w:rPr>
          <w:rFonts w:asciiTheme="majorBidi" w:hAnsiTheme="majorBidi" w:cstheme="majorBidi"/>
          <w:sz w:val="30"/>
          <w:szCs w:val="30"/>
        </w:rPr>
        <w:br/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(ดูหมายเหตุข้อ </w:t>
      </w:r>
      <w:r w:rsidR="00A26438" w:rsidRPr="00B7754B">
        <w:rPr>
          <w:rFonts w:asciiTheme="majorBidi" w:hAnsiTheme="majorBidi" w:cstheme="majorBidi"/>
          <w:sz w:val="30"/>
          <w:szCs w:val="30"/>
        </w:rPr>
        <w:t>13</w:t>
      </w:r>
      <w:r w:rsidRPr="00B7754B">
        <w:rPr>
          <w:rFonts w:asciiTheme="majorBidi" w:hAnsiTheme="majorBidi" w:cstheme="majorBidi" w:hint="cs"/>
          <w:sz w:val="30"/>
          <w:szCs w:val="30"/>
          <w:cs/>
        </w:rPr>
        <w:t xml:space="preserve">) </w:t>
      </w:r>
      <w:r w:rsidR="00E92493" w:rsidRPr="00B7754B">
        <w:rPr>
          <w:rFonts w:asciiTheme="majorBidi" w:hAnsiTheme="majorBidi" w:cstheme="majorBidi"/>
          <w:sz w:val="30"/>
          <w:szCs w:val="30"/>
          <w:cs/>
        </w:rPr>
        <w:t>ส่วนใหญ่มีอัตราดอกเบี้ยผันแปรทำให้</w:t>
      </w:r>
      <w:r w:rsidR="00E92493" w:rsidRPr="00B7754B">
        <w:rPr>
          <w:rFonts w:asciiTheme="majorBidi" w:eastAsia="Calibri" w:hAnsiTheme="majorBidi" w:cstheme="majorBidi"/>
          <w:sz w:val="30"/>
          <w:szCs w:val="30"/>
          <w:cs/>
          <w:lang w:val="en-GB"/>
        </w:rPr>
        <w:t>กลุ่มบริษัท</w:t>
      </w:r>
      <w:r w:rsidR="00E92493" w:rsidRPr="00B7754B">
        <w:rPr>
          <w:rFonts w:asciiTheme="majorBidi" w:hAnsiTheme="majorBidi" w:cstheme="majorBidi"/>
          <w:sz w:val="30"/>
          <w:szCs w:val="30"/>
          <w:cs/>
        </w:rPr>
        <w:t>มีความเสี่ยงด้านอัตราดอกเบี้</w:t>
      </w:r>
      <w:r w:rsidR="009A09C7" w:rsidRPr="00B7754B">
        <w:rPr>
          <w:rFonts w:asciiTheme="majorBidi" w:eastAsia="Calibri" w:hAnsiTheme="majorBidi" w:cstheme="majorBidi" w:hint="cs"/>
          <w:sz w:val="30"/>
          <w:szCs w:val="30"/>
          <w:cs/>
          <w:lang w:val="en-GB"/>
        </w:rPr>
        <w:t>ย</w:t>
      </w:r>
      <w:r w:rsidR="00E92493" w:rsidRPr="00B7754B">
        <w:rPr>
          <w:rFonts w:asciiTheme="majorBidi" w:eastAsia="Calibri" w:hAnsiTheme="majorBidi" w:cstheme="majorBidi"/>
          <w:sz w:val="30"/>
          <w:szCs w:val="30"/>
          <w:cs/>
          <w:lang w:val="en-GB"/>
        </w:rPr>
        <w:t>กลุ่มบริษัท</w:t>
      </w:r>
      <w:r w:rsidR="00E92493" w:rsidRPr="00B7754B">
        <w:rPr>
          <w:rFonts w:asciiTheme="majorBidi" w:hAnsiTheme="majorBidi" w:cstheme="majorBidi"/>
          <w:sz w:val="30"/>
          <w:szCs w:val="30"/>
          <w:cs/>
        </w:rPr>
        <w:t>ได้ลดความเสี่ยงดังกล่าวด้วยการทำให้มั่นใจว่าเงินกู้ยืมส่วนใหญ่มีอัตรา</w:t>
      </w:r>
      <w:r w:rsidR="00E92493" w:rsidRPr="00B7754B">
        <w:rPr>
          <w:rFonts w:asciiTheme="majorBidi" w:hAnsiTheme="majorBidi" w:cstheme="majorBidi" w:hint="cs"/>
          <w:sz w:val="30"/>
          <w:szCs w:val="30"/>
          <w:cs/>
        </w:rPr>
        <w:t>ใกล้เคียงกับอัตราตลาดในปัจจุบัน</w:t>
      </w:r>
    </w:p>
    <w:p w14:paraId="500D52F2" w14:textId="77777777" w:rsidR="00E92493" w:rsidRPr="00B7754B" w:rsidRDefault="00E92493" w:rsidP="00FF28F0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  <w:cs/>
        </w:rPr>
      </w:pPr>
    </w:p>
    <w:tbl>
      <w:tblPr>
        <w:tblStyle w:val="TableGrid"/>
        <w:tblW w:w="891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990"/>
        <w:gridCol w:w="270"/>
        <w:gridCol w:w="1080"/>
        <w:gridCol w:w="270"/>
        <w:gridCol w:w="1080"/>
        <w:gridCol w:w="268"/>
        <w:gridCol w:w="1082"/>
      </w:tblGrid>
      <w:tr w:rsidR="00E92493" w:rsidRPr="00B7754B" w14:paraId="11E178C1" w14:textId="77777777" w:rsidTr="00A51ABD">
        <w:trPr>
          <w:tblHeader/>
        </w:trPr>
        <w:tc>
          <w:tcPr>
            <w:tcW w:w="3870" w:type="dxa"/>
            <w:hideMark/>
          </w:tcPr>
          <w:p w14:paraId="65CEE389" w14:textId="77777777" w:rsidR="00E92493" w:rsidRPr="00B7754B" w:rsidRDefault="00E92493" w:rsidP="00E92493">
            <w:pPr>
              <w:pStyle w:val="block"/>
              <w:spacing w:after="0" w:line="240" w:lineRule="atLeast"/>
              <w:ind w:left="150" w:hanging="15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 xml:space="preserve">ความเสี่ยงด้านอัตราดอกเบี้ย </w:t>
            </w:r>
          </w:p>
        </w:tc>
        <w:tc>
          <w:tcPr>
            <w:tcW w:w="2340" w:type="dxa"/>
            <w:gridSpan w:val="3"/>
          </w:tcPr>
          <w:p w14:paraId="4CFBD95B" w14:textId="5C15B551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งบการเงินรวม</w:t>
            </w:r>
          </w:p>
        </w:tc>
        <w:tc>
          <w:tcPr>
            <w:tcW w:w="270" w:type="dxa"/>
          </w:tcPr>
          <w:p w14:paraId="74CE690C" w14:textId="77777777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430" w:type="dxa"/>
            <w:gridSpan w:val="3"/>
          </w:tcPr>
          <w:p w14:paraId="2DA0EE44" w14:textId="19FD9636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9625D1" w:rsidRPr="00B7754B" w14:paraId="241B667A" w14:textId="77777777" w:rsidTr="00A51ABD">
        <w:trPr>
          <w:tblHeader/>
        </w:trPr>
        <w:tc>
          <w:tcPr>
            <w:tcW w:w="3870" w:type="dxa"/>
            <w:hideMark/>
          </w:tcPr>
          <w:p w14:paraId="11E2339F" w14:textId="318E7EA9" w:rsidR="009625D1" w:rsidRPr="00B7754B" w:rsidRDefault="009625D1" w:rsidP="009625D1">
            <w:pPr>
              <w:pStyle w:val="block"/>
              <w:spacing w:after="0" w:line="240" w:lineRule="atLeast"/>
              <w:ind w:left="256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 xml:space="preserve">ณ วันที่ </w:t>
            </w:r>
            <w:r w:rsidR="00A26438"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 w:bidi="th-TH"/>
              </w:rPr>
              <w:t>31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 w:bidi="th-TH"/>
              </w:rPr>
              <w:t xml:space="preserve"> 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>ธันวาคม</w:t>
            </w:r>
          </w:p>
        </w:tc>
        <w:tc>
          <w:tcPr>
            <w:tcW w:w="990" w:type="dxa"/>
          </w:tcPr>
          <w:p w14:paraId="2DE31462" w14:textId="129DF142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2568</w:t>
            </w:r>
          </w:p>
        </w:tc>
        <w:tc>
          <w:tcPr>
            <w:tcW w:w="270" w:type="dxa"/>
          </w:tcPr>
          <w:p w14:paraId="7B91C139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21AEAECE" w14:textId="5EF37314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4574DB7E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2F1555A1" w14:textId="57B744C4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2568</w:t>
            </w:r>
          </w:p>
        </w:tc>
        <w:tc>
          <w:tcPr>
            <w:tcW w:w="268" w:type="dxa"/>
          </w:tcPr>
          <w:p w14:paraId="6082C7B2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</w:tcPr>
          <w:p w14:paraId="1433D913" w14:textId="619ECBC3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2567</w:t>
            </w:r>
          </w:p>
        </w:tc>
      </w:tr>
      <w:tr w:rsidR="00E92493" w:rsidRPr="00B7754B" w14:paraId="1E023849" w14:textId="77777777" w:rsidTr="00A51ABD">
        <w:trPr>
          <w:tblHeader/>
        </w:trPr>
        <w:tc>
          <w:tcPr>
            <w:tcW w:w="3870" w:type="dxa"/>
          </w:tcPr>
          <w:p w14:paraId="4A370F1E" w14:textId="3078626C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5040" w:type="dxa"/>
            <w:gridSpan w:val="7"/>
            <w:hideMark/>
          </w:tcPr>
          <w:p w14:paraId="3D4BBF99" w14:textId="1776841E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val="en-US" w:bidi="th-TH"/>
              </w:rPr>
              <w:t>(</w:t>
            </w:r>
            <w:r w:rsidR="00A2116D" w:rsidRPr="00B7754B">
              <w:rPr>
                <w:rFonts w:asciiTheme="majorBidi" w:hAnsiTheme="majorBidi" w:cstheme="majorBidi" w:hint="cs"/>
                <w:i/>
                <w:iCs/>
                <w:sz w:val="30"/>
                <w:szCs w:val="30"/>
                <w:cs/>
                <w:lang w:val="en-US" w:bidi="th-TH"/>
              </w:rPr>
              <w:t>ล้าน</w:t>
            </w: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val="en-US" w:bidi="th-TH"/>
              </w:rPr>
              <w:t>บาท)</w:t>
            </w:r>
          </w:p>
        </w:tc>
      </w:tr>
      <w:tr w:rsidR="00E92493" w:rsidRPr="00B7754B" w14:paraId="003E3246" w14:textId="77777777" w:rsidTr="00A51ABD">
        <w:tc>
          <w:tcPr>
            <w:tcW w:w="3870" w:type="dxa"/>
            <w:hideMark/>
          </w:tcPr>
          <w:p w14:paraId="56360AFB" w14:textId="77777777" w:rsidR="00E92493" w:rsidRPr="00B7754B" w:rsidRDefault="00E92493" w:rsidP="00E92493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val="en-US" w:bidi="th-TH"/>
              </w:rPr>
              <w:t>เครื่องมือทางการเงินที่มีอัตราดอกเบี้ยผันแปร</w:t>
            </w:r>
          </w:p>
        </w:tc>
        <w:tc>
          <w:tcPr>
            <w:tcW w:w="990" w:type="dxa"/>
            <w:vAlign w:val="bottom"/>
          </w:tcPr>
          <w:p w14:paraId="72501D71" w14:textId="77777777" w:rsidR="00E92493" w:rsidRPr="00B7754B" w:rsidRDefault="00E92493" w:rsidP="00E92493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0686653A" w14:textId="77777777" w:rsidR="00E92493" w:rsidRPr="00B7754B" w:rsidRDefault="00E92493" w:rsidP="00E92493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CE60835" w14:textId="77777777" w:rsidR="00E92493" w:rsidRPr="00B7754B" w:rsidRDefault="00E92493" w:rsidP="00E92493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4FD5C48D" w14:textId="77777777" w:rsidR="00E92493" w:rsidRPr="00B7754B" w:rsidRDefault="00E92493" w:rsidP="00E92493">
            <w:pPr>
              <w:pStyle w:val="block"/>
              <w:tabs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6E23342" w14:textId="77777777" w:rsidR="00E92493" w:rsidRPr="00B7754B" w:rsidRDefault="00E92493" w:rsidP="00E92493">
            <w:pPr>
              <w:pStyle w:val="block"/>
              <w:tabs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3ED5433E" w14:textId="77777777" w:rsidR="00E92493" w:rsidRPr="00B7754B" w:rsidRDefault="00E92493" w:rsidP="00E92493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16817A51" w14:textId="77777777" w:rsidR="00E92493" w:rsidRPr="00B7754B" w:rsidRDefault="00E92493" w:rsidP="00E92493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</w:tr>
      <w:tr w:rsidR="009625D1" w:rsidRPr="00B7754B" w14:paraId="0358164F" w14:textId="77777777" w:rsidTr="00A51ABD">
        <w:tc>
          <w:tcPr>
            <w:tcW w:w="3870" w:type="dxa"/>
            <w:hideMark/>
          </w:tcPr>
          <w:p w14:paraId="50F17DA9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  <w:t>หนี้สินทางการเงิน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B6E9F73" w14:textId="16C77014" w:rsidR="009625D1" w:rsidRPr="00B7754B" w:rsidRDefault="006609E9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503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  <w:tc>
          <w:tcPr>
            <w:tcW w:w="270" w:type="dxa"/>
            <w:vAlign w:val="center"/>
          </w:tcPr>
          <w:p w14:paraId="3DE7DD90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032BAE8A" w14:textId="45881D8D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443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  <w:tc>
          <w:tcPr>
            <w:tcW w:w="270" w:type="dxa"/>
          </w:tcPr>
          <w:p w14:paraId="3DD393B6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78D69411" w14:textId="1FEA34FA" w:rsidR="009625D1" w:rsidRPr="00B7754B" w:rsidRDefault="006609E9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490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  <w:tc>
          <w:tcPr>
            <w:tcW w:w="268" w:type="dxa"/>
            <w:vAlign w:val="center"/>
          </w:tcPr>
          <w:p w14:paraId="5AFB570C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vAlign w:val="bottom"/>
          </w:tcPr>
          <w:p w14:paraId="77473F66" w14:textId="347AACC3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,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379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</w:tr>
    </w:tbl>
    <w:p w14:paraId="739A398E" w14:textId="77777777" w:rsidR="00A206DD" w:rsidRPr="00B7754B" w:rsidRDefault="00A206DD" w:rsidP="00753B7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2A6242FA" w14:textId="695817E9" w:rsidR="00067207" w:rsidRPr="00B7754B" w:rsidRDefault="003C44DC" w:rsidP="00753B77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  <w:cs/>
        </w:rPr>
        <w:t>การวิเคราะห์ความอ่อนไหวในกระแสเงินสดของเครื่องมือที่มีอัตราดอกเบี้ยผันแปร</w:t>
      </w:r>
      <w:r w:rsidRPr="00B7754B">
        <w:rPr>
          <w:rFonts w:hint="cs"/>
          <w:b/>
          <w:bCs/>
          <w:color w:val="0000FF"/>
          <w:sz w:val="30"/>
          <w:cs/>
        </w:rPr>
        <w:t xml:space="preserve"> </w:t>
      </w:r>
    </w:p>
    <w:p w14:paraId="3DAB5B11" w14:textId="7A3AF098" w:rsidR="003C44DC" w:rsidRPr="00B7754B" w:rsidRDefault="003C44DC" w:rsidP="00A51AB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 xml:space="preserve">การเปลี่ยนแปลงของอัตราดอกเบี้ยที่ </w:t>
      </w:r>
      <w:r w:rsidR="00A26438" w:rsidRPr="00B7754B">
        <w:rPr>
          <w:rFonts w:asciiTheme="majorBidi" w:hAnsiTheme="majorBidi" w:cstheme="majorBidi"/>
          <w:sz w:val="30"/>
        </w:rPr>
        <w:t>1</w:t>
      </w:r>
      <w:r w:rsidRPr="00B7754B">
        <w:rPr>
          <w:rFonts w:asciiTheme="majorBidi" w:hAnsiTheme="majorBidi" w:cstheme="majorBidi"/>
          <w:sz w:val="30"/>
        </w:rPr>
        <w:t xml:space="preserve">% </w:t>
      </w:r>
      <w:r w:rsidRPr="00B7754B">
        <w:rPr>
          <w:rFonts w:asciiTheme="majorBidi" w:hAnsiTheme="majorBidi" w:cstheme="majorBidi"/>
          <w:sz w:val="30"/>
          <w:cs/>
        </w:rPr>
        <w:t xml:space="preserve">ซึ่งเป็นไปได้อย่างสมเหตุสมผล ณ วันที่รายงาน </w:t>
      </w:r>
      <w:r w:rsidRPr="00B7754B">
        <w:rPr>
          <w:rFonts w:asciiTheme="majorBidi" w:hAnsiTheme="majorBidi" w:cstheme="majorBidi" w:hint="cs"/>
          <w:sz w:val="30"/>
          <w:cs/>
        </w:rPr>
        <w:t>โดย</w:t>
      </w:r>
      <w:r w:rsidRPr="00B7754B">
        <w:rPr>
          <w:rFonts w:asciiTheme="majorBidi" w:hAnsiTheme="majorBidi" w:cstheme="majorBidi"/>
          <w:sz w:val="30"/>
          <w:cs/>
        </w:rPr>
        <w:t>ตั้งอยู่บนข้อสมมติที่ว่าตัวแปรอื่นโดยเฉพาะอัตราแลกเปลี่ยนเงินตราต่างประเทศมีค่าคงที่</w:t>
      </w:r>
    </w:p>
    <w:p w14:paraId="71D16CFF" w14:textId="77777777" w:rsidR="003C44DC" w:rsidRPr="00B7754B" w:rsidRDefault="003C44DC" w:rsidP="00A51ABD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  <w:cs/>
        </w:rPr>
      </w:pPr>
    </w:p>
    <w:tbl>
      <w:tblPr>
        <w:tblW w:w="8910" w:type="dxa"/>
        <w:tblInd w:w="450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827"/>
        <w:gridCol w:w="1134"/>
        <w:gridCol w:w="178"/>
        <w:gridCol w:w="1098"/>
        <w:gridCol w:w="243"/>
        <w:gridCol w:w="1080"/>
        <w:gridCol w:w="270"/>
        <w:gridCol w:w="1080"/>
      </w:tblGrid>
      <w:tr w:rsidR="003C44DC" w:rsidRPr="00B7754B" w14:paraId="5B7A92FF" w14:textId="77777777" w:rsidTr="00512D72">
        <w:trPr>
          <w:tblHeader/>
        </w:trPr>
        <w:tc>
          <w:tcPr>
            <w:tcW w:w="3827" w:type="dxa"/>
          </w:tcPr>
          <w:p w14:paraId="0A4F59F7" w14:textId="77777777" w:rsidR="003C44DC" w:rsidRPr="00B7754B" w:rsidRDefault="003C44DC" w:rsidP="007F56C1">
            <w:pPr>
              <w:pStyle w:val="NoSpacing"/>
              <w:rPr>
                <w:rFonts w:asciiTheme="majorBidi" w:hAnsiTheme="majorBidi" w:cstheme="majorBidi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hideMark/>
          </w:tcPr>
          <w:p w14:paraId="213B1ECA" w14:textId="34E17779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43" w:type="dxa"/>
          </w:tcPr>
          <w:p w14:paraId="7418FEDA" w14:textId="77777777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2430" w:type="dxa"/>
            <w:gridSpan w:val="3"/>
            <w:hideMark/>
          </w:tcPr>
          <w:p w14:paraId="7DF5D85E" w14:textId="559FD471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3C44DC" w:rsidRPr="00B7754B" w14:paraId="507491D7" w14:textId="77777777" w:rsidTr="00512D72">
        <w:trPr>
          <w:tblHeader/>
        </w:trPr>
        <w:tc>
          <w:tcPr>
            <w:tcW w:w="3827" w:type="dxa"/>
            <w:vAlign w:val="bottom"/>
            <w:hideMark/>
          </w:tcPr>
          <w:p w14:paraId="08661C6D" w14:textId="77777777" w:rsidR="003C44DC" w:rsidRPr="00B7754B" w:rsidRDefault="003C44DC" w:rsidP="007F56C1">
            <w:pPr>
              <w:pStyle w:val="NoSpacing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/>
                <w:bCs/>
                <w:i/>
                <w:iCs/>
                <w:sz w:val="30"/>
                <w:szCs w:val="30"/>
                <w:cs/>
              </w:rPr>
              <w:t>ผลกระทบต่อกำไรหรือขาดทุน</w:t>
            </w:r>
          </w:p>
        </w:tc>
        <w:tc>
          <w:tcPr>
            <w:tcW w:w="1134" w:type="dxa"/>
            <w:hideMark/>
          </w:tcPr>
          <w:p w14:paraId="505D48A1" w14:textId="50876E4A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 xml:space="preserve">อัตราดอกเบี้ยเพิ่มขึ้น </w:t>
            </w:r>
            <w:r w:rsidR="00A26438"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%</w:t>
            </w:r>
          </w:p>
        </w:tc>
        <w:tc>
          <w:tcPr>
            <w:tcW w:w="178" w:type="dxa"/>
          </w:tcPr>
          <w:p w14:paraId="25B829D2" w14:textId="77777777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98" w:type="dxa"/>
            <w:hideMark/>
          </w:tcPr>
          <w:p w14:paraId="25293542" w14:textId="4BE317E6" w:rsidR="003C44DC" w:rsidRPr="00B7754B" w:rsidRDefault="003C44DC" w:rsidP="007F56C1">
            <w:pPr>
              <w:pStyle w:val="Pa38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 xml:space="preserve">อัตราดอกเบี้ยลดลง </w:t>
            </w:r>
            <w:r w:rsidR="00A26438"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%</w:t>
            </w:r>
          </w:p>
        </w:tc>
        <w:tc>
          <w:tcPr>
            <w:tcW w:w="243" w:type="dxa"/>
          </w:tcPr>
          <w:p w14:paraId="38ECE1E5" w14:textId="77777777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0" w:type="dxa"/>
            <w:hideMark/>
          </w:tcPr>
          <w:p w14:paraId="72A2DB84" w14:textId="6B0A08CA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 xml:space="preserve">อัตราดอกเบี้ยเพิ่มขึ้น </w:t>
            </w:r>
            <w:r w:rsidR="00A26438"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%</w:t>
            </w:r>
          </w:p>
        </w:tc>
        <w:tc>
          <w:tcPr>
            <w:tcW w:w="270" w:type="dxa"/>
          </w:tcPr>
          <w:p w14:paraId="6CCC422C" w14:textId="77777777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0" w:type="dxa"/>
            <w:hideMark/>
          </w:tcPr>
          <w:p w14:paraId="73138F7D" w14:textId="4BCE5FB2" w:rsidR="003C44DC" w:rsidRPr="00B7754B" w:rsidRDefault="003C44DC" w:rsidP="007F56C1">
            <w:pPr>
              <w:pStyle w:val="Pa38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 xml:space="preserve">อัตราดอกเบี้ยลดลง </w:t>
            </w:r>
            <w:r w:rsidR="00A26438"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1</w:t>
            </w:r>
            <w:r w:rsidRPr="00B7754B">
              <w:rPr>
                <w:rFonts w:asciiTheme="majorBidi" w:hAnsiTheme="majorBidi" w:cstheme="majorBidi"/>
                <w:bCs/>
                <w:sz w:val="30"/>
                <w:szCs w:val="30"/>
              </w:rPr>
              <w:t>%</w:t>
            </w:r>
          </w:p>
        </w:tc>
      </w:tr>
      <w:tr w:rsidR="003C44DC" w:rsidRPr="00B7754B" w14:paraId="541468B2" w14:textId="77777777" w:rsidTr="00512D72">
        <w:trPr>
          <w:tblHeader/>
        </w:trPr>
        <w:tc>
          <w:tcPr>
            <w:tcW w:w="3827" w:type="dxa"/>
          </w:tcPr>
          <w:p w14:paraId="230BC072" w14:textId="77777777" w:rsidR="003C44DC" w:rsidRPr="00B7754B" w:rsidRDefault="003C44DC" w:rsidP="007F56C1">
            <w:pPr>
              <w:pStyle w:val="NoSpacing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5083" w:type="dxa"/>
            <w:gridSpan w:val="7"/>
            <w:hideMark/>
          </w:tcPr>
          <w:p w14:paraId="14E29901" w14:textId="5701546D" w:rsidR="003C44DC" w:rsidRPr="00B7754B" w:rsidRDefault="003C44DC" w:rsidP="007F56C1">
            <w:pPr>
              <w:pStyle w:val="NoSpacing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</w:t>
            </w:r>
            <w:r w:rsidR="00A2116D" w:rsidRPr="00B7754B">
              <w:rPr>
                <w:rFonts w:asciiTheme="majorBidi" w:hAnsiTheme="majorBidi" w:cstheme="majorBidi" w:hint="cs"/>
                <w:i/>
                <w:iCs/>
                <w:sz w:val="30"/>
                <w:szCs w:val="30"/>
                <w:cs/>
              </w:rPr>
              <w:t>ล้าน</w:t>
            </w: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บาท)</w:t>
            </w:r>
          </w:p>
        </w:tc>
      </w:tr>
      <w:tr w:rsidR="003C44DC" w:rsidRPr="00B7754B" w14:paraId="746F969A" w14:textId="77777777" w:rsidTr="00512D72">
        <w:tc>
          <w:tcPr>
            <w:tcW w:w="3827" w:type="dxa"/>
          </w:tcPr>
          <w:p w14:paraId="2E014A62" w14:textId="253E78D1" w:rsidR="003C44DC" w:rsidRPr="00B7754B" w:rsidRDefault="00A26438" w:rsidP="007F56C1">
            <w:pPr>
              <w:pStyle w:val="NoSpacing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</w:rPr>
              <w:t>256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 w14:paraId="028F63A7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8" w:type="dxa"/>
          </w:tcPr>
          <w:p w14:paraId="51EEAD2C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C7650F8" w14:textId="77777777" w:rsidR="003C44DC" w:rsidRPr="00B7754B" w:rsidRDefault="003C44DC" w:rsidP="007F56C1">
            <w:pPr>
              <w:pStyle w:val="NoSpacing"/>
              <w:ind w:right="5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720D1EB8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C6076DF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1BBD36EF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44F13448" w14:textId="77777777" w:rsidR="003C44DC" w:rsidRPr="00B7754B" w:rsidRDefault="003C44DC" w:rsidP="007F56C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3C44DC" w:rsidRPr="00B7754B" w14:paraId="7965A22B" w14:textId="77777777" w:rsidTr="00512D72">
        <w:tc>
          <w:tcPr>
            <w:tcW w:w="3827" w:type="dxa"/>
            <w:hideMark/>
          </w:tcPr>
          <w:p w14:paraId="77F19A16" w14:textId="77777777" w:rsidR="003C44DC" w:rsidRPr="00B7754B" w:rsidRDefault="003C44DC" w:rsidP="007F56C1">
            <w:pPr>
              <w:pStyle w:val="NoSpacing"/>
              <w:rPr>
                <w:rFonts w:asciiTheme="majorBidi" w:hAnsiTheme="majorBidi" w:cstheme="majorBidi"/>
                <w:sz w:val="30"/>
                <w:szCs w:val="30"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เครื่องมือทางการเงินที่มีอัตราดอกเบี้ยผันแปร</w:t>
            </w:r>
          </w:p>
        </w:tc>
        <w:tc>
          <w:tcPr>
            <w:tcW w:w="1134" w:type="dxa"/>
          </w:tcPr>
          <w:p w14:paraId="0AB13FD9" w14:textId="557B4302" w:rsidR="003C44DC" w:rsidRPr="00B7754B" w:rsidRDefault="00A26438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</w:t>
            </w:r>
          </w:p>
        </w:tc>
        <w:tc>
          <w:tcPr>
            <w:tcW w:w="178" w:type="dxa"/>
          </w:tcPr>
          <w:p w14:paraId="4CEB1311" w14:textId="77777777" w:rsidR="003C44DC" w:rsidRPr="00B7754B" w:rsidRDefault="003C44DC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98" w:type="dxa"/>
          </w:tcPr>
          <w:p w14:paraId="71474598" w14:textId="7E13D21C" w:rsidR="003C44DC" w:rsidRPr="00B7754B" w:rsidRDefault="006609E9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  <w:tc>
          <w:tcPr>
            <w:tcW w:w="243" w:type="dxa"/>
          </w:tcPr>
          <w:p w14:paraId="5645D0ED" w14:textId="77777777" w:rsidR="003C44DC" w:rsidRPr="00B7754B" w:rsidRDefault="003C44DC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4F6D05EA" w14:textId="4D20AC72" w:rsidR="003C44DC" w:rsidRPr="00B7754B" w:rsidRDefault="00A26438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15</w:t>
            </w:r>
          </w:p>
        </w:tc>
        <w:tc>
          <w:tcPr>
            <w:tcW w:w="270" w:type="dxa"/>
          </w:tcPr>
          <w:p w14:paraId="2488B87A" w14:textId="77777777" w:rsidR="003C44DC" w:rsidRPr="00B7754B" w:rsidRDefault="003C44DC" w:rsidP="003C44DC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2C19EB53" w14:textId="6A71F2FF" w:rsidR="003C44DC" w:rsidRPr="00B7754B" w:rsidRDefault="006609E9" w:rsidP="00D521A0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15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</w:tr>
    </w:tbl>
    <w:p w14:paraId="267F4596" w14:textId="7B9D47F5" w:rsidR="00797637" w:rsidRPr="00B7754B" w:rsidRDefault="00797637" w:rsidP="00FF28F0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</w:p>
    <w:tbl>
      <w:tblPr>
        <w:tblW w:w="8910" w:type="dxa"/>
        <w:tblInd w:w="450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827"/>
        <w:gridCol w:w="1134"/>
        <w:gridCol w:w="178"/>
        <w:gridCol w:w="1098"/>
        <w:gridCol w:w="243"/>
        <w:gridCol w:w="1080"/>
        <w:gridCol w:w="270"/>
        <w:gridCol w:w="1080"/>
      </w:tblGrid>
      <w:tr w:rsidR="00797637" w:rsidRPr="00B7754B" w14:paraId="53A9A1DB" w14:textId="77777777" w:rsidTr="00512D72">
        <w:tc>
          <w:tcPr>
            <w:tcW w:w="3827" w:type="dxa"/>
          </w:tcPr>
          <w:p w14:paraId="73B84384" w14:textId="0AC1D030" w:rsidR="00797637" w:rsidRPr="00B7754B" w:rsidRDefault="00A26438" w:rsidP="00EA3E91">
            <w:pPr>
              <w:pStyle w:val="NoSpacing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</w:rPr>
              <w:t>256</w:t>
            </w:r>
            <w:r w:rsidRPr="00B7754B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1134" w:type="dxa"/>
          </w:tcPr>
          <w:p w14:paraId="7F0314BD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78" w:type="dxa"/>
          </w:tcPr>
          <w:p w14:paraId="343F9C42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8" w:type="dxa"/>
          </w:tcPr>
          <w:p w14:paraId="075A64B9" w14:textId="77777777" w:rsidR="00797637" w:rsidRPr="00B7754B" w:rsidRDefault="00797637" w:rsidP="00EA3E91">
            <w:pPr>
              <w:pStyle w:val="NoSpacing"/>
              <w:ind w:right="5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31D6D165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92BCE69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09A46E5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99E943B" w14:textId="77777777" w:rsidR="00797637" w:rsidRPr="00B7754B" w:rsidRDefault="00797637" w:rsidP="00EA3E91">
            <w:pPr>
              <w:pStyle w:val="NoSpacing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9625D1" w:rsidRPr="00B7754B" w14:paraId="42963252" w14:textId="77777777" w:rsidTr="00512D72">
        <w:tc>
          <w:tcPr>
            <w:tcW w:w="3827" w:type="dxa"/>
            <w:hideMark/>
          </w:tcPr>
          <w:p w14:paraId="2DB3234E" w14:textId="77777777" w:rsidR="009625D1" w:rsidRPr="00B7754B" w:rsidRDefault="009625D1" w:rsidP="009625D1">
            <w:pPr>
              <w:pStyle w:val="NoSpacing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7754B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เครื่องมือทางการเงินที่มีอัตราดอกเบี้ยผันแปร</w:t>
            </w:r>
          </w:p>
        </w:tc>
        <w:tc>
          <w:tcPr>
            <w:tcW w:w="1134" w:type="dxa"/>
          </w:tcPr>
          <w:p w14:paraId="4C5E2B85" w14:textId="56978216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24</w:t>
            </w:r>
          </w:p>
        </w:tc>
        <w:tc>
          <w:tcPr>
            <w:tcW w:w="178" w:type="dxa"/>
          </w:tcPr>
          <w:p w14:paraId="53B87265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98" w:type="dxa"/>
          </w:tcPr>
          <w:p w14:paraId="660967CD" w14:textId="2DA4E6F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24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  <w:tc>
          <w:tcPr>
            <w:tcW w:w="243" w:type="dxa"/>
          </w:tcPr>
          <w:p w14:paraId="11E01EE2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5E0D7DCB" w14:textId="0C6F4A1A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14</w:t>
            </w:r>
          </w:p>
        </w:tc>
        <w:tc>
          <w:tcPr>
            <w:tcW w:w="270" w:type="dxa"/>
          </w:tcPr>
          <w:p w14:paraId="469FCFB4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7BF00900" w14:textId="08C7CD0D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A26438"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14</w:t>
            </w: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)</w:t>
            </w:r>
          </w:p>
        </w:tc>
      </w:tr>
    </w:tbl>
    <w:p w14:paraId="55B469C2" w14:textId="77777777" w:rsidR="00341A4B" w:rsidRPr="00B7754B" w:rsidRDefault="00341A4B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="Angsana New" w:hAnsi="Angsana New"/>
          <w:b/>
          <w:bCs/>
          <w:sz w:val="30"/>
          <w:cs/>
        </w:rPr>
        <w:sectPr w:rsidR="00341A4B" w:rsidRPr="00B7754B" w:rsidSect="00693532">
          <w:pgSz w:w="11909" w:h="16834" w:code="9"/>
          <w:pgMar w:top="1296" w:right="1296" w:bottom="1282" w:left="1440" w:header="706" w:footer="576" w:gutter="0"/>
          <w:cols w:space="720"/>
          <w:docGrid w:linePitch="360"/>
        </w:sectPr>
      </w:pPr>
    </w:p>
    <w:p w14:paraId="0AE48426" w14:textId="53A17675" w:rsidR="00AC37DF" w:rsidRPr="00B7754B" w:rsidRDefault="00AC37DF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lastRenderedPageBreak/>
        <w:t>การบริหารจัดการทุน</w:t>
      </w:r>
    </w:p>
    <w:p w14:paraId="54C439C7" w14:textId="77777777" w:rsidR="00612334" w:rsidRPr="00B7754B" w:rsidRDefault="00612334" w:rsidP="00FF28F0">
      <w:pPr>
        <w:pStyle w:val="ListParagraph"/>
        <w:tabs>
          <w:tab w:val="left" w:pos="810"/>
        </w:tabs>
        <w:overflowPunct/>
        <w:autoSpaceDE/>
        <w:autoSpaceDN/>
        <w:adjustRightInd/>
        <w:spacing w:line="240" w:lineRule="atLeast"/>
        <w:ind w:left="540"/>
        <w:jc w:val="thaiDistribute"/>
        <w:textAlignment w:val="auto"/>
        <w:rPr>
          <w:rFonts w:asciiTheme="majorBidi" w:hAnsiTheme="majorBidi" w:cstheme="majorBidi"/>
          <w:i/>
          <w:iCs/>
          <w:sz w:val="30"/>
        </w:rPr>
      </w:pPr>
    </w:p>
    <w:p w14:paraId="5B68CF0C" w14:textId="77C92B54" w:rsidR="00612334" w:rsidRPr="00B7754B" w:rsidRDefault="00AC37DF" w:rsidP="005D4C2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/>
          <w:sz w:val="30"/>
          <w:cs/>
        </w:rPr>
        <w:t>นโยบายของคณะกรรมการบริษัท คือการรักษาระดับเงินทุนให้มั่นคงเพื่อรักษาความเชื่อมั่นของนักลงทุน เจ้าหนี้และตลาดและก่อให้เกิดการพัฒนาของธุรกิจในอนาคต คณะกรรมการได้มีการกำกับดูแลผลตอบแทนจากการลงทุนอย่างสม่ำเสมอโดยพิจารณาจากสัดส่วนของผลตอบแทนจากกิจกรรมดำเนินงานต่อส่วนของ</w:t>
      </w:r>
      <w:r w:rsidR="00565F58" w:rsidRPr="00B7754B">
        <w:rPr>
          <w:rFonts w:asciiTheme="majorBidi" w:hAnsiTheme="majorBidi" w:cstheme="majorBidi"/>
          <w:sz w:val="30"/>
        </w:rPr>
        <w:br/>
      </w:r>
      <w:r w:rsidR="005B2D52" w:rsidRPr="00B7754B">
        <w:rPr>
          <w:rFonts w:asciiTheme="majorBidi" w:hAnsiTheme="majorBidi" w:cstheme="majorBidi" w:hint="cs"/>
          <w:sz w:val="30"/>
          <w:cs/>
        </w:rPr>
        <w:t>ผู้ถือหุ้น</w:t>
      </w:r>
      <w:r w:rsidRPr="00B7754B">
        <w:rPr>
          <w:rFonts w:asciiTheme="majorBidi" w:hAnsiTheme="majorBidi" w:cstheme="majorBidi"/>
          <w:sz w:val="30"/>
          <w:cs/>
        </w:rPr>
        <w:t>รวม อีกทั้งยังกำกับดูแลระดับการจ่ายเงินปันผลให้แก่ผู้ถือหุ้นสามัญ</w:t>
      </w:r>
    </w:p>
    <w:p w14:paraId="31B8EE11" w14:textId="77777777" w:rsidR="00A72B9E" w:rsidRPr="00B7754B" w:rsidRDefault="00A72B9E" w:rsidP="005D4C2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</w:p>
    <w:p w14:paraId="5EE05686" w14:textId="7F36ACDC" w:rsidR="00AC37DF" w:rsidRPr="00B7754B" w:rsidRDefault="00AC37DF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="Angsana New" w:hAnsi="Angsana New" w:hint="cs"/>
          <w:b/>
          <w:bCs/>
          <w:sz w:val="30"/>
          <w:cs/>
        </w:rPr>
        <w:t>ภาระผูกพันกับบุคคลหรือกิจการที่ไม่เกี่ยวข้องกัน</w:t>
      </w:r>
    </w:p>
    <w:p w14:paraId="14E823CA" w14:textId="77777777" w:rsidR="00B0405B" w:rsidRPr="00B7754B" w:rsidRDefault="00B0405B" w:rsidP="00B0405B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="Angsana New" w:hAnsi="Angsana New"/>
          <w:b/>
          <w:bCs/>
          <w:sz w:val="30"/>
        </w:rPr>
      </w:pPr>
    </w:p>
    <w:tbl>
      <w:tblPr>
        <w:tblStyle w:val="TableGrid"/>
        <w:tblW w:w="891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990"/>
        <w:gridCol w:w="270"/>
        <w:gridCol w:w="1080"/>
        <w:gridCol w:w="270"/>
        <w:gridCol w:w="1080"/>
        <w:gridCol w:w="268"/>
        <w:gridCol w:w="1082"/>
      </w:tblGrid>
      <w:tr w:rsidR="00B0405B" w:rsidRPr="00B7754B" w14:paraId="2CDEC4F3" w14:textId="77777777" w:rsidTr="00D366A5">
        <w:trPr>
          <w:tblHeader/>
        </w:trPr>
        <w:tc>
          <w:tcPr>
            <w:tcW w:w="3870" w:type="dxa"/>
            <w:vAlign w:val="bottom"/>
          </w:tcPr>
          <w:p w14:paraId="34327B21" w14:textId="77777777" w:rsidR="00B0405B" w:rsidRPr="00B7754B" w:rsidRDefault="00B0405B" w:rsidP="00D366A5">
            <w:pPr>
              <w:pStyle w:val="block"/>
              <w:spacing w:after="0" w:line="240" w:lineRule="atLeast"/>
              <w:ind w:left="150" w:hanging="15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 w:bidi="th-TH"/>
              </w:rPr>
            </w:pPr>
          </w:p>
        </w:tc>
        <w:tc>
          <w:tcPr>
            <w:tcW w:w="2340" w:type="dxa"/>
            <w:gridSpan w:val="3"/>
          </w:tcPr>
          <w:p w14:paraId="0FAA7031" w14:textId="77777777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งบการเงินรวม</w:t>
            </w:r>
          </w:p>
        </w:tc>
        <w:tc>
          <w:tcPr>
            <w:tcW w:w="270" w:type="dxa"/>
          </w:tcPr>
          <w:p w14:paraId="189EBB0E" w14:textId="77777777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2430" w:type="dxa"/>
            <w:gridSpan w:val="3"/>
          </w:tcPr>
          <w:p w14:paraId="1C7AC4DB" w14:textId="77777777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9625D1" w:rsidRPr="00B7754B" w14:paraId="46F5BFC1" w14:textId="77777777" w:rsidTr="00D366A5">
        <w:trPr>
          <w:tblHeader/>
        </w:trPr>
        <w:tc>
          <w:tcPr>
            <w:tcW w:w="3870" w:type="dxa"/>
            <w:hideMark/>
          </w:tcPr>
          <w:p w14:paraId="79366B60" w14:textId="272E80CE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990" w:type="dxa"/>
          </w:tcPr>
          <w:p w14:paraId="37C23E8E" w14:textId="6BD4B80A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2568</w:t>
            </w:r>
          </w:p>
        </w:tc>
        <w:tc>
          <w:tcPr>
            <w:tcW w:w="270" w:type="dxa"/>
          </w:tcPr>
          <w:p w14:paraId="31E6B104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7A21C1B6" w14:textId="1D432F17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2567</w:t>
            </w:r>
          </w:p>
        </w:tc>
        <w:tc>
          <w:tcPr>
            <w:tcW w:w="270" w:type="dxa"/>
          </w:tcPr>
          <w:p w14:paraId="7C116C75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</w:tcPr>
          <w:p w14:paraId="437AC2C2" w14:textId="10CC0516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2568</w:t>
            </w:r>
          </w:p>
        </w:tc>
        <w:tc>
          <w:tcPr>
            <w:tcW w:w="268" w:type="dxa"/>
          </w:tcPr>
          <w:p w14:paraId="578E68DD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</w:tcPr>
          <w:p w14:paraId="0D59BEB4" w14:textId="79CFF6FD" w:rsidR="009625D1" w:rsidRPr="00B7754B" w:rsidRDefault="00A26438" w:rsidP="009625D1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2567</w:t>
            </w:r>
          </w:p>
        </w:tc>
      </w:tr>
      <w:tr w:rsidR="00B0405B" w:rsidRPr="00B7754B" w14:paraId="38F70CD0" w14:textId="77777777" w:rsidTr="00D366A5">
        <w:trPr>
          <w:tblHeader/>
        </w:trPr>
        <w:tc>
          <w:tcPr>
            <w:tcW w:w="3870" w:type="dxa"/>
          </w:tcPr>
          <w:p w14:paraId="5CCA2A13" w14:textId="77777777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5040" w:type="dxa"/>
            <w:gridSpan w:val="7"/>
            <w:hideMark/>
          </w:tcPr>
          <w:p w14:paraId="52BD085F" w14:textId="4111C26A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 w:hint="cs"/>
                <w:i/>
                <w:iCs/>
                <w:sz w:val="30"/>
                <w:szCs w:val="30"/>
                <w:cs/>
                <w:lang w:val="en-US" w:bidi="th-TH"/>
              </w:rPr>
              <w:t>(</w:t>
            </w:r>
            <w:r w:rsidR="0080267A" w:rsidRPr="00B7754B">
              <w:rPr>
                <w:rFonts w:asciiTheme="majorBidi" w:hAnsiTheme="majorBidi" w:cstheme="majorBidi" w:hint="cs"/>
                <w:i/>
                <w:iCs/>
                <w:sz w:val="30"/>
                <w:szCs w:val="30"/>
                <w:cs/>
                <w:lang w:val="en-US" w:bidi="th-TH"/>
              </w:rPr>
              <w:t>ล้าน</w:t>
            </w:r>
            <w:r w:rsidRPr="00B7754B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  <w:lang w:val="en-US" w:bidi="th-TH"/>
              </w:rPr>
              <w:t>บาท)</w:t>
            </w:r>
          </w:p>
        </w:tc>
      </w:tr>
      <w:tr w:rsidR="00B0405B" w:rsidRPr="00B7754B" w14:paraId="5FFA9ED5" w14:textId="77777777" w:rsidTr="00D366A5">
        <w:tc>
          <w:tcPr>
            <w:tcW w:w="3870" w:type="dxa"/>
            <w:hideMark/>
          </w:tcPr>
          <w:p w14:paraId="78B35B67" w14:textId="77777777" w:rsidR="00B0405B" w:rsidRPr="00B7754B" w:rsidRDefault="00B0405B" w:rsidP="00D366A5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val="en-US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ภาระผูกพันรายจ่ายฝ่ายทุน</w:t>
            </w:r>
          </w:p>
        </w:tc>
        <w:tc>
          <w:tcPr>
            <w:tcW w:w="990" w:type="dxa"/>
            <w:vAlign w:val="bottom"/>
          </w:tcPr>
          <w:p w14:paraId="13C68870" w14:textId="77777777" w:rsidR="00B0405B" w:rsidRPr="00B7754B" w:rsidRDefault="00B0405B" w:rsidP="00D366A5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426CFAA4" w14:textId="77777777" w:rsidR="00B0405B" w:rsidRPr="00B7754B" w:rsidRDefault="00B0405B" w:rsidP="00D366A5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D84A21" w14:textId="77777777" w:rsidR="00B0405B" w:rsidRPr="00B7754B" w:rsidRDefault="00B0405B" w:rsidP="00D366A5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29A0CB0D" w14:textId="77777777" w:rsidR="00B0405B" w:rsidRPr="00B7754B" w:rsidRDefault="00B0405B" w:rsidP="00D366A5">
            <w:pPr>
              <w:pStyle w:val="block"/>
              <w:tabs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89A7D41" w14:textId="77777777" w:rsidR="00B0405B" w:rsidRPr="00B7754B" w:rsidRDefault="00B0405B" w:rsidP="00D366A5">
            <w:pPr>
              <w:pStyle w:val="block"/>
              <w:tabs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79C3DDAF" w14:textId="77777777" w:rsidR="00B0405B" w:rsidRPr="00B7754B" w:rsidRDefault="00B0405B" w:rsidP="00D366A5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vAlign w:val="bottom"/>
          </w:tcPr>
          <w:p w14:paraId="6A1C6FD1" w14:textId="77777777" w:rsidR="00B0405B" w:rsidRPr="00B7754B" w:rsidRDefault="00B0405B" w:rsidP="00D366A5">
            <w:pPr>
              <w:pStyle w:val="block"/>
              <w:tabs>
                <w:tab w:val="decimal" w:pos="1154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</w:tr>
      <w:tr w:rsidR="009625D1" w:rsidRPr="00B7754B" w14:paraId="782FD297" w14:textId="77777777" w:rsidTr="005B7EE1">
        <w:tc>
          <w:tcPr>
            <w:tcW w:w="3870" w:type="dxa"/>
            <w:hideMark/>
          </w:tcPr>
          <w:p w14:paraId="670DD1F7" w14:textId="493D214C" w:rsidR="009625D1" w:rsidRPr="00B7754B" w:rsidRDefault="009625D1" w:rsidP="009625D1">
            <w:pPr>
              <w:pStyle w:val="block"/>
              <w:spacing w:after="0" w:line="240" w:lineRule="atLeast"/>
              <w:ind w:left="158" w:hanging="158"/>
              <w:jc w:val="both"/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การก่อสร้างอาคารโรงแรม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183CEC37" w14:textId="5B477627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18</w:t>
            </w:r>
          </w:p>
        </w:tc>
        <w:tc>
          <w:tcPr>
            <w:tcW w:w="270" w:type="dxa"/>
            <w:vAlign w:val="center"/>
          </w:tcPr>
          <w:p w14:paraId="743EBAA4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258B1C6B" w14:textId="2EF628F8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118</w:t>
            </w:r>
          </w:p>
        </w:tc>
        <w:tc>
          <w:tcPr>
            <w:tcW w:w="270" w:type="dxa"/>
          </w:tcPr>
          <w:p w14:paraId="64CDEBA4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4AD5EA50" w14:textId="4F5792AE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9</w:t>
            </w:r>
          </w:p>
        </w:tc>
        <w:tc>
          <w:tcPr>
            <w:tcW w:w="268" w:type="dxa"/>
            <w:vAlign w:val="center"/>
          </w:tcPr>
          <w:p w14:paraId="0B8AE2F2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vAlign w:val="bottom"/>
          </w:tcPr>
          <w:p w14:paraId="6A311642" w14:textId="3FE50CDE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117</w:t>
            </w:r>
          </w:p>
        </w:tc>
      </w:tr>
      <w:tr w:rsidR="00A65202" w:rsidRPr="00B7754B" w14:paraId="701AA3E5" w14:textId="77777777" w:rsidTr="005B7EE1">
        <w:tc>
          <w:tcPr>
            <w:tcW w:w="3870" w:type="dxa"/>
          </w:tcPr>
          <w:p w14:paraId="78DF1C72" w14:textId="6455F9AE" w:rsidR="00A65202" w:rsidRPr="00B7754B" w:rsidRDefault="00A65202" w:rsidP="009625D1">
            <w:pPr>
              <w:pStyle w:val="block"/>
              <w:spacing w:after="0" w:line="240" w:lineRule="atLeast"/>
              <w:ind w:left="158" w:hanging="158"/>
              <w:jc w:val="both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>การก่อสร้าง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อสังหาริมทรัพย์พัฒนาเพื่อขาย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345D1" w14:textId="1E824FB1" w:rsidR="00A65202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396</w:t>
            </w:r>
          </w:p>
        </w:tc>
        <w:tc>
          <w:tcPr>
            <w:tcW w:w="270" w:type="dxa"/>
            <w:vAlign w:val="center"/>
          </w:tcPr>
          <w:p w14:paraId="6FAA14E6" w14:textId="77777777" w:rsidR="00A65202" w:rsidRPr="00B7754B" w:rsidRDefault="00A65202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0C1AD" w14:textId="0E7307D2" w:rsidR="00A65202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523</w:t>
            </w:r>
          </w:p>
        </w:tc>
        <w:tc>
          <w:tcPr>
            <w:tcW w:w="270" w:type="dxa"/>
          </w:tcPr>
          <w:p w14:paraId="3142E915" w14:textId="77777777" w:rsidR="00A65202" w:rsidRPr="00B7754B" w:rsidRDefault="00A65202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49F5F" w14:textId="6785BD4E" w:rsidR="00A65202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296</w:t>
            </w:r>
          </w:p>
        </w:tc>
        <w:tc>
          <w:tcPr>
            <w:tcW w:w="268" w:type="dxa"/>
            <w:vAlign w:val="center"/>
          </w:tcPr>
          <w:p w14:paraId="3992EA0F" w14:textId="77777777" w:rsidR="00A65202" w:rsidRPr="00B7754B" w:rsidRDefault="00A65202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A26AD" w14:textId="0E2BE662" w:rsidR="00A65202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327</w:t>
            </w:r>
          </w:p>
        </w:tc>
      </w:tr>
      <w:tr w:rsidR="005B7EE1" w:rsidRPr="00B7754B" w14:paraId="05C33B4D" w14:textId="77777777" w:rsidTr="005B7EE1">
        <w:tc>
          <w:tcPr>
            <w:tcW w:w="3870" w:type="dxa"/>
          </w:tcPr>
          <w:p w14:paraId="61585620" w14:textId="47EBABBE" w:rsidR="005B7EE1" w:rsidRPr="00B7754B" w:rsidRDefault="005B7EE1" w:rsidP="009625D1">
            <w:pPr>
              <w:pStyle w:val="block"/>
              <w:spacing w:after="0" w:line="240" w:lineRule="atLeast"/>
              <w:ind w:left="158" w:hanging="158"/>
              <w:jc w:val="both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4ECF6A6" w14:textId="197F4BBA" w:rsidR="005B7EE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 w:hint="cs"/>
                <w:b/>
                <w:bCs/>
                <w:sz w:val="30"/>
                <w:szCs w:val="30"/>
                <w:lang w:val="en-US" w:bidi="th-TH"/>
              </w:rPr>
              <w:t>414</w:t>
            </w:r>
          </w:p>
        </w:tc>
        <w:tc>
          <w:tcPr>
            <w:tcW w:w="270" w:type="dxa"/>
            <w:vAlign w:val="center"/>
          </w:tcPr>
          <w:p w14:paraId="61BEFCCB" w14:textId="77777777" w:rsidR="005B7EE1" w:rsidRPr="00B7754B" w:rsidRDefault="005B7EE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6F4E450" w14:textId="55728726" w:rsidR="005B7EE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641</w:t>
            </w:r>
          </w:p>
        </w:tc>
        <w:tc>
          <w:tcPr>
            <w:tcW w:w="270" w:type="dxa"/>
          </w:tcPr>
          <w:p w14:paraId="2BE7D8D6" w14:textId="77777777" w:rsidR="005B7EE1" w:rsidRPr="00B7754B" w:rsidRDefault="005B7EE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876424F" w14:textId="07F07969" w:rsidR="005B7EE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305</w:t>
            </w:r>
          </w:p>
        </w:tc>
        <w:tc>
          <w:tcPr>
            <w:tcW w:w="268" w:type="dxa"/>
            <w:vAlign w:val="center"/>
          </w:tcPr>
          <w:p w14:paraId="6BDAD638" w14:textId="77777777" w:rsidR="005B7EE1" w:rsidRPr="00B7754B" w:rsidRDefault="005B7EE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559168F" w14:textId="07AD85A3" w:rsidR="005B7EE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444</w:t>
            </w:r>
          </w:p>
        </w:tc>
      </w:tr>
      <w:tr w:rsidR="009625D1" w:rsidRPr="00B7754B" w14:paraId="5E6F239D" w14:textId="77777777" w:rsidTr="005B7EE1">
        <w:tc>
          <w:tcPr>
            <w:tcW w:w="3870" w:type="dxa"/>
          </w:tcPr>
          <w:p w14:paraId="5DAEEB48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A850FE3" w14:textId="77777777" w:rsidR="009625D1" w:rsidRPr="00B7754B" w:rsidRDefault="009625D1" w:rsidP="009625D1">
            <w:pPr>
              <w:pStyle w:val="block"/>
              <w:tabs>
                <w:tab w:val="decimal" w:pos="705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7DBF2C10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A0A4F49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 w:bidi="th-TH"/>
              </w:rPr>
            </w:pPr>
          </w:p>
        </w:tc>
        <w:tc>
          <w:tcPr>
            <w:tcW w:w="270" w:type="dxa"/>
          </w:tcPr>
          <w:p w14:paraId="68906587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0693ED39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74005CE0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CF7EDEB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9625D1" w:rsidRPr="00B7754B" w14:paraId="65002118" w14:textId="77777777" w:rsidTr="00D366A5">
        <w:tc>
          <w:tcPr>
            <w:tcW w:w="3870" w:type="dxa"/>
          </w:tcPr>
          <w:p w14:paraId="68B636AB" w14:textId="77777777" w:rsidR="009625D1" w:rsidRPr="00B7754B" w:rsidRDefault="009625D1" w:rsidP="009625D1">
            <w:pPr>
              <w:pStyle w:val="block"/>
              <w:spacing w:after="0" w:line="240" w:lineRule="atLeast"/>
              <w:ind w:left="165" w:hanging="165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จำนวนเงินขั้นต่ำที่ต้องจ่ายในอนาคตทั้งสิ้นภายใต้สัญญาเช่าดำเนินงานและบริการที่บอกเลิกไม่ได้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C28E5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3799ACD0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77651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70D2B13A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5F9ED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5AB1DCAD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C20B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</w:tr>
      <w:tr w:rsidR="009625D1" w:rsidRPr="00B7754B" w14:paraId="0B71CB3B" w14:textId="77777777" w:rsidTr="00D366A5">
        <w:tc>
          <w:tcPr>
            <w:tcW w:w="3870" w:type="dxa"/>
          </w:tcPr>
          <w:p w14:paraId="510294B9" w14:textId="7DA5C17B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ภายใน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="00A26438" w:rsidRPr="00B7754B">
              <w:rPr>
                <w:rFonts w:ascii="Angsana New" w:hAnsi="Angsana New"/>
                <w:sz w:val="30"/>
                <w:szCs w:val="30"/>
                <w:lang w:val="en-US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ปี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105279" w14:textId="556E2085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14</w:t>
            </w:r>
          </w:p>
        </w:tc>
        <w:tc>
          <w:tcPr>
            <w:tcW w:w="270" w:type="dxa"/>
            <w:vAlign w:val="center"/>
          </w:tcPr>
          <w:p w14:paraId="6C38E0EB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19860A" w14:textId="45E0A03E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12</w:t>
            </w:r>
          </w:p>
        </w:tc>
        <w:tc>
          <w:tcPr>
            <w:tcW w:w="270" w:type="dxa"/>
          </w:tcPr>
          <w:p w14:paraId="3738126A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272BBE" w14:textId="4D7D26A8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</w:t>
            </w:r>
          </w:p>
        </w:tc>
        <w:tc>
          <w:tcPr>
            <w:tcW w:w="268" w:type="dxa"/>
            <w:vAlign w:val="center"/>
          </w:tcPr>
          <w:p w14:paraId="62C623EA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65CA6A4" w14:textId="34C88E73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</w:t>
            </w:r>
          </w:p>
        </w:tc>
      </w:tr>
      <w:tr w:rsidR="009625D1" w:rsidRPr="00B7754B" w14:paraId="4AF0E83C" w14:textId="77777777" w:rsidTr="00D366A5">
        <w:tc>
          <w:tcPr>
            <w:tcW w:w="3870" w:type="dxa"/>
          </w:tcPr>
          <w:p w14:paraId="278E4E42" w14:textId="39FCEF1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="Angsana New" w:hAnsi="Angsana New" w:hint="cs"/>
                <w:sz w:val="30"/>
                <w:szCs w:val="30"/>
                <w:cs/>
                <w:lang w:bidi="th-TH"/>
              </w:rPr>
              <w:t xml:space="preserve">หลังจาก </w:t>
            </w:r>
            <w:r w:rsidR="00A26438" w:rsidRPr="00B7754B">
              <w:rPr>
                <w:rFonts w:ascii="Angsana New" w:hAnsi="Angsana New"/>
                <w:sz w:val="30"/>
                <w:szCs w:val="30"/>
                <w:lang w:val="en-US" w:bidi="th-TH"/>
              </w:rPr>
              <w:t>1</w:t>
            </w:r>
            <w:r w:rsidRPr="00B7754B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 xml:space="preserve">ปี แต่ไม่เกิน </w:t>
            </w:r>
            <w:r w:rsidR="00A26438" w:rsidRPr="00B7754B">
              <w:rPr>
                <w:rFonts w:ascii="Angsana New" w:hAnsi="Angsana New"/>
                <w:sz w:val="30"/>
                <w:szCs w:val="30"/>
                <w:lang w:val="en-US" w:bidi="th-TH"/>
              </w:rPr>
              <w:t>5</w:t>
            </w:r>
            <w:r w:rsidRPr="00B7754B">
              <w:rPr>
                <w:rFonts w:ascii="Angsana New" w:hAnsi="Angsana New"/>
                <w:sz w:val="30"/>
                <w:szCs w:val="30"/>
                <w:lang w:val="en-US" w:bidi="th-TH"/>
              </w:rPr>
              <w:t xml:space="preserve"> </w:t>
            </w:r>
            <w:r w:rsidRPr="00B7754B">
              <w:rPr>
                <w:rFonts w:ascii="Angsana New" w:hAnsi="Angsana New" w:hint="cs"/>
                <w:sz w:val="30"/>
                <w:szCs w:val="30"/>
                <w:cs/>
                <w:lang w:val="en-US" w:bidi="th-TH"/>
              </w:rPr>
              <w:t>ปี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CF9D1" w14:textId="0BB9E36D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3</w:t>
            </w:r>
          </w:p>
        </w:tc>
        <w:tc>
          <w:tcPr>
            <w:tcW w:w="270" w:type="dxa"/>
            <w:vAlign w:val="center"/>
          </w:tcPr>
          <w:p w14:paraId="1EE8977A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7E0E9" w14:textId="6CD77AED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5</w:t>
            </w:r>
          </w:p>
        </w:tc>
        <w:tc>
          <w:tcPr>
            <w:tcW w:w="270" w:type="dxa"/>
          </w:tcPr>
          <w:p w14:paraId="354C3053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6A649" w14:textId="3D09CB92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/>
              </w:rPr>
              <w:t>1</w:t>
            </w:r>
          </w:p>
        </w:tc>
        <w:tc>
          <w:tcPr>
            <w:tcW w:w="268" w:type="dxa"/>
            <w:vAlign w:val="center"/>
          </w:tcPr>
          <w:p w14:paraId="198618F6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8520F" w14:textId="5F94C88B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</w:t>
            </w:r>
          </w:p>
        </w:tc>
      </w:tr>
      <w:tr w:rsidR="009625D1" w:rsidRPr="00B7754B" w14:paraId="586F1D67" w14:textId="77777777" w:rsidTr="00D366A5">
        <w:tc>
          <w:tcPr>
            <w:tcW w:w="3870" w:type="dxa"/>
          </w:tcPr>
          <w:p w14:paraId="170A1706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921F0C2" w14:textId="2AAF1EC6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17</w:t>
            </w:r>
          </w:p>
        </w:tc>
        <w:tc>
          <w:tcPr>
            <w:tcW w:w="270" w:type="dxa"/>
            <w:vAlign w:val="center"/>
          </w:tcPr>
          <w:p w14:paraId="261E296E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E282A9D" w14:textId="72D211DB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17</w:t>
            </w:r>
          </w:p>
        </w:tc>
        <w:tc>
          <w:tcPr>
            <w:tcW w:w="270" w:type="dxa"/>
          </w:tcPr>
          <w:p w14:paraId="15F7B815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B5DB899" w14:textId="14705413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3</w:t>
            </w:r>
          </w:p>
        </w:tc>
        <w:tc>
          <w:tcPr>
            <w:tcW w:w="268" w:type="dxa"/>
            <w:vAlign w:val="center"/>
          </w:tcPr>
          <w:p w14:paraId="357F9D8C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BCBE723" w14:textId="140200DF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/>
              </w:rPr>
              <w:t>4</w:t>
            </w:r>
          </w:p>
        </w:tc>
      </w:tr>
      <w:tr w:rsidR="009625D1" w:rsidRPr="00B7754B" w14:paraId="0C8C413C" w14:textId="77777777" w:rsidTr="00D366A5">
        <w:tc>
          <w:tcPr>
            <w:tcW w:w="3870" w:type="dxa"/>
          </w:tcPr>
          <w:p w14:paraId="39C7E3A4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="Angsana New" w:hAnsi="Angsana New"/>
                <w:b/>
                <w:bCs/>
                <w:sz w:val="20"/>
                <w: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474E1A5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53015354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4E695EE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270" w:type="dxa"/>
          </w:tcPr>
          <w:p w14:paraId="4D12B230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14AB679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0A473466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8B1EADE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20"/>
                <w:lang w:val="en-US"/>
              </w:rPr>
            </w:pPr>
          </w:p>
        </w:tc>
      </w:tr>
      <w:tr w:rsidR="009625D1" w:rsidRPr="00B7754B" w14:paraId="4650F5C6" w14:textId="77777777" w:rsidTr="00D366A5">
        <w:tc>
          <w:tcPr>
            <w:tcW w:w="3870" w:type="dxa"/>
          </w:tcPr>
          <w:p w14:paraId="7BAF5490" w14:textId="4E037CB9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ภาระผูกพันอื่น</w:t>
            </w:r>
            <w:r w:rsidR="00FD19B2" w:rsidRPr="00B7754B">
              <w:rPr>
                <w:rFonts w:ascii="Angsana New" w:hAnsi="Angsana New"/>
                <w:b/>
                <w:bCs/>
                <w:i/>
                <w:iCs/>
                <w:sz w:val="30"/>
                <w:szCs w:val="30"/>
                <w:cs/>
                <w:lang w:bidi="th-TH"/>
              </w:rPr>
              <w:t xml:space="preserve"> 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C1A3E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52976ECD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283BE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70" w:type="dxa"/>
          </w:tcPr>
          <w:p w14:paraId="2804DEA0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D685B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268" w:type="dxa"/>
            <w:vAlign w:val="center"/>
          </w:tcPr>
          <w:p w14:paraId="11F948CC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A7681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</w:tr>
      <w:tr w:rsidR="009625D1" w:rsidRPr="00B7754B" w14:paraId="73DED675" w14:textId="77777777" w:rsidTr="00D366A5">
        <w:tc>
          <w:tcPr>
            <w:tcW w:w="3870" w:type="dxa"/>
          </w:tcPr>
          <w:p w14:paraId="2AF18EA3" w14:textId="77777777" w:rsidR="009625D1" w:rsidRPr="00B7754B" w:rsidRDefault="009625D1" w:rsidP="009625D1">
            <w:pPr>
              <w:pStyle w:val="block"/>
              <w:spacing w:after="0" w:line="240" w:lineRule="atLeast"/>
              <w:ind w:left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7754B">
              <w:rPr>
                <w:rFonts w:ascii="Angsana New" w:hAnsi="Angsana New"/>
                <w:sz w:val="30"/>
                <w:szCs w:val="30"/>
                <w:cs/>
                <w:lang w:bidi="th-TH"/>
              </w:rPr>
              <w:t>หนังสือค้ำประกันจากธนาคาร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FF9D7AA" w14:textId="202949D5" w:rsidR="009625D1" w:rsidRPr="00B7754B" w:rsidRDefault="00A26438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9</w:t>
            </w:r>
          </w:p>
        </w:tc>
        <w:tc>
          <w:tcPr>
            <w:tcW w:w="270" w:type="dxa"/>
            <w:vAlign w:val="center"/>
          </w:tcPr>
          <w:p w14:paraId="7ED33D11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08DAAABE" w14:textId="4C545829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9</w:t>
            </w:r>
          </w:p>
        </w:tc>
        <w:tc>
          <w:tcPr>
            <w:tcW w:w="270" w:type="dxa"/>
          </w:tcPr>
          <w:p w14:paraId="47D4EE59" w14:textId="77777777" w:rsidR="009625D1" w:rsidRPr="00B7754B" w:rsidRDefault="009625D1" w:rsidP="009625D1">
            <w:pPr>
              <w:pStyle w:val="block"/>
              <w:tabs>
                <w:tab w:val="decimal" w:pos="789"/>
                <w:tab w:val="decimal" w:pos="160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4EC8B66E" w14:textId="03FA66AC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US" w:bidi="th-TH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</w:t>
            </w:r>
          </w:p>
        </w:tc>
        <w:tc>
          <w:tcPr>
            <w:tcW w:w="268" w:type="dxa"/>
            <w:vAlign w:val="center"/>
          </w:tcPr>
          <w:p w14:paraId="050B7B99" w14:textId="77777777" w:rsidR="009625D1" w:rsidRPr="00B7754B" w:rsidRDefault="009625D1" w:rsidP="009625D1">
            <w:pPr>
              <w:pStyle w:val="block"/>
              <w:tabs>
                <w:tab w:val="decimal" w:pos="789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  <w:vAlign w:val="bottom"/>
          </w:tcPr>
          <w:p w14:paraId="249143B2" w14:textId="432C8F82" w:rsidR="009625D1" w:rsidRPr="00B7754B" w:rsidRDefault="00A26438" w:rsidP="009625D1">
            <w:pPr>
              <w:pStyle w:val="block"/>
              <w:tabs>
                <w:tab w:val="decimal" w:pos="860"/>
              </w:tabs>
              <w:spacing w:after="0" w:line="240" w:lineRule="atLeast"/>
              <w:ind w:left="0"/>
              <w:jc w:val="thaiDistribute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 w:rsidRPr="00B7754B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</w:t>
            </w:r>
          </w:p>
        </w:tc>
      </w:tr>
    </w:tbl>
    <w:p w14:paraId="2BA3A03B" w14:textId="77777777" w:rsidR="00137D81" w:rsidRPr="00B7754B" w:rsidRDefault="00137D81" w:rsidP="0081178E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</w:p>
    <w:p w14:paraId="29BEC9C0" w14:textId="77777777" w:rsidR="00F45CE0" w:rsidRDefault="00F45CE0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3A3EBDE1" w14:textId="77777777" w:rsidR="00F45CE0" w:rsidRDefault="00F45CE0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742B53C3" w14:textId="77777777" w:rsidR="00F45CE0" w:rsidRDefault="00F45CE0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5CB35CEA" w14:textId="77777777" w:rsidR="00F45CE0" w:rsidRDefault="00F45CE0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65A2EA38" w14:textId="3D395D0C" w:rsidR="00B0405B" w:rsidRPr="00B7754B" w:rsidRDefault="00B0405B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  <w:cs/>
        </w:rPr>
        <w:lastRenderedPageBreak/>
        <w:t>สัญญาบริหารโรงแรม</w:t>
      </w:r>
    </w:p>
    <w:p w14:paraId="2850431D" w14:textId="317FD0F9" w:rsidR="001218DE" w:rsidRPr="00B7754B" w:rsidRDefault="0015181B" w:rsidP="0081178E">
      <w:pPr>
        <w:pStyle w:val="ListParagraph"/>
        <w:tabs>
          <w:tab w:val="left" w:pos="540"/>
          <w:tab w:val="left" w:pos="1440"/>
        </w:tabs>
        <w:ind w:left="543"/>
        <w:jc w:val="thaiDistribute"/>
      </w:pPr>
      <w:r w:rsidRPr="00B7754B">
        <w:rPr>
          <w:rFonts w:asciiTheme="majorBidi" w:hAnsiTheme="majorBidi" w:hint="cs"/>
          <w:sz w:val="30"/>
          <w:cs/>
        </w:rPr>
        <w:t>บริษัทย่อยแห่งหนึ่งได้ทำสัญญาว่าจ้างให้บุคคลภายนอกเป็นผู้บริหารงานกิจการโรงแรมของบริษัทย่อย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FC7C99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โดยบริษัทย่อยจะชำระค่าธรรมเนียมและค่าบริการต่าง</w:t>
      </w:r>
      <w:r w:rsidR="00FD19B2" w:rsidRPr="00B7754B">
        <w:rPr>
          <w:rFonts w:asciiTheme="majorBidi" w:hAnsiTheme="majorBidi" w:hint="cs"/>
          <w:sz w:val="30"/>
          <w:cs/>
        </w:rPr>
        <w:t xml:space="preserve"> ๆ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ให้แก่บริษัทคู่สัญญาตามอัตรา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และเงื่อนไขที่ระบุไว้ในสัญญา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สัญญามีระยะเวลา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27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นับตั้งแต่วันที่โรงแรมเริ่มเปิดดำเนินกิจการ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และบริษัทย่อยมีสิทธิ์ต่ออายุสัญญาได้อีก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ปี</w:t>
      </w:r>
    </w:p>
    <w:p w14:paraId="4D451B2C" w14:textId="77777777" w:rsidR="003D336C" w:rsidRPr="00B7754B" w:rsidRDefault="003D336C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</w:p>
    <w:p w14:paraId="138502F6" w14:textId="6683118C" w:rsidR="00B0405B" w:rsidRPr="00B7754B" w:rsidRDefault="00B0405B" w:rsidP="000F2EE1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i/>
          <w:iCs/>
          <w:sz w:val="30"/>
        </w:rPr>
      </w:pPr>
      <w:r w:rsidRPr="00B7754B">
        <w:rPr>
          <w:rFonts w:asciiTheme="majorBidi" w:hAnsiTheme="majorBidi" w:cstheme="majorBidi"/>
          <w:i/>
          <w:iCs/>
          <w:sz w:val="30"/>
          <w:cs/>
        </w:rPr>
        <w:t>สัญญา</w:t>
      </w:r>
      <w:r w:rsidRPr="00B7754B">
        <w:rPr>
          <w:rFonts w:asciiTheme="majorBidi" w:hAnsiTheme="majorBidi"/>
          <w:i/>
          <w:iCs/>
          <w:sz w:val="30"/>
          <w:cs/>
        </w:rPr>
        <w:t>แฟรนไชส์</w:t>
      </w:r>
    </w:p>
    <w:p w14:paraId="5E906E72" w14:textId="735886CB" w:rsidR="00B0405B" w:rsidRPr="00B7754B" w:rsidRDefault="009F05D4" w:rsidP="00CE17E5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 w:cstheme="majorBidi"/>
          <w:sz w:val="30"/>
        </w:rPr>
      </w:pPr>
      <w:r w:rsidRPr="00B7754B">
        <w:rPr>
          <w:rFonts w:asciiTheme="majorBidi" w:hAnsiTheme="majorBidi" w:cstheme="majorBidi" w:hint="cs"/>
          <w:sz w:val="30"/>
          <w:cs/>
        </w:rPr>
        <w:t>บริษัทและบริษัทย่อยแห่งหนึ่งได้ทำสัญญาแฟรนไชส์กับบุคคลภายนอก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cs/>
        </w:rPr>
        <w:t>โดยบริษัทคู่สัญญาเป็นผู้ให้บริการด้านการจองห้องพัก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cs/>
        </w:rPr>
        <w:t>การตลาดและส่งเสริมการขายแก่บริษัทและบริษัทย่อย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cs/>
        </w:rPr>
        <w:t>โดยบริษัทและบริษัทย่อยจะชำระค่าธรรมเนียมและค่าบริการต่าง</w:t>
      </w:r>
      <w:r w:rsidR="00FD19B2" w:rsidRPr="00B7754B">
        <w:rPr>
          <w:rFonts w:asciiTheme="majorBidi" w:hAnsiTheme="majorBidi" w:cstheme="majorBidi" w:hint="cs"/>
          <w:sz w:val="30"/>
          <w:cs/>
        </w:rPr>
        <w:t xml:space="preserve"> ๆ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cs/>
        </w:rPr>
        <w:t>ให้แก่บริษัทคู่สัญญาตามอัตรา</w:t>
      </w:r>
      <w:r w:rsidRPr="00B7754B">
        <w:rPr>
          <w:rFonts w:asciiTheme="majorBidi" w:hAnsiTheme="majorBidi" w:cstheme="majorBidi"/>
          <w:sz w:val="30"/>
          <w:cs/>
        </w:rPr>
        <w:t xml:space="preserve"> </w:t>
      </w:r>
      <w:r w:rsidRPr="00B7754B">
        <w:rPr>
          <w:rFonts w:asciiTheme="majorBidi" w:hAnsiTheme="majorBidi" w:cstheme="majorBidi" w:hint="cs"/>
          <w:sz w:val="30"/>
          <w:cs/>
        </w:rPr>
        <w:t>และเงื่อนไขที่ระบุไว้ในสัญญา</w:t>
      </w:r>
    </w:p>
    <w:p w14:paraId="597B493A" w14:textId="77777777" w:rsidR="00D83C4A" w:rsidRPr="00B7754B" w:rsidRDefault="00D83C4A" w:rsidP="00D83C4A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22"/>
          <w:szCs w:val="18"/>
        </w:rPr>
      </w:pPr>
    </w:p>
    <w:p w14:paraId="5DED78AB" w14:textId="0365E09D" w:rsidR="00CE59DA" w:rsidRPr="00B7754B" w:rsidRDefault="00CE59DA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cstheme="majorBidi" w:hint="cs"/>
          <w:b/>
          <w:bCs/>
          <w:sz w:val="30"/>
          <w:cs/>
        </w:rPr>
        <w:t>คดีความ</w:t>
      </w:r>
    </w:p>
    <w:p w14:paraId="053A41DB" w14:textId="77777777" w:rsidR="00CE59DA" w:rsidRPr="00B7754B" w:rsidRDefault="00CE59DA" w:rsidP="00CE59DA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22"/>
          <w:szCs w:val="18"/>
        </w:rPr>
      </w:pPr>
    </w:p>
    <w:p w14:paraId="07198B65" w14:textId="47CCD31F" w:rsidR="00E42067" w:rsidRPr="00B7754B" w:rsidRDefault="00E42067" w:rsidP="00E42067">
      <w:pPr>
        <w:pStyle w:val="ListParagraph"/>
        <w:numPr>
          <w:ilvl w:val="0"/>
          <w:numId w:val="2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ในปี</w:t>
      </w:r>
      <w:r w:rsidRPr="00B7754B">
        <w:rPr>
          <w:rFonts w:asciiTheme="majorBidi" w:hAnsiTheme="majorBidi"/>
          <w:sz w:val="30"/>
        </w:rPr>
        <w:t xml:space="preserve"> 2566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บริษัทถูกฟ้องร้องจากนิติบุคคลอาคารชุด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วีรันดา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เรสซิเดนซ์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หัวหิน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และเจ้าของร่วมจำนวน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1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คน</w:t>
      </w:r>
      <w:r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/>
          <w:sz w:val="30"/>
          <w:cs/>
        </w:rPr>
        <w:t>("</w:t>
      </w:r>
      <w:r w:rsidRPr="00B7754B">
        <w:rPr>
          <w:rFonts w:asciiTheme="majorBidi" w:hAnsiTheme="majorBidi" w:hint="cs"/>
          <w:sz w:val="30"/>
          <w:cs/>
        </w:rPr>
        <w:t>โจทก์</w:t>
      </w:r>
      <w:r w:rsidRPr="00B7754B">
        <w:rPr>
          <w:rFonts w:asciiTheme="majorBidi" w:hAnsiTheme="majorBidi"/>
          <w:sz w:val="30"/>
          <w:cs/>
        </w:rPr>
        <w:t xml:space="preserve">") </w:t>
      </w:r>
      <w:r w:rsidRPr="00B7754B">
        <w:rPr>
          <w:rFonts w:asciiTheme="majorBidi" w:hAnsiTheme="majorBidi" w:hint="cs"/>
          <w:sz w:val="30"/>
          <w:cs/>
        </w:rPr>
        <w:t>ในคดีความเกี่ยวกับการผิดสัญญาซื้อขายห้องชุดเพื่อเรียกร้องการเป็นเจ้าของกรรมสิทธิ์ในทรัพย์ส่วนกลางและค่าเสียหาย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เมื่อวันที่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31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มกราคม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ศาลจังหวัดหัวหิน</w:t>
      </w:r>
      <w:r w:rsidRPr="00B7754B">
        <w:rPr>
          <w:rFonts w:asciiTheme="majorBidi" w:hAnsiTheme="majorBidi"/>
          <w:sz w:val="30"/>
          <w:cs/>
        </w:rPr>
        <w:t xml:space="preserve"> (</w:t>
      </w:r>
      <w:r w:rsidRPr="00B7754B">
        <w:rPr>
          <w:rFonts w:asciiTheme="majorBidi" w:hAnsiTheme="majorBidi" w:hint="cs"/>
          <w:sz w:val="30"/>
          <w:cs/>
        </w:rPr>
        <w:t>ซึ่งเป็นศาลชั้นต้น</w:t>
      </w:r>
      <w:r w:rsidRPr="00B7754B">
        <w:rPr>
          <w:rFonts w:asciiTheme="majorBidi" w:hAnsiTheme="majorBidi"/>
          <w:sz w:val="30"/>
          <w:cs/>
        </w:rPr>
        <w:t>)</w:t>
      </w:r>
      <w:r w:rsidRPr="00B7754B">
        <w:rPr>
          <w:rFonts w:asciiTheme="majorBidi" w:hAnsiTheme="majorBidi" w:hint="cs"/>
          <w:sz w:val="30"/>
          <w:cs/>
        </w:rPr>
        <w:t>ได้มีคำพิพากษาให้บริษัทจดทะเบียนโอนที่ดินโฉนดที่ดินเลขที่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81254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82765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ตำบลหนองแก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จังหวัดประจวบคีรีขันธ์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BE1B65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ขนาดที่ดินรวม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15.5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ตารางวา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และจดทะเบียนโอนเฉพาะพื้นที่สระว่ายน้ำริมทะเล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ร้านสกู๊ป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คาเฟ่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และร้านเพจ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บีชบาร์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ขนาดประมาณ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90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ตารางวา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เป็นทรัพย์ส่วนกลางของนิติบุคคลอาคารชุด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วีรันดา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เรสซิเด้นซ์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B91C07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หัวหิน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หากไม่สามารถจดทะเบียนโอนกรรมสิทธิ์ได้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ให้บริษัทชดใช้ราคาแทน</w:t>
      </w:r>
    </w:p>
    <w:p w14:paraId="2D76CA34" w14:textId="77777777" w:rsidR="00B034A4" w:rsidRPr="00B7754B" w:rsidRDefault="00B034A4" w:rsidP="00B034A4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2C0F3508" w14:textId="74F8CD6A" w:rsidR="00E42067" w:rsidRPr="00B7754B" w:rsidRDefault="00E42067" w:rsidP="00E42067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ทั้งนี้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ที่ดินที่พิพาทตามคำพิพากษาดังกล่าวเป็นเพียงส่วนหนึ่งของที่ตั้งของโรงแรม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เวอโซ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หัวหิน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ซึ่งเป็นโรงแรมขนาดเล็ก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39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ห้อง</w:t>
      </w:r>
      <w:r w:rsidRPr="00B7754B">
        <w:rPr>
          <w:rFonts w:asciiTheme="majorBidi" w:hAnsiTheme="majorBidi"/>
          <w:sz w:val="30"/>
          <w:cs/>
        </w:rPr>
        <w:t xml:space="preserve"> (“</w:t>
      </w:r>
      <w:r w:rsidRPr="00B7754B">
        <w:rPr>
          <w:rFonts w:asciiTheme="majorBidi" w:hAnsiTheme="majorBidi" w:hint="cs"/>
          <w:sz w:val="30"/>
          <w:cs/>
        </w:rPr>
        <w:t>โรงแรมฯ</w:t>
      </w:r>
      <w:r w:rsidRPr="00B7754B">
        <w:rPr>
          <w:rFonts w:asciiTheme="majorBidi" w:hAnsiTheme="majorBidi" w:hint="eastAsia"/>
          <w:sz w:val="30"/>
          <w:cs/>
        </w:rPr>
        <w:t>”</w:t>
      </w:r>
      <w:r w:rsidRPr="00B7754B">
        <w:rPr>
          <w:rFonts w:asciiTheme="majorBidi" w:hAnsiTheme="majorBidi"/>
          <w:sz w:val="30"/>
          <w:cs/>
        </w:rPr>
        <w:t xml:space="preserve">) </w:t>
      </w:r>
      <w:r w:rsidRPr="00B7754B">
        <w:rPr>
          <w:rFonts w:asciiTheme="majorBidi" w:hAnsiTheme="majorBidi" w:hint="cs"/>
          <w:sz w:val="30"/>
          <w:cs/>
        </w:rPr>
        <w:t>ซึ่งเป็นทรัพย์สินของบริษัท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คำพิพากษาศาลชั้นต้นดังกล่าว</w:t>
      </w:r>
      <w:r w:rsidR="00BE1B65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ไม่ส่งผลกระทบต่อกรรมสิทธิ์ในที่ดินของโรงแรมฯ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ในส่วนที่เป็นสาระสำคัญ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และไม่ใช่ส่วนที่เป็นที่ตั้ง</w:t>
      </w:r>
      <w:r w:rsidR="00BE1B65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ของอาคารและสิ่งอำนวยความสะดวกหลักของโรงแรมฯ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โดยโรงแรมฯ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จะยังคงมีร้านอาหารหลักและสระว่ายน้ำอีก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3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สระ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นอกจากนี้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บริเวณพื้นที่โดยรอบของสระว่ายน้ำริมทะเล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ร้านสกู๊ป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คาเฟ่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และร้านเพจ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บีชบาร์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ซึ่งเป็นพื้นที่ส่วนใหญ่ของบริเวณริมชายหาด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ไม่ได้ถูกพิพากษาให้โอนเป็นทรัพย์ส่วนกลางของนิติบุคคลอาคารชุด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วีรันดา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เรสซิเด้นซ์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หัวหินไปด้วย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ดังนั้นบริษัทจึงยังคงสามารถดำเนินการประกอบธุรกิจโรงแรมฯ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ต่อไปได้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โดยลูกค้ายังสามารถเข้าพักและใช้บริการโรงแรมฯ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รวมถึงใช้สิ่งอำนวยความสะดวกต่าง</w:t>
      </w:r>
      <w:r w:rsidR="00CE4767"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ๆ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ได้ตามปกติ</w:t>
      </w:r>
      <w:r w:rsidRPr="00B7754B">
        <w:rPr>
          <w:rFonts w:asciiTheme="majorBidi" w:hAnsiTheme="majorBidi"/>
          <w:sz w:val="30"/>
          <w:cs/>
        </w:rPr>
        <w:t xml:space="preserve"> </w:t>
      </w:r>
    </w:p>
    <w:p w14:paraId="426B410A" w14:textId="77777777" w:rsidR="00072413" w:rsidRPr="00B7754B" w:rsidRDefault="00072413" w:rsidP="00072413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62208FC3" w14:textId="77777777" w:rsidR="00072413" w:rsidRPr="00B7754B" w:rsidRDefault="00072413" w:rsidP="00072413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652999E7" w14:textId="274E3182" w:rsidR="00E42067" w:rsidRPr="00B7754B" w:rsidRDefault="00E42067" w:rsidP="00072413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lastRenderedPageBreak/>
        <w:t>นอกจากนี้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บริษัทคาดว่าผลของคำพิพากษาของศาลชั้นต้นจะไม่ส่งผลกระทบอย่างมีนัยสำคัญต่อสถานะ</w:t>
      </w:r>
      <w:r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ทางการเงินของบริษัท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โดยพื้นที่สระว่ายน้ำริมทะเล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ร้านสกู๊ป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คาเฟ่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และร้านเพจ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บีชบาร์ที่ศาลชั้นต้น</w:t>
      </w:r>
      <w:r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พิพากษาให้จดทะเบียนโอนนั้น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มีมูลค่าสุทธิทางบัญชี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ณ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cstheme="majorBidi"/>
          <w:sz w:val="30"/>
        </w:rPr>
        <w:t xml:space="preserve">31 </w:t>
      </w:r>
      <w:r w:rsidRPr="00B7754B">
        <w:rPr>
          <w:rFonts w:asciiTheme="majorBidi" w:hAnsiTheme="majorBidi" w:cstheme="majorBidi" w:hint="cs"/>
          <w:sz w:val="30"/>
          <w:cs/>
        </w:rPr>
        <w:t xml:space="preserve">ธันวาคม </w:t>
      </w:r>
      <w:r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จำนวน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19.3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/>
          <w:i/>
          <w:iCs/>
          <w:sz w:val="30"/>
          <w:cs/>
        </w:rPr>
        <w:t>(</w:t>
      </w:r>
      <w:r w:rsidRPr="00B7754B">
        <w:rPr>
          <w:rFonts w:asciiTheme="majorBidi" w:hAnsiTheme="majorBidi"/>
          <w:i/>
          <w:iCs/>
          <w:sz w:val="30"/>
        </w:rPr>
        <w:t>2567</w:t>
      </w:r>
      <w:r w:rsidRPr="00B7754B">
        <w:rPr>
          <w:rFonts w:asciiTheme="majorBidi" w:hAnsiTheme="majorBidi"/>
          <w:i/>
          <w:iCs/>
          <w:sz w:val="30"/>
          <w:cs/>
        </w:rPr>
        <w:t xml:space="preserve">: </w:t>
      </w:r>
      <w:r w:rsidRPr="00B7754B">
        <w:rPr>
          <w:rFonts w:asciiTheme="majorBidi" w:hAnsiTheme="majorBidi"/>
          <w:i/>
          <w:iCs/>
          <w:sz w:val="30"/>
        </w:rPr>
        <w:t>20.5</w:t>
      </w:r>
      <w:r w:rsidRPr="00B7754B">
        <w:rPr>
          <w:rFonts w:asciiTheme="majorBidi" w:hAnsiTheme="majorBidi"/>
          <w:i/>
          <w:iCs/>
          <w:sz w:val="30"/>
          <w:cs/>
        </w:rPr>
        <w:t xml:space="preserve"> </w:t>
      </w:r>
      <w:r w:rsidRPr="00B7754B">
        <w:rPr>
          <w:rFonts w:asciiTheme="majorBidi" w:hAnsiTheme="majorBidi" w:hint="cs"/>
          <w:i/>
          <w:iCs/>
          <w:sz w:val="30"/>
          <w:cs/>
        </w:rPr>
        <w:t>ล้านบาท</w:t>
      </w:r>
      <w:r w:rsidRPr="00B7754B">
        <w:rPr>
          <w:rFonts w:asciiTheme="majorBidi" w:hAnsiTheme="majorBidi"/>
          <w:i/>
          <w:iCs/>
          <w:sz w:val="30"/>
          <w:cs/>
        </w:rPr>
        <w:t>)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คิดเป็นร้อยละ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 xml:space="preserve">0.34 </w:t>
      </w:r>
      <w:r w:rsidRPr="00B7754B">
        <w:rPr>
          <w:rFonts w:asciiTheme="majorBidi" w:hAnsiTheme="majorBidi" w:hint="cs"/>
          <w:sz w:val="30"/>
          <w:cs/>
        </w:rPr>
        <w:t>ของสินทรัพย์รวมของกลุ่มบริษัท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ซึ่งบริษัทได้บันทึก</w:t>
      </w:r>
      <w:r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ประมาณการหนี้สินในปี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2567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ไว้แล้วจำนวน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20.5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ในส่วนของที่ดินโฉนดเลขที่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81254</w:t>
      </w:r>
      <w:r w:rsidRPr="00B7754B">
        <w:rPr>
          <w:rFonts w:asciiTheme="majorBidi" w:hAnsiTheme="majorBidi" w:hint="cs"/>
          <w:sz w:val="30"/>
          <w:cs/>
        </w:rPr>
        <w:t xml:space="preserve"> และ </w:t>
      </w:r>
      <w:r w:rsidRPr="00B7754B">
        <w:rPr>
          <w:rFonts w:asciiTheme="majorBidi" w:hAnsiTheme="majorBidi"/>
          <w:sz w:val="30"/>
        </w:rPr>
        <w:t xml:space="preserve">82765 </w:t>
      </w:r>
      <w:r w:rsidRPr="00B7754B">
        <w:rPr>
          <w:rFonts w:asciiTheme="majorBidi" w:hAnsiTheme="majorBidi" w:hint="cs"/>
          <w:sz w:val="30"/>
          <w:cs/>
        </w:rPr>
        <w:t>ซึ่งเป็นที่ดินภาระจำยอม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และโรงแรมฯ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ไม่ได้มีการใช้งาน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ได้มีการบันทึกขาดทุนจากการด้อยค่าไปแล้วในปี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2563</w:t>
      </w:r>
    </w:p>
    <w:p w14:paraId="6CB996E2" w14:textId="77777777" w:rsidR="00EB07D4" w:rsidRPr="00B7754B" w:rsidRDefault="00EB07D4" w:rsidP="00EB07D4">
      <w:pPr>
        <w:tabs>
          <w:tab w:val="left" w:pos="540"/>
          <w:tab w:val="left" w:pos="1440"/>
        </w:tabs>
        <w:ind w:left="903"/>
        <w:jc w:val="thaiDistribute"/>
        <w:rPr>
          <w:rFonts w:asciiTheme="majorBidi" w:hAnsiTheme="majorBidi"/>
          <w:spacing w:val="-2"/>
          <w:sz w:val="30"/>
          <w:szCs w:val="30"/>
        </w:rPr>
      </w:pPr>
    </w:p>
    <w:p w14:paraId="3EC2E50C" w14:textId="55A0E127" w:rsidR="00E42067" w:rsidRPr="00B7754B" w:rsidRDefault="00E42067" w:rsidP="00E42067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อย่างไรก็ตาม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คำพิพากษาดังกล่าวเป็นเพียงคำพิพากษาของศาลชั้นต้น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โดยบริษัทได้ยื่นอุทธรณ์และยื่นคำขอทุเลาการบังคับคดีต่อศาลจังหวัดหัวหินไปแล้วเมื่อวันที่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27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มิถุนายน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บริษัทคาดว่าจะใช้เวลาในศาลอุทธรณ์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</w:t>
      </w:r>
      <w:r w:rsidRPr="00B7754B">
        <w:rPr>
          <w:rFonts w:asciiTheme="majorBidi" w:hAnsiTheme="majorBidi"/>
          <w:sz w:val="30"/>
          <w:cs/>
        </w:rPr>
        <w:t>/</w:t>
      </w:r>
      <w:r w:rsidRPr="00B7754B">
        <w:rPr>
          <w:rFonts w:asciiTheme="majorBidi" w:hAnsiTheme="majorBidi" w:hint="cs"/>
          <w:sz w:val="30"/>
          <w:cs/>
        </w:rPr>
        <w:t>หรือ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ศาลฎีกาไม่น้อยกว่า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ถึง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4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ปี</w:t>
      </w:r>
    </w:p>
    <w:p w14:paraId="59F54F16" w14:textId="77777777" w:rsidR="00CE59DA" w:rsidRPr="00B7754B" w:rsidRDefault="00CE59DA" w:rsidP="00CE59DA">
      <w:p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sz w:val="30"/>
        </w:rPr>
      </w:pPr>
    </w:p>
    <w:p w14:paraId="083E6AD8" w14:textId="38E08D1C" w:rsidR="00E1302B" w:rsidRPr="00B7754B" w:rsidRDefault="00E22661" w:rsidP="00E1302B">
      <w:pPr>
        <w:pStyle w:val="ListParagraph"/>
        <w:numPr>
          <w:ilvl w:val="0"/>
          <w:numId w:val="2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2565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บริษัทถูกฟ้องร้องโดยบุคคลธรรมดาในคดีที่เกี่ยวกับสัญญาจะซื้อจะขายห้องชุด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เพื่อเรียกร้องคืนเงินจ่ายล่วงหน้าพร้อมดอกเบี้ย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โดยมีทุนทรัพย์ตามฟ้องจำนวน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</w:t>
      </w:r>
      <w:r w:rsidR="00E1302B"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5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ล้านบาท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บริษัทได้ตั้งประมาณการหนี้สินจากคดีดังกล่าวไว้ในปี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2566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จำนวน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</w:t>
      </w:r>
      <w:r w:rsidR="00E1302B"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3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ล้านบาท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ต่อมา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เมื่อวันที่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14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ตุลาคม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2568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ศาลอุทธรณ์มีคำพิพากษาให้บริษัทชำระคืนเงินจ่ายล่วงหน้าแก่โจทก์เป็นจำนวน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0</w:t>
      </w:r>
      <w:r w:rsidR="00E1302B"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7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ล้านบาท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ซึ่งผู้บริหารได้ประเมินแล้วว่ามีความเป็นไปได้สูงที่ความเสียหายที่อาจเกิดขึ้นจะไม่เกินกว่าจำนวนเงินตามคำพิพากษา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บริษัทจึงได้ปรับลดประมาณการหนี้สินลงเหลือจำนวน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0</w:t>
      </w:r>
      <w:r w:rsidR="00E1302B" w:rsidRPr="00B7754B">
        <w:rPr>
          <w:rFonts w:asciiTheme="majorBidi" w:hAnsiTheme="majorBidi"/>
          <w:sz w:val="30"/>
        </w:rPr>
        <w:t>.</w:t>
      </w:r>
      <w:r w:rsidR="00A26438" w:rsidRPr="00B7754B">
        <w:rPr>
          <w:rFonts w:asciiTheme="majorBidi" w:hAnsiTheme="majorBidi"/>
          <w:sz w:val="30"/>
        </w:rPr>
        <w:t>7</w:t>
      </w:r>
      <w:r w:rsidR="00E1302B" w:rsidRPr="00B7754B">
        <w:rPr>
          <w:rFonts w:asciiTheme="majorBidi" w:hAnsiTheme="majorBidi"/>
          <w:sz w:val="30"/>
          <w:cs/>
        </w:rPr>
        <w:t xml:space="preserve"> </w:t>
      </w:r>
      <w:r w:rsidR="00E1302B" w:rsidRPr="00B7754B">
        <w:rPr>
          <w:rFonts w:asciiTheme="majorBidi" w:hAnsiTheme="majorBidi" w:hint="cs"/>
          <w:sz w:val="30"/>
          <w:cs/>
        </w:rPr>
        <w:t>ล้านบาท</w:t>
      </w:r>
    </w:p>
    <w:p w14:paraId="457DFA42" w14:textId="77777777" w:rsidR="00E1302B" w:rsidRPr="00B7754B" w:rsidRDefault="00E1302B" w:rsidP="00E1302B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0D3EC99C" w14:textId="38F90010" w:rsidR="00E1302B" w:rsidRPr="00B7754B" w:rsidRDefault="00E1302B" w:rsidP="00E1302B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t>อย่างไรก็ตาม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เมื่อวันที่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ธันวาคม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2568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โจทก์ได้ยื่นคำร้องขออนุญาตฎีกาพร้อมสำเนาคำฟ้องฎีกาต่อศาลแพ่ง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และเมื่อวันที่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29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มกราคม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2569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บริษัทได้ยื่นคำร้องคัดค้านการขออนุญาตฎีกาของโจทก์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ทั้งนี้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ผู้บริหารคาดว่ากระบวนการทางศาลจะใช้ระยะเวลาเกินกว่า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1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บริษัทจึงจัดประเภทประมาณการหนี้สินดังกล่าวรวมอยู่ในรายการ</w:t>
      </w:r>
      <w:r w:rsidRPr="00B7754B">
        <w:rPr>
          <w:rFonts w:asciiTheme="majorBidi" w:hAnsiTheme="majorBidi"/>
          <w:sz w:val="30"/>
          <w:cs/>
        </w:rPr>
        <w:t xml:space="preserve"> “</w:t>
      </w:r>
      <w:r w:rsidRPr="00B7754B">
        <w:rPr>
          <w:rFonts w:asciiTheme="majorBidi" w:hAnsiTheme="majorBidi" w:hint="cs"/>
          <w:sz w:val="30"/>
          <w:cs/>
        </w:rPr>
        <w:t>ประมาณการหนี้สินไม่หมุนเวียนอื่น</w:t>
      </w:r>
      <w:r w:rsidRPr="00B7754B">
        <w:rPr>
          <w:rFonts w:asciiTheme="majorBidi" w:hAnsiTheme="majorBidi" w:hint="eastAsia"/>
          <w:sz w:val="30"/>
          <w:cs/>
        </w:rPr>
        <w:t>”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ในงบฐานะการเงิน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ณ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วันที่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31</w:t>
      </w:r>
      <w:r w:rsidRPr="00B7754B">
        <w:rPr>
          <w:rFonts w:asciiTheme="majorBidi" w:hAnsiTheme="majorBidi"/>
          <w:sz w:val="30"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ธันวาคม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A26438" w:rsidRPr="00B7754B">
        <w:rPr>
          <w:rFonts w:asciiTheme="majorBidi" w:hAnsiTheme="majorBidi"/>
          <w:sz w:val="30"/>
        </w:rPr>
        <w:t>2568</w:t>
      </w:r>
    </w:p>
    <w:p w14:paraId="18AF2B0A" w14:textId="77777777" w:rsidR="00E42067" w:rsidRPr="00B7754B" w:rsidRDefault="00E42067" w:rsidP="00D153EF">
      <w:pPr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  <w:szCs w:val="30"/>
        </w:rPr>
        <w:sectPr w:rsidR="00E42067" w:rsidRPr="00B7754B" w:rsidSect="00693532">
          <w:headerReference w:type="default" r:id="rId14"/>
          <w:footerReference w:type="default" r:id="rId15"/>
          <w:pgSz w:w="11909" w:h="16834" w:code="9"/>
          <w:pgMar w:top="1296" w:right="1296" w:bottom="1282" w:left="1440" w:header="706" w:footer="576" w:gutter="0"/>
          <w:cols w:space="720"/>
          <w:docGrid w:linePitch="360"/>
        </w:sectPr>
      </w:pPr>
    </w:p>
    <w:p w14:paraId="27379AD1" w14:textId="555FD410" w:rsidR="00E42067" w:rsidRPr="00B7754B" w:rsidRDefault="00E42067" w:rsidP="00E42067">
      <w:pPr>
        <w:pStyle w:val="ListParagraph"/>
        <w:numPr>
          <w:ilvl w:val="0"/>
          <w:numId w:val="26"/>
        </w:numPr>
        <w:tabs>
          <w:tab w:val="left" w:pos="540"/>
          <w:tab w:val="left" w:pos="1440"/>
        </w:tabs>
        <w:ind w:left="540" w:hanging="540"/>
        <w:jc w:val="thaiDistribute"/>
        <w:rPr>
          <w:rFonts w:asciiTheme="majorBidi" w:hAnsiTheme="majorBidi"/>
          <w:sz w:val="30"/>
        </w:rPr>
      </w:pPr>
      <w:r w:rsidRPr="00B7754B">
        <w:rPr>
          <w:rFonts w:asciiTheme="majorBidi" w:hAnsiTheme="majorBidi" w:hint="cs"/>
          <w:sz w:val="30"/>
          <w:cs/>
        </w:rPr>
        <w:lastRenderedPageBreak/>
        <w:t>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2562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บริษัทได้รับหนังสือแจ้งให้บริษัทเข้าเป็นคู่ความในคดีโดยเป็นผู้ร้องสอดในคดีศาลปกครองเพชรบุรี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ระหว่างบุคคลธรรมดากับพวก</w:t>
      </w:r>
      <w:r w:rsidRPr="00B7754B">
        <w:rPr>
          <w:rFonts w:asciiTheme="majorBidi" w:hAnsiTheme="majorBidi"/>
          <w:sz w:val="30"/>
          <w:cs/>
        </w:rPr>
        <w:t xml:space="preserve"> (“</w:t>
      </w:r>
      <w:r w:rsidRPr="00B7754B">
        <w:rPr>
          <w:rFonts w:asciiTheme="majorBidi" w:hAnsiTheme="majorBidi" w:hint="cs"/>
          <w:sz w:val="30"/>
          <w:cs/>
        </w:rPr>
        <w:t>โจทก์</w:t>
      </w:r>
      <w:r w:rsidRPr="00B7754B">
        <w:rPr>
          <w:rFonts w:asciiTheme="majorBidi" w:hAnsiTheme="majorBidi" w:hint="eastAsia"/>
          <w:sz w:val="30"/>
          <w:cs/>
        </w:rPr>
        <w:t>”</w:t>
      </w:r>
      <w:r w:rsidRPr="00B7754B">
        <w:rPr>
          <w:rFonts w:asciiTheme="majorBidi" w:hAnsiTheme="majorBidi"/>
          <w:sz w:val="30"/>
          <w:cs/>
        </w:rPr>
        <w:t xml:space="preserve">) </w:t>
      </w:r>
      <w:r w:rsidRPr="00B7754B">
        <w:rPr>
          <w:rFonts w:asciiTheme="majorBidi" w:hAnsiTheme="majorBidi" w:hint="cs"/>
          <w:sz w:val="30"/>
          <w:cs/>
        </w:rPr>
        <w:t>และอธิบดีกรมที่ดินกับพวกรวม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คน</w:t>
      </w:r>
      <w:r w:rsidRPr="00B7754B">
        <w:rPr>
          <w:rFonts w:asciiTheme="majorBidi" w:hAnsiTheme="majorBidi"/>
          <w:sz w:val="30"/>
          <w:cs/>
        </w:rPr>
        <w:t xml:space="preserve"> (“</w:t>
      </w:r>
      <w:r w:rsidRPr="00B7754B">
        <w:rPr>
          <w:rFonts w:asciiTheme="majorBidi" w:hAnsiTheme="majorBidi" w:hint="cs"/>
          <w:sz w:val="30"/>
          <w:cs/>
        </w:rPr>
        <w:t>จำเลย</w:t>
      </w:r>
      <w:r w:rsidRPr="00B7754B">
        <w:rPr>
          <w:rFonts w:asciiTheme="majorBidi" w:hAnsiTheme="majorBidi" w:hint="eastAsia"/>
          <w:sz w:val="30"/>
          <w:cs/>
        </w:rPr>
        <w:t>”</w:t>
      </w:r>
      <w:r w:rsidRPr="00B7754B">
        <w:rPr>
          <w:rFonts w:asciiTheme="majorBidi" w:hAnsiTheme="majorBidi"/>
          <w:sz w:val="30"/>
          <w:cs/>
        </w:rPr>
        <w:t xml:space="preserve">) </w:t>
      </w:r>
      <w:r w:rsidRPr="00B7754B">
        <w:rPr>
          <w:rFonts w:asciiTheme="majorBidi" w:hAnsiTheme="majorBidi" w:hint="cs"/>
          <w:sz w:val="30"/>
          <w:cs/>
        </w:rPr>
        <w:t>เนื่องจากบริษัทได้ซื้อที่ดินหลายแปลงตั้งอยู่บริเวณเขาตะเกียบ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อำเภอหัวหิน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จังหวัดประจวบคีรีขันธ์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ภายหลังจากรับโอนกรรมสิทธิ์ที่ดินแล้วจึงทราบว่าโจทก์ซึ่งเคยฟ้องกรมที่ดินและอธิบดีกรมที่ดินเป็นจำเลยว่าจำเลยออกโฉนดโดยไม่ชอบเป็นเหตุให้ปิดทางลงทะเลอันเป็นทางสัญจรของชาวบ้าน</w:t>
      </w:r>
      <w:r w:rsidRPr="00B7754B">
        <w:rPr>
          <w:rFonts w:asciiTheme="majorBidi" w:hAnsiTheme="majorBidi"/>
          <w:sz w:val="30"/>
          <w:cs/>
        </w:rPr>
        <w:t xml:space="preserve"> (</w:t>
      </w:r>
      <w:r w:rsidRPr="00B7754B">
        <w:rPr>
          <w:rFonts w:asciiTheme="majorBidi" w:hAnsiTheme="majorBidi" w:hint="cs"/>
          <w:sz w:val="30"/>
          <w:cs/>
        </w:rPr>
        <w:t>ถนนด้านข้างของโครงการ</w:t>
      </w:r>
      <w:r w:rsidRPr="00B7754B">
        <w:rPr>
          <w:rFonts w:asciiTheme="majorBidi" w:hAnsiTheme="majorBidi"/>
          <w:sz w:val="30"/>
          <w:cs/>
        </w:rPr>
        <w:t xml:space="preserve">) </w:t>
      </w:r>
      <w:r w:rsidR="00BE1B65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 w:hint="cs"/>
          <w:sz w:val="30"/>
          <w:cs/>
        </w:rPr>
        <w:t>ซึ่งศาลฎีกาได้พิพากษายกฟ้องแล้วในปี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2559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ต่อมาในปี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2563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ศาลปกครองเพชรบุรีได้มีคำพิพากษาคดีให้มีการเพิกถอนโฉนดที่ดินของบริษัทจำนวน</w:t>
      </w:r>
      <w:r w:rsidRPr="00B7754B">
        <w:rPr>
          <w:rFonts w:asciiTheme="majorBidi" w:hAnsiTheme="majorBidi"/>
          <w:sz w:val="30"/>
        </w:rPr>
        <w:t xml:space="preserve"> 4 </w:t>
      </w:r>
      <w:r w:rsidRPr="00B7754B">
        <w:rPr>
          <w:rFonts w:asciiTheme="majorBidi" w:hAnsiTheme="majorBidi" w:hint="cs"/>
          <w:sz w:val="30"/>
          <w:cs/>
        </w:rPr>
        <w:t>แปลง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เฉพาะส่วนที่ทับซ้อนแนวเขตถนนเนื้อที่รวมประมาณ</w:t>
      </w:r>
      <w:r w:rsidRPr="00B7754B">
        <w:rPr>
          <w:rFonts w:asciiTheme="majorBidi" w:hAnsiTheme="majorBidi"/>
          <w:sz w:val="30"/>
          <w:cs/>
        </w:rPr>
        <w:t xml:space="preserve"> </w:t>
      </w:r>
      <w:r w:rsidR="00BE1B65" w:rsidRPr="00B7754B">
        <w:rPr>
          <w:rFonts w:asciiTheme="majorBidi" w:hAnsiTheme="majorBidi"/>
          <w:sz w:val="30"/>
        </w:rPr>
        <w:br/>
      </w:r>
      <w:r w:rsidRPr="00B7754B">
        <w:rPr>
          <w:rFonts w:asciiTheme="majorBidi" w:hAnsiTheme="majorBidi"/>
          <w:sz w:val="30"/>
        </w:rPr>
        <w:t>53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ตารางวา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และมีมูลค่าทางบัญชี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>4.9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ล้านบาท ซึ่งบริษัทได้บันทึกประมาณการหนี้สินจากคดีความทั้งจำนวนในปี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/>
          <w:sz w:val="30"/>
        </w:rPr>
        <w:t xml:space="preserve">2563 </w:t>
      </w:r>
      <w:r w:rsidRPr="00B7754B">
        <w:rPr>
          <w:rFonts w:asciiTheme="majorBidi" w:hAnsiTheme="majorBidi" w:hint="cs"/>
          <w:sz w:val="30"/>
          <w:cs/>
        </w:rPr>
        <w:t>อย่างไรก็ตาม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>บริษัทได้ยื่นอุทธรณ์คัดค้านคำพิพากษาของศาลปกครองเพชรบุรีต่อศาลปกครองสูงสุด</w:t>
      </w:r>
      <w:r w:rsidRPr="00B7754B">
        <w:rPr>
          <w:rFonts w:asciiTheme="majorBidi" w:hAnsiTheme="majorBidi"/>
          <w:sz w:val="30"/>
          <w:cs/>
        </w:rPr>
        <w:t xml:space="preserve"> </w:t>
      </w:r>
      <w:r w:rsidRPr="00B7754B">
        <w:rPr>
          <w:rFonts w:asciiTheme="majorBidi" w:hAnsiTheme="majorBidi" w:hint="cs"/>
          <w:sz w:val="30"/>
          <w:cs/>
        </w:rPr>
        <w:t xml:space="preserve">และขณะนี้คดีดังกล่าวอยู่ในขั้นตอนการพิจารณาของศาลปกครองสูงสุด </w:t>
      </w:r>
      <w:r w:rsidRPr="00B7754B">
        <w:rPr>
          <w:rFonts w:asciiTheme="majorBidi" w:hAnsiTheme="majorBidi" w:cstheme="majorBidi"/>
          <w:sz w:val="30"/>
          <w:cs/>
        </w:rPr>
        <w:t>โดย</w:t>
      </w:r>
      <w:r w:rsidRPr="00B7754B">
        <w:rPr>
          <w:rFonts w:asciiTheme="majorBidi" w:hAnsiTheme="majorBidi" w:cstheme="majorBidi" w:hint="cs"/>
          <w:sz w:val="30"/>
          <w:cs/>
        </w:rPr>
        <w:t>ผู้</w:t>
      </w:r>
      <w:r w:rsidRPr="00B7754B">
        <w:rPr>
          <w:rFonts w:asciiTheme="majorBidi" w:hAnsiTheme="majorBidi" w:cstheme="majorBidi"/>
          <w:sz w:val="30"/>
          <w:cs/>
        </w:rPr>
        <w:t>บริหารเชื่อว่าจำนวนเงินที่บันทึกไว้ในบัญชีแล้วนั้นเพียงพอสำหรับค่าเสียหายที่อาจเกิดขึ้น</w:t>
      </w:r>
    </w:p>
    <w:p w14:paraId="1766908E" w14:textId="77777777" w:rsidR="00E1302B" w:rsidRPr="00B7754B" w:rsidRDefault="00E1302B" w:rsidP="00E1302B">
      <w:pPr>
        <w:pStyle w:val="ListParagraph"/>
        <w:tabs>
          <w:tab w:val="left" w:pos="540"/>
          <w:tab w:val="left" w:pos="1440"/>
        </w:tabs>
        <w:ind w:left="540"/>
        <w:jc w:val="thaiDistribute"/>
        <w:rPr>
          <w:rFonts w:asciiTheme="majorBidi" w:hAnsiTheme="majorBidi"/>
          <w:sz w:val="30"/>
        </w:rPr>
      </w:pPr>
    </w:p>
    <w:p w14:paraId="2E1AE260" w14:textId="262E6BE2" w:rsidR="00B0405B" w:rsidRPr="00B7754B" w:rsidRDefault="00B0405B" w:rsidP="00F21FB9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 w:cstheme="majorBidi"/>
          <w:b/>
          <w:bCs/>
          <w:sz w:val="30"/>
        </w:rPr>
      </w:pPr>
      <w:r w:rsidRPr="00B7754B">
        <w:rPr>
          <w:rFonts w:asciiTheme="majorBidi" w:hAnsiTheme="majorBidi" w:hint="cs"/>
          <w:b/>
          <w:bCs/>
          <w:sz w:val="30"/>
          <w:cs/>
        </w:rPr>
        <w:t>เหตุการณ์ภายหลังรอบระยะเวลารายงาน</w:t>
      </w:r>
    </w:p>
    <w:p w14:paraId="1A0AB587" w14:textId="41E1B155" w:rsidR="001F5218" w:rsidRPr="00B7754B" w:rsidRDefault="001F5218" w:rsidP="00996CF3">
      <w:pPr>
        <w:tabs>
          <w:tab w:val="left" w:pos="540"/>
          <w:tab w:val="left" w:pos="1440"/>
        </w:tabs>
        <w:jc w:val="thaiDistribute"/>
        <w:rPr>
          <w:rFonts w:ascii="Angsana New" w:hAnsi="Angsana New"/>
          <w:sz w:val="30"/>
          <w:szCs w:val="30"/>
        </w:rPr>
      </w:pPr>
    </w:p>
    <w:p w14:paraId="0C285B33" w14:textId="4DCAFE06" w:rsidR="001B7A09" w:rsidRDefault="003C6F27" w:rsidP="00BB11F7">
      <w:pPr>
        <w:tabs>
          <w:tab w:val="left" w:pos="540"/>
          <w:tab w:val="left" w:pos="144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 w:hint="cs"/>
          <w:sz w:val="30"/>
          <w:szCs w:val="30"/>
          <w:cs/>
        </w:rPr>
        <w:t xml:space="preserve">เมื่อวันที่ </w:t>
      </w:r>
      <w:r w:rsidRPr="00B7754B">
        <w:rPr>
          <w:rFonts w:ascii="Angsana New" w:hAnsi="Angsana New"/>
          <w:sz w:val="30"/>
          <w:szCs w:val="30"/>
        </w:rPr>
        <w:t xml:space="preserve">26 </w:t>
      </w:r>
      <w:r w:rsidRPr="00B7754B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Pr="00B7754B">
        <w:rPr>
          <w:rFonts w:ascii="Angsana New" w:hAnsi="Angsana New"/>
          <w:sz w:val="30"/>
          <w:szCs w:val="30"/>
        </w:rPr>
        <w:t xml:space="preserve">2569 </w:t>
      </w:r>
      <w:r w:rsidRPr="00B7754B">
        <w:rPr>
          <w:rFonts w:ascii="Angsana New" w:hAnsi="Angsana New" w:hint="cs"/>
          <w:sz w:val="30"/>
          <w:szCs w:val="30"/>
          <w:cs/>
        </w:rPr>
        <w:t xml:space="preserve">ที่ประชุมคณะกรรมการบริษัท มีมติให้นำเสนอที่ประชุมสามัญผู้ถือหุ้นของบริษัทเพื่อพิจารณาอนุมัติการจัดสรรทุนสำรองตามกฎหมายเป็นจำนวนเงิน </w:t>
      </w:r>
      <w:r w:rsidRPr="00B7754B">
        <w:rPr>
          <w:rFonts w:ascii="Angsana New" w:hAnsi="Angsana New"/>
          <w:sz w:val="30"/>
          <w:szCs w:val="30"/>
        </w:rPr>
        <w:t xml:space="preserve">6.5 </w:t>
      </w:r>
      <w:r w:rsidRPr="00B7754B">
        <w:rPr>
          <w:rFonts w:ascii="Angsana New" w:hAnsi="Angsana New" w:hint="cs"/>
          <w:sz w:val="30"/>
          <w:szCs w:val="30"/>
          <w:cs/>
        </w:rPr>
        <w:t>ล้านบาท และการจ่าย</w:t>
      </w:r>
      <w:r w:rsidRPr="00B7754B">
        <w:rPr>
          <w:rFonts w:ascii="Angsana New" w:hAnsi="Angsana New"/>
          <w:sz w:val="30"/>
          <w:szCs w:val="30"/>
          <w:cs/>
        </w:rPr>
        <w:br/>
      </w:r>
      <w:r w:rsidRPr="00B7754B">
        <w:rPr>
          <w:rFonts w:ascii="Angsana New" w:hAnsi="Angsana New" w:hint="cs"/>
          <w:sz w:val="30"/>
          <w:szCs w:val="30"/>
          <w:cs/>
        </w:rPr>
        <w:t xml:space="preserve">เงินปันผลให้แก่ผู้ถือหุ้นของบริษัท ในอัตราหุ้นละ </w:t>
      </w:r>
      <w:r w:rsidR="004E595A">
        <w:rPr>
          <w:rFonts w:ascii="Angsana New" w:hAnsi="Angsana New"/>
          <w:sz w:val="30"/>
          <w:szCs w:val="30"/>
        </w:rPr>
        <w:t>0.185</w:t>
      </w:r>
      <w:r w:rsidRPr="00B7754B">
        <w:rPr>
          <w:rFonts w:ascii="Angsana New" w:hAnsi="Angsana New" w:hint="cs"/>
          <w:sz w:val="30"/>
          <w:szCs w:val="30"/>
          <w:cs/>
        </w:rPr>
        <w:t xml:space="preserve"> บาท จากกำไร</w:t>
      </w:r>
      <w:r w:rsidR="00574BE7">
        <w:rPr>
          <w:rFonts w:ascii="Angsana New" w:hAnsi="Angsana New" w:hint="cs"/>
          <w:sz w:val="30"/>
          <w:szCs w:val="30"/>
          <w:cs/>
        </w:rPr>
        <w:t>สุทธิสำหรับปีสิ้นสุด</w:t>
      </w:r>
      <w:r w:rsidRPr="00B7754B">
        <w:rPr>
          <w:rFonts w:ascii="Angsana New" w:hAnsi="Angsana New" w:hint="cs"/>
          <w:sz w:val="30"/>
          <w:szCs w:val="30"/>
          <w:cs/>
        </w:rPr>
        <w:t xml:space="preserve">วันที่ </w:t>
      </w:r>
      <w:r w:rsidRPr="00B7754B">
        <w:rPr>
          <w:rFonts w:ascii="Angsana New" w:hAnsi="Angsana New"/>
          <w:sz w:val="30"/>
          <w:szCs w:val="30"/>
        </w:rPr>
        <w:t xml:space="preserve">31 </w:t>
      </w:r>
      <w:r w:rsidRPr="00B7754B">
        <w:rPr>
          <w:rFonts w:ascii="Angsana New" w:hAnsi="Angsana New" w:hint="cs"/>
          <w:sz w:val="30"/>
          <w:szCs w:val="30"/>
          <w:cs/>
        </w:rPr>
        <w:t xml:space="preserve">ธันวาคม </w:t>
      </w:r>
      <w:r w:rsidRPr="00B7754B">
        <w:rPr>
          <w:rFonts w:ascii="Angsana New" w:hAnsi="Angsana New"/>
          <w:sz w:val="30"/>
          <w:szCs w:val="30"/>
        </w:rPr>
        <w:t xml:space="preserve">2568 </w:t>
      </w:r>
      <w:r w:rsidRPr="00B7754B">
        <w:rPr>
          <w:rFonts w:ascii="Angsana New" w:hAnsi="Angsana New" w:hint="cs"/>
          <w:sz w:val="30"/>
          <w:szCs w:val="30"/>
          <w:cs/>
        </w:rPr>
        <w:t xml:space="preserve">เป็นจำนวนเงินทั้งสิ้น </w:t>
      </w:r>
      <w:r w:rsidR="004E595A">
        <w:rPr>
          <w:rFonts w:ascii="Angsana New" w:hAnsi="Angsana New"/>
          <w:sz w:val="30"/>
          <w:szCs w:val="30"/>
        </w:rPr>
        <w:t>59.1</w:t>
      </w:r>
      <w:r w:rsidRPr="00B7754B">
        <w:rPr>
          <w:rFonts w:ascii="Angsana New" w:hAnsi="Angsana New"/>
          <w:sz w:val="30"/>
          <w:szCs w:val="30"/>
        </w:rPr>
        <w:t xml:space="preserve"> </w:t>
      </w:r>
      <w:r w:rsidRPr="00B7754B">
        <w:rPr>
          <w:rFonts w:ascii="Angsana New" w:hAnsi="Angsana New" w:hint="cs"/>
          <w:sz w:val="30"/>
          <w:szCs w:val="30"/>
          <w:cs/>
        </w:rPr>
        <w:t>ล้านบาท บริษัทอยู่ระหว่างการได้รับความยินยอมเป็นลายลักษณ์อักษรจากสถาบันการเงิน</w:t>
      </w:r>
    </w:p>
    <w:p w14:paraId="2A488307" w14:textId="77777777" w:rsidR="00574BE7" w:rsidRPr="00B7754B" w:rsidRDefault="00574BE7" w:rsidP="00BB11F7">
      <w:pPr>
        <w:tabs>
          <w:tab w:val="left" w:pos="540"/>
          <w:tab w:val="left" w:pos="1440"/>
        </w:tabs>
        <w:ind w:left="540"/>
        <w:jc w:val="thaiDistribute"/>
        <w:rPr>
          <w:rFonts w:ascii="Angsana New" w:hAnsi="Angsana New"/>
          <w:sz w:val="30"/>
          <w:szCs w:val="30"/>
          <w:cs/>
        </w:rPr>
      </w:pPr>
    </w:p>
    <w:p w14:paraId="7073B970" w14:textId="2FFEEF65" w:rsidR="009F05D4" w:rsidRPr="00B7754B" w:rsidRDefault="009F05D4">
      <w:pPr>
        <w:overflowPunct/>
        <w:autoSpaceDE/>
        <w:autoSpaceDN/>
        <w:adjustRightInd/>
        <w:textAlignment w:val="auto"/>
        <w:rPr>
          <w:rFonts w:asciiTheme="majorBidi" w:hAnsiTheme="majorBidi"/>
          <w:b/>
          <w:bCs/>
          <w:sz w:val="30"/>
          <w:szCs w:val="30"/>
        </w:rPr>
      </w:pPr>
      <w:r w:rsidRPr="00B7754B">
        <w:rPr>
          <w:rFonts w:asciiTheme="majorBidi" w:hAnsiTheme="majorBidi"/>
          <w:b/>
          <w:bCs/>
          <w:sz w:val="30"/>
        </w:rPr>
        <w:br w:type="page"/>
      </w:r>
    </w:p>
    <w:p w14:paraId="401C6463" w14:textId="3D10D519" w:rsidR="00844C57" w:rsidRPr="00B7754B" w:rsidRDefault="00776440" w:rsidP="00D62B5D">
      <w:pPr>
        <w:pStyle w:val="ListParagraph"/>
        <w:numPr>
          <w:ilvl w:val="0"/>
          <w:numId w:val="4"/>
        </w:numPr>
        <w:tabs>
          <w:tab w:val="left" w:pos="540"/>
          <w:tab w:val="left" w:pos="1440"/>
        </w:tabs>
        <w:jc w:val="thaiDistribute"/>
        <w:rPr>
          <w:rFonts w:asciiTheme="majorBidi" w:hAnsiTheme="majorBidi"/>
          <w:b/>
          <w:bCs/>
          <w:sz w:val="30"/>
        </w:rPr>
      </w:pPr>
      <w:r w:rsidRPr="00B7754B">
        <w:rPr>
          <w:rFonts w:asciiTheme="majorBidi" w:hAnsiTheme="majorBidi"/>
          <w:b/>
          <w:bCs/>
          <w:sz w:val="30"/>
          <w:cs/>
        </w:rPr>
        <w:lastRenderedPageBreak/>
        <w:t>การจัดประเภทรายการใหม่</w:t>
      </w:r>
    </w:p>
    <w:p w14:paraId="7D4DDD84" w14:textId="77777777" w:rsidR="00B822B8" w:rsidRPr="00B7754B" w:rsidRDefault="00B822B8" w:rsidP="00D62B5D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b/>
          <w:bCs/>
          <w:sz w:val="30"/>
        </w:rPr>
      </w:pPr>
    </w:p>
    <w:p w14:paraId="0EE956B3" w14:textId="74388C6E" w:rsidR="00B822B8" w:rsidRPr="00B7754B" w:rsidRDefault="00FE5DC7" w:rsidP="00EE77CA">
      <w:pPr>
        <w:tabs>
          <w:tab w:val="left" w:pos="540"/>
          <w:tab w:val="left" w:pos="1440"/>
        </w:tabs>
        <w:ind w:left="540"/>
        <w:jc w:val="thaiDistribute"/>
        <w:rPr>
          <w:rFonts w:ascii="Angsana New" w:hAnsi="Angsana New"/>
          <w:sz w:val="30"/>
          <w:szCs w:val="30"/>
        </w:rPr>
      </w:pPr>
      <w:r w:rsidRPr="00B7754B">
        <w:rPr>
          <w:rFonts w:ascii="Angsana New" w:hAnsi="Angsana New"/>
          <w:sz w:val="30"/>
          <w:szCs w:val="30"/>
          <w:cs/>
        </w:rPr>
        <w:t xml:space="preserve">รายการบางรายการในงบการเงินปี </w:t>
      </w:r>
      <w:r w:rsidR="00A26438" w:rsidRPr="00B7754B">
        <w:rPr>
          <w:rFonts w:ascii="Angsana New" w:hAnsi="Angsana New"/>
          <w:sz w:val="30"/>
          <w:szCs w:val="30"/>
        </w:rPr>
        <w:t>2567</w:t>
      </w:r>
      <w:r w:rsidRPr="00B7754B">
        <w:rPr>
          <w:rFonts w:ascii="Angsana New" w:hAnsi="Angsana New"/>
          <w:sz w:val="30"/>
          <w:szCs w:val="30"/>
          <w:cs/>
        </w:rPr>
        <w:t xml:space="preserve"> ได้มีการจัดประเภทรายการใหม่เพื่อให้สอดคล้องกับการนำเสนองบการเงินปี </w:t>
      </w:r>
      <w:r w:rsidR="00A26438" w:rsidRPr="00B7754B">
        <w:rPr>
          <w:rFonts w:ascii="Angsana New" w:hAnsi="Angsana New"/>
          <w:sz w:val="30"/>
          <w:szCs w:val="30"/>
        </w:rPr>
        <w:t>2568</w:t>
      </w:r>
      <w:r w:rsidRPr="00B7754B">
        <w:rPr>
          <w:rFonts w:ascii="Angsana New" w:hAnsi="Angsana New"/>
          <w:sz w:val="30"/>
          <w:szCs w:val="30"/>
          <w:cs/>
        </w:rPr>
        <w:t xml:space="preserve"> ดังนี้</w:t>
      </w:r>
    </w:p>
    <w:p w14:paraId="6BE93DEA" w14:textId="77777777" w:rsidR="008F671A" w:rsidRPr="00B7754B" w:rsidRDefault="008F671A" w:rsidP="009F05D4">
      <w:pPr>
        <w:pStyle w:val="ListParagraph"/>
        <w:tabs>
          <w:tab w:val="left" w:pos="540"/>
          <w:tab w:val="left" w:pos="1440"/>
        </w:tabs>
        <w:ind w:left="543"/>
        <w:jc w:val="thaiDistribute"/>
        <w:rPr>
          <w:rFonts w:asciiTheme="majorBidi" w:hAnsiTheme="majorBidi"/>
          <w:b/>
          <w:bCs/>
          <w:sz w:val="30"/>
        </w:rPr>
      </w:pPr>
    </w:p>
    <w:tbl>
      <w:tblPr>
        <w:tblW w:w="8910" w:type="dxa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800"/>
        <w:gridCol w:w="236"/>
        <w:gridCol w:w="1620"/>
        <w:gridCol w:w="236"/>
        <w:gridCol w:w="1778"/>
      </w:tblGrid>
      <w:tr w:rsidR="008F671A" w:rsidRPr="00B7754B" w14:paraId="2F32EA5D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A109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7DFB" w14:textId="77777777" w:rsidR="008F671A" w:rsidRPr="00B7754B" w:rsidRDefault="008F671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</w:tr>
      <w:tr w:rsidR="008F671A" w:rsidRPr="00B7754B" w14:paraId="354587B3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C601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F47F" w14:textId="2927546F" w:rsidR="008F671A" w:rsidRPr="00B7754B" w:rsidRDefault="00A26438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</w:tr>
      <w:tr w:rsidR="008F671A" w:rsidRPr="00B7754B" w14:paraId="7264DA24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B684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D3A6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ก่อนจัดประเภทใหม่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5E26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9F49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จัดประเภทใหม่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984C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8136" w14:textId="77777777" w:rsidR="008F671A" w:rsidRPr="00B7754B" w:rsidRDefault="008F671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หลังจัดประเภทใหม่</w:t>
            </w:r>
          </w:p>
        </w:tc>
      </w:tr>
      <w:tr w:rsidR="008F671A" w:rsidRPr="00B7754B" w14:paraId="7C664B41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9C01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8ED5" w14:textId="77777777" w:rsidR="008F671A" w:rsidRPr="00B7754B" w:rsidRDefault="008F671A">
            <w:pPr>
              <w:jc w:val="center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B7754B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(พันบาท)</w:t>
            </w:r>
          </w:p>
        </w:tc>
      </w:tr>
      <w:tr w:rsidR="008F671A" w:rsidRPr="00B7754B" w14:paraId="16C47ADC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2008F" w14:textId="42426C22" w:rsidR="008F671A" w:rsidRPr="00B7754B" w:rsidRDefault="008F671A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งบฐานะการเงิน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6934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873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67A9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76BE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2148" w14:textId="62E4DC38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F671A" w:rsidRPr="00B7754B" w14:paraId="5AA2153F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0A24" w14:textId="38098A23" w:rsidR="008F671A" w:rsidRPr="00B7754B" w:rsidRDefault="00EB65DF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ADBE" w14:textId="2C98BE2F" w:rsidR="008F671A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440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911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215E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110" w14:textId="4D87F975" w:rsidR="008F671A" w:rsidRPr="00B7754B" w:rsidRDefault="00EB65DF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33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044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3DDB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A245" w14:textId="29519AAF" w:rsidR="008F671A" w:rsidRPr="00B7754B" w:rsidRDefault="00F84DD0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4</w:t>
            </w:r>
            <w:r w:rsidR="00A26438" w:rsidRPr="00B7754B">
              <w:rPr>
                <w:sz w:val="28"/>
                <w:szCs w:val="28"/>
                <w:lang w:val="en-US"/>
              </w:rPr>
              <w:t>07</w:t>
            </w:r>
            <w:r w:rsidR="00EB65DF"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867</w:t>
            </w:r>
          </w:p>
        </w:tc>
      </w:tr>
      <w:tr w:rsidR="008F671A" w:rsidRPr="00B7754B" w14:paraId="5D0BE1D3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E61C" w14:textId="4C0AA886" w:rsidR="008F671A" w:rsidRPr="00B7754B" w:rsidRDefault="00EB65DF" w:rsidP="00B7267B">
            <w:pPr>
              <w:ind w:left="161" w:hanging="16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เงินกู้ยืมระยะยาว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79F1" w14:textId="6EA30E1E" w:rsidR="008F671A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080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967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EE1D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A706" w14:textId="1301E9A6" w:rsidR="008F671A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33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044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EE1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2E38" w14:textId="3A2D8B0D" w:rsidR="008F671A" w:rsidRPr="00B7754B" w:rsidRDefault="00A26438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114</w:t>
            </w:r>
            <w:r w:rsidR="00EB65D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011</w:t>
            </w:r>
          </w:p>
        </w:tc>
      </w:tr>
      <w:tr w:rsidR="00D62B5D" w:rsidRPr="00B7754B" w14:paraId="426378F0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E003" w14:textId="77777777" w:rsidR="00D62B5D" w:rsidRPr="00B7754B" w:rsidRDefault="00D62B5D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890B" w14:textId="77777777" w:rsidR="00D62B5D" w:rsidRPr="00B7754B" w:rsidRDefault="00D62B5D" w:rsidP="00211791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1614" w14:textId="77777777" w:rsidR="00D62B5D" w:rsidRPr="00B7754B" w:rsidRDefault="00D62B5D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81C" w14:textId="77777777" w:rsidR="00D62B5D" w:rsidRPr="00B7754B" w:rsidRDefault="00D62B5D" w:rsidP="00211791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7B46" w14:textId="77777777" w:rsidR="00D62B5D" w:rsidRPr="00B7754B" w:rsidRDefault="00D62B5D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04FF" w14:textId="77777777" w:rsidR="00D62B5D" w:rsidRPr="00B7754B" w:rsidRDefault="00D62B5D" w:rsidP="005B602A">
            <w:pPr>
              <w:tabs>
                <w:tab w:val="decimal" w:pos="1377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F671A" w:rsidRPr="00B7754B" w14:paraId="2E1975F3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1197" w14:textId="77777777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งบกำไรขาดทุนเบ็ดเสร็จ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A717" w14:textId="77777777" w:rsidR="008F671A" w:rsidRPr="00B7754B" w:rsidRDefault="008F671A" w:rsidP="00211791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2A5E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52A8" w14:textId="77777777" w:rsidR="008F671A" w:rsidRPr="00B7754B" w:rsidRDefault="008F671A" w:rsidP="00211791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D032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EDD8" w14:textId="77777777" w:rsidR="008F671A" w:rsidRPr="00B7754B" w:rsidRDefault="008F671A" w:rsidP="005B602A">
            <w:pPr>
              <w:tabs>
                <w:tab w:val="decimal" w:pos="1377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8F671A" w:rsidRPr="00B7754B" w14:paraId="218C8949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B622" w14:textId="089473D3" w:rsidR="008F671A" w:rsidRPr="00B7754B" w:rsidRDefault="008F671A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รายได้จากการประกอบกิจการโรงแรม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FB70" w14:textId="7F639B07" w:rsidR="008F671A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  <w:cs/>
              </w:rPr>
            </w:pPr>
            <w:r w:rsidRPr="00B7754B">
              <w:rPr>
                <w:sz w:val="28"/>
                <w:szCs w:val="28"/>
                <w:lang w:val="en-US"/>
              </w:rPr>
              <w:t>1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233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07</w:t>
            </w:r>
            <w:r w:rsidRPr="00B7754B">
              <w:rPr>
                <w:rFonts w:hint="cs"/>
                <w:sz w:val="28"/>
                <w:szCs w:val="28"/>
                <w:lang w:val="en-US"/>
              </w:rPr>
              <w:t>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BD4D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DCA2" w14:textId="62187A0E" w:rsidR="008F671A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22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710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0C64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347E" w14:textId="2FDB74A8" w:rsidR="008F671A" w:rsidRPr="00B7754B" w:rsidRDefault="00A26438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  <w:lang w:val="en-US"/>
              </w:rPr>
            </w:pPr>
            <w:r w:rsidRPr="00B7754B">
              <w:rPr>
                <w:sz w:val="28"/>
                <w:szCs w:val="28"/>
                <w:lang w:val="en-US"/>
              </w:rPr>
              <w:t>1</w:t>
            </w:r>
            <w:r w:rsidR="00FB5D5D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255</w:t>
            </w:r>
            <w:r w:rsidR="00FB5D5D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788</w:t>
            </w:r>
          </w:p>
        </w:tc>
      </w:tr>
      <w:tr w:rsidR="003E6B5B" w:rsidRPr="00B7754B" w14:paraId="5AB486CC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F2A6" w14:textId="3F1869BB" w:rsidR="003E6B5B" w:rsidRPr="00B7754B" w:rsidRDefault="003E6B5B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รายได้ค่าบริหารจัดการ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D0CD" w14:textId="39AAA351" w:rsidR="003E6B5B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28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249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241C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5A2" w14:textId="03A2FBF3" w:rsidR="003E6B5B" w:rsidRPr="00B7754B" w:rsidRDefault="003E6B5B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28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249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7B35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ABC5" w14:textId="170FE76A" w:rsidR="003E6B5B" w:rsidRPr="00B7754B" w:rsidRDefault="00FB5D5D" w:rsidP="005B602A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8F671A" w:rsidRPr="00B7754B" w14:paraId="0141D718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823F" w14:textId="6A9CFB3E" w:rsidR="008F671A" w:rsidRPr="00B7754B" w:rsidRDefault="00EA4B5B" w:rsidP="00B7267B">
            <w:pPr>
              <w:ind w:left="161" w:hanging="16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รายได้จากการขายอาหารและเครื่องดื่ม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84BA" w14:textId="2B427ECB" w:rsidR="008F671A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15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781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A53D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14E9" w14:textId="72189BEB" w:rsidR="008F671A" w:rsidRPr="00B7754B" w:rsidRDefault="003E6B5B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15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781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234F" w14:textId="77777777" w:rsidR="008F671A" w:rsidRPr="00B7754B" w:rsidRDefault="008F671A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606B" w14:textId="582D9284" w:rsidR="008F671A" w:rsidRPr="00B7754B" w:rsidRDefault="00FB5D5D" w:rsidP="005B602A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3E6B5B" w:rsidRPr="00B7754B" w14:paraId="3B714F61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973A" w14:textId="58AF6BEF" w:rsidR="003E6B5B" w:rsidRPr="00B7754B" w:rsidRDefault="003E6B5B" w:rsidP="00B7267B">
            <w:pPr>
              <w:ind w:left="161" w:hanging="161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6A2F" w14:textId="4F66C056" w:rsidR="003E6B5B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35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426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45F2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2995" w14:textId="3BF3DE7F" w:rsidR="003E6B5B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20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659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1CB6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34F3" w14:textId="059D8917" w:rsidR="003E6B5B" w:rsidRPr="00B7754B" w:rsidRDefault="00A26438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56</w:t>
            </w:r>
            <w:r w:rsidR="00FB5D5D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085</w:t>
            </w:r>
          </w:p>
        </w:tc>
      </w:tr>
      <w:tr w:rsidR="003E6B5B" w:rsidRPr="00B7754B" w14:paraId="12B09DE8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BB36" w14:textId="5D94989F" w:rsidR="003E6B5B" w:rsidRPr="00B7754B" w:rsidRDefault="003E6B5B" w:rsidP="00B7267B">
            <w:pPr>
              <w:ind w:left="161" w:hanging="161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ต้นทุนค่าบริหารจัดการ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D5BD" w14:textId="42D55772" w:rsidR="003E6B5B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14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761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ACAB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0373" w14:textId="49637A56" w:rsidR="003E6B5B" w:rsidRPr="00B7754B" w:rsidRDefault="00FB5D5D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14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761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18C2" w14:textId="77777777" w:rsidR="003E6B5B" w:rsidRPr="00B7754B" w:rsidRDefault="003E6B5B" w:rsidP="00211791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BD58" w14:textId="16CD9616" w:rsidR="003E6B5B" w:rsidRPr="00B7754B" w:rsidRDefault="00FB5D5D" w:rsidP="005B602A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EE5637" w:rsidRPr="00B7754B" w14:paraId="1DB2975A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1B85" w14:textId="677C7C61" w:rsidR="00EE5637" w:rsidRPr="00B7754B" w:rsidRDefault="00EE5637" w:rsidP="00B7267B">
            <w:pPr>
              <w:ind w:left="161" w:hanging="161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ต้นทุนจากการขายอาหารและเครื่องดื่ม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7EE1" w14:textId="751ECCAE" w:rsidR="00EE5637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14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506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551C" w14:textId="77777777" w:rsidR="00EE5637" w:rsidRPr="00B7754B" w:rsidRDefault="00EE5637" w:rsidP="00EE563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BEB4" w14:textId="29163C43" w:rsidR="00EE5637" w:rsidRPr="00B7754B" w:rsidRDefault="00FB5D5D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14</w:t>
            </w:r>
            <w:r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506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EDAF" w14:textId="77777777" w:rsidR="00EE5637" w:rsidRPr="00B7754B" w:rsidRDefault="00EE5637" w:rsidP="00EE563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3ACC" w14:textId="68038F99" w:rsidR="00EE5637" w:rsidRPr="00B7754B" w:rsidRDefault="00FB5D5D" w:rsidP="005B602A">
            <w:pPr>
              <w:ind w:right="43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EE5637" w:rsidRPr="00B7754B" w14:paraId="2BA68F4A" w14:textId="77777777" w:rsidTr="003E6B5B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6D30" w14:textId="0837F509" w:rsidR="00EE5637" w:rsidRPr="00B7754B" w:rsidRDefault="00EE5637" w:rsidP="00EE563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949D" w14:textId="72669E27" w:rsidR="00EE5637" w:rsidRPr="00B7754B" w:rsidRDefault="00A26438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  <w:cs/>
              </w:rPr>
            </w:pPr>
            <w:r w:rsidRPr="00B7754B">
              <w:rPr>
                <w:sz w:val="28"/>
                <w:szCs w:val="28"/>
                <w:lang w:val="en-US"/>
              </w:rPr>
              <w:t>264</w:t>
            </w:r>
            <w:r w:rsidR="003E6B5B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359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447E" w14:textId="77777777" w:rsidR="00EE5637" w:rsidRPr="00B7754B" w:rsidRDefault="00EE5637" w:rsidP="00EE563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8078" w14:textId="2FFFE517" w:rsidR="00EE5637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29</w:t>
            </w:r>
            <w:r w:rsidR="00FB5D5D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122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6E9D" w14:textId="77777777" w:rsidR="00EE5637" w:rsidRPr="00B7754B" w:rsidRDefault="00EE5637" w:rsidP="00EE563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298B" w14:textId="516662CB" w:rsidR="00EE5637" w:rsidRPr="00B7754B" w:rsidRDefault="00A26438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  <w:cs/>
              </w:rPr>
            </w:pPr>
            <w:r w:rsidRPr="00B7754B">
              <w:rPr>
                <w:sz w:val="28"/>
                <w:szCs w:val="28"/>
                <w:lang w:val="en-US"/>
              </w:rPr>
              <w:t>293</w:t>
            </w:r>
            <w:r w:rsidR="0057569F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481</w:t>
            </w:r>
          </w:p>
        </w:tc>
      </w:tr>
      <w:tr w:rsidR="00231AC5" w:rsidRPr="00B7754B" w14:paraId="0D8F726E" w14:textId="77777777" w:rsidTr="003E6B5B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1E91" w14:textId="4DC9E9A1" w:rsidR="00231AC5" w:rsidRPr="00B7754B" w:rsidRDefault="00231AC5" w:rsidP="00231AC5">
            <w:pPr>
              <w:ind w:left="161" w:hanging="161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กลับรายการขาดทุนจากการด้อยค่าสินทรัพย์ที่ไม่ใช่สินทรัพย์ทางการเงิน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9FC2" w14:textId="77777777" w:rsidR="00231AC5" w:rsidRPr="00B7754B" w:rsidRDefault="00231AC5" w:rsidP="005B602A">
            <w:pPr>
              <w:tabs>
                <w:tab w:val="decimal" w:pos="1444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2813A8BF" w14:textId="07151C2F" w:rsidR="003E6B5B" w:rsidRPr="00B7754B" w:rsidRDefault="005B602A" w:rsidP="005B602A">
            <w:pPr>
              <w:pStyle w:val="acctfourfigures"/>
              <w:tabs>
                <w:tab w:val="clear" w:pos="765"/>
                <w:tab w:val="decimal" w:pos="1444"/>
              </w:tabs>
              <w:spacing w:line="240" w:lineRule="atLeast"/>
              <w:ind w:right="-76" w:firstLine="14"/>
              <w:rPr>
                <w:sz w:val="28"/>
                <w:szCs w:val="28"/>
                <w:lang w:val="en-US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145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7BD5" w14:textId="77777777" w:rsidR="00231AC5" w:rsidRPr="00B7754B" w:rsidRDefault="00231AC5" w:rsidP="00231AC5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EA49" w14:textId="77777777" w:rsidR="00231AC5" w:rsidRPr="00B7754B" w:rsidRDefault="00231AC5" w:rsidP="005B602A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72C4690D" w14:textId="68FD522D" w:rsidR="00FB5D5D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145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0D48" w14:textId="77777777" w:rsidR="00231AC5" w:rsidRPr="00B7754B" w:rsidRDefault="00231AC5" w:rsidP="00231AC5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78BF" w14:textId="77777777" w:rsidR="00231AC5" w:rsidRPr="00B7754B" w:rsidRDefault="00231AC5" w:rsidP="005B602A">
            <w:pPr>
              <w:tabs>
                <w:tab w:val="decimal" w:pos="1377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AAD8336" w14:textId="5674BF1A" w:rsidR="00FB5D5D" w:rsidRPr="00B7754B" w:rsidRDefault="00FB5D5D" w:rsidP="005B602A">
            <w:pPr>
              <w:ind w:right="432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3E6B5B" w:rsidRPr="00B7754B" w14:paraId="4764CF5F" w14:textId="77777777" w:rsidTr="003E6B5B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C738" w14:textId="379045BD" w:rsidR="003E6B5B" w:rsidRPr="00B7754B" w:rsidRDefault="003E6B5B" w:rsidP="00231AC5">
            <w:pPr>
              <w:ind w:left="161" w:hanging="161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รายได้ทางการเงิน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B40A" w14:textId="78568098" w:rsidR="003E6B5B" w:rsidRPr="00B7754B" w:rsidRDefault="003E6B5B" w:rsidP="003E6B5B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D7D9" w14:textId="77777777" w:rsidR="003E6B5B" w:rsidRPr="00B7754B" w:rsidRDefault="003E6B5B" w:rsidP="00231AC5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6F1B" w14:textId="17A5ACA3" w:rsidR="003E6B5B" w:rsidRPr="00B7754B" w:rsidRDefault="00A26438" w:rsidP="005B602A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661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3F64" w14:textId="77777777" w:rsidR="003E6B5B" w:rsidRPr="00B7754B" w:rsidRDefault="003E6B5B" w:rsidP="00231AC5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BE56" w14:textId="43AB64F5" w:rsidR="003E6B5B" w:rsidRPr="00B7754B" w:rsidRDefault="00A26438" w:rsidP="005B602A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  <w:cs/>
              </w:rPr>
            </w:pPr>
            <w:r w:rsidRPr="00B7754B">
              <w:rPr>
                <w:sz w:val="28"/>
                <w:szCs w:val="28"/>
                <w:lang w:val="en-US"/>
              </w:rPr>
              <w:t>661</w:t>
            </w:r>
          </w:p>
        </w:tc>
      </w:tr>
      <w:tr w:rsidR="00231AC5" w:rsidRPr="00B7754B" w14:paraId="4532723C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5989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ADCF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8F80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0F46" w14:textId="2DCE1E8F" w:rsidR="00231AC5" w:rsidRPr="00B7754B" w:rsidRDefault="00231AC5" w:rsidP="00231AC5">
            <w:pPr>
              <w:ind w:right="43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A7E0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261A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231AC5" w:rsidRPr="00B7754B" w14:paraId="6E00E8F3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9619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094A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04F2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8012" w14:textId="77777777" w:rsidR="00231AC5" w:rsidRPr="00B7754B" w:rsidRDefault="00231AC5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2050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5483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5D08C949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22B7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6CC5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9470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627A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E1B2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61C7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73A5866A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9EB1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894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DC28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D4EE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859A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84D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09D5ED36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29C1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D1D7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0132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97B4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CB9A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AC7B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38B413BF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7AE0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B55A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63C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498B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062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93DB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6B68AB59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10F8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B7D5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59FE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4987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9B3B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0272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12B83" w:rsidRPr="00B7754B" w14:paraId="3F51C56E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734D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3E25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DDDF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71FA" w14:textId="77777777" w:rsidR="00D12B83" w:rsidRPr="00B7754B" w:rsidRDefault="00D12B83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65FB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FFB6" w14:textId="77777777" w:rsidR="00D12B83" w:rsidRPr="00B7754B" w:rsidRDefault="00D12B83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DB1367" w:rsidRPr="00B7754B" w14:paraId="262440C3" w14:textId="77777777" w:rsidTr="00D12B8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F4F7" w14:textId="77777777" w:rsidR="00DB1367" w:rsidRPr="00B7754B" w:rsidRDefault="00DB1367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98A5" w14:textId="77777777" w:rsidR="00DB1367" w:rsidRPr="00B7754B" w:rsidRDefault="00DB1367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E7E1" w14:textId="77777777" w:rsidR="00DB1367" w:rsidRPr="00B7754B" w:rsidRDefault="00DB1367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78FC" w14:textId="77777777" w:rsidR="00DB1367" w:rsidRPr="00B7754B" w:rsidRDefault="00DB1367" w:rsidP="00231AC5">
            <w:pPr>
              <w:ind w:right="72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11A6" w14:textId="77777777" w:rsidR="00DB1367" w:rsidRPr="00B7754B" w:rsidRDefault="00DB1367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C654" w14:textId="77777777" w:rsidR="00DB1367" w:rsidRPr="00B7754B" w:rsidRDefault="00DB1367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231AC5" w:rsidRPr="00B7754B" w14:paraId="1FF90C94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07A6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20F5" w14:textId="4E688546" w:rsidR="00231AC5" w:rsidRPr="00B7754B" w:rsidRDefault="00231AC5" w:rsidP="00231AC5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231AC5" w:rsidRPr="00B7754B" w14:paraId="49F44DAE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5EBC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2B64" w14:textId="5E8FC8AD" w:rsidR="00231AC5" w:rsidRPr="00B7754B" w:rsidRDefault="00A26438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2567</w:t>
            </w:r>
          </w:p>
        </w:tc>
      </w:tr>
      <w:tr w:rsidR="00231AC5" w:rsidRPr="00B7754B" w14:paraId="4E63F454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E873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4E42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ก่อนจัดประเภทใหม่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0296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E857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จัดประเภทใหม่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61E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D81F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หลังจัดประเภทใหม่</w:t>
            </w:r>
          </w:p>
        </w:tc>
      </w:tr>
      <w:tr w:rsidR="00231AC5" w:rsidRPr="00B7754B" w14:paraId="5F93C79B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16E6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7456" w14:textId="77777777" w:rsidR="00231AC5" w:rsidRPr="00B7754B" w:rsidRDefault="00231AC5" w:rsidP="00231AC5">
            <w:pPr>
              <w:jc w:val="center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B7754B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>(พันบาท)</w:t>
            </w:r>
          </w:p>
        </w:tc>
      </w:tr>
      <w:tr w:rsidR="00DB1367" w:rsidRPr="00B7754B" w14:paraId="0A3B3505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6046" w14:textId="6542FCC7" w:rsidR="00DB1367" w:rsidRPr="00B7754B" w:rsidRDefault="00DB1367" w:rsidP="00DB1367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งบฐานะการเงิน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2489" w14:textId="77777777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8412" w14:textId="77777777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7A61" w14:textId="77777777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E542" w14:textId="77777777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DEEE" w14:textId="77777777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B1367" w:rsidRPr="00B7754B" w14:paraId="5C1A00BA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AB27" w14:textId="491A3DE2" w:rsidR="00DB1367" w:rsidRPr="00B7754B" w:rsidRDefault="00DB1367" w:rsidP="00DB1367">
            <w:pPr>
              <w:ind w:left="161" w:hanging="16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เจ้าหนี้การค้าและเจ้าหนี้อื่น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C2B2" w14:textId="30340487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254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350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041A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054" w14:textId="05549DF8" w:rsidR="00DB1367" w:rsidRPr="00B7754B" w:rsidRDefault="00DB1367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8</w:t>
            </w:r>
            <w:r w:rsidR="005B0CD5"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549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09EA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0FDA" w14:textId="14B4CD90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245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801</w:t>
            </w:r>
          </w:p>
        </w:tc>
      </w:tr>
      <w:tr w:rsidR="00DB1367" w:rsidRPr="00B7754B" w14:paraId="6846BD89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B3F0" w14:textId="12457C92" w:rsidR="00DB1367" w:rsidRPr="00B7754B" w:rsidRDefault="00DB1367" w:rsidP="00DB136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เงินกู้ยืมระยะยาว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EC43" w14:textId="3DEF91A0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218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472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735F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E3B9" w14:textId="2BAE7480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8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549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EC60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7F97" w14:textId="1C044B20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227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021</w:t>
            </w:r>
          </w:p>
        </w:tc>
      </w:tr>
      <w:tr w:rsidR="00DB1367" w:rsidRPr="00B7754B" w14:paraId="37AFADF0" w14:textId="77777777" w:rsidTr="00C76CC6">
        <w:trPr>
          <w:trHeight w:val="137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305E" w14:textId="3F680A64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932B" w14:textId="77777777" w:rsidR="00DB1367" w:rsidRPr="00B7754B" w:rsidRDefault="00DB1367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8667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F695" w14:textId="77777777" w:rsidR="00DB1367" w:rsidRPr="00B7754B" w:rsidRDefault="00DB1367" w:rsidP="005B0CD5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91D0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B0C0" w14:textId="15638715" w:rsidR="00DB1367" w:rsidRPr="00B7754B" w:rsidRDefault="00DB1367" w:rsidP="005B0CD5">
            <w:pPr>
              <w:tabs>
                <w:tab w:val="decimal" w:pos="1377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B1367" w:rsidRPr="00B7754B" w14:paraId="52F31FA6" w14:textId="77777777" w:rsidTr="00C76CC6">
        <w:trPr>
          <w:trHeight w:val="137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9126" w14:textId="0D07F128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>งบกำไรขาดทุนเบ็ดเสร็จ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4B27" w14:textId="77777777" w:rsidR="00DB1367" w:rsidRPr="00B7754B" w:rsidRDefault="00DB1367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E3AC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026C" w14:textId="77777777" w:rsidR="00DB1367" w:rsidRPr="00B7754B" w:rsidRDefault="00DB1367" w:rsidP="005B0CD5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A0E8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BC8B" w14:textId="77777777" w:rsidR="00DB1367" w:rsidRPr="00B7754B" w:rsidRDefault="00DB1367" w:rsidP="005B0CD5">
            <w:pPr>
              <w:tabs>
                <w:tab w:val="decimal" w:pos="1377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B1367" w:rsidRPr="00B7754B" w14:paraId="189DA43E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0682" w14:textId="204D0BCE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รายได้จากการประกอบกิจการโรงแรม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95F2" w14:textId="0C1BC216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307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168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5443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3EAC" w14:textId="5F14E43F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252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0607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2791" w14:textId="0F26B2C0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308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420</w:t>
            </w:r>
          </w:p>
        </w:tc>
      </w:tr>
      <w:tr w:rsidR="00DB1367" w:rsidRPr="00B7754B" w14:paraId="3F519698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ABB2" w14:textId="77EDAC0B" w:rsidR="00DB1367" w:rsidRPr="00B7754B" w:rsidRDefault="00DB1367" w:rsidP="00DB1367">
            <w:pPr>
              <w:ind w:left="161" w:hanging="16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รายได้ค่าบริหารจัดการ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CF50" w14:textId="5739DD6D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25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912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0F72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6B05" w14:textId="652EA57B" w:rsidR="00DB1367" w:rsidRPr="00B7754B" w:rsidRDefault="00DB1367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25</w:t>
            </w:r>
            <w:r w:rsidR="005B0CD5"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912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7A28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41D" w14:textId="2B314B95" w:rsidR="00DB1367" w:rsidRPr="00B7754B" w:rsidRDefault="00DB1367" w:rsidP="005B0CD5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DB1367" w:rsidRPr="00B7754B" w14:paraId="74EA6A72" w14:textId="77777777" w:rsidTr="00C76CC6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0C9" w14:textId="3BC3B38C" w:rsidR="00DB1367" w:rsidRPr="00B7754B" w:rsidRDefault="00DB1367" w:rsidP="00DB1367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รายได้อื่น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7BC7" w14:textId="6677F346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18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627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4568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5E87" w14:textId="1AB7CC26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19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247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047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B876" w14:textId="3C9CE5DF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37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874</w:t>
            </w:r>
          </w:p>
        </w:tc>
      </w:tr>
      <w:tr w:rsidR="00DB1367" w:rsidRPr="00B7754B" w14:paraId="3A77C742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809D" w14:textId="4537D4FE" w:rsidR="00DB1367" w:rsidRPr="00B7754B" w:rsidRDefault="00DB1367" w:rsidP="00DB1367">
            <w:pPr>
              <w:ind w:left="161" w:hanging="161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ต้นทุนค่าบริหารจัดการ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E1C6" w14:textId="1F35801C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4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415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417F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7370" w14:textId="77D8C8A6" w:rsidR="00DB1367" w:rsidRPr="00B7754B" w:rsidRDefault="00DB1367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</w:rPr>
              <w:t>(</w:t>
            </w:r>
            <w:r w:rsidR="00A26438" w:rsidRPr="00B7754B">
              <w:rPr>
                <w:sz w:val="28"/>
                <w:szCs w:val="28"/>
                <w:lang w:val="en-US"/>
              </w:rPr>
              <w:t>4</w:t>
            </w:r>
            <w:r w:rsidR="005B0CD5" w:rsidRPr="00B7754B">
              <w:rPr>
                <w:sz w:val="28"/>
                <w:szCs w:val="28"/>
              </w:rPr>
              <w:t>,</w:t>
            </w:r>
            <w:r w:rsidR="00A26438" w:rsidRPr="00B7754B">
              <w:rPr>
                <w:sz w:val="28"/>
                <w:szCs w:val="28"/>
                <w:lang w:val="en-US"/>
              </w:rPr>
              <w:t>415</w:t>
            </w:r>
            <w:r w:rsidRPr="00B7754B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6269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1DFF" w14:textId="24E17ACF" w:rsidR="00DB1367" w:rsidRPr="00B7754B" w:rsidRDefault="00DB1367" w:rsidP="005B0CD5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DB1367" w:rsidRPr="00B7754B" w14:paraId="499D5FC1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AD03" w14:textId="49497618" w:rsidR="00DB1367" w:rsidRPr="00B7754B" w:rsidRDefault="00DB1367" w:rsidP="00DB1367">
            <w:pPr>
              <w:ind w:left="161" w:hanging="161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15AB" w14:textId="018E5213" w:rsidR="00DB1367" w:rsidRPr="00B7754B" w:rsidRDefault="00A26438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137</w:t>
            </w:r>
            <w:r w:rsidR="005B0CD5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Pr="00B7754B">
              <w:rPr>
                <w:rFonts w:ascii="Angsana New" w:hAnsi="Angsana New"/>
                <w:sz w:val="28"/>
                <w:szCs w:val="28"/>
              </w:rPr>
              <w:t>756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2933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4878" w14:textId="21DBD6A4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4</w:t>
            </w:r>
            <w:r w:rsidR="005B0CD5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415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ED3F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846E" w14:textId="3789BC25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142</w:t>
            </w:r>
            <w:r w:rsidR="009019B0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171</w:t>
            </w:r>
          </w:p>
        </w:tc>
      </w:tr>
      <w:tr w:rsidR="00DB1367" w:rsidRPr="00B7754B" w14:paraId="277FA1D2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493" w14:textId="4CEE9420" w:rsidR="00DB1367" w:rsidRPr="00B7754B" w:rsidRDefault="00DB1367" w:rsidP="00DB1367">
            <w:pPr>
              <w:ind w:left="161" w:hanging="161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กลับรายการขาดทุนจากการด้อยค่าสินทรัพย์ที่ไม่ใช่สินทรัพย์ทางการเงิน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6F15" w14:textId="77777777" w:rsidR="00DB1367" w:rsidRPr="00B7754B" w:rsidRDefault="00DB1367" w:rsidP="00DB1367">
            <w:pPr>
              <w:tabs>
                <w:tab w:val="decimal" w:pos="1444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21091668" w14:textId="20943B06" w:rsidR="00DB1367" w:rsidRPr="00B7754B" w:rsidRDefault="00DB1367" w:rsidP="00DB1367">
            <w:pPr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4</w:t>
            </w:r>
            <w:r w:rsidR="009019B0"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368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66CD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3C2F" w14:textId="77777777" w:rsidR="00DB1367" w:rsidRPr="00B7754B" w:rsidRDefault="00DB1367" w:rsidP="005B0CD5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3B4DAA34" w14:textId="0055BD53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4</w:t>
            </w:r>
            <w:r w:rsidR="009019B0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368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5DBD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CC6A" w14:textId="77777777" w:rsidR="00DB1367" w:rsidRPr="00B7754B" w:rsidRDefault="00DB1367" w:rsidP="005B0CD5">
            <w:pPr>
              <w:tabs>
                <w:tab w:val="decimal" w:pos="1377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3D23F520" w14:textId="08E5E65D" w:rsidR="00DB1367" w:rsidRPr="00B7754B" w:rsidRDefault="00DB1367" w:rsidP="005B0CD5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DB1367" w:rsidRPr="00B7754B" w14:paraId="3DDEB711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897" w14:textId="0EAFA668" w:rsidR="00DB1367" w:rsidRPr="00B7754B" w:rsidRDefault="009019B0" w:rsidP="00DB1367">
            <w:pPr>
              <w:ind w:left="161" w:hanging="161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/>
                <w:sz w:val="28"/>
                <w:szCs w:val="28"/>
                <w:cs/>
              </w:rPr>
              <w:t>กลับรายการขาดทุนจากการด้อยค</w:t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่า</w:t>
            </w:r>
            <w:r w:rsidRPr="00B7754B">
              <w:rPr>
                <w:rFonts w:ascii="Angsana New" w:hAnsi="Angsana New"/>
                <w:sz w:val="28"/>
                <w:szCs w:val="28"/>
                <w:cs/>
              </w:rPr>
              <w:br/>
            </w: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เงินลงทุนในบริษัทย่อย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2905" w14:textId="77777777" w:rsidR="00DB1367" w:rsidRPr="00B7754B" w:rsidRDefault="00DB1367" w:rsidP="00DB1367">
            <w:pPr>
              <w:tabs>
                <w:tab w:val="decimal" w:pos="1444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57B914CB" w14:textId="32B6713F" w:rsidR="009019B0" w:rsidRPr="00B7754B" w:rsidRDefault="009019B0" w:rsidP="009019B0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84B6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A948" w14:textId="77777777" w:rsidR="00DB1367" w:rsidRPr="00B7754B" w:rsidRDefault="00DB1367" w:rsidP="005B0CD5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</w:p>
          <w:p w14:paraId="55733992" w14:textId="3F1FA783" w:rsidR="009019B0" w:rsidRPr="00B7754B" w:rsidRDefault="009019B0" w:rsidP="005B0CD5">
            <w:pPr>
              <w:tabs>
                <w:tab w:val="decimal" w:pos="1259"/>
              </w:tabs>
              <w:ind w:right="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4</w:t>
            </w:r>
            <w:r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368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6ED4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2C1" w14:textId="77777777" w:rsidR="00DB1367" w:rsidRPr="00B7754B" w:rsidRDefault="00DB1367" w:rsidP="005B0CD5">
            <w:pPr>
              <w:tabs>
                <w:tab w:val="decimal" w:pos="1377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DCC9E38" w14:textId="4BF8822C" w:rsidR="009019B0" w:rsidRPr="00B7754B" w:rsidRDefault="009019B0" w:rsidP="005B0CD5">
            <w:pPr>
              <w:tabs>
                <w:tab w:val="decimal" w:pos="1377"/>
              </w:tabs>
              <w:ind w:right="7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(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4</w:t>
            </w:r>
            <w:r w:rsidRPr="00B7754B">
              <w:rPr>
                <w:rFonts w:ascii="Angsana New" w:hAnsi="Angsana New"/>
                <w:sz w:val="28"/>
                <w:szCs w:val="28"/>
              </w:rPr>
              <w:t>,</w:t>
            </w:r>
            <w:r w:rsidR="00A26438" w:rsidRPr="00B7754B">
              <w:rPr>
                <w:rFonts w:ascii="Angsana New" w:hAnsi="Angsana New"/>
                <w:sz w:val="28"/>
                <w:szCs w:val="28"/>
              </w:rPr>
              <w:t>368</w:t>
            </w:r>
            <w:r w:rsidRPr="00B7754B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DB1367" w:rsidRPr="00B7754B" w14:paraId="6FEDE2B0" w14:textId="77777777" w:rsidTr="00DB1367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33E6" w14:textId="76C327D1" w:rsidR="00DB1367" w:rsidRPr="00B7754B" w:rsidRDefault="00DB1367" w:rsidP="00DB1367">
            <w:pPr>
              <w:ind w:left="161" w:hanging="161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B7754B">
              <w:rPr>
                <w:rFonts w:ascii="Angsana New" w:hAnsi="Angsana New" w:hint="cs"/>
                <w:sz w:val="28"/>
                <w:szCs w:val="28"/>
                <w:cs/>
              </w:rPr>
              <w:t>รายได้ทางการเงิน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C909" w14:textId="37DB794F" w:rsidR="00DB1367" w:rsidRPr="00B7754B" w:rsidRDefault="00DB1367" w:rsidP="005B0CD5">
            <w:pPr>
              <w:ind w:right="43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7754B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26E0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3997" w14:textId="100415FF" w:rsidR="00DB1367" w:rsidRPr="00B7754B" w:rsidRDefault="00A26438" w:rsidP="005B0CD5">
            <w:pPr>
              <w:pStyle w:val="acctfourfigures"/>
              <w:tabs>
                <w:tab w:val="clear" w:pos="765"/>
                <w:tab w:val="decimal" w:pos="1259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5</w:t>
            </w:r>
            <w:r w:rsidR="009019B0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413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2401" w14:textId="77777777" w:rsidR="00DB1367" w:rsidRPr="00B7754B" w:rsidRDefault="00DB1367" w:rsidP="00DB1367">
            <w:pPr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2583" w14:textId="5093C015" w:rsidR="00DB1367" w:rsidRPr="00B7754B" w:rsidRDefault="00A26438" w:rsidP="005B0CD5">
            <w:pPr>
              <w:pStyle w:val="acctfourfigures"/>
              <w:tabs>
                <w:tab w:val="clear" w:pos="765"/>
                <w:tab w:val="decimal" w:pos="1377"/>
              </w:tabs>
              <w:spacing w:line="240" w:lineRule="atLeast"/>
              <w:ind w:right="-76" w:firstLine="14"/>
              <w:rPr>
                <w:sz w:val="28"/>
                <w:szCs w:val="28"/>
              </w:rPr>
            </w:pPr>
            <w:r w:rsidRPr="00B7754B">
              <w:rPr>
                <w:sz w:val="28"/>
                <w:szCs w:val="28"/>
                <w:lang w:val="en-US"/>
              </w:rPr>
              <w:t>5</w:t>
            </w:r>
            <w:r w:rsidR="009019B0" w:rsidRPr="00B7754B">
              <w:rPr>
                <w:sz w:val="28"/>
                <w:szCs w:val="28"/>
              </w:rPr>
              <w:t>,</w:t>
            </w:r>
            <w:r w:rsidRPr="00B7754B">
              <w:rPr>
                <w:sz w:val="28"/>
                <w:szCs w:val="28"/>
                <w:lang w:val="en-US"/>
              </w:rPr>
              <w:t>413</w:t>
            </w:r>
          </w:p>
        </w:tc>
      </w:tr>
      <w:tr w:rsidR="00231AC5" w:rsidRPr="00B7754B" w14:paraId="07C7060C" w14:textId="77777777" w:rsidTr="008070D1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5A0E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130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C776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B61C" w14:textId="16D07195" w:rsidR="00231AC5" w:rsidRPr="00B7754B" w:rsidRDefault="00231AC5" w:rsidP="00231AC5">
            <w:pPr>
              <w:ind w:right="43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7754B">
              <w:rPr>
                <w:rFonts w:ascii="Angsana New" w:hAnsi="Angsana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2B82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042C" w14:textId="77777777" w:rsidR="00231AC5" w:rsidRPr="00B7754B" w:rsidRDefault="00231AC5" w:rsidP="00231AC5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</w:tbl>
    <w:p w14:paraId="00AF754A" w14:textId="77777777" w:rsidR="00633E01" w:rsidRPr="00B7754B" w:rsidRDefault="00633E01" w:rsidP="00F3087D">
      <w:pPr>
        <w:jc w:val="thaiDistribute"/>
        <w:rPr>
          <w:rFonts w:ascii="Angsana New" w:hAnsi="Angsana New"/>
          <w:sz w:val="30"/>
          <w:szCs w:val="30"/>
        </w:rPr>
      </w:pPr>
    </w:p>
    <w:p w14:paraId="7F361AA0" w14:textId="3E41E308" w:rsidR="005C5779" w:rsidRPr="009366A0" w:rsidRDefault="00314654" w:rsidP="005F4203">
      <w:pPr>
        <w:ind w:firstLine="540"/>
        <w:jc w:val="thaiDistribute"/>
        <w:rPr>
          <w:rFonts w:ascii="Angsana New" w:hAnsi="Angsana New"/>
          <w:sz w:val="30"/>
          <w:szCs w:val="30"/>
          <w:cs/>
        </w:rPr>
      </w:pPr>
      <w:r w:rsidRPr="00B7754B">
        <w:rPr>
          <w:rFonts w:ascii="Angsana New" w:hAnsi="Angsana New"/>
          <w:sz w:val="30"/>
          <w:szCs w:val="30"/>
          <w:cs/>
        </w:rPr>
        <w:t>การจัดประเภทรายการใหม่นี้ เนื่องจากผู้บริหารเห็นว่ามีความเหมาะสมกับธุรกิจของกลุ่มกิจการมากกว่า</w:t>
      </w:r>
    </w:p>
    <w:sectPr w:rsidR="005C5779" w:rsidRPr="009366A0" w:rsidSect="00693532">
      <w:pgSz w:w="11909" w:h="16834" w:code="9"/>
      <w:pgMar w:top="1296" w:right="1296" w:bottom="1282" w:left="144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F0B3" w14:textId="77777777" w:rsidR="006506E2" w:rsidRDefault="006506E2" w:rsidP="001A3CBA">
      <w:r>
        <w:separator/>
      </w:r>
    </w:p>
  </w:endnote>
  <w:endnote w:type="continuationSeparator" w:id="0">
    <w:p w14:paraId="3A0EAE68" w14:textId="77777777" w:rsidR="006506E2" w:rsidRDefault="006506E2" w:rsidP="001A3CBA">
      <w:r>
        <w:continuationSeparator/>
      </w:r>
    </w:p>
  </w:endnote>
  <w:endnote w:type="continuationNotice" w:id="1">
    <w:p w14:paraId="67BF3B29" w14:textId="77777777" w:rsidR="006506E2" w:rsidRDefault="00650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EucrosiaUPCBold">
    <w:altName w:val="EucrosiaUPC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06F8" w14:textId="77777777" w:rsidR="00A91C45" w:rsidRDefault="00A91C45" w:rsidP="00830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22F3" w14:textId="77777777" w:rsidR="00A91C45" w:rsidRDefault="00A91C45" w:rsidP="00830EA3">
    <w:pPr>
      <w:pStyle w:val="Footer"/>
      <w:ind w:right="360"/>
    </w:pPr>
  </w:p>
  <w:p w14:paraId="24A3AD97" w14:textId="77777777" w:rsidR="00A91C45" w:rsidRDefault="00A91C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79602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04EB10A1" w14:textId="53DED7C8" w:rsidR="00A91C45" w:rsidRPr="00F75224" w:rsidRDefault="00A91C45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A26438" w:rsidRPr="00A26438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96815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0D002F35" w14:textId="46921715" w:rsidR="00100E09" w:rsidRPr="00F75224" w:rsidRDefault="00100E09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A26438" w:rsidRPr="00A26438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5A2C" w14:textId="77777777" w:rsidR="006506E2" w:rsidRDefault="006506E2" w:rsidP="001A3CBA">
      <w:r>
        <w:separator/>
      </w:r>
    </w:p>
  </w:footnote>
  <w:footnote w:type="continuationSeparator" w:id="0">
    <w:p w14:paraId="1900B442" w14:textId="77777777" w:rsidR="006506E2" w:rsidRDefault="006506E2" w:rsidP="001A3CBA">
      <w:r>
        <w:continuationSeparator/>
      </w:r>
    </w:p>
  </w:footnote>
  <w:footnote w:type="continuationNotice" w:id="1">
    <w:p w14:paraId="43617272" w14:textId="77777777" w:rsidR="006506E2" w:rsidRDefault="00650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02" w14:textId="77777777" w:rsidR="00A91C45" w:rsidRPr="002A7EA7" w:rsidRDefault="00A91C45" w:rsidP="004679BB">
    <w:pPr>
      <w:pStyle w:val="a"/>
      <w:widowControl/>
      <w:tabs>
        <w:tab w:val="right" w:pos="7200"/>
        <w:tab w:val="right" w:pos="8791"/>
      </w:tabs>
      <w:spacing w:before="120"/>
      <w:ind w:right="29"/>
      <w:rPr>
        <w:rFonts w:asciiTheme="majorBidi" w:hAnsiTheme="majorBidi" w:cstheme="majorBidi"/>
        <w:b/>
        <w:bCs/>
        <w:sz w:val="32"/>
        <w:szCs w:val="32"/>
        <w:cs/>
      </w:rPr>
    </w:pPr>
    <w:r w:rsidRPr="002A7EA7">
      <w:rPr>
        <w:rFonts w:asciiTheme="majorBidi" w:hAnsiTheme="majorBidi" w:cstheme="majorBidi"/>
        <w:b/>
        <w:bCs/>
        <w:sz w:val="32"/>
        <w:szCs w:val="32"/>
        <w:cs/>
      </w:rPr>
      <w:t>บริษัท วีรันดา รีสอร์ท จำกัด (มหาชน) และบริษัทย่อย</w:t>
    </w:r>
  </w:p>
  <w:p w14:paraId="5FFC6318" w14:textId="4B660282" w:rsidR="00A91C45" w:rsidRPr="00071CA3" w:rsidRDefault="00A91C45" w:rsidP="00E02C25">
    <w:pPr>
      <w:pStyle w:val="acctmainheading"/>
      <w:spacing w:after="0" w:line="240" w:lineRule="atLeast"/>
      <w:rPr>
        <w:rFonts w:ascii="Angsana New" w:hAnsi="Angsana New" w:cs="Angsana New"/>
        <w:b w:val="0"/>
        <w:bCs/>
        <w:sz w:val="32"/>
        <w:szCs w:val="32"/>
        <w:lang w:bidi="th-TH"/>
      </w:rPr>
    </w:pPr>
    <w:r w:rsidRPr="00F57F63">
      <w:rPr>
        <w:rFonts w:ascii="Angsana New" w:hAnsi="Angsana New" w:cs="Angsana New"/>
        <w:bCs/>
        <w:sz w:val="32"/>
        <w:szCs w:val="32"/>
        <w:cs/>
        <w:lang w:val="en-US" w:bidi="th-TH"/>
      </w:rPr>
      <w:t>หมายเหตุประกอบงบการเงิน</w:t>
    </w:r>
  </w:p>
  <w:p w14:paraId="70726E20" w14:textId="1E24789E" w:rsidR="00A91C45" w:rsidRDefault="00A91C45" w:rsidP="00E02C25">
    <w:pPr>
      <w:jc w:val="both"/>
      <w:rPr>
        <w:rFonts w:ascii="Angsana New" w:hAnsi="Angsana New"/>
        <w:b/>
        <w:bCs/>
        <w:sz w:val="32"/>
        <w:szCs w:val="32"/>
        <w:cs/>
      </w:rPr>
    </w:pPr>
    <w:r w:rsidRPr="006E7E86">
      <w:rPr>
        <w:rFonts w:ascii="Angsana New" w:hAnsi="Angsana New"/>
        <w:b/>
        <w:bCs/>
        <w:sz w:val="32"/>
        <w:szCs w:val="32"/>
        <w:cs/>
      </w:rPr>
      <w:t>สำหรับ</w:t>
    </w:r>
    <w:r>
      <w:rPr>
        <w:rFonts w:ascii="Angsana New" w:hAnsi="Angsana New" w:hint="cs"/>
        <w:b/>
        <w:bCs/>
        <w:sz w:val="32"/>
        <w:szCs w:val="32"/>
        <w:cs/>
      </w:rPr>
      <w:t>ปี</w:t>
    </w:r>
    <w:r w:rsidRPr="006E7E86">
      <w:rPr>
        <w:rFonts w:ascii="Angsana New" w:hAnsi="Angsana New"/>
        <w:b/>
        <w:bCs/>
        <w:sz w:val="32"/>
        <w:szCs w:val="32"/>
        <w:cs/>
      </w:rPr>
      <w:t xml:space="preserve">สิ้นสุดวันที่ </w:t>
    </w:r>
    <w:r w:rsidR="00A26438" w:rsidRPr="00A26438">
      <w:rPr>
        <w:rFonts w:ascii="Angsana New" w:hAnsi="Angsana New"/>
        <w:b/>
        <w:bCs/>
        <w:sz w:val="32"/>
        <w:szCs w:val="32"/>
      </w:rPr>
      <w:t>31</w:t>
    </w:r>
    <w:r w:rsidRPr="006E7E86">
      <w:rPr>
        <w:rFonts w:ascii="Angsana New" w:hAnsi="Angsana New"/>
        <w:b/>
        <w:bCs/>
        <w:sz w:val="32"/>
        <w:szCs w:val="32"/>
        <w:cs/>
      </w:rPr>
      <w:t xml:space="preserve"> </w:t>
    </w:r>
    <w:r>
      <w:rPr>
        <w:rFonts w:ascii="Angsana New" w:hAnsi="Angsana New" w:hint="cs"/>
        <w:b/>
        <w:bCs/>
        <w:sz w:val="32"/>
        <w:szCs w:val="32"/>
        <w:cs/>
      </w:rPr>
      <w:t>ธันวาคม</w:t>
    </w:r>
    <w:r w:rsidRPr="006E7E86">
      <w:rPr>
        <w:rFonts w:ascii="Angsana New" w:hAnsi="Angsana New"/>
        <w:b/>
        <w:bCs/>
        <w:sz w:val="32"/>
        <w:szCs w:val="32"/>
        <w:cs/>
      </w:rPr>
      <w:t xml:space="preserve"> </w:t>
    </w:r>
    <w:r w:rsidR="00A26438" w:rsidRPr="00A26438">
      <w:rPr>
        <w:rFonts w:ascii="Angsana New" w:hAnsi="Angsana New"/>
        <w:b/>
        <w:bCs/>
        <w:sz w:val="32"/>
        <w:szCs w:val="32"/>
      </w:rPr>
      <w:t>2568</w:t>
    </w:r>
  </w:p>
  <w:p w14:paraId="2F63AB1E" w14:textId="77777777" w:rsidR="00E94588" w:rsidRPr="003F3092" w:rsidRDefault="00E94588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0473" w14:textId="77777777" w:rsidR="00100E09" w:rsidRPr="002A7EA7" w:rsidRDefault="00100E09" w:rsidP="004679BB">
    <w:pPr>
      <w:pStyle w:val="a"/>
      <w:widowControl/>
      <w:tabs>
        <w:tab w:val="right" w:pos="7200"/>
        <w:tab w:val="right" w:pos="8791"/>
      </w:tabs>
      <w:spacing w:before="120"/>
      <w:ind w:right="29"/>
      <w:rPr>
        <w:rFonts w:asciiTheme="majorBidi" w:hAnsiTheme="majorBidi" w:cstheme="majorBidi"/>
        <w:b/>
        <w:bCs/>
        <w:sz w:val="32"/>
        <w:szCs w:val="32"/>
        <w:cs/>
      </w:rPr>
    </w:pPr>
    <w:r w:rsidRPr="002A7EA7">
      <w:rPr>
        <w:rFonts w:asciiTheme="majorBidi" w:hAnsiTheme="majorBidi" w:cstheme="majorBidi"/>
        <w:b/>
        <w:bCs/>
        <w:sz w:val="32"/>
        <w:szCs w:val="32"/>
        <w:cs/>
      </w:rPr>
      <w:t>บริษัท วีรันดา รีสอร์ท จำกัด (มหาชน) และบริษัทย่อย</w:t>
    </w:r>
  </w:p>
  <w:p w14:paraId="5DAC65A6" w14:textId="77777777" w:rsidR="00100E09" w:rsidRPr="00071CA3" w:rsidRDefault="00100E09" w:rsidP="00E02C25">
    <w:pPr>
      <w:pStyle w:val="acctmainheading"/>
      <w:spacing w:after="0" w:line="240" w:lineRule="atLeast"/>
      <w:rPr>
        <w:rFonts w:ascii="Angsana New" w:hAnsi="Angsana New" w:cs="Angsana New"/>
        <w:b w:val="0"/>
        <w:bCs/>
        <w:sz w:val="32"/>
        <w:szCs w:val="32"/>
        <w:lang w:bidi="th-TH"/>
      </w:rPr>
    </w:pPr>
    <w:r w:rsidRPr="00F57F63">
      <w:rPr>
        <w:rFonts w:ascii="Angsana New" w:hAnsi="Angsana New" w:cs="Angsana New"/>
        <w:bCs/>
        <w:sz w:val="32"/>
        <w:szCs w:val="32"/>
        <w:cs/>
        <w:lang w:val="en-US" w:bidi="th-TH"/>
      </w:rPr>
      <w:t>หมายเหตุประกอบงบการเงิน</w:t>
    </w:r>
  </w:p>
  <w:p w14:paraId="39C48226" w14:textId="7EB6E5D5" w:rsidR="00100E09" w:rsidRDefault="00100E09" w:rsidP="00E02C25">
    <w:pPr>
      <w:jc w:val="both"/>
      <w:rPr>
        <w:rFonts w:ascii="Angsana New" w:hAnsi="Angsana New"/>
        <w:b/>
        <w:bCs/>
        <w:sz w:val="32"/>
        <w:szCs w:val="32"/>
        <w:cs/>
      </w:rPr>
    </w:pPr>
    <w:r w:rsidRPr="006E7E86">
      <w:rPr>
        <w:rFonts w:ascii="Angsana New" w:hAnsi="Angsana New"/>
        <w:b/>
        <w:bCs/>
        <w:sz w:val="32"/>
        <w:szCs w:val="32"/>
        <w:cs/>
      </w:rPr>
      <w:t>สำหรับ</w:t>
    </w:r>
    <w:r>
      <w:rPr>
        <w:rFonts w:ascii="Angsana New" w:hAnsi="Angsana New" w:hint="cs"/>
        <w:b/>
        <w:bCs/>
        <w:sz w:val="32"/>
        <w:szCs w:val="32"/>
        <w:cs/>
      </w:rPr>
      <w:t>ปี</w:t>
    </w:r>
    <w:r w:rsidRPr="006E7E86">
      <w:rPr>
        <w:rFonts w:ascii="Angsana New" w:hAnsi="Angsana New"/>
        <w:b/>
        <w:bCs/>
        <w:sz w:val="32"/>
        <w:szCs w:val="32"/>
        <w:cs/>
      </w:rPr>
      <w:t xml:space="preserve">สิ้นสุดวันที่ </w:t>
    </w:r>
    <w:r w:rsidR="00A26438" w:rsidRPr="00A26438">
      <w:rPr>
        <w:rFonts w:ascii="Angsana New" w:hAnsi="Angsana New"/>
        <w:b/>
        <w:bCs/>
        <w:sz w:val="32"/>
        <w:szCs w:val="32"/>
      </w:rPr>
      <w:t>31</w:t>
    </w:r>
    <w:r w:rsidRPr="006E7E86">
      <w:rPr>
        <w:rFonts w:ascii="Angsana New" w:hAnsi="Angsana New"/>
        <w:b/>
        <w:bCs/>
        <w:sz w:val="32"/>
        <w:szCs w:val="32"/>
        <w:cs/>
      </w:rPr>
      <w:t xml:space="preserve"> </w:t>
    </w:r>
    <w:r>
      <w:rPr>
        <w:rFonts w:ascii="Angsana New" w:hAnsi="Angsana New" w:hint="cs"/>
        <w:b/>
        <w:bCs/>
        <w:sz w:val="32"/>
        <w:szCs w:val="32"/>
        <w:cs/>
      </w:rPr>
      <w:t>ธันวาคม</w:t>
    </w:r>
    <w:r w:rsidRPr="006E7E86">
      <w:rPr>
        <w:rFonts w:ascii="Angsana New" w:hAnsi="Angsana New"/>
        <w:b/>
        <w:bCs/>
        <w:sz w:val="32"/>
        <w:szCs w:val="32"/>
        <w:cs/>
      </w:rPr>
      <w:t xml:space="preserve"> </w:t>
    </w:r>
    <w:r w:rsidR="00A26438" w:rsidRPr="00A26438">
      <w:rPr>
        <w:rFonts w:ascii="Angsana New" w:hAnsi="Angsana New"/>
        <w:b/>
        <w:bCs/>
        <w:sz w:val="32"/>
        <w:szCs w:val="32"/>
      </w:rPr>
      <w:t>2568</w:t>
    </w:r>
  </w:p>
  <w:p w14:paraId="42C1B469" w14:textId="77777777" w:rsidR="00100E09" w:rsidRPr="003F3092" w:rsidRDefault="00100E09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40F458"/>
    <w:lvl w:ilvl="0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4"/>
      </w:rPr>
    </w:lvl>
  </w:abstractNum>
  <w:abstractNum w:abstractNumId="1" w15:restartNumberingAfterBreak="0">
    <w:nsid w:val="05DC0631"/>
    <w:multiLevelType w:val="multilevel"/>
    <w:tmpl w:val="563A822C"/>
    <w:lvl w:ilvl="0">
      <w:start w:val="1"/>
      <w:numFmt w:val="thaiLetters"/>
      <w:pStyle w:val="FSHeadPolicy"/>
      <w:lvlText w:val="(%1)"/>
      <w:lvlJc w:val="left"/>
      <w:pPr>
        <w:ind w:left="360" w:hanging="360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Angsana New" w:eastAsia="MS Mincho" w:hAnsi="Angsana New" w:cs="Angsana New"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i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3B29"/>
    <w:multiLevelType w:val="hybridMultilevel"/>
    <w:tmpl w:val="AF9C9CEA"/>
    <w:lvl w:ilvl="0" w:tplc="FFFFFFFF">
      <w:start w:val="1"/>
      <w:numFmt w:val="thaiLetters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C4712"/>
    <w:multiLevelType w:val="hybridMultilevel"/>
    <w:tmpl w:val="0334259E"/>
    <w:lvl w:ilvl="0" w:tplc="67E674E8">
      <w:start w:val="17"/>
      <w:numFmt w:val="bullet"/>
      <w:lvlText w:val=""/>
      <w:lvlJc w:val="left"/>
      <w:pPr>
        <w:ind w:left="720" w:hanging="360"/>
      </w:pPr>
      <w:rPr>
        <w:rFonts w:ascii="Symbol" w:eastAsia="Times New Roman" w:hAnsi="Symbol" w:cs="Angsana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436D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0E765E5"/>
    <w:multiLevelType w:val="hybridMultilevel"/>
    <w:tmpl w:val="86E0DB30"/>
    <w:lvl w:ilvl="0" w:tplc="A4C6CBA0">
      <w:start w:val="1"/>
      <w:numFmt w:val="bullet"/>
      <w:lvlText w:val="-"/>
      <w:lvlJc w:val="left"/>
      <w:pPr>
        <w:ind w:left="687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7" w15:restartNumberingAfterBreak="0">
    <w:nsid w:val="2A497FEB"/>
    <w:multiLevelType w:val="hybridMultilevel"/>
    <w:tmpl w:val="B9300772"/>
    <w:lvl w:ilvl="0" w:tplc="47722EF4">
      <w:start w:val="1"/>
      <w:numFmt w:val="thaiLetters"/>
      <w:lvlText w:val="(%1)"/>
      <w:lvlJc w:val="left"/>
      <w:pPr>
        <w:ind w:left="1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4820"/>
    <w:multiLevelType w:val="multilevel"/>
    <w:tmpl w:val="0D304B88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BAE647B"/>
    <w:multiLevelType w:val="hybridMultilevel"/>
    <w:tmpl w:val="69206A8E"/>
    <w:lvl w:ilvl="0" w:tplc="3DB2456C">
      <w:start w:val="1"/>
      <w:numFmt w:val="decimal"/>
      <w:lvlText w:val="(%1)"/>
      <w:lvlJc w:val="left"/>
      <w:pPr>
        <w:ind w:left="108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60220"/>
    <w:multiLevelType w:val="hybridMultilevel"/>
    <w:tmpl w:val="EE3E4452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5C548A7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0703AB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3A8981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BD829E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4E340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16BB0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AE4F3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18259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8FC673D"/>
    <w:multiLevelType w:val="multilevel"/>
    <w:tmpl w:val="172A2D46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05542C2"/>
    <w:multiLevelType w:val="hybridMultilevel"/>
    <w:tmpl w:val="A8E876AA"/>
    <w:lvl w:ilvl="0" w:tplc="89D8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0CBC"/>
    <w:multiLevelType w:val="multilevel"/>
    <w:tmpl w:val="0C76890E"/>
    <w:lvl w:ilvl="0">
      <w:start w:val="5"/>
      <w:numFmt w:val="decimal"/>
      <w:lvlText w:val="%1"/>
      <w:lvlJc w:val="left"/>
      <w:pPr>
        <w:tabs>
          <w:tab w:val="num" w:pos="4928"/>
        </w:tabs>
        <w:ind w:left="4928" w:hanging="518"/>
      </w:pPr>
      <w:rPr>
        <w:rFonts w:ascii="Angsana New" w:hAnsi="Angsana New" w:cs="Times New Roman" w:hint="cs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cs"/>
        <w:b w:val="0"/>
        <w:bCs w:val="0"/>
        <w:i/>
        <w:iCs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742"/>
        </w:tabs>
        <w:ind w:left="17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46"/>
        </w:tabs>
        <w:ind w:left="22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50"/>
        </w:tabs>
        <w:ind w:left="27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54"/>
        </w:tabs>
        <w:ind w:left="32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8"/>
        </w:tabs>
        <w:ind w:left="37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42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8"/>
        </w:tabs>
        <w:ind w:left="4838" w:hanging="1440"/>
      </w:pPr>
      <w:rPr>
        <w:rFonts w:cs="Times New Roman" w:hint="default"/>
      </w:rPr>
    </w:lvl>
  </w:abstractNum>
  <w:abstractNum w:abstractNumId="14" w15:restartNumberingAfterBreak="0">
    <w:nsid w:val="47263C93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C146537"/>
    <w:multiLevelType w:val="multilevel"/>
    <w:tmpl w:val="0C76890E"/>
    <w:lvl w:ilvl="0">
      <w:start w:val="5"/>
      <w:numFmt w:val="decimal"/>
      <w:lvlText w:val="%1"/>
      <w:lvlJc w:val="left"/>
      <w:pPr>
        <w:tabs>
          <w:tab w:val="num" w:pos="4928"/>
        </w:tabs>
        <w:ind w:left="4928" w:hanging="518"/>
      </w:pPr>
      <w:rPr>
        <w:rFonts w:ascii="Angsana New" w:hAnsi="Angsana New" w:cs="Times New Roman" w:hint="cs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1022"/>
        </w:tabs>
        <w:ind w:left="1022" w:hanging="504"/>
      </w:pPr>
      <w:rPr>
        <w:rFonts w:ascii="Angsana New" w:hAnsi="Angsana New" w:cs="Angsana New" w:hint="cs"/>
        <w:b w:val="0"/>
        <w:bCs w:val="0"/>
        <w:i/>
        <w:iCs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742"/>
        </w:tabs>
        <w:ind w:left="17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46"/>
        </w:tabs>
        <w:ind w:left="22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50"/>
        </w:tabs>
        <w:ind w:left="27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54"/>
        </w:tabs>
        <w:ind w:left="32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8"/>
        </w:tabs>
        <w:ind w:left="37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42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8"/>
        </w:tabs>
        <w:ind w:left="4838" w:hanging="1440"/>
      </w:pPr>
      <w:rPr>
        <w:rFonts w:cs="Times New Roman" w:hint="default"/>
      </w:rPr>
    </w:lvl>
  </w:abstractNum>
  <w:abstractNum w:abstractNumId="16" w15:restartNumberingAfterBreak="0">
    <w:nsid w:val="4EE156AB"/>
    <w:multiLevelType w:val="hybridMultilevel"/>
    <w:tmpl w:val="5A944526"/>
    <w:lvl w:ilvl="0" w:tplc="D1369ABA">
      <w:start w:val="1"/>
      <w:numFmt w:val="decimal"/>
      <w:lvlText w:val="%1"/>
      <w:lvlJc w:val="left"/>
      <w:pPr>
        <w:ind w:left="543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7" w15:restartNumberingAfterBreak="0">
    <w:nsid w:val="501E57DD"/>
    <w:multiLevelType w:val="singleLevel"/>
    <w:tmpl w:val="AA38AC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60FC010F"/>
    <w:multiLevelType w:val="singleLevel"/>
    <w:tmpl w:val="BF72F5F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9" w15:restartNumberingAfterBreak="0">
    <w:nsid w:val="61054F4E"/>
    <w:multiLevelType w:val="hybridMultilevel"/>
    <w:tmpl w:val="80BE9EB8"/>
    <w:lvl w:ilvl="0" w:tplc="7C0A0F54">
      <w:start w:val="1"/>
      <w:numFmt w:val="decimal"/>
      <w:lvlText w:val="(%1)"/>
      <w:lvlJc w:val="left"/>
      <w:pPr>
        <w:ind w:left="1260" w:hanging="360"/>
      </w:pPr>
      <w:rPr>
        <w:rFonts w:asciiTheme="majorBidi" w:eastAsia="Calibri" w:hAnsiTheme="majorBidi" w:cstheme="majorBidi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4F67538"/>
    <w:multiLevelType w:val="hybridMultilevel"/>
    <w:tmpl w:val="9454FFB8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5DD1589"/>
    <w:multiLevelType w:val="hybridMultilevel"/>
    <w:tmpl w:val="5A944526"/>
    <w:lvl w:ilvl="0" w:tplc="D1369ABA">
      <w:start w:val="1"/>
      <w:numFmt w:val="decimal"/>
      <w:lvlText w:val="%1"/>
      <w:lvlJc w:val="left"/>
      <w:pPr>
        <w:ind w:left="543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2" w15:restartNumberingAfterBreak="0">
    <w:nsid w:val="6C5B22B5"/>
    <w:multiLevelType w:val="hybridMultilevel"/>
    <w:tmpl w:val="97A4EA8C"/>
    <w:lvl w:ilvl="0" w:tplc="7A34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5E69"/>
    <w:multiLevelType w:val="multilevel"/>
    <w:tmpl w:val="172A2D46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 w16cid:durableId="238447910">
    <w:abstractNumId w:val="3"/>
  </w:num>
  <w:num w:numId="2" w16cid:durableId="671952343">
    <w:abstractNumId w:val="14"/>
  </w:num>
  <w:num w:numId="3" w16cid:durableId="1130784693">
    <w:abstractNumId w:val="22"/>
  </w:num>
  <w:num w:numId="4" w16cid:durableId="787628858">
    <w:abstractNumId w:val="16"/>
  </w:num>
  <w:num w:numId="5" w16cid:durableId="1606889825">
    <w:abstractNumId w:val="5"/>
  </w:num>
  <w:num w:numId="6" w16cid:durableId="1756512380">
    <w:abstractNumId w:val="10"/>
  </w:num>
  <w:num w:numId="7" w16cid:durableId="503786018">
    <w:abstractNumId w:val="24"/>
  </w:num>
  <w:num w:numId="8" w16cid:durableId="1001129170">
    <w:abstractNumId w:val="1"/>
  </w:num>
  <w:num w:numId="9" w16cid:durableId="1533542676">
    <w:abstractNumId w:val="20"/>
  </w:num>
  <w:num w:numId="10" w16cid:durableId="1354843497">
    <w:abstractNumId w:val="17"/>
  </w:num>
  <w:num w:numId="11" w16cid:durableId="1596936940">
    <w:abstractNumId w:val="15"/>
  </w:num>
  <w:num w:numId="12" w16cid:durableId="433595635">
    <w:abstractNumId w:val="19"/>
  </w:num>
  <w:num w:numId="13" w16cid:durableId="317657068">
    <w:abstractNumId w:val="4"/>
  </w:num>
  <w:num w:numId="14" w16cid:durableId="1296527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943899">
    <w:abstractNumId w:val="9"/>
  </w:num>
  <w:num w:numId="16" w16cid:durableId="861165062">
    <w:abstractNumId w:val="13"/>
  </w:num>
  <w:num w:numId="17" w16cid:durableId="823012988">
    <w:abstractNumId w:val="21"/>
  </w:num>
  <w:num w:numId="18" w16cid:durableId="1159492417">
    <w:abstractNumId w:val="18"/>
  </w:num>
  <w:num w:numId="19" w16cid:durableId="612251632">
    <w:abstractNumId w:val="6"/>
  </w:num>
  <w:num w:numId="20" w16cid:durableId="1201287700">
    <w:abstractNumId w:val="23"/>
  </w:num>
  <w:num w:numId="21" w16cid:durableId="708187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9847813">
    <w:abstractNumId w:val="2"/>
  </w:num>
  <w:num w:numId="23" w16cid:durableId="1658149089">
    <w:abstractNumId w:val="11"/>
  </w:num>
  <w:num w:numId="24" w16cid:durableId="737899908">
    <w:abstractNumId w:val="8"/>
  </w:num>
  <w:num w:numId="25" w16cid:durableId="254048759">
    <w:abstractNumId w:val="12"/>
  </w:num>
  <w:num w:numId="26" w16cid:durableId="1274632452">
    <w:abstractNumId w:val="7"/>
  </w:num>
  <w:num w:numId="27" w16cid:durableId="16125882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65"/>
    <w:rsid w:val="00000010"/>
    <w:rsid w:val="00000462"/>
    <w:rsid w:val="00000524"/>
    <w:rsid w:val="0000052A"/>
    <w:rsid w:val="00000614"/>
    <w:rsid w:val="000009A8"/>
    <w:rsid w:val="00000B41"/>
    <w:rsid w:val="00000E0B"/>
    <w:rsid w:val="00000EB3"/>
    <w:rsid w:val="000012BF"/>
    <w:rsid w:val="00001363"/>
    <w:rsid w:val="000017C4"/>
    <w:rsid w:val="000019CE"/>
    <w:rsid w:val="00001A97"/>
    <w:rsid w:val="00001D34"/>
    <w:rsid w:val="000025FF"/>
    <w:rsid w:val="000026CA"/>
    <w:rsid w:val="00002BB1"/>
    <w:rsid w:val="00002C4B"/>
    <w:rsid w:val="00002D94"/>
    <w:rsid w:val="000030D2"/>
    <w:rsid w:val="000031A9"/>
    <w:rsid w:val="0000332E"/>
    <w:rsid w:val="0000364C"/>
    <w:rsid w:val="0000386B"/>
    <w:rsid w:val="000039C4"/>
    <w:rsid w:val="00003CE7"/>
    <w:rsid w:val="00003E1C"/>
    <w:rsid w:val="000040E4"/>
    <w:rsid w:val="00004310"/>
    <w:rsid w:val="000051E7"/>
    <w:rsid w:val="00005320"/>
    <w:rsid w:val="00005588"/>
    <w:rsid w:val="00005823"/>
    <w:rsid w:val="0000589D"/>
    <w:rsid w:val="00005923"/>
    <w:rsid w:val="00005C0A"/>
    <w:rsid w:val="000061C9"/>
    <w:rsid w:val="0000622A"/>
    <w:rsid w:val="0000675D"/>
    <w:rsid w:val="00006762"/>
    <w:rsid w:val="00006B6D"/>
    <w:rsid w:val="00006BD5"/>
    <w:rsid w:val="00006F30"/>
    <w:rsid w:val="00007203"/>
    <w:rsid w:val="0000736B"/>
    <w:rsid w:val="00007524"/>
    <w:rsid w:val="0000764C"/>
    <w:rsid w:val="0000766A"/>
    <w:rsid w:val="0000769C"/>
    <w:rsid w:val="00007C77"/>
    <w:rsid w:val="00007EEC"/>
    <w:rsid w:val="000100A9"/>
    <w:rsid w:val="0001053C"/>
    <w:rsid w:val="00010ABD"/>
    <w:rsid w:val="00010B6D"/>
    <w:rsid w:val="00010BB2"/>
    <w:rsid w:val="00010C43"/>
    <w:rsid w:val="00010E22"/>
    <w:rsid w:val="00010E77"/>
    <w:rsid w:val="000114AF"/>
    <w:rsid w:val="00011574"/>
    <w:rsid w:val="00011638"/>
    <w:rsid w:val="00011704"/>
    <w:rsid w:val="00011758"/>
    <w:rsid w:val="00011AC8"/>
    <w:rsid w:val="00011E45"/>
    <w:rsid w:val="00011FA5"/>
    <w:rsid w:val="00012108"/>
    <w:rsid w:val="00012285"/>
    <w:rsid w:val="0001259A"/>
    <w:rsid w:val="000126F0"/>
    <w:rsid w:val="000129C0"/>
    <w:rsid w:val="00012E70"/>
    <w:rsid w:val="00012E79"/>
    <w:rsid w:val="00012EBE"/>
    <w:rsid w:val="00013727"/>
    <w:rsid w:val="00013B5F"/>
    <w:rsid w:val="00013E41"/>
    <w:rsid w:val="000140E1"/>
    <w:rsid w:val="000141C7"/>
    <w:rsid w:val="000148B8"/>
    <w:rsid w:val="000156D8"/>
    <w:rsid w:val="0001586E"/>
    <w:rsid w:val="00015C3C"/>
    <w:rsid w:val="00015F04"/>
    <w:rsid w:val="000162CB"/>
    <w:rsid w:val="000166CB"/>
    <w:rsid w:val="00016861"/>
    <w:rsid w:val="000168FD"/>
    <w:rsid w:val="00016943"/>
    <w:rsid w:val="00016BF7"/>
    <w:rsid w:val="00017020"/>
    <w:rsid w:val="00017772"/>
    <w:rsid w:val="00017E48"/>
    <w:rsid w:val="00020103"/>
    <w:rsid w:val="0002035C"/>
    <w:rsid w:val="00020400"/>
    <w:rsid w:val="000205EC"/>
    <w:rsid w:val="00020621"/>
    <w:rsid w:val="00020623"/>
    <w:rsid w:val="00020749"/>
    <w:rsid w:val="00020780"/>
    <w:rsid w:val="00020927"/>
    <w:rsid w:val="00020993"/>
    <w:rsid w:val="00020A86"/>
    <w:rsid w:val="000211C2"/>
    <w:rsid w:val="000224B9"/>
    <w:rsid w:val="000226F6"/>
    <w:rsid w:val="00022766"/>
    <w:rsid w:val="0002290D"/>
    <w:rsid w:val="00022A7A"/>
    <w:rsid w:val="00022CD7"/>
    <w:rsid w:val="00022D4C"/>
    <w:rsid w:val="00022ED9"/>
    <w:rsid w:val="00022FB5"/>
    <w:rsid w:val="0002307F"/>
    <w:rsid w:val="0002314F"/>
    <w:rsid w:val="0002341C"/>
    <w:rsid w:val="00023803"/>
    <w:rsid w:val="000238F8"/>
    <w:rsid w:val="00023E6B"/>
    <w:rsid w:val="0002434B"/>
    <w:rsid w:val="00024CC6"/>
    <w:rsid w:val="00025368"/>
    <w:rsid w:val="00025567"/>
    <w:rsid w:val="00025812"/>
    <w:rsid w:val="0002594D"/>
    <w:rsid w:val="00026085"/>
    <w:rsid w:val="0002637B"/>
    <w:rsid w:val="00026455"/>
    <w:rsid w:val="00026DBE"/>
    <w:rsid w:val="00027137"/>
    <w:rsid w:val="00027298"/>
    <w:rsid w:val="00027542"/>
    <w:rsid w:val="0002774B"/>
    <w:rsid w:val="00027980"/>
    <w:rsid w:val="00027A40"/>
    <w:rsid w:val="000300CD"/>
    <w:rsid w:val="0003012C"/>
    <w:rsid w:val="00030269"/>
    <w:rsid w:val="0003045A"/>
    <w:rsid w:val="00030581"/>
    <w:rsid w:val="000307C6"/>
    <w:rsid w:val="0003090A"/>
    <w:rsid w:val="0003094E"/>
    <w:rsid w:val="00030E39"/>
    <w:rsid w:val="00030F59"/>
    <w:rsid w:val="00030FF5"/>
    <w:rsid w:val="00031225"/>
    <w:rsid w:val="00031A2D"/>
    <w:rsid w:val="000321A0"/>
    <w:rsid w:val="00032556"/>
    <w:rsid w:val="000326CA"/>
    <w:rsid w:val="00032834"/>
    <w:rsid w:val="00032879"/>
    <w:rsid w:val="00032BDB"/>
    <w:rsid w:val="00032C88"/>
    <w:rsid w:val="00032E8E"/>
    <w:rsid w:val="00033000"/>
    <w:rsid w:val="000334E6"/>
    <w:rsid w:val="00033504"/>
    <w:rsid w:val="00034ABC"/>
    <w:rsid w:val="00034BC4"/>
    <w:rsid w:val="000357A0"/>
    <w:rsid w:val="00036215"/>
    <w:rsid w:val="000363D8"/>
    <w:rsid w:val="000368DB"/>
    <w:rsid w:val="00036984"/>
    <w:rsid w:val="00036B34"/>
    <w:rsid w:val="00036CF4"/>
    <w:rsid w:val="00036EEA"/>
    <w:rsid w:val="000371A3"/>
    <w:rsid w:val="00037819"/>
    <w:rsid w:val="00037C16"/>
    <w:rsid w:val="00037CFB"/>
    <w:rsid w:val="00037D7C"/>
    <w:rsid w:val="000402E9"/>
    <w:rsid w:val="00040657"/>
    <w:rsid w:val="00040857"/>
    <w:rsid w:val="00040A08"/>
    <w:rsid w:val="00040DE0"/>
    <w:rsid w:val="00040E1F"/>
    <w:rsid w:val="00040E7D"/>
    <w:rsid w:val="00040F62"/>
    <w:rsid w:val="00041178"/>
    <w:rsid w:val="0004148B"/>
    <w:rsid w:val="0004155B"/>
    <w:rsid w:val="000417B9"/>
    <w:rsid w:val="00041E1F"/>
    <w:rsid w:val="0004235D"/>
    <w:rsid w:val="00042776"/>
    <w:rsid w:val="000427C2"/>
    <w:rsid w:val="000429F7"/>
    <w:rsid w:val="00042B18"/>
    <w:rsid w:val="00043532"/>
    <w:rsid w:val="00043B45"/>
    <w:rsid w:val="00043BAF"/>
    <w:rsid w:val="000444C4"/>
    <w:rsid w:val="00044554"/>
    <w:rsid w:val="00044765"/>
    <w:rsid w:val="00044E91"/>
    <w:rsid w:val="000451F4"/>
    <w:rsid w:val="00045806"/>
    <w:rsid w:val="00045C9A"/>
    <w:rsid w:val="000461CC"/>
    <w:rsid w:val="000463D6"/>
    <w:rsid w:val="00046659"/>
    <w:rsid w:val="0004668B"/>
    <w:rsid w:val="00046717"/>
    <w:rsid w:val="000468AE"/>
    <w:rsid w:val="000469DC"/>
    <w:rsid w:val="00046B47"/>
    <w:rsid w:val="00046D10"/>
    <w:rsid w:val="0004710A"/>
    <w:rsid w:val="0004792F"/>
    <w:rsid w:val="0005052F"/>
    <w:rsid w:val="00050680"/>
    <w:rsid w:val="00050B9C"/>
    <w:rsid w:val="00050BC7"/>
    <w:rsid w:val="00050C03"/>
    <w:rsid w:val="00050DC1"/>
    <w:rsid w:val="000514F0"/>
    <w:rsid w:val="0005179D"/>
    <w:rsid w:val="00051949"/>
    <w:rsid w:val="000529D0"/>
    <w:rsid w:val="00052B83"/>
    <w:rsid w:val="00052BD9"/>
    <w:rsid w:val="00052C22"/>
    <w:rsid w:val="00053098"/>
    <w:rsid w:val="00053279"/>
    <w:rsid w:val="000534B9"/>
    <w:rsid w:val="00053676"/>
    <w:rsid w:val="00053734"/>
    <w:rsid w:val="0005392C"/>
    <w:rsid w:val="00053AE7"/>
    <w:rsid w:val="00054099"/>
    <w:rsid w:val="000543DD"/>
    <w:rsid w:val="00054739"/>
    <w:rsid w:val="00054785"/>
    <w:rsid w:val="00054C2C"/>
    <w:rsid w:val="00054C2D"/>
    <w:rsid w:val="00054E39"/>
    <w:rsid w:val="00054F11"/>
    <w:rsid w:val="00054FE2"/>
    <w:rsid w:val="00055235"/>
    <w:rsid w:val="000553B5"/>
    <w:rsid w:val="0005543F"/>
    <w:rsid w:val="00055B21"/>
    <w:rsid w:val="00055B26"/>
    <w:rsid w:val="00055F78"/>
    <w:rsid w:val="0005615B"/>
    <w:rsid w:val="0005687C"/>
    <w:rsid w:val="00056B76"/>
    <w:rsid w:val="00056CD8"/>
    <w:rsid w:val="00056D1A"/>
    <w:rsid w:val="00056FC5"/>
    <w:rsid w:val="00057563"/>
    <w:rsid w:val="0005782F"/>
    <w:rsid w:val="000579A3"/>
    <w:rsid w:val="00057B25"/>
    <w:rsid w:val="00057BC7"/>
    <w:rsid w:val="00057DE8"/>
    <w:rsid w:val="00057E81"/>
    <w:rsid w:val="0006010D"/>
    <w:rsid w:val="00060A8D"/>
    <w:rsid w:val="00060D16"/>
    <w:rsid w:val="00060FEA"/>
    <w:rsid w:val="000610A3"/>
    <w:rsid w:val="000610D5"/>
    <w:rsid w:val="0006189A"/>
    <w:rsid w:val="000618FA"/>
    <w:rsid w:val="00061B21"/>
    <w:rsid w:val="00061FDD"/>
    <w:rsid w:val="00062180"/>
    <w:rsid w:val="000625CF"/>
    <w:rsid w:val="00062C19"/>
    <w:rsid w:val="00062C7D"/>
    <w:rsid w:val="00062F02"/>
    <w:rsid w:val="00062F83"/>
    <w:rsid w:val="00062FD3"/>
    <w:rsid w:val="00063227"/>
    <w:rsid w:val="000633BE"/>
    <w:rsid w:val="0006347A"/>
    <w:rsid w:val="000636ED"/>
    <w:rsid w:val="0006415E"/>
    <w:rsid w:val="000653CF"/>
    <w:rsid w:val="000658D5"/>
    <w:rsid w:val="00065A1C"/>
    <w:rsid w:val="00065CDF"/>
    <w:rsid w:val="00066031"/>
    <w:rsid w:val="000664DE"/>
    <w:rsid w:val="00066712"/>
    <w:rsid w:val="00066C6B"/>
    <w:rsid w:val="00066E95"/>
    <w:rsid w:val="00067207"/>
    <w:rsid w:val="00067377"/>
    <w:rsid w:val="0006766B"/>
    <w:rsid w:val="00067CA9"/>
    <w:rsid w:val="00070816"/>
    <w:rsid w:val="00070999"/>
    <w:rsid w:val="00070CCB"/>
    <w:rsid w:val="00070F0B"/>
    <w:rsid w:val="00071008"/>
    <w:rsid w:val="000712B7"/>
    <w:rsid w:val="00071DCB"/>
    <w:rsid w:val="00071F1C"/>
    <w:rsid w:val="00072409"/>
    <w:rsid w:val="00072413"/>
    <w:rsid w:val="0007251E"/>
    <w:rsid w:val="00072619"/>
    <w:rsid w:val="000726BF"/>
    <w:rsid w:val="00072896"/>
    <w:rsid w:val="00072B6B"/>
    <w:rsid w:val="00072EFB"/>
    <w:rsid w:val="0007350C"/>
    <w:rsid w:val="000735B7"/>
    <w:rsid w:val="000736C3"/>
    <w:rsid w:val="000737FF"/>
    <w:rsid w:val="000738AB"/>
    <w:rsid w:val="0007392D"/>
    <w:rsid w:val="00073C31"/>
    <w:rsid w:val="00073F62"/>
    <w:rsid w:val="00074216"/>
    <w:rsid w:val="00074220"/>
    <w:rsid w:val="000745E0"/>
    <w:rsid w:val="00074A14"/>
    <w:rsid w:val="00074F6D"/>
    <w:rsid w:val="000751C7"/>
    <w:rsid w:val="00075390"/>
    <w:rsid w:val="00075518"/>
    <w:rsid w:val="000757A8"/>
    <w:rsid w:val="00076426"/>
    <w:rsid w:val="00076C14"/>
    <w:rsid w:val="00076D15"/>
    <w:rsid w:val="0007781A"/>
    <w:rsid w:val="0007793B"/>
    <w:rsid w:val="000779F1"/>
    <w:rsid w:val="00077C2F"/>
    <w:rsid w:val="00077D6B"/>
    <w:rsid w:val="00080A28"/>
    <w:rsid w:val="00080EA8"/>
    <w:rsid w:val="000812FA"/>
    <w:rsid w:val="000819CC"/>
    <w:rsid w:val="00081A19"/>
    <w:rsid w:val="00081E65"/>
    <w:rsid w:val="00081FDD"/>
    <w:rsid w:val="00081FEC"/>
    <w:rsid w:val="00082169"/>
    <w:rsid w:val="00082261"/>
    <w:rsid w:val="00082AA7"/>
    <w:rsid w:val="00083296"/>
    <w:rsid w:val="000832B8"/>
    <w:rsid w:val="00083794"/>
    <w:rsid w:val="00083C7F"/>
    <w:rsid w:val="00083D9D"/>
    <w:rsid w:val="00083F7A"/>
    <w:rsid w:val="000840B8"/>
    <w:rsid w:val="0008428A"/>
    <w:rsid w:val="0008455D"/>
    <w:rsid w:val="00084D6E"/>
    <w:rsid w:val="00085022"/>
    <w:rsid w:val="0008514A"/>
    <w:rsid w:val="000855EE"/>
    <w:rsid w:val="0008597D"/>
    <w:rsid w:val="00085A73"/>
    <w:rsid w:val="00085DF9"/>
    <w:rsid w:val="000866CB"/>
    <w:rsid w:val="000866FD"/>
    <w:rsid w:val="00086898"/>
    <w:rsid w:val="00086959"/>
    <w:rsid w:val="00086A87"/>
    <w:rsid w:val="00086C02"/>
    <w:rsid w:val="00086CFF"/>
    <w:rsid w:val="000873F5"/>
    <w:rsid w:val="00087441"/>
    <w:rsid w:val="000878FE"/>
    <w:rsid w:val="00087D65"/>
    <w:rsid w:val="00087F13"/>
    <w:rsid w:val="0009011A"/>
    <w:rsid w:val="00090354"/>
    <w:rsid w:val="000906C9"/>
    <w:rsid w:val="00090C5B"/>
    <w:rsid w:val="00091572"/>
    <w:rsid w:val="000916D8"/>
    <w:rsid w:val="000919AA"/>
    <w:rsid w:val="00091EC9"/>
    <w:rsid w:val="00092774"/>
    <w:rsid w:val="00092A3C"/>
    <w:rsid w:val="00092C42"/>
    <w:rsid w:val="00092DD9"/>
    <w:rsid w:val="000930EF"/>
    <w:rsid w:val="0009314E"/>
    <w:rsid w:val="000934B8"/>
    <w:rsid w:val="0009385E"/>
    <w:rsid w:val="00093927"/>
    <w:rsid w:val="00093BED"/>
    <w:rsid w:val="00093EEB"/>
    <w:rsid w:val="000941AE"/>
    <w:rsid w:val="00094232"/>
    <w:rsid w:val="000947CD"/>
    <w:rsid w:val="00094C34"/>
    <w:rsid w:val="00094C72"/>
    <w:rsid w:val="00094DED"/>
    <w:rsid w:val="00094E1E"/>
    <w:rsid w:val="00095492"/>
    <w:rsid w:val="000954D0"/>
    <w:rsid w:val="00095D20"/>
    <w:rsid w:val="00095E88"/>
    <w:rsid w:val="000965FB"/>
    <w:rsid w:val="000968D0"/>
    <w:rsid w:val="00097063"/>
    <w:rsid w:val="0009719B"/>
    <w:rsid w:val="00097373"/>
    <w:rsid w:val="000978E2"/>
    <w:rsid w:val="000979A2"/>
    <w:rsid w:val="00097C2D"/>
    <w:rsid w:val="000A022C"/>
    <w:rsid w:val="000A055B"/>
    <w:rsid w:val="000A064F"/>
    <w:rsid w:val="000A07C8"/>
    <w:rsid w:val="000A08A9"/>
    <w:rsid w:val="000A0C6B"/>
    <w:rsid w:val="000A1401"/>
    <w:rsid w:val="000A1A2D"/>
    <w:rsid w:val="000A1BE4"/>
    <w:rsid w:val="000A1D6F"/>
    <w:rsid w:val="000A1E79"/>
    <w:rsid w:val="000A1FEE"/>
    <w:rsid w:val="000A21E1"/>
    <w:rsid w:val="000A26ED"/>
    <w:rsid w:val="000A2913"/>
    <w:rsid w:val="000A2BF2"/>
    <w:rsid w:val="000A3508"/>
    <w:rsid w:val="000A4086"/>
    <w:rsid w:val="000A4252"/>
    <w:rsid w:val="000A4F55"/>
    <w:rsid w:val="000A50A6"/>
    <w:rsid w:val="000A5849"/>
    <w:rsid w:val="000A5D57"/>
    <w:rsid w:val="000A5E0B"/>
    <w:rsid w:val="000A634C"/>
    <w:rsid w:val="000A6A90"/>
    <w:rsid w:val="000A6AC2"/>
    <w:rsid w:val="000A6ED8"/>
    <w:rsid w:val="000A6FBF"/>
    <w:rsid w:val="000A702D"/>
    <w:rsid w:val="000A734A"/>
    <w:rsid w:val="000A784D"/>
    <w:rsid w:val="000A7ED7"/>
    <w:rsid w:val="000A7ED8"/>
    <w:rsid w:val="000B01DC"/>
    <w:rsid w:val="000B0265"/>
    <w:rsid w:val="000B03CC"/>
    <w:rsid w:val="000B05B8"/>
    <w:rsid w:val="000B08E9"/>
    <w:rsid w:val="000B09D6"/>
    <w:rsid w:val="000B0ACB"/>
    <w:rsid w:val="000B0B1F"/>
    <w:rsid w:val="000B0C16"/>
    <w:rsid w:val="000B1080"/>
    <w:rsid w:val="000B10CD"/>
    <w:rsid w:val="000B11B0"/>
    <w:rsid w:val="000B159F"/>
    <w:rsid w:val="000B180E"/>
    <w:rsid w:val="000B1D5B"/>
    <w:rsid w:val="000B1E3B"/>
    <w:rsid w:val="000B2458"/>
    <w:rsid w:val="000B26C2"/>
    <w:rsid w:val="000B2C21"/>
    <w:rsid w:val="000B3184"/>
    <w:rsid w:val="000B345E"/>
    <w:rsid w:val="000B36E7"/>
    <w:rsid w:val="000B373B"/>
    <w:rsid w:val="000B396E"/>
    <w:rsid w:val="000B39C6"/>
    <w:rsid w:val="000B3CD5"/>
    <w:rsid w:val="000B3DF1"/>
    <w:rsid w:val="000B47A2"/>
    <w:rsid w:val="000B48AC"/>
    <w:rsid w:val="000B4A7F"/>
    <w:rsid w:val="000B5259"/>
    <w:rsid w:val="000B535C"/>
    <w:rsid w:val="000B5452"/>
    <w:rsid w:val="000B561D"/>
    <w:rsid w:val="000B5983"/>
    <w:rsid w:val="000B5B11"/>
    <w:rsid w:val="000B60B7"/>
    <w:rsid w:val="000B613E"/>
    <w:rsid w:val="000B6886"/>
    <w:rsid w:val="000B6A92"/>
    <w:rsid w:val="000B6BEB"/>
    <w:rsid w:val="000B7211"/>
    <w:rsid w:val="000B75FE"/>
    <w:rsid w:val="000B77C7"/>
    <w:rsid w:val="000B780E"/>
    <w:rsid w:val="000B7AC1"/>
    <w:rsid w:val="000B7AD2"/>
    <w:rsid w:val="000B7C83"/>
    <w:rsid w:val="000B7F2A"/>
    <w:rsid w:val="000C010F"/>
    <w:rsid w:val="000C01CB"/>
    <w:rsid w:val="000C037B"/>
    <w:rsid w:val="000C04BA"/>
    <w:rsid w:val="000C07E5"/>
    <w:rsid w:val="000C0E0E"/>
    <w:rsid w:val="000C1844"/>
    <w:rsid w:val="000C283A"/>
    <w:rsid w:val="000C2922"/>
    <w:rsid w:val="000C2DA2"/>
    <w:rsid w:val="000C2F3B"/>
    <w:rsid w:val="000C3133"/>
    <w:rsid w:val="000C3466"/>
    <w:rsid w:val="000C3673"/>
    <w:rsid w:val="000C3BB8"/>
    <w:rsid w:val="000C3BF5"/>
    <w:rsid w:val="000C3DE6"/>
    <w:rsid w:val="000C3E5A"/>
    <w:rsid w:val="000C4459"/>
    <w:rsid w:val="000C4B9F"/>
    <w:rsid w:val="000C5746"/>
    <w:rsid w:val="000C5C87"/>
    <w:rsid w:val="000C5CED"/>
    <w:rsid w:val="000C60B4"/>
    <w:rsid w:val="000C67D9"/>
    <w:rsid w:val="000C6907"/>
    <w:rsid w:val="000C6CD5"/>
    <w:rsid w:val="000C7353"/>
    <w:rsid w:val="000C75E3"/>
    <w:rsid w:val="000D0192"/>
    <w:rsid w:val="000D01C2"/>
    <w:rsid w:val="000D0384"/>
    <w:rsid w:val="000D06AB"/>
    <w:rsid w:val="000D0E19"/>
    <w:rsid w:val="000D122A"/>
    <w:rsid w:val="000D196D"/>
    <w:rsid w:val="000D1AB0"/>
    <w:rsid w:val="000D1ACA"/>
    <w:rsid w:val="000D1C07"/>
    <w:rsid w:val="000D1DDD"/>
    <w:rsid w:val="000D233A"/>
    <w:rsid w:val="000D28E8"/>
    <w:rsid w:val="000D2999"/>
    <w:rsid w:val="000D2AB6"/>
    <w:rsid w:val="000D2C23"/>
    <w:rsid w:val="000D2F32"/>
    <w:rsid w:val="000D3259"/>
    <w:rsid w:val="000D3629"/>
    <w:rsid w:val="000D3742"/>
    <w:rsid w:val="000D3756"/>
    <w:rsid w:val="000D3956"/>
    <w:rsid w:val="000D3B6D"/>
    <w:rsid w:val="000D3F1D"/>
    <w:rsid w:val="000D4409"/>
    <w:rsid w:val="000D467D"/>
    <w:rsid w:val="000D519B"/>
    <w:rsid w:val="000D5345"/>
    <w:rsid w:val="000D55B4"/>
    <w:rsid w:val="000D575F"/>
    <w:rsid w:val="000D57BD"/>
    <w:rsid w:val="000D5C6E"/>
    <w:rsid w:val="000D604C"/>
    <w:rsid w:val="000D626C"/>
    <w:rsid w:val="000D689B"/>
    <w:rsid w:val="000D6CAF"/>
    <w:rsid w:val="000D7820"/>
    <w:rsid w:val="000D7C71"/>
    <w:rsid w:val="000D7DF4"/>
    <w:rsid w:val="000E023E"/>
    <w:rsid w:val="000E062E"/>
    <w:rsid w:val="000E0854"/>
    <w:rsid w:val="000E0F36"/>
    <w:rsid w:val="000E13A5"/>
    <w:rsid w:val="000E2221"/>
    <w:rsid w:val="000E2364"/>
    <w:rsid w:val="000E24D0"/>
    <w:rsid w:val="000E2587"/>
    <w:rsid w:val="000E2AED"/>
    <w:rsid w:val="000E2B86"/>
    <w:rsid w:val="000E2C3E"/>
    <w:rsid w:val="000E3005"/>
    <w:rsid w:val="000E308C"/>
    <w:rsid w:val="000E3409"/>
    <w:rsid w:val="000E3742"/>
    <w:rsid w:val="000E3E8C"/>
    <w:rsid w:val="000E43E7"/>
    <w:rsid w:val="000E477C"/>
    <w:rsid w:val="000E4E16"/>
    <w:rsid w:val="000E4F19"/>
    <w:rsid w:val="000E544B"/>
    <w:rsid w:val="000E572B"/>
    <w:rsid w:val="000E5780"/>
    <w:rsid w:val="000E5786"/>
    <w:rsid w:val="000E5D04"/>
    <w:rsid w:val="000E61A4"/>
    <w:rsid w:val="000E6418"/>
    <w:rsid w:val="000E66F9"/>
    <w:rsid w:val="000E68CA"/>
    <w:rsid w:val="000E6A13"/>
    <w:rsid w:val="000E6AB6"/>
    <w:rsid w:val="000E6BAA"/>
    <w:rsid w:val="000E6E07"/>
    <w:rsid w:val="000E74A7"/>
    <w:rsid w:val="000E7A15"/>
    <w:rsid w:val="000E7CBF"/>
    <w:rsid w:val="000E7D89"/>
    <w:rsid w:val="000E7E62"/>
    <w:rsid w:val="000F0478"/>
    <w:rsid w:val="000F07DB"/>
    <w:rsid w:val="000F0849"/>
    <w:rsid w:val="000F0DA8"/>
    <w:rsid w:val="000F0E1B"/>
    <w:rsid w:val="000F0F13"/>
    <w:rsid w:val="000F0FC5"/>
    <w:rsid w:val="000F115D"/>
    <w:rsid w:val="000F1691"/>
    <w:rsid w:val="000F18E6"/>
    <w:rsid w:val="000F1A2B"/>
    <w:rsid w:val="000F1CBB"/>
    <w:rsid w:val="000F1DFA"/>
    <w:rsid w:val="000F1ECB"/>
    <w:rsid w:val="000F21F1"/>
    <w:rsid w:val="000F22D0"/>
    <w:rsid w:val="000F2766"/>
    <w:rsid w:val="000F27A0"/>
    <w:rsid w:val="000F2BBC"/>
    <w:rsid w:val="000F2EE1"/>
    <w:rsid w:val="000F31AB"/>
    <w:rsid w:val="000F3572"/>
    <w:rsid w:val="000F393F"/>
    <w:rsid w:val="000F40C6"/>
    <w:rsid w:val="000F40D8"/>
    <w:rsid w:val="000F46A5"/>
    <w:rsid w:val="000F5260"/>
    <w:rsid w:val="000F5594"/>
    <w:rsid w:val="000F57B3"/>
    <w:rsid w:val="000F6250"/>
    <w:rsid w:val="000F6A3E"/>
    <w:rsid w:val="000F6B2C"/>
    <w:rsid w:val="000F6F6F"/>
    <w:rsid w:val="000F7B9D"/>
    <w:rsid w:val="000F7CEA"/>
    <w:rsid w:val="000F7E38"/>
    <w:rsid w:val="001005D8"/>
    <w:rsid w:val="00100A7C"/>
    <w:rsid w:val="00100E09"/>
    <w:rsid w:val="00100E44"/>
    <w:rsid w:val="00100E5D"/>
    <w:rsid w:val="00101684"/>
    <w:rsid w:val="00101707"/>
    <w:rsid w:val="00101B19"/>
    <w:rsid w:val="00101DA5"/>
    <w:rsid w:val="001020A1"/>
    <w:rsid w:val="001020B4"/>
    <w:rsid w:val="00102471"/>
    <w:rsid w:val="0010247B"/>
    <w:rsid w:val="001024D8"/>
    <w:rsid w:val="00102903"/>
    <w:rsid w:val="001031E2"/>
    <w:rsid w:val="0010344D"/>
    <w:rsid w:val="00103832"/>
    <w:rsid w:val="0010393E"/>
    <w:rsid w:val="00103A53"/>
    <w:rsid w:val="00103AFE"/>
    <w:rsid w:val="00103B5E"/>
    <w:rsid w:val="00103F1D"/>
    <w:rsid w:val="00104258"/>
    <w:rsid w:val="001045CB"/>
    <w:rsid w:val="00104891"/>
    <w:rsid w:val="00104A66"/>
    <w:rsid w:val="0010504E"/>
    <w:rsid w:val="00105250"/>
    <w:rsid w:val="00105420"/>
    <w:rsid w:val="001056A6"/>
    <w:rsid w:val="001059B8"/>
    <w:rsid w:val="00105D11"/>
    <w:rsid w:val="00105F1D"/>
    <w:rsid w:val="0010616A"/>
    <w:rsid w:val="001066F1"/>
    <w:rsid w:val="001067C0"/>
    <w:rsid w:val="0010698F"/>
    <w:rsid w:val="00106FFB"/>
    <w:rsid w:val="00107033"/>
    <w:rsid w:val="001073F3"/>
    <w:rsid w:val="00107498"/>
    <w:rsid w:val="0010763E"/>
    <w:rsid w:val="00107B16"/>
    <w:rsid w:val="00107BCB"/>
    <w:rsid w:val="00107C7F"/>
    <w:rsid w:val="0011053C"/>
    <w:rsid w:val="001109A3"/>
    <w:rsid w:val="00110A2F"/>
    <w:rsid w:val="001112A2"/>
    <w:rsid w:val="001112C2"/>
    <w:rsid w:val="00111398"/>
    <w:rsid w:val="00111520"/>
    <w:rsid w:val="00111554"/>
    <w:rsid w:val="001115F3"/>
    <w:rsid w:val="001122D0"/>
    <w:rsid w:val="001124EC"/>
    <w:rsid w:val="00112663"/>
    <w:rsid w:val="00112965"/>
    <w:rsid w:val="00112DF6"/>
    <w:rsid w:val="0011308B"/>
    <w:rsid w:val="00113431"/>
    <w:rsid w:val="001135F6"/>
    <w:rsid w:val="00113761"/>
    <w:rsid w:val="001138AA"/>
    <w:rsid w:val="00114365"/>
    <w:rsid w:val="00114458"/>
    <w:rsid w:val="001148E5"/>
    <w:rsid w:val="00114A77"/>
    <w:rsid w:val="00114C50"/>
    <w:rsid w:val="00114F05"/>
    <w:rsid w:val="00115044"/>
    <w:rsid w:val="00115111"/>
    <w:rsid w:val="00115390"/>
    <w:rsid w:val="001156D8"/>
    <w:rsid w:val="00115BA3"/>
    <w:rsid w:val="00115BFA"/>
    <w:rsid w:val="00115E7E"/>
    <w:rsid w:val="001162BE"/>
    <w:rsid w:val="00116BF3"/>
    <w:rsid w:val="00116DE2"/>
    <w:rsid w:val="001174BE"/>
    <w:rsid w:val="001176C4"/>
    <w:rsid w:val="00117762"/>
    <w:rsid w:val="00117892"/>
    <w:rsid w:val="0011789A"/>
    <w:rsid w:val="0011794D"/>
    <w:rsid w:val="00117A79"/>
    <w:rsid w:val="0012012E"/>
    <w:rsid w:val="0012045B"/>
    <w:rsid w:val="00120488"/>
    <w:rsid w:val="00120A40"/>
    <w:rsid w:val="001210FD"/>
    <w:rsid w:val="001212B2"/>
    <w:rsid w:val="001212FC"/>
    <w:rsid w:val="001218DE"/>
    <w:rsid w:val="00121A3B"/>
    <w:rsid w:val="00121F85"/>
    <w:rsid w:val="00121FEB"/>
    <w:rsid w:val="00122000"/>
    <w:rsid w:val="00122184"/>
    <w:rsid w:val="001224A8"/>
    <w:rsid w:val="0012360E"/>
    <w:rsid w:val="00123A97"/>
    <w:rsid w:val="00123AB2"/>
    <w:rsid w:val="00123AC8"/>
    <w:rsid w:val="00123D34"/>
    <w:rsid w:val="0012464B"/>
    <w:rsid w:val="001247A3"/>
    <w:rsid w:val="00124BF5"/>
    <w:rsid w:val="00124C31"/>
    <w:rsid w:val="0012546A"/>
    <w:rsid w:val="0012555E"/>
    <w:rsid w:val="001257CA"/>
    <w:rsid w:val="00125826"/>
    <w:rsid w:val="0012589F"/>
    <w:rsid w:val="00125932"/>
    <w:rsid w:val="00125F3F"/>
    <w:rsid w:val="00126317"/>
    <w:rsid w:val="001265E1"/>
    <w:rsid w:val="00126667"/>
    <w:rsid w:val="00126954"/>
    <w:rsid w:val="00126FCD"/>
    <w:rsid w:val="001273C3"/>
    <w:rsid w:val="001274C2"/>
    <w:rsid w:val="001274E0"/>
    <w:rsid w:val="001275FC"/>
    <w:rsid w:val="001276C0"/>
    <w:rsid w:val="00127969"/>
    <w:rsid w:val="001300A0"/>
    <w:rsid w:val="001308EA"/>
    <w:rsid w:val="00131201"/>
    <w:rsid w:val="00131D65"/>
    <w:rsid w:val="00132150"/>
    <w:rsid w:val="001321E6"/>
    <w:rsid w:val="00132746"/>
    <w:rsid w:val="00132806"/>
    <w:rsid w:val="00132890"/>
    <w:rsid w:val="00132B0B"/>
    <w:rsid w:val="00132B9F"/>
    <w:rsid w:val="00132C36"/>
    <w:rsid w:val="00132EA5"/>
    <w:rsid w:val="00132F98"/>
    <w:rsid w:val="00133091"/>
    <w:rsid w:val="00133128"/>
    <w:rsid w:val="001331F5"/>
    <w:rsid w:val="00133455"/>
    <w:rsid w:val="00133580"/>
    <w:rsid w:val="00133C14"/>
    <w:rsid w:val="00133CC6"/>
    <w:rsid w:val="00133E32"/>
    <w:rsid w:val="00134350"/>
    <w:rsid w:val="00134401"/>
    <w:rsid w:val="0013455B"/>
    <w:rsid w:val="001347A1"/>
    <w:rsid w:val="001348C3"/>
    <w:rsid w:val="00134C74"/>
    <w:rsid w:val="00134F17"/>
    <w:rsid w:val="00135313"/>
    <w:rsid w:val="0013537A"/>
    <w:rsid w:val="00135564"/>
    <w:rsid w:val="00135936"/>
    <w:rsid w:val="001359B4"/>
    <w:rsid w:val="00135DA7"/>
    <w:rsid w:val="00135FA3"/>
    <w:rsid w:val="00136108"/>
    <w:rsid w:val="0013632A"/>
    <w:rsid w:val="00136435"/>
    <w:rsid w:val="00136D76"/>
    <w:rsid w:val="00137A58"/>
    <w:rsid w:val="00137CFC"/>
    <w:rsid w:val="00137D81"/>
    <w:rsid w:val="00137DB2"/>
    <w:rsid w:val="0014042F"/>
    <w:rsid w:val="00140B3A"/>
    <w:rsid w:val="00140E08"/>
    <w:rsid w:val="00141AFB"/>
    <w:rsid w:val="00141F84"/>
    <w:rsid w:val="00142478"/>
    <w:rsid w:val="0014268D"/>
    <w:rsid w:val="0014298C"/>
    <w:rsid w:val="00143329"/>
    <w:rsid w:val="001433D8"/>
    <w:rsid w:val="0014369A"/>
    <w:rsid w:val="001437C7"/>
    <w:rsid w:val="0014385B"/>
    <w:rsid w:val="00143EEC"/>
    <w:rsid w:val="001445C3"/>
    <w:rsid w:val="00144842"/>
    <w:rsid w:val="00144A03"/>
    <w:rsid w:val="00144E07"/>
    <w:rsid w:val="00145C5C"/>
    <w:rsid w:val="00145EE4"/>
    <w:rsid w:val="0014630E"/>
    <w:rsid w:val="00146505"/>
    <w:rsid w:val="001466CB"/>
    <w:rsid w:val="001466DE"/>
    <w:rsid w:val="0014690D"/>
    <w:rsid w:val="0014696C"/>
    <w:rsid w:val="0014696E"/>
    <w:rsid w:val="0014706F"/>
    <w:rsid w:val="00150202"/>
    <w:rsid w:val="001505EF"/>
    <w:rsid w:val="00150B3C"/>
    <w:rsid w:val="00150F22"/>
    <w:rsid w:val="001513F2"/>
    <w:rsid w:val="0015181B"/>
    <w:rsid w:val="00151895"/>
    <w:rsid w:val="00151C00"/>
    <w:rsid w:val="00151F21"/>
    <w:rsid w:val="00152070"/>
    <w:rsid w:val="0015222A"/>
    <w:rsid w:val="001524BE"/>
    <w:rsid w:val="00152744"/>
    <w:rsid w:val="00152AB4"/>
    <w:rsid w:val="00152B65"/>
    <w:rsid w:val="00152CA9"/>
    <w:rsid w:val="001531B8"/>
    <w:rsid w:val="001539FD"/>
    <w:rsid w:val="00153BF5"/>
    <w:rsid w:val="00153D4A"/>
    <w:rsid w:val="00153E12"/>
    <w:rsid w:val="00153E73"/>
    <w:rsid w:val="001540F4"/>
    <w:rsid w:val="0015422F"/>
    <w:rsid w:val="00154A49"/>
    <w:rsid w:val="00154D9B"/>
    <w:rsid w:val="00154F30"/>
    <w:rsid w:val="0015506E"/>
    <w:rsid w:val="001552C4"/>
    <w:rsid w:val="001554BB"/>
    <w:rsid w:val="001555C6"/>
    <w:rsid w:val="00155C44"/>
    <w:rsid w:val="00155C46"/>
    <w:rsid w:val="00155C8F"/>
    <w:rsid w:val="001562B0"/>
    <w:rsid w:val="001563AC"/>
    <w:rsid w:val="001569A2"/>
    <w:rsid w:val="00156BBF"/>
    <w:rsid w:val="00156F7A"/>
    <w:rsid w:val="00156F7C"/>
    <w:rsid w:val="0015720D"/>
    <w:rsid w:val="001604E5"/>
    <w:rsid w:val="001609CE"/>
    <w:rsid w:val="00160D00"/>
    <w:rsid w:val="00160E59"/>
    <w:rsid w:val="0016126C"/>
    <w:rsid w:val="0016135D"/>
    <w:rsid w:val="00161489"/>
    <w:rsid w:val="0016155D"/>
    <w:rsid w:val="0016191B"/>
    <w:rsid w:val="00161B30"/>
    <w:rsid w:val="00162617"/>
    <w:rsid w:val="00162E64"/>
    <w:rsid w:val="001632A7"/>
    <w:rsid w:val="001632CC"/>
    <w:rsid w:val="00163591"/>
    <w:rsid w:val="00163CB1"/>
    <w:rsid w:val="00163D64"/>
    <w:rsid w:val="001641BB"/>
    <w:rsid w:val="0016422D"/>
    <w:rsid w:val="001642D8"/>
    <w:rsid w:val="001643E6"/>
    <w:rsid w:val="00164DD0"/>
    <w:rsid w:val="00164EF5"/>
    <w:rsid w:val="00164EFC"/>
    <w:rsid w:val="00165155"/>
    <w:rsid w:val="001651B8"/>
    <w:rsid w:val="00165A39"/>
    <w:rsid w:val="00165A4B"/>
    <w:rsid w:val="00165B17"/>
    <w:rsid w:val="00165C84"/>
    <w:rsid w:val="00165EF6"/>
    <w:rsid w:val="0016602C"/>
    <w:rsid w:val="0016668B"/>
    <w:rsid w:val="001671EC"/>
    <w:rsid w:val="0016752D"/>
    <w:rsid w:val="00167AA1"/>
    <w:rsid w:val="001700A1"/>
    <w:rsid w:val="00170145"/>
    <w:rsid w:val="0017017B"/>
    <w:rsid w:val="001702FF"/>
    <w:rsid w:val="0017054E"/>
    <w:rsid w:val="00170857"/>
    <w:rsid w:val="0017091C"/>
    <w:rsid w:val="00170AFF"/>
    <w:rsid w:val="00170C1B"/>
    <w:rsid w:val="00170E7A"/>
    <w:rsid w:val="00170F8D"/>
    <w:rsid w:val="0017184D"/>
    <w:rsid w:val="00171C05"/>
    <w:rsid w:val="001722FA"/>
    <w:rsid w:val="0017237E"/>
    <w:rsid w:val="001725EA"/>
    <w:rsid w:val="001727FB"/>
    <w:rsid w:val="00172B02"/>
    <w:rsid w:val="0017313D"/>
    <w:rsid w:val="001736A9"/>
    <w:rsid w:val="0017384F"/>
    <w:rsid w:val="001740B8"/>
    <w:rsid w:val="001742EF"/>
    <w:rsid w:val="00174742"/>
    <w:rsid w:val="001749DC"/>
    <w:rsid w:val="00174A6D"/>
    <w:rsid w:val="00174C54"/>
    <w:rsid w:val="00174F77"/>
    <w:rsid w:val="001754CA"/>
    <w:rsid w:val="0017569E"/>
    <w:rsid w:val="001757E0"/>
    <w:rsid w:val="00175A5D"/>
    <w:rsid w:val="00175BC7"/>
    <w:rsid w:val="00176474"/>
    <w:rsid w:val="001764E1"/>
    <w:rsid w:val="00176A16"/>
    <w:rsid w:val="00176EDF"/>
    <w:rsid w:val="0017776C"/>
    <w:rsid w:val="001777F4"/>
    <w:rsid w:val="001806D7"/>
    <w:rsid w:val="001807DA"/>
    <w:rsid w:val="00180844"/>
    <w:rsid w:val="00180D2B"/>
    <w:rsid w:val="00181053"/>
    <w:rsid w:val="00181BC3"/>
    <w:rsid w:val="0018204A"/>
    <w:rsid w:val="00182F93"/>
    <w:rsid w:val="00183117"/>
    <w:rsid w:val="0018319E"/>
    <w:rsid w:val="0018356E"/>
    <w:rsid w:val="0018363D"/>
    <w:rsid w:val="00183752"/>
    <w:rsid w:val="001839F7"/>
    <w:rsid w:val="001841C1"/>
    <w:rsid w:val="0018461A"/>
    <w:rsid w:val="001846B3"/>
    <w:rsid w:val="00184998"/>
    <w:rsid w:val="00184B78"/>
    <w:rsid w:val="001850C8"/>
    <w:rsid w:val="0018589F"/>
    <w:rsid w:val="00185A0E"/>
    <w:rsid w:val="00185B7F"/>
    <w:rsid w:val="00185C66"/>
    <w:rsid w:val="00185C68"/>
    <w:rsid w:val="001866D2"/>
    <w:rsid w:val="00186A6C"/>
    <w:rsid w:val="00187196"/>
    <w:rsid w:val="0018734A"/>
    <w:rsid w:val="00187DF6"/>
    <w:rsid w:val="00187FE7"/>
    <w:rsid w:val="00190001"/>
    <w:rsid w:val="00190400"/>
    <w:rsid w:val="00190516"/>
    <w:rsid w:val="001905FB"/>
    <w:rsid w:val="001906F3"/>
    <w:rsid w:val="00190863"/>
    <w:rsid w:val="00190966"/>
    <w:rsid w:val="00190A28"/>
    <w:rsid w:val="00190B68"/>
    <w:rsid w:val="00190C1F"/>
    <w:rsid w:val="00190D18"/>
    <w:rsid w:val="00190FD6"/>
    <w:rsid w:val="001910D0"/>
    <w:rsid w:val="0019122F"/>
    <w:rsid w:val="00191410"/>
    <w:rsid w:val="00191687"/>
    <w:rsid w:val="001919E9"/>
    <w:rsid w:val="00191C0B"/>
    <w:rsid w:val="00191E30"/>
    <w:rsid w:val="0019231A"/>
    <w:rsid w:val="0019247B"/>
    <w:rsid w:val="0019274C"/>
    <w:rsid w:val="00192AA3"/>
    <w:rsid w:val="00192DC6"/>
    <w:rsid w:val="00193011"/>
    <w:rsid w:val="001931D6"/>
    <w:rsid w:val="00193217"/>
    <w:rsid w:val="001932DE"/>
    <w:rsid w:val="00193670"/>
    <w:rsid w:val="001936BC"/>
    <w:rsid w:val="0019385A"/>
    <w:rsid w:val="0019394D"/>
    <w:rsid w:val="00193CC4"/>
    <w:rsid w:val="001943A1"/>
    <w:rsid w:val="0019442C"/>
    <w:rsid w:val="001945F3"/>
    <w:rsid w:val="001948C5"/>
    <w:rsid w:val="00194AFC"/>
    <w:rsid w:val="00194BD7"/>
    <w:rsid w:val="00194C6F"/>
    <w:rsid w:val="00194CBF"/>
    <w:rsid w:val="00194E09"/>
    <w:rsid w:val="00194E5A"/>
    <w:rsid w:val="00194F37"/>
    <w:rsid w:val="001950C0"/>
    <w:rsid w:val="0019513A"/>
    <w:rsid w:val="0019513F"/>
    <w:rsid w:val="0019532D"/>
    <w:rsid w:val="001955BD"/>
    <w:rsid w:val="0019562E"/>
    <w:rsid w:val="0019599D"/>
    <w:rsid w:val="00196497"/>
    <w:rsid w:val="00196691"/>
    <w:rsid w:val="0019677F"/>
    <w:rsid w:val="00196AFB"/>
    <w:rsid w:val="00196C95"/>
    <w:rsid w:val="001971DE"/>
    <w:rsid w:val="001A05E1"/>
    <w:rsid w:val="001A0AC0"/>
    <w:rsid w:val="001A1166"/>
    <w:rsid w:val="001A1534"/>
    <w:rsid w:val="001A1A44"/>
    <w:rsid w:val="001A26D5"/>
    <w:rsid w:val="001A2779"/>
    <w:rsid w:val="001A27EB"/>
    <w:rsid w:val="001A3032"/>
    <w:rsid w:val="001A308B"/>
    <w:rsid w:val="001A3306"/>
    <w:rsid w:val="001A3A02"/>
    <w:rsid w:val="001A3A7A"/>
    <w:rsid w:val="001A3C85"/>
    <w:rsid w:val="001A3CBA"/>
    <w:rsid w:val="001A3EBA"/>
    <w:rsid w:val="001A403F"/>
    <w:rsid w:val="001A404D"/>
    <w:rsid w:val="001A46FF"/>
    <w:rsid w:val="001A4EC1"/>
    <w:rsid w:val="001A58B0"/>
    <w:rsid w:val="001A5AD9"/>
    <w:rsid w:val="001A5CB9"/>
    <w:rsid w:val="001A6146"/>
    <w:rsid w:val="001A662D"/>
    <w:rsid w:val="001A6B67"/>
    <w:rsid w:val="001A6C68"/>
    <w:rsid w:val="001A7ACF"/>
    <w:rsid w:val="001A7CE7"/>
    <w:rsid w:val="001A7CFE"/>
    <w:rsid w:val="001A7DA5"/>
    <w:rsid w:val="001A7FAA"/>
    <w:rsid w:val="001B03D7"/>
    <w:rsid w:val="001B05F2"/>
    <w:rsid w:val="001B09FD"/>
    <w:rsid w:val="001B0ECA"/>
    <w:rsid w:val="001B0F9C"/>
    <w:rsid w:val="001B114C"/>
    <w:rsid w:val="001B11F8"/>
    <w:rsid w:val="001B132D"/>
    <w:rsid w:val="001B145D"/>
    <w:rsid w:val="001B1525"/>
    <w:rsid w:val="001B1AF9"/>
    <w:rsid w:val="001B2359"/>
    <w:rsid w:val="001B2DC3"/>
    <w:rsid w:val="001B2F91"/>
    <w:rsid w:val="001B3946"/>
    <w:rsid w:val="001B3EA0"/>
    <w:rsid w:val="001B43EF"/>
    <w:rsid w:val="001B48AB"/>
    <w:rsid w:val="001B4966"/>
    <w:rsid w:val="001B4AF4"/>
    <w:rsid w:val="001B4C9E"/>
    <w:rsid w:val="001B4D67"/>
    <w:rsid w:val="001B4E73"/>
    <w:rsid w:val="001B508F"/>
    <w:rsid w:val="001B529F"/>
    <w:rsid w:val="001B55ED"/>
    <w:rsid w:val="001B57F0"/>
    <w:rsid w:val="001B5993"/>
    <w:rsid w:val="001B59FE"/>
    <w:rsid w:val="001B5D70"/>
    <w:rsid w:val="001B6055"/>
    <w:rsid w:val="001B66BC"/>
    <w:rsid w:val="001B6AEA"/>
    <w:rsid w:val="001B6B43"/>
    <w:rsid w:val="001B6D7C"/>
    <w:rsid w:val="001B70DA"/>
    <w:rsid w:val="001B72E6"/>
    <w:rsid w:val="001B7694"/>
    <w:rsid w:val="001B77BA"/>
    <w:rsid w:val="001B781C"/>
    <w:rsid w:val="001B7A09"/>
    <w:rsid w:val="001B7A3D"/>
    <w:rsid w:val="001B7BEA"/>
    <w:rsid w:val="001C03D3"/>
    <w:rsid w:val="001C063A"/>
    <w:rsid w:val="001C08BF"/>
    <w:rsid w:val="001C08DE"/>
    <w:rsid w:val="001C09E6"/>
    <w:rsid w:val="001C0B93"/>
    <w:rsid w:val="001C1070"/>
    <w:rsid w:val="001C1807"/>
    <w:rsid w:val="001C1CA6"/>
    <w:rsid w:val="001C1DD0"/>
    <w:rsid w:val="001C200E"/>
    <w:rsid w:val="001C20F3"/>
    <w:rsid w:val="001C24DD"/>
    <w:rsid w:val="001C2C44"/>
    <w:rsid w:val="001C306A"/>
    <w:rsid w:val="001C395B"/>
    <w:rsid w:val="001C4035"/>
    <w:rsid w:val="001C4904"/>
    <w:rsid w:val="001C4A93"/>
    <w:rsid w:val="001C4D6E"/>
    <w:rsid w:val="001C50D5"/>
    <w:rsid w:val="001C60A9"/>
    <w:rsid w:val="001C62DB"/>
    <w:rsid w:val="001C688F"/>
    <w:rsid w:val="001C6A1B"/>
    <w:rsid w:val="001C744C"/>
    <w:rsid w:val="001C7738"/>
    <w:rsid w:val="001C7E26"/>
    <w:rsid w:val="001D01FD"/>
    <w:rsid w:val="001D03BD"/>
    <w:rsid w:val="001D0622"/>
    <w:rsid w:val="001D071A"/>
    <w:rsid w:val="001D0720"/>
    <w:rsid w:val="001D0AE1"/>
    <w:rsid w:val="001D114D"/>
    <w:rsid w:val="001D120B"/>
    <w:rsid w:val="001D13FF"/>
    <w:rsid w:val="001D175B"/>
    <w:rsid w:val="001D1FBE"/>
    <w:rsid w:val="001D2352"/>
    <w:rsid w:val="001D2391"/>
    <w:rsid w:val="001D259E"/>
    <w:rsid w:val="001D27B0"/>
    <w:rsid w:val="001D2996"/>
    <w:rsid w:val="001D2ED4"/>
    <w:rsid w:val="001D30D5"/>
    <w:rsid w:val="001D31E3"/>
    <w:rsid w:val="001D3476"/>
    <w:rsid w:val="001D36B0"/>
    <w:rsid w:val="001D4105"/>
    <w:rsid w:val="001D5493"/>
    <w:rsid w:val="001D68A9"/>
    <w:rsid w:val="001D6B04"/>
    <w:rsid w:val="001D6DAE"/>
    <w:rsid w:val="001D6E6D"/>
    <w:rsid w:val="001D6EAC"/>
    <w:rsid w:val="001D6F64"/>
    <w:rsid w:val="001D752C"/>
    <w:rsid w:val="001D758E"/>
    <w:rsid w:val="001D79AC"/>
    <w:rsid w:val="001D7D50"/>
    <w:rsid w:val="001D7FB4"/>
    <w:rsid w:val="001E007B"/>
    <w:rsid w:val="001E0097"/>
    <w:rsid w:val="001E010F"/>
    <w:rsid w:val="001E042B"/>
    <w:rsid w:val="001E0568"/>
    <w:rsid w:val="001E0A49"/>
    <w:rsid w:val="001E1A46"/>
    <w:rsid w:val="001E1EAB"/>
    <w:rsid w:val="001E20D9"/>
    <w:rsid w:val="001E25F3"/>
    <w:rsid w:val="001E2843"/>
    <w:rsid w:val="001E2A19"/>
    <w:rsid w:val="001E2B19"/>
    <w:rsid w:val="001E2BC3"/>
    <w:rsid w:val="001E2EA3"/>
    <w:rsid w:val="001E33C4"/>
    <w:rsid w:val="001E3803"/>
    <w:rsid w:val="001E3812"/>
    <w:rsid w:val="001E39BB"/>
    <w:rsid w:val="001E3B20"/>
    <w:rsid w:val="001E4295"/>
    <w:rsid w:val="001E4449"/>
    <w:rsid w:val="001E4631"/>
    <w:rsid w:val="001E473A"/>
    <w:rsid w:val="001E4AD6"/>
    <w:rsid w:val="001E4CB2"/>
    <w:rsid w:val="001E4CB4"/>
    <w:rsid w:val="001E4DE6"/>
    <w:rsid w:val="001E54AD"/>
    <w:rsid w:val="001E5CD6"/>
    <w:rsid w:val="001E619D"/>
    <w:rsid w:val="001E62FA"/>
    <w:rsid w:val="001E63BF"/>
    <w:rsid w:val="001E6BDB"/>
    <w:rsid w:val="001E7138"/>
    <w:rsid w:val="001E7206"/>
    <w:rsid w:val="001E78CB"/>
    <w:rsid w:val="001E7E3A"/>
    <w:rsid w:val="001E7EED"/>
    <w:rsid w:val="001E7FF5"/>
    <w:rsid w:val="001F0814"/>
    <w:rsid w:val="001F0972"/>
    <w:rsid w:val="001F09B1"/>
    <w:rsid w:val="001F0E0B"/>
    <w:rsid w:val="001F1103"/>
    <w:rsid w:val="001F1675"/>
    <w:rsid w:val="001F17AF"/>
    <w:rsid w:val="001F17FC"/>
    <w:rsid w:val="001F1810"/>
    <w:rsid w:val="001F1965"/>
    <w:rsid w:val="001F1A6D"/>
    <w:rsid w:val="001F1BAE"/>
    <w:rsid w:val="001F1DCB"/>
    <w:rsid w:val="001F24CB"/>
    <w:rsid w:val="001F261D"/>
    <w:rsid w:val="001F2752"/>
    <w:rsid w:val="001F2804"/>
    <w:rsid w:val="001F2DD3"/>
    <w:rsid w:val="001F2F8B"/>
    <w:rsid w:val="001F2FCB"/>
    <w:rsid w:val="001F3808"/>
    <w:rsid w:val="001F3EC0"/>
    <w:rsid w:val="001F3F36"/>
    <w:rsid w:val="001F4734"/>
    <w:rsid w:val="001F4BC9"/>
    <w:rsid w:val="001F4E41"/>
    <w:rsid w:val="001F4F42"/>
    <w:rsid w:val="001F4F95"/>
    <w:rsid w:val="001F5218"/>
    <w:rsid w:val="001F5919"/>
    <w:rsid w:val="001F5DCA"/>
    <w:rsid w:val="001F5F20"/>
    <w:rsid w:val="001F60B3"/>
    <w:rsid w:val="001F620E"/>
    <w:rsid w:val="001F62E4"/>
    <w:rsid w:val="001F6308"/>
    <w:rsid w:val="001F6674"/>
    <w:rsid w:val="001F6688"/>
    <w:rsid w:val="001F718F"/>
    <w:rsid w:val="001F75E6"/>
    <w:rsid w:val="001F761A"/>
    <w:rsid w:val="002000AF"/>
    <w:rsid w:val="002000DE"/>
    <w:rsid w:val="0020014C"/>
    <w:rsid w:val="002001AA"/>
    <w:rsid w:val="00200495"/>
    <w:rsid w:val="0020055A"/>
    <w:rsid w:val="002005E2"/>
    <w:rsid w:val="00200980"/>
    <w:rsid w:val="00200B15"/>
    <w:rsid w:val="00200DC1"/>
    <w:rsid w:val="00200EA9"/>
    <w:rsid w:val="00201895"/>
    <w:rsid w:val="00201C92"/>
    <w:rsid w:val="00201FD5"/>
    <w:rsid w:val="002024C3"/>
    <w:rsid w:val="0020261A"/>
    <w:rsid w:val="00202C77"/>
    <w:rsid w:val="00202FB2"/>
    <w:rsid w:val="00203797"/>
    <w:rsid w:val="00203FB3"/>
    <w:rsid w:val="0020422F"/>
    <w:rsid w:val="00204384"/>
    <w:rsid w:val="002043EE"/>
    <w:rsid w:val="00204A4D"/>
    <w:rsid w:val="002053AE"/>
    <w:rsid w:val="002058DC"/>
    <w:rsid w:val="00205B04"/>
    <w:rsid w:val="00205B54"/>
    <w:rsid w:val="00205E5C"/>
    <w:rsid w:val="002061FE"/>
    <w:rsid w:val="00206C77"/>
    <w:rsid w:val="00206D42"/>
    <w:rsid w:val="00207108"/>
    <w:rsid w:val="0020742F"/>
    <w:rsid w:val="0020757D"/>
    <w:rsid w:val="002079FE"/>
    <w:rsid w:val="00207AF6"/>
    <w:rsid w:val="00207C6B"/>
    <w:rsid w:val="00207E6B"/>
    <w:rsid w:val="00207F01"/>
    <w:rsid w:val="00207F35"/>
    <w:rsid w:val="0021063C"/>
    <w:rsid w:val="00210D18"/>
    <w:rsid w:val="00210E06"/>
    <w:rsid w:val="00210E8E"/>
    <w:rsid w:val="00211155"/>
    <w:rsid w:val="0021176E"/>
    <w:rsid w:val="00211791"/>
    <w:rsid w:val="00211B49"/>
    <w:rsid w:val="00211DF5"/>
    <w:rsid w:val="00212382"/>
    <w:rsid w:val="002123A5"/>
    <w:rsid w:val="002125E2"/>
    <w:rsid w:val="00212604"/>
    <w:rsid w:val="0021268D"/>
    <w:rsid w:val="002128A2"/>
    <w:rsid w:val="00212DC3"/>
    <w:rsid w:val="00213D7C"/>
    <w:rsid w:val="00213DA8"/>
    <w:rsid w:val="00213EC6"/>
    <w:rsid w:val="00213F96"/>
    <w:rsid w:val="002140B6"/>
    <w:rsid w:val="00214145"/>
    <w:rsid w:val="0021453D"/>
    <w:rsid w:val="00214FAC"/>
    <w:rsid w:val="00215505"/>
    <w:rsid w:val="002156CF"/>
    <w:rsid w:val="002156E4"/>
    <w:rsid w:val="00215E2A"/>
    <w:rsid w:val="00216054"/>
    <w:rsid w:val="002161AB"/>
    <w:rsid w:val="002166B1"/>
    <w:rsid w:val="0021684F"/>
    <w:rsid w:val="0021688D"/>
    <w:rsid w:val="00216BBC"/>
    <w:rsid w:val="00216DC9"/>
    <w:rsid w:val="002177DB"/>
    <w:rsid w:val="0021798C"/>
    <w:rsid w:val="002179A6"/>
    <w:rsid w:val="00217D83"/>
    <w:rsid w:val="00220229"/>
    <w:rsid w:val="002206D3"/>
    <w:rsid w:val="00220C7C"/>
    <w:rsid w:val="00220DEA"/>
    <w:rsid w:val="00221057"/>
    <w:rsid w:val="00221154"/>
    <w:rsid w:val="0022169C"/>
    <w:rsid w:val="00221DCF"/>
    <w:rsid w:val="00221EAA"/>
    <w:rsid w:val="00222263"/>
    <w:rsid w:val="0022285F"/>
    <w:rsid w:val="00222870"/>
    <w:rsid w:val="00222926"/>
    <w:rsid w:val="0022313E"/>
    <w:rsid w:val="00223231"/>
    <w:rsid w:val="00223346"/>
    <w:rsid w:val="00223656"/>
    <w:rsid w:val="00223708"/>
    <w:rsid w:val="00223ED7"/>
    <w:rsid w:val="00224468"/>
    <w:rsid w:val="00224587"/>
    <w:rsid w:val="002245AB"/>
    <w:rsid w:val="00224968"/>
    <w:rsid w:val="00224BE4"/>
    <w:rsid w:val="00225235"/>
    <w:rsid w:val="00225458"/>
    <w:rsid w:val="0022558A"/>
    <w:rsid w:val="00225A18"/>
    <w:rsid w:val="00225C2E"/>
    <w:rsid w:val="00225DBB"/>
    <w:rsid w:val="00226541"/>
    <w:rsid w:val="0022668E"/>
    <w:rsid w:val="002266B7"/>
    <w:rsid w:val="00226DF0"/>
    <w:rsid w:val="00227384"/>
    <w:rsid w:val="002274DF"/>
    <w:rsid w:val="00227D8C"/>
    <w:rsid w:val="002300EC"/>
    <w:rsid w:val="00230202"/>
    <w:rsid w:val="0023064B"/>
    <w:rsid w:val="00230B14"/>
    <w:rsid w:val="00230D17"/>
    <w:rsid w:val="00230EF1"/>
    <w:rsid w:val="00231554"/>
    <w:rsid w:val="00231570"/>
    <w:rsid w:val="0023171E"/>
    <w:rsid w:val="00231849"/>
    <w:rsid w:val="00231A22"/>
    <w:rsid w:val="00231AC5"/>
    <w:rsid w:val="00231B49"/>
    <w:rsid w:val="0023251A"/>
    <w:rsid w:val="00232AB9"/>
    <w:rsid w:val="002331B5"/>
    <w:rsid w:val="00233701"/>
    <w:rsid w:val="00233947"/>
    <w:rsid w:val="00234520"/>
    <w:rsid w:val="00234632"/>
    <w:rsid w:val="002349A9"/>
    <w:rsid w:val="00234E60"/>
    <w:rsid w:val="00234F2A"/>
    <w:rsid w:val="00234F45"/>
    <w:rsid w:val="002356D7"/>
    <w:rsid w:val="0023585A"/>
    <w:rsid w:val="0023593C"/>
    <w:rsid w:val="00235D93"/>
    <w:rsid w:val="00235E5B"/>
    <w:rsid w:val="002360DA"/>
    <w:rsid w:val="002360DC"/>
    <w:rsid w:val="00236617"/>
    <w:rsid w:val="00237220"/>
    <w:rsid w:val="00237978"/>
    <w:rsid w:val="00237E91"/>
    <w:rsid w:val="00237FD5"/>
    <w:rsid w:val="00240305"/>
    <w:rsid w:val="002403AB"/>
    <w:rsid w:val="00240D5D"/>
    <w:rsid w:val="00240FEA"/>
    <w:rsid w:val="002418EA"/>
    <w:rsid w:val="00241AB8"/>
    <w:rsid w:val="00241AE4"/>
    <w:rsid w:val="00241B54"/>
    <w:rsid w:val="00241D84"/>
    <w:rsid w:val="00242260"/>
    <w:rsid w:val="00242A3B"/>
    <w:rsid w:val="002431E6"/>
    <w:rsid w:val="002436F9"/>
    <w:rsid w:val="0024374E"/>
    <w:rsid w:val="00243CC0"/>
    <w:rsid w:val="002440DA"/>
    <w:rsid w:val="00244137"/>
    <w:rsid w:val="00244184"/>
    <w:rsid w:val="002442C8"/>
    <w:rsid w:val="002442DD"/>
    <w:rsid w:val="0024438A"/>
    <w:rsid w:val="00244E50"/>
    <w:rsid w:val="0024579D"/>
    <w:rsid w:val="00245D83"/>
    <w:rsid w:val="00245F8E"/>
    <w:rsid w:val="00246147"/>
    <w:rsid w:val="00246292"/>
    <w:rsid w:val="002463FE"/>
    <w:rsid w:val="00246405"/>
    <w:rsid w:val="002470C8"/>
    <w:rsid w:val="00247213"/>
    <w:rsid w:val="00247586"/>
    <w:rsid w:val="00247645"/>
    <w:rsid w:val="00247A47"/>
    <w:rsid w:val="002504DB"/>
    <w:rsid w:val="002505B9"/>
    <w:rsid w:val="0025143C"/>
    <w:rsid w:val="0025191F"/>
    <w:rsid w:val="00251C6C"/>
    <w:rsid w:val="0025269F"/>
    <w:rsid w:val="00253C5F"/>
    <w:rsid w:val="00253CC6"/>
    <w:rsid w:val="00253D03"/>
    <w:rsid w:val="0025433D"/>
    <w:rsid w:val="002543DB"/>
    <w:rsid w:val="002547C6"/>
    <w:rsid w:val="00255132"/>
    <w:rsid w:val="002552CF"/>
    <w:rsid w:val="00255500"/>
    <w:rsid w:val="00255C3E"/>
    <w:rsid w:val="002561E1"/>
    <w:rsid w:val="00256D49"/>
    <w:rsid w:val="00256D97"/>
    <w:rsid w:val="002578B8"/>
    <w:rsid w:val="002578BD"/>
    <w:rsid w:val="002605F7"/>
    <w:rsid w:val="00260A5E"/>
    <w:rsid w:val="00260F46"/>
    <w:rsid w:val="00261382"/>
    <w:rsid w:val="00261813"/>
    <w:rsid w:val="00261D48"/>
    <w:rsid w:val="00262267"/>
    <w:rsid w:val="00262554"/>
    <w:rsid w:val="00263387"/>
    <w:rsid w:val="00263671"/>
    <w:rsid w:val="002637BD"/>
    <w:rsid w:val="00263D5F"/>
    <w:rsid w:val="00263F6A"/>
    <w:rsid w:val="002642BD"/>
    <w:rsid w:val="002642CB"/>
    <w:rsid w:val="00264411"/>
    <w:rsid w:val="00264605"/>
    <w:rsid w:val="00264AFF"/>
    <w:rsid w:val="00264B5C"/>
    <w:rsid w:val="00264CE8"/>
    <w:rsid w:val="002655C9"/>
    <w:rsid w:val="0026581A"/>
    <w:rsid w:val="00265858"/>
    <w:rsid w:val="00265E4B"/>
    <w:rsid w:val="00265F68"/>
    <w:rsid w:val="00265FED"/>
    <w:rsid w:val="0026680A"/>
    <w:rsid w:val="00266AD0"/>
    <w:rsid w:val="002670A5"/>
    <w:rsid w:val="00267DDF"/>
    <w:rsid w:val="002700DE"/>
    <w:rsid w:val="002706DF"/>
    <w:rsid w:val="00270816"/>
    <w:rsid w:val="00270DDD"/>
    <w:rsid w:val="00270DFB"/>
    <w:rsid w:val="00270F72"/>
    <w:rsid w:val="00271100"/>
    <w:rsid w:val="00271256"/>
    <w:rsid w:val="0027127A"/>
    <w:rsid w:val="00271607"/>
    <w:rsid w:val="00271898"/>
    <w:rsid w:val="00271D4A"/>
    <w:rsid w:val="0027249E"/>
    <w:rsid w:val="002731AB"/>
    <w:rsid w:val="002734A0"/>
    <w:rsid w:val="00273AF2"/>
    <w:rsid w:val="00274CBB"/>
    <w:rsid w:val="00274EFF"/>
    <w:rsid w:val="002750A3"/>
    <w:rsid w:val="002750C7"/>
    <w:rsid w:val="0027517F"/>
    <w:rsid w:val="00275252"/>
    <w:rsid w:val="002754FA"/>
    <w:rsid w:val="002756A5"/>
    <w:rsid w:val="00275814"/>
    <w:rsid w:val="002758CA"/>
    <w:rsid w:val="00275A73"/>
    <w:rsid w:val="00275C2C"/>
    <w:rsid w:val="0027623D"/>
    <w:rsid w:val="00276687"/>
    <w:rsid w:val="00276755"/>
    <w:rsid w:val="00276952"/>
    <w:rsid w:val="002775AA"/>
    <w:rsid w:val="00277C0F"/>
    <w:rsid w:val="00277E8E"/>
    <w:rsid w:val="00277FD3"/>
    <w:rsid w:val="00280232"/>
    <w:rsid w:val="00280648"/>
    <w:rsid w:val="002809C3"/>
    <w:rsid w:val="002809FE"/>
    <w:rsid w:val="00280BAD"/>
    <w:rsid w:val="00280D05"/>
    <w:rsid w:val="00280E2D"/>
    <w:rsid w:val="00280E9E"/>
    <w:rsid w:val="0028208E"/>
    <w:rsid w:val="00282268"/>
    <w:rsid w:val="00282523"/>
    <w:rsid w:val="0028252A"/>
    <w:rsid w:val="00282647"/>
    <w:rsid w:val="0028274C"/>
    <w:rsid w:val="00282BE4"/>
    <w:rsid w:val="00282D6F"/>
    <w:rsid w:val="002835CD"/>
    <w:rsid w:val="002839BE"/>
    <w:rsid w:val="0028480B"/>
    <w:rsid w:val="00284875"/>
    <w:rsid w:val="00284A28"/>
    <w:rsid w:val="00284C35"/>
    <w:rsid w:val="00284CE1"/>
    <w:rsid w:val="0028529A"/>
    <w:rsid w:val="002852B9"/>
    <w:rsid w:val="0028533E"/>
    <w:rsid w:val="002854C4"/>
    <w:rsid w:val="00285841"/>
    <w:rsid w:val="0028586C"/>
    <w:rsid w:val="00285C27"/>
    <w:rsid w:val="002866B8"/>
    <w:rsid w:val="00286864"/>
    <w:rsid w:val="00286C63"/>
    <w:rsid w:val="00286F21"/>
    <w:rsid w:val="00286FC1"/>
    <w:rsid w:val="002872C8"/>
    <w:rsid w:val="002876D9"/>
    <w:rsid w:val="00287FF6"/>
    <w:rsid w:val="0029089B"/>
    <w:rsid w:val="00290AD8"/>
    <w:rsid w:val="00290B3B"/>
    <w:rsid w:val="00290DF2"/>
    <w:rsid w:val="00290FAD"/>
    <w:rsid w:val="0029146F"/>
    <w:rsid w:val="002917B6"/>
    <w:rsid w:val="0029204F"/>
    <w:rsid w:val="0029236F"/>
    <w:rsid w:val="00292370"/>
    <w:rsid w:val="002925E6"/>
    <w:rsid w:val="00292C49"/>
    <w:rsid w:val="002930EA"/>
    <w:rsid w:val="0029349E"/>
    <w:rsid w:val="0029357B"/>
    <w:rsid w:val="002937F7"/>
    <w:rsid w:val="002939DF"/>
    <w:rsid w:val="00293B5E"/>
    <w:rsid w:val="00293EB0"/>
    <w:rsid w:val="00293FD2"/>
    <w:rsid w:val="00294160"/>
    <w:rsid w:val="00294197"/>
    <w:rsid w:val="0029441A"/>
    <w:rsid w:val="00294AD4"/>
    <w:rsid w:val="00295316"/>
    <w:rsid w:val="002956C5"/>
    <w:rsid w:val="00295A28"/>
    <w:rsid w:val="002960BB"/>
    <w:rsid w:val="00296485"/>
    <w:rsid w:val="0029668D"/>
    <w:rsid w:val="00296750"/>
    <w:rsid w:val="0029681A"/>
    <w:rsid w:val="00296EA9"/>
    <w:rsid w:val="00296FB4"/>
    <w:rsid w:val="00297574"/>
    <w:rsid w:val="00297734"/>
    <w:rsid w:val="00297743"/>
    <w:rsid w:val="002979BC"/>
    <w:rsid w:val="002A01C5"/>
    <w:rsid w:val="002A1057"/>
    <w:rsid w:val="002A1282"/>
    <w:rsid w:val="002A197D"/>
    <w:rsid w:val="002A2388"/>
    <w:rsid w:val="002A27A5"/>
    <w:rsid w:val="002A33D0"/>
    <w:rsid w:val="002A37C3"/>
    <w:rsid w:val="002A37C4"/>
    <w:rsid w:val="002A3B19"/>
    <w:rsid w:val="002A3C83"/>
    <w:rsid w:val="002A462D"/>
    <w:rsid w:val="002A4F2C"/>
    <w:rsid w:val="002A4F9B"/>
    <w:rsid w:val="002A505A"/>
    <w:rsid w:val="002A506E"/>
    <w:rsid w:val="002A5257"/>
    <w:rsid w:val="002A5368"/>
    <w:rsid w:val="002A566F"/>
    <w:rsid w:val="002A5CCC"/>
    <w:rsid w:val="002A6033"/>
    <w:rsid w:val="002A633E"/>
    <w:rsid w:val="002A68C0"/>
    <w:rsid w:val="002A69B8"/>
    <w:rsid w:val="002A69F0"/>
    <w:rsid w:val="002A6A5B"/>
    <w:rsid w:val="002A6ADF"/>
    <w:rsid w:val="002A6C2C"/>
    <w:rsid w:val="002A6EDB"/>
    <w:rsid w:val="002A76A2"/>
    <w:rsid w:val="002A7D35"/>
    <w:rsid w:val="002A7E8D"/>
    <w:rsid w:val="002A7EA7"/>
    <w:rsid w:val="002B0017"/>
    <w:rsid w:val="002B02D5"/>
    <w:rsid w:val="002B0A27"/>
    <w:rsid w:val="002B0B33"/>
    <w:rsid w:val="002B0B9B"/>
    <w:rsid w:val="002B0FDA"/>
    <w:rsid w:val="002B1250"/>
    <w:rsid w:val="002B13D5"/>
    <w:rsid w:val="002B14F7"/>
    <w:rsid w:val="002B1642"/>
    <w:rsid w:val="002B1A0C"/>
    <w:rsid w:val="002B1C8B"/>
    <w:rsid w:val="002B1F05"/>
    <w:rsid w:val="002B1FA8"/>
    <w:rsid w:val="002B295A"/>
    <w:rsid w:val="002B297A"/>
    <w:rsid w:val="002B3238"/>
    <w:rsid w:val="002B3543"/>
    <w:rsid w:val="002B36A8"/>
    <w:rsid w:val="002B386B"/>
    <w:rsid w:val="002B4008"/>
    <w:rsid w:val="002B414C"/>
    <w:rsid w:val="002B47D3"/>
    <w:rsid w:val="002B49FD"/>
    <w:rsid w:val="002B4C02"/>
    <w:rsid w:val="002B4EB2"/>
    <w:rsid w:val="002B4EDA"/>
    <w:rsid w:val="002B543D"/>
    <w:rsid w:val="002B5497"/>
    <w:rsid w:val="002B54D8"/>
    <w:rsid w:val="002B57AF"/>
    <w:rsid w:val="002B6CD3"/>
    <w:rsid w:val="002B6D5B"/>
    <w:rsid w:val="002B73A2"/>
    <w:rsid w:val="002B7DEF"/>
    <w:rsid w:val="002C015D"/>
    <w:rsid w:val="002C01AF"/>
    <w:rsid w:val="002C066A"/>
    <w:rsid w:val="002C0934"/>
    <w:rsid w:val="002C0C1F"/>
    <w:rsid w:val="002C0E1D"/>
    <w:rsid w:val="002C11A4"/>
    <w:rsid w:val="002C1364"/>
    <w:rsid w:val="002C1950"/>
    <w:rsid w:val="002C1AEA"/>
    <w:rsid w:val="002C1E5A"/>
    <w:rsid w:val="002C20C4"/>
    <w:rsid w:val="002C2813"/>
    <w:rsid w:val="002C288A"/>
    <w:rsid w:val="002C2890"/>
    <w:rsid w:val="002C2CE5"/>
    <w:rsid w:val="002C2FDA"/>
    <w:rsid w:val="002C37AB"/>
    <w:rsid w:val="002C39DE"/>
    <w:rsid w:val="002C39E2"/>
    <w:rsid w:val="002C3F3B"/>
    <w:rsid w:val="002C491E"/>
    <w:rsid w:val="002C4A61"/>
    <w:rsid w:val="002C4E3E"/>
    <w:rsid w:val="002C5095"/>
    <w:rsid w:val="002C5342"/>
    <w:rsid w:val="002C54F0"/>
    <w:rsid w:val="002C5577"/>
    <w:rsid w:val="002C591D"/>
    <w:rsid w:val="002C5A4C"/>
    <w:rsid w:val="002C5A9D"/>
    <w:rsid w:val="002C61B7"/>
    <w:rsid w:val="002C6381"/>
    <w:rsid w:val="002C6652"/>
    <w:rsid w:val="002C667E"/>
    <w:rsid w:val="002C69C1"/>
    <w:rsid w:val="002C6D1B"/>
    <w:rsid w:val="002C6F70"/>
    <w:rsid w:val="002C7BC5"/>
    <w:rsid w:val="002C7F47"/>
    <w:rsid w:val="002D0006"/>
    <w:rsid w:val="002D0276"/>
    <w:rsid w:val="002D040C"/>
    <w:rsid w:val="002D0CDB"/>
    <w:rsid w:val="002D1DCA"/>
    <w:rsid w:val="002D24E6"/>
    <w:rsid w:val="002D2738"/>
    <w:rsid w:val="002D2C5E"/>
    <w:rsid w:val="002D33AC"/>
    <w:rsid w:val="002D3944"/>
    <w:rsid w:val="002D3F03"/>
    <w:rsid w:val="002D3FBA"/>
    <w:rsid w:val="002D4FF5"/>
    <w:rsid w:val="002D50A7"/>
    <w:rsid w:val="002D5397"/>
    <w:rsid w:val="002D54E1"/>
    <w:rsid w:val="002D5619"/>
    <w:rsid w:val="002D588A"/>
    <w:rsid w:val="002D5891"/>
    <w:rsid w:val="002D5BDA"/>
    <w:rsid w:val="002D695F"/>
    <w:rsid w:val="002D6BB6"/>
    <w:rsid w:val="002D6C05"/>
    <w:rsid w:val="002D6EB9"/>
    <w:rsid w:val="002D72A2"/>
    <w:rsid w:val="002D7460"/>
    <w:rsid w:val="002D7735"/>
    <w:rsid w:val="002D774C"/>
    <w:rsid w:val="002D7B6E"/>
    <w:rsid w:val="002E0082"/>
    <w:rsid w:val="002E03F6"/>
    <w:rsid w:val="002E0ADB"/>
    <w:rsid w:val="002E0DEB"/>
    <w:rsid w:val="002E0F17"/>
    <w:rsid w:val="002E0F8B"/>
    <w:rsid w:val="002E1083"/>
    <w:rsid w:val="002E15D7"/>
    <w:rsid w:val="002E1783"/>
    <w:rsid w:val="002E1D54"/>
    <w:rsid w:val="002E254A"/>
    <w:rsid w:val="002E2F26"/>
    <w:rsid w:val="002E3313"/>
    <w:rsid w:val="002E35DF"/>
    <w:rsid w:val="002E393A"/>
    <w:rsid w:val="002E3A5D"/>
    <w:rsid w:val="002E3AA9"/>
    <w:rsid w:val="002E3C63"/>
    <w:rsid w:val="002E3EB0"/>
    <w:rsid w:val="002E4569"/>
    <w:rsid w:val="002E4C40"/>
    <w:rsid w:val="002E4D59"/>
    <w:rsid w:val="002E542C"/>
    <w:rsid w:val="002E553F"/>
    <w:rsid w:val="002E5CC9"/>
    <w:rsid w:val="002E69CF"/>
    <w:rsid w:val="002E6AF7"/>
    <w:rsid w:val="002E6F11"/>
    <w:rsid w:val="002E723A"/>
    <w:rsid w:val="002E78C6"/>
    <w:rsid w:val="002E7B23"/>
    <w:rsid w:val="002E7B38"/>
    <w:rsid w:val="002E7D91"/>
    <w:rsid w:val="002F0019"/>
    <w:rsid w:val="002F0330"/>
    <w:rsid w:val="002F086B"/>
    <w:rsid w:val="002F1389"/>
    <w:rsid w:val="002F158A"/>
    <w:rsid w:val="002F1750"/>
    <w:rsid w:val="002F18F7"/>
    <w:rsid w:val="002F1D22"/>
    <w:rsid w:val="002F25C3"/>
    <w:rsid w:val="002F267D"/>
    <w:rsid w:val="002F29EA"/>
    <w:rsid w:val="002F2A76"/>
    <w:rsid w:val="002F2B33"/>
    <w:rsid w:val="002F2C39"/>
    <w:rsid w:val="002F2EA2"/>
    <w:rsid w:val="002F2FF8"/>
    <w:rsid w:val="002F313C"/>
    <w:rsid w:val="002F3166"/>
    <w:rsid w:val="002F367D"/>
    <w:rsid w:val="002F3CFA"/>
    <w:rsid w:val="002F4498"/>
    <w:rsid w:val="002F460E"/>
    <w:rsid w:val="002F46AD"/>
    <w:rsid w:val="002F473F"/>
    <w:rsid w:val="002F4855"/>
    <w:rsid w:val="002F4B93"/>
    <w:rsid w:val="002F4C22"/>
    <w:rsid w:val="002F4CBE"/>
    <w:rsid w:val="002F4F24"/>
    <w:rsid w:val="002F548D"/>
    <w:rsid w:val="002F557C"/>
    <w:rsid w:val="002F5FFA"/>
    <w:rsid w:val="002F6872"/>
    <w:rsid w:val="002F6A81"/>
    <w:rsid w:val="002F6C09"/>
    <w:rsid w:val="002F6C70"/>
    <w:rsid w:val="002F6D19"/>
    <w:rsid w:val="002F6E18"/>
    <w:rsid w:val="002F6F13"/>
    <w:rsid w:val="002F6FCC"/>
    <w:rsid w:val="002F715D"/>
    <w:rsid w:val="002F7A4A"/>
    <w:rsid w:val="002F7E42"/>
    <w:rsid w:val="003001F7"/>
    <w:rsid w:val="003006DC"/>
    <w:rsid w:val="00300A8A"/>
    <w:rsid w:val="00301081"/>
    <w:rsid w:val="003014AF"/>
    <w:rsid w:val="00301A18"/>
    <w:rsid w:val="00301CD9"/>
    <w:rsid w:val="00301D82"/>
    <w:rsid w:val="00301EBD"/>
    <w:rsid w:val="00302E2D"/>
    <w:rsid w:val="00302FC7"/>
    <w:rsid w:val="003031C8"/>
    <w:rsid w:val="0030352F"/>
    <w:rsid w:val="00303A37"/>
    <w:rsid w:val="00303D69"/>
    <w:rsid w:val="0030451E"/>
    <w:rsid w:val="00304804"/>
    <w:rsid w:val="00304AB3"/>
    <w:rsid w:val="00304B65"/>
    <w:rsid w:val="00304E8C"/>
    <w:rsid w:val="003050C6"/>
    <w:rsid w:val="003057FE"/>
    <w:rsid w:val="00305A7C"/>
    <w:rsid w:val="00305B0E"/>
    <w:rsid w:val="00306142"/>
    <w:rsid w:val="0030640D"/>
    <w:rsid w:val="00306C63"/>
    <w:rsid w:val="00306DC1"/>
    <w:rsid w:val="00307273"/>
    <w:rsid w:val="00307401"/>
    <w:rsid w:val="0030756F"/>
    <w:rsid w:val="00307968"/>
    <w:rsid w:val="003105C9"/>
    <w:rsid w:val="0031089B"/>
    <w:rsid w:val="00310C65"/>
    <w:rsid w:val="00310EA5"/>
    <w:rsid w:val="00310EA7"/>
    <w:rsid w:val="00310EAA"/>
    <w:rsid w:val="00311471"/>
    <w:rsid w:val="00311671"/>
    <w:rsid w:val="00312766"/>
    <w:rsid w:val="00313351"/>
    <w:rsid w:val="00313405"/>
    <w:rsid w:val="003138C8"/>
    <w:rsid w:val="003145AF"/>
    <w:rsid w:val="00314654"/>
    <w:rsid w:val="00314725"/>
    <w:rsid w:val="00314CF1"/>
    <w:rsid w:val="00314D66"/>
    <w:rsid w:val="00314E9E"/>
    <w:rsid w:val="00314EB8"/>
    <w:rsid w:val="00315369"/>
    <w:rsid w:val="003153D4"/>
    <w:rsid w:val="003156D4"/>
    <w:rsid w:val="003157BC"/>
    <w:rsid w:val="00315925"/>
    <w:rsid w:val="003161C1"/>
    <w:rsid w:val="00316521"/>
    <w:rsid w:val="003165DB"/>
    <w:rsid w:val="00316705"/>
    <w:rsid w:val="00316A32"/>
    <w:rsid w:val="00316A4A"/>
    <w:rsid w:val="00317524"/>
    <w:rsid w:val="00317593"/>
    <w:rsid w:val="003176AC"/>
    <w:rsid w:val="003176B2"/>
    <w:rsid w:val="003179FF"/>
    <w:rsid w:val="0032045A"/>
    <w:rsid w:val="00320495"/>
    <w:rsid w:val="003204D4"/>
    <w:rsid w:val="0032081E"/>
    <w:rsid w:val="00320E6B"/>
    <w:rsid w:val="00320EE8"/>
    <w:rsid w:val="0032108D"/>
    <w:rsid w:val="00321209"/>
    <w:rsid w:val="003212D3"/>
    <w:rsid w:val="003213AF"/>
    <w:rsid w:val="00321B09"/>
    <w:rsid w:val="00321D20"/>
    <w:rsid w:val="0032299E"/>
    <w:rsid w:val="00322B64"/>
    <w:rsid w:val="0032366D"/>
    <w:rsid w:val="00323AC2"/>
    <w:rsid w:val="00323C72"/>
    <w:rsid w:val="00323DBF"/>
    <w:rsid w:val="00323E25"/>
    <w:rsid w:val="00324103"/>
    <w:rsid w:val="003244A9"/>
    <w:rsid w:val="0032455F"/>
    <w:rsid w:val="003246AA"/>
    <w:rsid w:val="003249B9"/>
    <w:rsid w:val="00324FD3"/>
    <w:rsid w:val="0032508C"/>
    <w:rsid w:val="003250A8"/>
    <w:rsid w:val="003250F2"/>
    <w:rsid w:val="00325273"/>
    <w:rsid w:val="00325B13"/>
    <w:rsid w:val="00325CA8"/>
    <w:rsid w:val="00325D26"/>
    <w:rsid w:val="00325D4B"/>
    <w:rsid w:val="00325F44"/>
    <w:rsid w:val="0032601C"/>
    <w:rsid w:val="00326089"/>
    <w:rsid w:val="0032623B"/>
    <w:rsid w:val="00326EE6"/>
    <w:rsid w:val="003270A8"/>
    <w:rsid w:val="00327584"/>
    <w:rsid w:val="003276D3"/>
    <w:rsid w:val="00327928"/>
    <w:rsid w:val="00327B1A"/>
    <w:rsid w:val="00327DA2"/>
    <w:rsid w:val="0033063B"/>
    <w:rsid w:val="00330863"/>
    <w:rsid w:val="00330F05"/>
    <w:rsid w:val="00331089"/>
    <w:rsid w:val="003311A8"/>
    <w:rsid w:val="003312E2"/>
    <w:rsid w:val="003313FF"/>
    <w:rsid w:val="00331DE1"/>
    <w:rsid w:val="00331EF5"/>
    <w:rsid w:val="003322E5"/>
    <w:rsid w:val="00332494"/>
    <w:rsid w:val="00332891"/>
    <w:rsid w:val="00332E7D"/>
    <w:rsid w:val="0033350B"/>
    <w:rsid w:val="003346DB"/>
    <w:rsid w:val="00335218"/>
    <w:rsid w:val="003353AA"/>
    <w:rsid w:val="003356A2"/>
    <w:rsid w:val="00335B06"/>
    <w:rsid w:val="00335F85"/>
    <w:rsid w:val="00336002"/>
    <w:rsid w:val="003361FD"/>
    <w:rsid w:val="00336510"/>
    <w:rsid w:val="00336E4E"/>
    <w:rsid w:val="00336F28"/>
    <w:rsid w:val="00336F32"/>
    <w:rsid w:val="003370F1"/>
    <w:rsid w:val="00337251"/>
    <w:rsid w:val="003376D4"/>
    <w:rsid w:val="003378C3"/>
    <w:rsid w:val="00337E13"/>
    <w:rsid w:val="00337EE3"/>
    <w:rsid w:val="003402F1"/>
    <w:rsid w:val="00340336"/>
    <w:rsid w:val="0034045F"/>
    <w:rsid w:val="003406AD"/>
    <w:rsid w:val="00340F7B"/>
    <w:rsid w:val="0034191D"/>
    <w:rsid w:val="00341A4B"/>
    <w:rsid w:val="00341BC9"/>
    <w:rsid w:val="0034203C"/>
    <w:rsid w:val="00342541"/>
    <w:rsid w:val="0034263C"/>
    <w:rsid w:val="00342906"/>
    <w:rsid w:val="00342A39"/>
    <w:rsid w:val="00342D70"/>
    <w:rsid w:val="003438E3"/>
    <w:rsid w:val="00343A40"/>
    <w:rsid w:val="00343E23"/>
    <w:rsid w:val="00344623"/>
    <w:rsid w:val="0034514B"/>
    <w:rsid w:val="00345150"/>
    <w:rsid w:val="0034560B"/>
    <w:rsid w:val="00345A52"/>
    <w:rsid w:val="00345EF5"/>
    <w:rsid w:val="00345F3A"/>
    <w:rsid w:val="0034612A"/>
    <w:rsid w:val="00346F3D"/>
    <w:rsid w:val="003470BB"/>
    <w:rsid w:val="00347F67"/>
    <w:rsid w:val="00350413"/>
    <w:rsid w:val="0035041D"/>
    <w:rsid w:val="0035056F"/>
    <w:rsid w:val="0035059E"/>
    <w:rsid w:val="0035075A"/>
    <w:rsid w:val="00350ABB"/>
    <w:rsid w:val="003512D8"/>
    <w:rsid w:val="00351445"/>
    <w:rsid w:val="00351B73"/>
    <w:rsid w:val="00351B89"/>
    <w:rsid w:val="00351BFF"/>
    <w:rsid w:val="00351C3D"/>
    <w:rsid w:val="00351D4D"/>
    <w:rsid w:val="00351E56"/>
    <w:rsid w:val="003529E3"/>
    <w:rsid w:val="0035355F"/>
    <w:rsid w:val="00353B9C"/>
    <w:rsid w:val="00353C15"/>
    <w:rsid w:val="00353FC6"/>
    <w:rsid w:val="0035459F"/>
    <w:rsid w:val="003545D4"/>
    <w:rsid w:val="003549D0"/>
    <w:rsid w:val="00355387"/>
    <w:rsid w:val="00355551"/>
    <w:rsid w:val="003557B1"/>
    <w:rsid w:val="003558AE"/>
    <w:rsid w:val="00356398"/>
    <w:rsid w:val="00356AA8"/>
    <w:rsid w:val="00356D78"/>
    <w:rsid w:val="00356FA8"/>
    <w:rsid w:val="003570E8"/>
    <w:rsid w:val="0035711D"/>
    <w:rsid w:val="003572E0"/>
    <w:rsid w:val="003575B1"/>
    <w:rsid w:val="003577FC"/>
    <w:rsid w:val="00357978"/>
    <w:rsid w:val="00357B81"/>
    <w:rsid w:val="00360057"/>
    <w:rsid w:val="003606F2"/>
    <w:rsid w:val="00360BD8"/>
    <w:rsid w:val="00360C15"/>
    <w:rsid w:val="003614E5"/>
    <w:rsid w:val="00361A26"/>
    <w:rsid w:val="00361B05"/>
    <w:rsid w:val="00361EE5"/>
    <w:rsid w:val="00362053"/>
    <w:rsid w:val="0036206A"/>
    <w:rsid w:val="0036206D"/>
    <w:rsid w:val="00362181"/>
    <w:rsid w:val="003625E5"/>
    <w:rsid w:val="003627BB"/>
    <w:rsid w:val="00362892"/>
    <w:rsid w:val="00362921"/>
    <w:rsid w:val="00362CE7"/>
    <w:rsid w:val="00362F5A"/>
    <w:rsid w:val="003631C4"/>
    <w:rsid w:val="00363603"/>
    <w:rsid w:val="00364009"/>
    <w:rsid w:val="0036435C"/>
    <w:rsid w:val="00364592"/>
    <w:rsid w:val="0036488A"/>
    <w:rsid w:val="00364CA3"/>
    <w:rsid w:val="00364E75"/>
    <w:rsid w:val="00364F06"/>
    <w:rsid w:val="003650E4"/>
    <w:rsid w:val="00365477"/>
    <w:rsid w:val="00365AF7"/>
    <w:rsid w:val="00365C55"/>
    <w:rsid w:val="003666DD"/>
    <w:rsid w:val="00366A09"/>
    <w:rsid w:val="00366BE9"/>
    <w:rsid w:val="00366CFE"/>
    <w:rsid w:val="0036704A"/>
    <w:rsid w:val="00367091"/>
    <w:rsid w:val="0036721D"/>
    <w:rsid w:val="003672BA"/>
    <w:rsid w:val="003675BE"/>
    <w:rsid w:val="0036788B"/>
    <w:rsid w:val="00367A86"/>
    <w:rsid w:val="00367C6C"/>
    <w:rsid w:val="00367D29"/>
    <w:rsid w:val="00367FD3"/>
    <w:rsid w:val="00370019"/>
    <w:rsid w:val="0037011E"/>
    <w:rsid w:val="0037052A"/>
    <w:rsid w:val="003708C5"/>
    <w:rsid w:val="00370A41"/>
    <w:rsid w:val="00370E16"/>
    <w:rsid w:val="00371165"/>
    <w:rsid w:val="00371340"/>
    <w:rsid w:val="00371346"/>
    <w:rsid w:val="00372361"/>
    <w:rsid w:val="00372474"/>
    <w:rsid w:val="003726DF"/>
    <w:rsid w:val="00372BEC"/>
    <w:rsid w:val="00372C47"/>
    <w:rsid w:val="00372CF2"/>
    <w:rsid w:val="00372F06"/>
    <w:rsid w:val="00373331"/>
    <w:rsid w:val="00373AAC"/>
    <w:rsid w:val="003743E4"/>
    <w:rsid w:val="003749A9"/>
    <w:rsid w:val="00375562"/>
    <w:rsid w:val="00375D4E"/>
    <w:rsid w:val="00375DAC"/>
    <w:rsid w:val="00375DD2"/>
    <w:rsid w:val="003762CA"/>
    <w:rsid w:val="0037635C"/>
    <w:rsid w:val="003773F0"/>
    <w:rsid w:val="00377643"/>
    <w:rsid w:val="00377716"/>
    <w:rsid w:val="003777E0"/>
    <w:rsid w:val="0037791D"/>
    <w:rsid w:val="00377F7D"/>
    <w:rsid w:val="0038004A"/>
    <w:rsid w:val="00380091"/>
    <w:rsid w:val="00380168"/>
    <w:rsid w:val="0038062D"/>
    <w:rsid w:val="003807F5"/>
    <w:rsid w:val="00380FC6"/>
    <w:rsid w:val="0038102D"/>
    <w:rsid w:val="0038129F"/>
    <w:rsid w:val="003819E4"/>
    <w:rsid w:val="00381A98"/>
    <w:rsid w:val="00381B5A"/>
    <w:rsid w:val="00381C76"/>
    <w:rsid w:val="00381CF6"/>
    <w:rsid w:val="00382422"/>
    <w:rsid w:val="003827C1"/>
    <w:rsid w:val="0038294E"/>
    <w:rsid w:val="00383026"/>
    <w:rsid w:val="00383436"/>
    <w:rsid w:val="00383777"/>
    <w:rsid w:val="00383D06"/>
    <w:rsid w:val="00383D56"/>
    <w:rsid w:val="0038447F"/>
    <w:rsid w:val="003845FB"/>
    <w:rsid w:val="00384D11"/>
    <w:rsid w:val="00384D90"/>
    <w:rsid w:val="00384DBA"/>
    <w:rsid w:val="00384EB0"/>
    <w:rsid w:val="00384FBC"/>
    <w:rsid w:val="00385089"/>
    <w:rsid w:val="00385205"/>
    <w:rsid w:val="00385304"/>
    <w:rsid w:val="0038567D"/>
    <w:rsid w:val="0038573E"/>
    <w:rsid w:val="00386A69"/>
    <w:rsid w:val="00386AF7"/>
    <w:rsid w:val="00386E2F"/>
    <w:rsid w:val="0038701B"/>
    <w:rsid w:val="00387C34"/>
    <w:rsid w:val="00390145"/>
    <w:rsid w:val="003901E1"/>
    <w:rsid w:val="00390A22"/>
    <w:rsid w:val="00390AAD"/>
    <w:rsid w:val="00391076"/>
    <w:rsid w:val="0039126C"/>
    <w:rsid w:val="003917EE"/>
    <w:rsid w:val="00391870"/>
    <w:rsid w:val="00391B30"/>
    <w:rsid w:val="00391DBB"/>
    <w:rsid w:val="00391E2C"/>
    <w:rsid w:val="003928C0"/>
    <w:rsid w:val="00392DEC"/>
    <w:rsid w:val="00392F2C"/>
    <w:rsid w:val="00393780"/>
    <w:rsid w:val="0039394C"/>
    <w:rsid w:val="003939D0"/>
    <w:rsid w:val="00393B2B"/>
    <w:rsid w:val="00393D96"/>
    <w:rsid w:val="00393E61"/>
    <w:rsid w:val="0039403D"/>
    <w:rsid w:val="003942EB"/>
    <w:rsid w:val="003944A5"/>
    <w:rsid w:val="003948DD"/>
    <w:rsid w:val="0039498F"/>
    <w:rsid w:val="00394D0F"/>
    <w:rsid w:val="00394F36"/>
    <w:rsid w:val="00395441"/>
    <w:rsid w:val="00395457"/>
    <w:rsid w:val="00395530"/>
    <w:rsid w:val="00395685"/>
    <w:rsid w:val="00395907"/>
    <w:rsid w:val="00395965"/>
    <w:rsid w:val="00395E8E"/>
    <w:rsid w:val="00395EDD"/>
    <w:rsid w:val="00395F29"/>
    <w:rsid w:val="00395FF9"/>
    <w:rsid w:val="0039618A"/>
    <w:rsid w:val="00396455"/>
    <w:rsid w:val="00396629"/>
    <w:rsid w:val="00396935"/>
    <w:rsid w:val="00396B0E"/>
    <w:rsid w:val="00396E8A"/>
    <w:rsid w:val="003975A9"/>
    <w:rsid w:val="00397699"/>
    <w:rsid w:val="00397724"/>
    <w:rsid w:val="0039799C"/>
    <w:rsid w:val="00397AE5"/>
    <w:rsid w:val="00397B6D"/>
    <w:rsid w:val="00397CC0"/>
    <w:rsid w:val="00397EA9"/>
    <w:rsid w:val="003A0087"/>
    <w:rsid w:val="003A0195"/>
    <w:rsid w:val="003A0297"/>
    <w:rsid w:val="003A049A"/>
    <w:rsid w:val="003A0AB7"/>
    <w:rsid w:val="003A0B4F"/>
    <w:rsid w:val="003A0DA3"/>
    <w:rsid w:val="003A110B"/>
    <w:rsid w:val="003A140F"/>
    <w:rsid w:val="003A15F3"/>
    <w:rsid w:val="003A1792"/>
    <w:rsid w:val="003A1ABA"/>
    <w:rsid w:val="003A1CD1"/>
    <w:rsid w:val="003A1E41"/>
    <w:rsid w:val="003A2094"/>
    <w:rsid w:val="003A24BE"/>
    <w:rsid w:val="003A25BB"/>
    <w:rsid w:val="003A2810"/>
    <w:rsid w:val="003A2BB0"/>
    <w:rsid w:val="003A2DF3"/>
    <w:rsid w:val="003A2E0A"/>
    <w:rsid w:val="003A3078"/>
    <w:rsid w:val="003A335A"/>
    <w:rsid w:val="003A3510"/>
    <w:rsid w:val="003A364E"/>
    <w:rsid w:val="003A3881"/>
    <w:rsid w:val="003A3BDF"/>
    <w:rsid w:val="003A40FF"/>
    <w:rsid w:val="003A4410"/>
    <w:rsid w:val="003A4595"/>
    <w:rsid w:val="003A483E"/>
    <w:rsid w:val="003A4937"/>
    <w:rsid w:val="003A549C"/>
    <w:rsid w:val="003A5779"/>
    <w:rsid w:val="003A5CA2"/>
    <w:rsid w:val="003A5F5F"/>
    <w:rsid w:val="003A5FDC"/>
    <w:rsid w:val="003A601D"/>
    <w:rsid w:val="003A6270"/>
    <w:rsid w:val="003A7170"/>
    <w:rsid w:val="003A7226"/>
    <w:rsid w:val="003A7715"/>
    <w:rsid w:val="003A789B"/>
    <w:rsid w:val="003B0085"/>
    <w:rsid w:val="003B0368"/>
    <w:rsid w:val="003B0593"/>
    <w:rsid w:val="003B0656"/>
    <w:rsid w:val="003B0775"/>
    <w:rsid w:val="003B09E4"/>
    <w:rsid w:val="003B0AAD"/>
    <w:rsid w:val="003B0B45"/>
    <w:rsid w:val="003B14B2"/>
    <w:rsid w:val="003B1B8C"/>
    <w:rsid w:val="003B1EC1"/>
    <w:rsid w:val="003B1F2E"/>
    <w:rsid w:val="003B26EF"/>
    <w:rsid w:val="003B30D0"/>
    <w:rsid w:val="003B3446"/>
    <w:rsid w:val="003B38AC"/>
    <w:rsid w:val="003B3B90"/>
    <w:rsid w:val="003B3EA2"/>
    <w:rsid w:val="003B4271"/>
    <w:rsid w:val="003B469A"/>
    <w:rsid w:val="003B46F7"/>
    <w:rsid w:val="003B48AD"/>
    <w:rsid w:val="003B4E20"/>
    <w:rsid w:val="003B5313"/>
    <w:rsid w:val="003B55AF"/>
    <w:rsid w:val="003B59F7"/>
    <w:rsid w:val="003B67C0"/>
    <w:rsid w:val="003B6B3F"/>
    <w:rsid w:val="003B6C64"/>
    <w:rsid w:val="003B6EF6"/>
    <w:rsid w:val="003B7157"/>
    <w:rsid w:val="003B7548"/>
    <w:rsid w:val="003B7B20"/>
    <w:rsid w:val="003B7DF1"/>
    <w:rsid w:val="003B7F90"/>
    <w:rsid w:val="003C00DD"/>
    <w:rsid w:val="003C016D"/>
    <w:rsid w:val="003C0736"/>
    <w:rsid w:val="003C0766"/>
    <w:rsid w:val="003C092C"/>
    <w:rsid w:val="003C0FEE"/>
    <w:rsid w:val="003C12F8"/>
    <w:rsid w:val="003C1573"/>
    <w:rsid w:val="003C19EB"/>
    <w:rsid w:val="003C19FD"/>
    <w:rsid w:val="003C1AF2"/>
    <w:rsid w:val="003C259A"/>
    <w:rsid w:val="003C2CF2"/>
    <w:rsid w:val="003C2EB3"/>
    <w:rsid w:val="003C2F1A"/>
    <w:rsid w:val="003C30E9"/>
    <w:rsid w:val="003C343C"/>
    <w:rsid w:val="003C37C2"/>
    <w:rsid w:val="003C3817"/>
    <w:rsid w:val="003C44DC"/>
    <w:rsid w:val="003C46F2"/>
    <w:rsid w:val="003C4971"/>
    <w:rsid w:val="003C4ADD"/>
    <w:rsid w:val="003C4AEC"/>
    <w:rsid w:val="003C4F1D"/>
    <w:rsid w:val="003C5446"/>
    <w:rsid w:val="003C5692"/>
    <w:rsid w:val="003C5B72"/>
    <w:rsid w:val="003C5D05"/>
    <w:rsid w:val="003C5ED8"/>
    <w:rsid w:val="003C5FC3"/>
    <w:rsid w:val="003C6CCE"/>
    <w:rsid w:val="003C6CD2"/>
    <w:rsid w:val="003C6F27"/>
    <w:rsid w:val="003C7118"/>
    <w:rsid w:val="003C74AA"/>
    <w:rsid w:val="003C7BAC"/>
    <w:rsid w:val="003C7DA2"/>
    <w:rsid w:val="003D052C"/>
    <w:rsid w:val="003D0531"/>
    <w:rsid w:val="003D0AC8"/>
    <w:rsid w:val="003D0C62"/>
    <w:rsid w:val="003D0D93"/>
    <w:rsid w:val="003D10AC"/>
    <w:rsid w:val="003D12FE"/>
    <w:rsid w:val="003D151C"/>
    <w:rsid w:val="003D154E"/>
    <w:rsid w:val="003D1647"/>
    <w:rsid w:val="003D1817"/>
    <w:rsid w:val="003D185A"/>
    <w:rsid w:val="003D1D53"/>
    <w:rsid w:val="003D23CA"/>
    <w:rsid w:val="003D24B2"/>
    <w:rsid w:val="003D336C"/>
    <w:rsid w:val="003D35DA"/>
    <w:rsid w:val="003D37D0"/>
    <w:rsid w:val="003D3949"/>
    <w:rsid w:val="003D3B1F"/>
    <w:rsid w:val="003D3DB2"/>
    <w:rsid w:val="003D3FB3"/>
    <w:rsid w:val="003D4253"/>
    <w:rsid w:val="003D4294"/>
    <w:rsid w:val="003D4DAF"/>
    <w:rsid w:val="003D4F7A"/>
    <w:rsid w:val="003D5045"/>
    <w:rsid w:val="003D59D2"/>
    <w:rsid w:val="003D5A1D"/>
    <w:rsid w:val="003D5CED"/>
    <w:rsid w:val="003D5E64"/>
    <w:rsid w:val="003D60EB"/>
    <w:rsid w:val="003D638C"/>
    <w:rsid w:val="003D63CF"/>
    <w:rsid w:val="003D6536"/>
    <w:rsid w:val="003D6EB2"/>
    <w:rsid w:val="003D6EE6"/>
    <w:rsid w:val="003D72F2"/>
    <w:rsid w:val="003D750E"/>
    <w:rsid w:val="003D7606"/>
    <w:rsid w:val="003E02A6"/>
    <w:rsid w:val="003E0922"/>
    <w:rsid w:val="003E16AC"/>
    <w:rsid w:val="003E23F0"/>
    <w:rsid w:val="003E270A"/>
    <w:rsid w:val="003E28A4"/>
    <w:rsid w:val="003E2A0D"/>
    <w:rsid w:val="003E2BAA"/>
    <w:rsid w:val="003E2D39"/>
    <w:rsid w:val="003E39FC"/>
    <w:rsid w:val="003E423A"/>
    <w:rsid w:val="003E44D6"/>
    <w:rsid w:val="003E4557"/>
    <w:rsid w:val="003E4FB3"/>
    <w:rsid w:val="003E501C"/>
    <w:rsid w:val="003E5360"/>
    <w:rsid w:val="003E5403"/>
    <w:rsid w:val="003E5AE8"/>
    <w:rsid w:val="003E62FE"/>
    <w:rsid w:val="003E6310"/>
    <w:rsid w:val="003E64AF"/>
    <w:rsid w:val="003E6597"/>
    <w:rsid w:val="003E6B5B"/>
    <w:rsid w:val="003E6CFC"/>
    <w:rsid w:val="003E7112"/>
    <w:rsid w:val="003E7D1B"/>
    <w:rsid w:val="003E7FE1"/>
    <w:rsid w:val="003F03B6"/>
    <w:rsid w:val="003F0517"/>
    <w:rsid w:val="003F0790"/>
    <w:rsid w:val="003F0B50"/>
    <w:rsid w:val="003F0C42"/>
    <w:rsid w:val="003F0D48"/>
    <w:rsid w:val="003F1E72"/>
    <w:rsid w:val="003F218C"/>
    <w:rsid w:val="003F2204"/>
    <w:rsid w:val="003F225A"/>
    <w:rsid w:val="003F26C8"/>
    <w:rsid w:val="003F281D"/>
    <w:rsid w:val="003F29EA"/>
    <w:rsid w:val="003F2CE9"/>
    <w:rsid w:val="003F2FE1"/>
    <w:rsid w:val="003F30C4"/>
    <w:rsid w:val="003F3CA7"/>
    <w:rsid w:val="003F421C"/>
    <w:rsid w:val="003F4341"/>
    <w:rsid w:val="003F45F6"/>
    <w:rsid w:val="003F4F47"/>
    <w:rsid w:val="003F54B5"/>
    <w:rsid w:val="003F59A3"/>
    <w:rsid w:val="003F5A93"/>
    <w:rsid w:val="003F5B08"/>
    <w:rsid w:val="003F5C57"/>
    <w:rsid w:val="003F5CD9"/>
    <w:rsid w:val="003F5E25"/>
    <w:rsid w:val="003F5F73"/>
    <w:rsid w:val="003F65F8"/>
    <w:rsid w:val="003F68C8"/>
    <w:rsid w:val="003F6D96"/>
    <w:rsid w:val="003F6F3A"/>
    <w:rsid w:val="003F6F7D"/>
    <w:rsid w:val="003F783B"/>
    <w:rsid w:val="003F7DD3"/>
    <w:rsid w:val="003F7E8A"/>
    <w:rsid w:val="00400043"/>
    <w:rsid w:val="0040092D"/>
    <w:rsid w:val="00401021"/>
    <w:rsid w:val="004010C2"/>
    <w:rsid w:val="0040123E"/>
    <w:rsid w:val="00401A6B"/>
    <w:rsid w:val="00401D2F"/>
    <w:rsid w:val="00401E00"/>
    <w:rsid w:val="00401F28"/>
    <w:rsid w:val="0040203A"/>
    <w:rsid w:val="004023DA"/>
    <w:rsid w:val="004027E1"/>
    <w:rsid w:val="00402A1A"/>
    <w:rsid w:val="00402A9C"/>
    <w:rsid w:val="004034E9"/>
    <w:rsid w:val="004036DA"/>
    <w:rsid w:val="00403F35"/>
    <w:rsid w:val="00404152"/>
    <w:rsid w:val="0040436F"/>
    <w:rsid w:val="004045D2"/>
    <w:rsid w:val="004045F3"/>
    <w:rsid w:val="00404FC8"/>
    <w:rsid w:val="00405144"/>
    <w:rsid w:val="004055C8"/>
    <w:rsid w:val="00405930"/>
    <w:rsid w:val="00406059"/>
    <w:rsid w:val="004065A9"/>
    <w:rsid w:val="004065DA"/>
    <w:rsid w:val="00406B6A"/>
    <w:rsid w:val="00406CE1"/>
    <w:rsid w:val="00406D57"/>
    <w:rsid w:val="00407772"/>
    <w:rsid w:val="00407A31"/>
    <w:rsid w:val="00407C5A"/>
    <w:rsid w:val="00407D75"/>
    <w:rsid w:val="00410174"/>
    <w:rsid w:val="0041024D"/>
    <w:rsid w:val="004105F7"/>
    <w:rsid w:val="00410694"/>
    <w:rsid w:val="0041097F"/>
    <w:rsid w:val="00410BF0"/>
    <w:rsid w:val="00410C3D"/>
    <w:rsid w:val="00410DC2"/>
    <w:rsid w:val="00411097"/>
    <w:rsid w:val="004112F4"/>
    <w:rsid w:val="00411858"/>
    <w:rsid w:val="0041195B"/>
    <w:rsid w:val="00411AA1"/>
    <w:rsid w:val="00412040"/>
    <w:rsid w:val="0041221E"/>
    <w:rsid w:val="00412234"/>
    <w:rsid w:val="00412724"/>
    <w:rsid w:val="00413013"/>
    <w:rsid w:val="004130C2"/>
    <w:rsid w:val="0041330F"/>
    <w:rsid w:val="00413695"/>
    <w:rsid w:val="00413CCC"/>
    <w:rsid w:val="00413DD6"/>
    <w:rsid w:val="00414090"/>
    <w:rsid w:val="00414332"/>
    <w:rsid w:val="004150DC"/>
    <w:rsid w:val="004153E7"/>
    <w:rsid w:val="00415B17"/>
    <w:rsid w:val="00415D3F"/>
    <w:rsid w:val="004163C9"/>
    <w:rsid w:val="00416708"/>
    <w:rsid w:val="00416E75"/>
    <w:rsid w:val="0041717F"/>
    <w:rsid w:val="00417496"/>
    <w:rsid w:val="004174F1"/>
    <w:rsid w:val="004175AF"/>
    <w:rsid w:val="00417727"/>
    <w:rsid w:val="00417D3C"/>
    <w:rsid w:val="00417EC7"/>
    <w:rsid w:val="00417F43"/>
    <w:rsid w:val="004207B5"/>
    <w:rsid w:val="004209AA"/>
    <w:rsid w:val="00420E43"/>
    <w:rsid w:val="00420E74"/>
    <w:rsid w:val="00420F50"/>
    <w:rsid w:val="004214D5"/>
    <w:rsid w:val="00421A19"/>
    <w:rsid w:val="00421A32"/>
    <w:rsid w:val="00421E5C"/>
    <w:rsid w:val="004220AC"/>
    <w:rsid w:val="0042213F"/>
    <w:rsid w:val="00422212"/>
    <w:rsid w:val="00422533"/>
    <w:rsid w:val="0042271C"/>
    <w:rsid w:val="00422DB5"/>
    <w:rsid w:val="0042354C"/>
    <w:rsid w:val="004236A4"/>
    <w:rsid w:val="0042385D"/>
    <w:rsid w:val="004238A8"/>
    <w:rsid w:val="004243A1"/>
    <w:rsid w:val="004244FF"/>
    <w:rsid w:val="00425130"/>
    <w:rsid w:val="004256A7"/>
    <w:rsid w:val="00425D6E"/>
    <w:rsid w:val="0042629C"/>
    <w:rsid w:val="004267BF"/>
    <w:rsid w:val="00426CFE"/>
    <w:rsid w:val="004272C3"/>
    <w:rsid w:val="00427534"/>
    <w:rsid w:val="0042758D"/>
    <w:rsid w:val="0042762A"/>
    <w:rsid w:val="00427700"/>
    <w:rsid w:val="00427CB6"/>
    <w:rsid w:val="00427D3B"/>
    <w:rsid w:val="00427FE8"/>
    <w:rsid w:val="004304A6"/>
    <w:rsid w:val="00430524"/>
    <w:rsid w:val="00430864"/>
    <w:rsid w:val="00430B3E"/>
    <w:rsid w:val="00430F80"/>
    <w:rsid w:val="0043141E"/>
    <w:rsid w:val="0043148B"/>
    <w:rsid w:val="00431B9F"/>
    <w:rsid w:val="00431F0E"/>
    <w:rsid w:val="00432892"/>
    <w:rsid w:val="00432D00"/>
    <w:rsid w:val="00433197"/>
    <w:rsid w:val="0043322C"/>
    <w:rsid w:val="004335DB"/>
    <w:rsid w:val="00433806"/>
    <w:rsid w:val="0043420F"/>
    <w:rsid w:val="00434320"/>
    <w:rsid w:val="00434485"/>
    <w:rsid w:val="004344B0"/>
    <w:rsid w:val="00434573"/>
    <w:rsid w:val="00434E8E"/>
    <w:rsid w:val="00435365"/>
    <w:rsid w:val="00436077"/>
    <w:rsid w:val="00436155"/>
    <w:rsid w:val="0043625E"/>
    <w:rsid w:val="004363D3"/>
    <w:rsid w:val="004366FF"/>
    <w:rsid w:val="00436938"/>
    <w:rsid w:val="00436FA9"/>
    <w:rsid w:val="0043758E"/>
    <w:rsid w:val="00437B3B"/>
    <w:rsid w:val="00437D43"/>
    <w:rsid w:val="00437E40"/>
    <w:rsid w:val="004401AE"/>
    <w:rsid w:val="0044021A"/>
    <w:rsid w:val="004402C1"/>
    <w:rsid w:val="004405AD"/>
    <w:rsid w:val="00441699"/>
    <w:rsid w:val="00441D68"/>
    <w:rsid w:val="00441E7E"/>
    <w:rsid w:val="0044279B"/>
    <w:rsid w:val="00442A62"/>
    <w:rsid w:val="00442BA2"/>
    <w:rsid w:val="00442F96"/>
    <w:rsid w:val="00443591"/>
    <w:rsid w:val="004436C2"/>
    <w:rsid w:val="0044383B"/>
    <w:rsid w:val="0044414E"/>
    <w:rsid w:val="004442B2"/>
    <w:rsid w:val="00444847"/>
    <w:rsid w:val="004448E3"/>
    <w:rsid w:val="00444A04"/>
    <w:rsid w:val="00444C2A"/>
    <w:rsid w:val="00444C39"/>
    <w:rsid w:val="00444D87"/>
    <w:rsid w:val="00444F83"/>
    <w:rsid w:val="00444FD2"/>
    <w:rsid w:val="004455DE"/>
    <w:rsid w:val="0044580A"/>
    <w:rsid w:val="00445ADB"/>
    <w:rsid w:val="00445C93"/>
    <w:rsid w:val="00445D6D"/>
    <w:rsid w:val="00445E87"/>
    <w:rsid w:val="00445FCC"/>
    <w:rsid w:val="004461D5"/>
    <w:rsid w:val="00446636"/>
    <w:rsid w:val="004466A3"/>
    <w:rsid w:val="004466A5"/>
    <w:rsid w:val="004467C6"/>
    <w:rsid w:val="00446B8E"/>
    <w:rsid w:val="00446C52"/>
    <w:rsid w:val="00446D9F"/>
    <w:rsid w:val="00446DD2"/>
    <w:rsid w:val="00446FE4"/>
    <w:rsid w:val="00447057"/>
    <w:rsid w:val="00447139"/>
    <w:rsid w:val="00447384"/>
    <w:rsid w:val="00447E3C"/>
    <w:rsid w:val="004502F7"/>
    <w:rsid w:val="004504DB"/>
    <w:rsid w:val="00450635"/>
    <w:rsid w:val="004506FC"/>
    <w:rsid w:val="004508CA"/>
    <w:rsid w:val="00450AF6"/>
    <w:rsid w:val="00450D41"/>
    <w:rsid w:val="00450FAB"/>
    <w:rsid w:val="004512C2"/>
    <w:rsid w:val="00451C9C"/>
    <w:rsid w:val="00452129"/>
    <w:rsid w:val="00452B45"/>
    <w:rsid w:val="00452E43"/>
    <w:rsid w:val="00452E88"/>
    <w:rsid w:val="00452F4E"/>
    <w:rsid w:val="004532CB"/>
    <w:rsid w:val="00453363"/>
    <w:rsid w:val="0045365D"/>
    <w:rsid w:val="0045427C"/>
    <w:rsid w:val="00454478"/>
    <w:rsid w:val="00454605"/>
    <w:rsid w:val="00454956"/>
    <w:rsid w:val="00455994"/>
    <w:rsid w:val="00456061"/>
    <w:rsid w:val="0045621F"/>
    <w:rsid w:val="004566D0"/>
    <w:rsid w:val="004566FB"/>
    <w:rsid w:val="00456936"/>
    <w:rsid w:val="00456B62"/>
    <w:rsid w:val="00456C59"/>
    <w:rsid w:val="00456C71"/>
    <w:rsid w:val="0045782F"/>
    <w:rsid w:val="004579F9"/>
    <w:rsid w:val="00457C58"/>
    <w:rsid w:val="00457FB5"/>
    <w:rsid w:val="00460021"/>
    <w:rsid w:val="004602AC"/>
    <w:rsid w:val="004607FB"/>
    <w:rsid w:val="0046088C"/>
    <w:rsid w:val="00461642"/>
    <w:rsid w:val="0046164B"/>
    <w:rsid w:val="00461798"/>
    <w:rsid w:val="00461B3F"/>
    <w:rsid w:val="0046213F"/>
    <w:rsid w:val="00462183"/>
    <w:rsid w:val="0046228D"/>
    <w:rsid w:val="004626FE"/>
    <w:rsid w:val="00462E59"/>
    <w:rsid w:val="00463913"/>
    <w:rsid w:val="004639A5"/>
    <w:rsid w:val="00464572"/>
    <w:rsid w:val="00464B86"/>
    <w:rsid w:val="00464CDE"/>
    <w:rsid w:val="004651B0"/>
    <w:rsid w:val="0046543E"/>
    <w:rsid w:val="00465A3C"/>
    <w:rsid w:val="00465C37"/>
    <w:rsid w:val="00465D65"/>
    <w:rsid w:val="00466AE9"/>
    <w:rsid w:val="00467408"/>
    <w:rsid w:val="004675F3"/>
    <w:rsid w:val="004679BB"/>
    <w:rsid w:val="00467B0A"/>
    <w:rsid w:val="00467DB5"/>
    <w:rsid w:val="00467EB9"/>
    <w:rsid w:val="004701D9"/>
    <w:rsid w:val="004704DA"/>
    <w:rsid w:val="00470532"/>
    <w:rsid w:val="004706AF"/>
    <w:rsid w:val="004708EE"/>
    <w:rsid w:val="00470902"/>
    <w:rsid w:val="00470B57"/>
    <w:rsid w:val="00470CC0"/>
    <w:rsid w:val="00470D1A"/>
    <w:rsid w:val="00470EEB"/>
    <w:rsid w:val="00470F59"/>
    <w:rsid w:val="00471045"/>
    <w:rsid w:val="004715C7"/>
    <w:rsid w:val="00471C5D"/>
    <w:rsid w:val="00471D94"/>
    <w:rsid w:val="00471EBB"/>
    <w:rsid w:val="004726A5"/>
    <w:rsid w:val="00472C03"/>
    <w:rsid w:val="00472C1A"/>
    <w:rsid w:val="0047314F"/>
    <w:rsid w:val="0047340E"/>
    <w:rsid w:val="00473590"/>
    <w:rsid w:val="00473768"/>
    <w:rsid w:val="00473C0D"/>
    <w:rsid w:val="00474310"/>
    <w:rsid w:val="004743AE"/>
    <w:rsid w:val="0047456C"/>
    <w:rsid w:val="004749D4"/>
    <w:rsid w:val="004749FF"/>
    <w:rsid w:val="00474AC1"/>
    <w:rsid w:val="00474E65"/>
    <w:rsid w:val="00474E9C"/>
    <w:rsid w:val="00474F04"/>
    <w:rsid w:val="0047506B"/>
    <w:rsid w:val="004752B3"/>
    <w:rsid w:val="004756CF"/>
    <w:rsid w:val="0047585B"/>
    <w:rsid w:val="00475A3B"/>
    <w:rsid w:val="00475DD5"/>
    <w:rsid w:val="00475E7E"/>
    <w:rsid w:val="004762E5"/>
    <w:rsid w:val="004763A0"/>
    <w:rsid w:val="004764DE"/>
    <w:rsid w:val="0047688F"/>
    <w:rsid w:val="00476970"/>
    <w:rsid w:val="00476C5F"/>
    <w:rsid w:val="00477113"/>
    <w:rsid w:val="0047717F"/>
    <w:rsid w:val="00477562"/>
    <w:rsid w:val="00477575"/>
    <w:rsid w:val="004775F0"/>
    <w:rsid w:val="00477724"/>
    <w:rsid w:val="00477A8C"/>
    <w:rsid w:val="00477C0D"/>
    <w:rsid w:val="00477C27"/>
    <w:rsid w:val="00480091"/>
    <w:rsid w:val="0048067A"/>
    <w:rsid w:val="0048068A"/>
    <w:rsid w:val="00480C27"/>
    <w:rsid w:val="00480CF7"/>
    <w:rsid w:val="00480D2B"/>
    <w:rsid w:val="00480D81"/>
    <w:rsid w:val="00480DEA"/>
    <w:rsid w:val="00480EDE"/>
    <w:rsid w:val="00480FAF"/>
    <w:rsid w:val="00481A73"/>
    <w:rsid w:val="00481AE1"/>
    <w:rsid w:val="00481AE2"/>
    <w:rsid w:val="00481B6E"/>
    <w:rsid w:val="00481EE2"/>
    <w:rsid w:val="00481F4A"/>
    <w:rsid w:val="00481F7E"/>
    <w:rsid w:val="004828C1"/>
    <w:rsid w:val="00482CD2"/>
    <w:rsid w:val="0048362C"/>
    <w:rsid w:val="00483642"/>
    <w:rsid w:val="004837F5"/>
    <w:rsid w:val="00483873"/>
    <w:rsid w:val="004839EB"/>
    <w:rsid w:val="00483C4F"/>
    <w:rsid w:val="00484159"/>
    <w:rsid w:val="00484B7A"/>
    <w:rsid w:val="00484BFC"/>
    <w:rsid w:val="00484CBE"/>
    <w:rsid w:val="00484DC2"/>
    <w:rsid w:val="00485788"/>
    <w:rsid w:val="00485B28"/>
    <w:rsid w:val="0048615A"/>
    <w:rsid w:val="00486335"/>
    <w:rsid w:val="00486342"/>
    <w:rsid w:val="004863D4"/>
    <w:rsid w:val="00486483"/>
    <w:rsid w:val="00486941"/>
    <w:rsid w:val="0048696F"/>
    <w:rsid w:val="00486DFE"/>
    <w:rsid w:val="0048706E"/>
    <w:rsid w:val="004874BE"/>
    <w:rsid w:val="004875DB"/>
    <w:rsid w:val="004875F2"/>
    <w:rsid w:val="00487605"/>
    <w:rsid w:val="00487CCE"/>
    <w:rsid w:val="0049049B"/>
    <w:rsid w:val="004904B6"/>
    <w:rsid w:val="00490552"/>
    <w:rsid w:val="00490723"/>
    <w:rsid w:val="0049087F"/>
    <w:rsid w:val="00490C83"/>
    <w:rsid w:val="00491507"/>
    <w:rsid w:val="004915FB"/>
    <w:rsid w:val="0049167C"/>
    <w:rsid w:val="0049171F"/>
    <w:rsid w:val="00491979"/>
    <w:rsid w:val="00491A8A"/>
    <w:rsid w:val="00491B59"/>
    <w:rsid w:val="0049204F"/>
    <w:rsid w:val="00492072"/>
    <w:rsid w:val="00492476"/>
    <w:rsid w:val="004924C3"/>
    <w:rsid w:val="00492538"/>
    <w:rsid w:val="004927EE"/>
    <w:rsid w:val="004928C4"/>
    <w:rsid w:val="0049293B"/>
    <w:rsid w:val="00492D28"/>
    <w:rsid w:val="00492EBE"/>
    <w:rsid w:val="00492ED3"/>
    <w:rsid w:val="00493154"/>
    <w:rsid w:val="00493337"/>
    <w:rsid w:val="004936F3"/>
    <w:rsid w:val="00493777"/>
    <w:rsid w:val="00493EF7"/>
    <w:rsid w:val="00493F5C"/>
    <w:rsid w:val="00493FB5"/>
    <w:rsid w:val="00494180"/>
    <w:rsid w:val="0049421A"/>
    <w:rsid w:val="004946C1"/>
    <w:rsid w:val="00494B1B"/>
    <w:rsid w:val="00494DDF"/>
    <w:rsid w:val="004951A9"/>
    <w:rsid w:val="00495EFC"/>
    <w:rsid w:val="004965CF"/>
    <w:rsid w:val="00496A8A"/>
    <w:rsid w:val="00496ACB"/>
    <w:rsid w:val="00496AD2"/>
    <w:rsid w:val="00497247"/>
    <w:rsid w:val="004973E3"/>
    <w:rsid w:val="004977B2"/>
    <w:rsid w:val="00497A9A"/>
    <w:rsid w:val="004A06D0"/>
    <w:rsid w:val="004A0938"/>
    <w:rsid w:val="004A1184"/>
    <w:rsid w:val="004A17E9"/>
    <w:rsid w:val="004A183D"/>
    <w:rsid w:val="004A1D56"/>
    <w:rsid w:val="004A1F8E"/>
    <w:rsid w:val="004A2830"/>
    <w:rsid w:val="004A28F4"/>
    <w:rsid w:val="004A2E26"/>
    <w:rsid w:val="004A3089"/>
    <w:rsid w:val="004A31FD"/>
    <w:rsid w:val="004A342E"/>
    <w:rsid w:val="004A3ACA"/>
    <w:rsid w:val="004A3C13"/>
    <w:rsid w:val="004A3C3F"/>
    <w:rsid w:val="004A3C73"/>
    <w:rsid w:val="004A3F79"/>
    <w:rsid w:val="004A400A"/>
    <w:rsid w:val="004A43E9"/>
    <w:rsid w:val="004A4547"/>
    <w:rsid w:val="004A4568"/>
    <w:rsid w:val="004A50FE"/>
    <w:rsid w:val="004A5521"/>
    <w:rsid w:val="004A5665"/>
    <w:rsid w:val="004A57C7"/>
    <w:rsid w:val="004A5B0F"/>
    <w:rsid w:val="004A5D5C"/>
    <w:rsid w:val="004A6702"/>
    <w:rsid w:val="004A71F1"/>
    <w:rsid w:val="004A74F1"/>
    <w:rsid w:val="004A7701"/>
    <w:rsid w:val="004A777E"/>
    <w:rsid w:val="004A7806"/>
    <w:rsid w:val="004A7BE2"/>
    <w:rsid w:val="004A7E4B"/>
    <w:rsid w:val="004A7E64"/>
    <w:rsid w:val="004B0EFE"/>
    <w:rsid w:val="004B0F2B"/>
    <w:rsid w:val="004B1340"/>
    <w:rsid w:val="004B1802"/>
    <w:rsid w:val="004B18A5"/>
    <w:rsid w:val="004B1F53"/>
    <w:rsid w:val="004B215D"/>
    <w:rsid w:val="004B2EBF"/>
    <w:rsid w:val="004B3046"/>
    <w:rsid w:val="004B3109"/>
    <w:rsid w:val="004B3473"/>
    <w:rsid w:val="004B3587"/>
    <w:rsid w:val="004B3677"/>
    <w:rsid w:val="004B36F2"/>
    <w:rsid w:val="004B3916"/>
    <w:rsid w:val="004B42DF"/>
    <w:rsid w:val="004B449E"/>
    <w:rsid w:val="004B5324"/>
    <w:rsid w:val="004B564E"/>
    <w:rsid w:val="004B5CC9"/>
    <w:rsid w:val="004B5F79"/>
    <w:rsid w:val="004B61B3"/>
    <w:rsid w:val="004B630A"/>
    <w:rsid w:val="004B63F6"/>
    <w:rsid w:val="004B6B23"/>
    <w:rsid w:val="004B6B46"/>
    <w:rsid w:val="004B6FB2"/>
    <w:rsid w:val="004B7015"/>
    <w:rsid w:val="004B7527"/>
    <w:rsid w:val="004B7996"/>
    <w:rsid w:val="004B7C48"/>
    <w:rsid w:val="004B7D20"/>
    <w:rsid w:val="004C032D"/>
    <w:rsid w:val="004C063B"/>
    <w:rsid w:val="004C072E"/>
    <w:rsid w:val="004C1037"/>
    <w:rsid w:val="004C1588"/>
    <w:rsid w:val="004C1D64"/>
    <w:rsid w:val="004C1F04"/>
    <w:rsid w:val="004C1F63"/>
    <w:rsid w:val="004C2007"/>
    <w:rsid w:val="004C2154"/>
    <w:rsid w:val="004C22AE"/>
    <w:rsid w:val="004C245D"/>
    <w:rsid w:val="004C25C3"/>
    <w:rsid w:val="004C288C"/>
    <w:rsid w:val="004C28AF"/>
    <w:rsid w:val="004C2AAE"/>
    <w:rsid w:val="004C2B58"/>
    <w:rsid w:val="004C2CA2"/>
    <w:rsid w:val="004C3315"/>
    <w:rsid w:val="004C3BBE"/>
    <w:rsid w:val="004C40C6"/>
    <w:rsid w:val="004C4119"/>
    <w:rsid w:val="004C4138"/>
    <w:rsid w:val="004C45AF"/>
    <w:rsid w:val="004C489E"/>
    <w:rsid w:val="004C4EBA"/>
    <w:rsid w:val="004C4EE1"/>
    <w:rsid w:val="004C511E"/>
    <w:rsid w:val="004C52CC"/>
    <w:rsid w:val="004C5BF7"/>
    <w:rsid w:val="004C5CAD"/>
    <w:rsid w:val="004C5DC4"/>
    <w:rsid w:val="004C626E"/>
    <w:rsid w:val="004C6342"/>
    <w:rsid w:val="004C6420"/>
    <w:rsid w:val="004C679A"/>
    <w:rsid w:val="004C69B1"/>
    <w:rsid w:val="004C6C7C"/>
    <w:rsid w:val="004C6CEE"/>
    <w:rsid w:val="004C707A"/>
    <w:rsid w:val="004C766F"/>
    <w:rsid w:val="004C784D"/>
    <w:rsid w:val="004C7CFC"/>
    <w:rsid w:val="004C7F90"/>
    <w:rsid w:val="004D03F9"/>
    <w:rsid w:val="004D040B"/>
    <w:rsid w:val="004D0659"/>
    <w:rsid w:val="004D0A2F"/>
    <w:rsid w:val="004D0A66"/>
    <w:rsid w:val="004D0A6D"/>
    <w:rsid w:val="004D0B83"/>
    <w:rsid w:val="004D1297"/>
    <w:rsid w:val="004D12C3"/>
    <w:rsid w:val="004D1328"/>
    <w:rsid w:val="004D1362"/>
    <w:rsid w:val="004D142A"/>
    <w:rsid w:val="004D1738"/>
    <w:rsid w:val="004D1B2B"/>
    <w:rsid w:val="004D1BAA"/>
    <w:rsid w:val="004D1E39"/>
    <w:rsid w:val="004D262D"/>
    <w:rsid w:val="004D2B26"/>
    <w:rsid w:val="004D2B7A"/>
    <w:rsid w:val="004D2E44"/>
    <w:rsid w:val="004D2EE5"/>
    <w:rsid w:val="004D34AB"/>
    <w:rsid w:val="004D396B"/>
    <w:rsid w:val="004D3DE8"/>
    <w:rsid w:val="004D4005"/>
    <w:rsid w:val="004D4768"/>
    <w:rsid w:val="004D4B2D"/>
    <w:rsid w:val="004D4ECA"/>
    <w:rsid w:val="004D5152"/>
    <w:rsid w:val="004D562D"/>
    <w:rsid w:val="004D5649"/>
    <w:rsid w:val="004D586B"/>
    <w:rsid w:val="004D5CD7"/>
    <w:rsid w:val="004D676C"/>
    <w:rsid w:val="004D686D"/>
    <w:rsid w:val="004D6B0F"/>
    <w:rsid w:val="004D6D47"/>
    <w:rsid w:val="004D6F83"/>
    <w:rsid w:val="004D7199"/>
    <w:rsid w:val="004D7741"/>
    <w:rsid w:val="004D788F"/>
    <w:rsid w:val="004D7ECF"/>
    <w:rsid w:val="004E0208"/>
    <w:rsid w:val="004E11F1"/>
    <w:rsid w:val="004E1343"/>
    <w:rsid w:val="004E14B6"/>
    <w:rsid w:val="004E16E9"/>
    <w:rsid w:val="004E1700"/>
    <w:rsid w:val="004E2235"/>
    <w:rsid w:val="004E270F"/>
    <w:rsid w:val="004E2791"/>
    <w:rsid w:val="004E289F"/>
    <w:rsid w:val="004E2AB7"/>
    <w:rsid w:val="004E2FD5"/>
    <w:rsid w:val="004E3752"/>
    <w:rsid w:val="004E4195"/>
    <w:rsid w:val="004E4781"/>
    <w:rsid w:val="004E4880"/>
    <w:rsid w:val="004E4E02"/>
    <w:rsid w:val="004E595A"/>
    <w:rsid w:val="004E60A8"/>
    <w:rsid w:val="004E61DB"/>
    <w:rsid w:val="004E67F4"/>
    <w:rsid w:val="004E7354"/>
    <w:rsid w:val="004E7359"/>
    <w:rsid w:val="004E7CB8"/>
    <w:rsid w:val="004E7DA3"/>
    <w:rsid w:val="004F021A"/>
    <w:rsid w:val="004F0832"/>
    <w:rsid w:val="004F14B0"/>
    <w:rsid w:val="004F1A81"/>
    <w:rsid w:val="004F1AA6"/>
    <w:rsid w:val="004F1C2F"/>
    <w:rsid w:val="004F1CBE"/>
    <w:rsid w:val="004F21D1"/>
    <w:rsid w:val="004F256E"/>
    <w:rsid w:val="004F2739"/>
    <w:rsid w:val="004F2751"/>
    <w:rsid w:val="004F282D"/>
    <w:rsid w:val="004F322D"/>
    <w:rsid w:val="004F32B7"/>
    <w:rsid w:val="004F387C"/>
    <w:rsid w:val="004F3B47"/>
    <w:rsid w:val="004F3ED0"/>
    <w:rsid w:val="004F42AA"/>
    <w:rsid w:val="004F44B9"/>
    <w:rsid w:val="004F4604"/>
    <w:rsid w:val="004F4685"/>
    <w:rsid w:val="004F4EBE"/>
    <w:rsid w:val="004F4F2C"/>
    <w:rsid w:val="004F50BB"/>
    <w:rsid w:val="004F5136"/>
    <w:rsid w:val="004F52EC"/>
    <w:rsid w:val="004F55B5"/>
    <w:rsid w:val="004F55E3"/>
    <w:rsid w:val="004F5D4C"/>
    <w:rsid w:val="004F613C"/>
    <w:rsid w:val="004F7101"/>
    <w:rsid w:val="004F7181"/>
    <w:rsid w:val="004F721D"/>
    <w:rsid w:val="004F769E"/>
    <w:rsid w:val="004F7BB7"/>
    <w:rsid w:val="004F7CA4"/>
    <w:rsid w:val="005004F4"/>
    <w:rsid w:val="00500716"/>
    <w:rsid w:val="00500DC1"/>
    <w:rsid w:val="0050139A"/>
    <w:rsid w:val="0050160A"/>
    <w:rsid w:val="00501802"/>
    <w:rsid w:val="00501BDD"/>
    <w:rsid w:val="00502032"/>
    <w:rsid w:val="005027AC"/>
    <w:rsid w:val="005027F9"/>
    <w:rsid w:val="00502D90"/>
    <w:rsid w:val="00502EF6"/>
    <w:rsid w:val="005032C9"/>
    <w:rsid w:val="005033C0"/>
    <w:rsid w:val="00503565"/>
    <w:rsid w:val="00503BE8"/>
    <w:rsid w:val="00503D13"/>
    <w:rsid w:val="005047D3"/>
    <w:rsid w:val="005048C6"/>
    <w:rsid w:val="00504D5F"/>
    <w:rsid w:val="005053A1"/>
    <w:rsid w:val="005053C1"/>
    <w:rsid w:val="00505BA8"/>
    <w:rsid w:val="00505C1C"/>
    <w:rsid w:val="00505D11"/>
    <w:rsid w:val="00505E60"/>
    <w:rsid w:val="00506094"/>
    <w:rsid w:val="005063D4"/>
    <w:rsid w:val="00506606"/>
    <w:rsid w:val="005066CB"/>
    <w:rsid w:val="005067E7"/>
    <w:rsid w:val="0050695A"/>
    <w:rsid w:val="00506BA1"/>
    <w:rsid w:val="0050726F"/>
    <w:rsid w:val="00507509"/>
    <w:rsid w:val="00507D04"/>
    <w:rsid w:val="00507D45"/>
    <w:rsid w:val="00507D93"/>
    <w:rsid w:val="00510156"/>
    <w:rsid w:val="0051018D"/>
    <w:rsid w:val="00510317"/>
    <w:rsid w:val="00510828"/>
    <w:rsid w:val="005108F8"/>
    <w:rsid w:val="00510CD3"/>
    <w:rsid w:val="00511037"/>
    <w:rsid w:val="005112AA"/>
    <w:rsid w:val="005116DE"/>
    <w:rsid w:val="00511738"/>
    <w:rsid w:val="005119E3"/>
    <w:rsid w:val="00511CF4"/>
    <w:rsid w:val="00512114"/>
    <w:rsid w:val="005124D7"/>
    <w:rsid w:val="005126B1"/>
    <w:rsid w:val="005127D3"/>
    <w:rsid w:val="00512805"/>
    <w:rsid w:val="005129F6"/>
    <w:rsid w:val="00512D72"/>
    <w:rsid w:val="00512DB6"/>
    <w:rsid w:val="00512E9A"/>
    <w:rsid w:val="0051307D"/>
    <w:rsid w:val="00513146"/>
    <w:rsid w:val="00513152"/>
    <w:rsid w:val="005140B0"/>
    <w:rsid w:val="0051434A"/>
    <w:rsid w:val="00514371"/>
    <w:rsid w:val="00514414"/>
    <w:rsid w:val="00514511"/>
    <w:rsid w:val="005147B3"/>
    <w:rsid w:val="00514893"/>
    <w:rsid w:val="005151B5"/>
    <w:rsid w:val="00515571"/>
    <w:rsid w:val="0051564F"/>
    <w:rsid w:val="0051590D"/>
    <w:rsid w:val="00515BA9"/>
    <w:rsid w:val="00515D9B"/>
    <w:rsid w:val="00515E29"/>
    <w:rsid w:val="00516724"/>
    <w:rsid w:val="0051684D"/>
    <w:rsid w:val="00516B10"/>
    <w:rsid w:val="00516EC8"/>
    <w:rsid w:val="00517821"/>
    <w:rsid w:val="00520618"/>
    <w:rsid w:val="0052064F"/>
    <w:rsid w:val="005208E5"/>
    <w:rsid w:val="00521414"/>
    <w:rsid w:val="00521552"/>
    <w:rsid w:val="00521E73"/>
    <w:rsid w:val="0052227E"/>
    <w:rsid w:val="00522399"/>
    <w:rsid w:val="00522953"/>
    <w:rsid w:val="00522B7E"/>
    <w:rsid w:val="00522C44"/>
    <w:rsid w:val="0052391D"/>
    <w:rsid w:val="00523935"/>
    <w:rsid w:val="00523AB4"/>
    <w:rsid w:val="00523C69"/>
    <w:rsid w:val="0052422E"/>
    <w:rsid w:val="00524346"/>
    <w:rsid w:val="00524AD3"/>
    <w:rsid w:val="00524E8A"/>
    <w:rsid w:val="00525116"/>
    <w:rsid w:val="005251B8"/>
    <w:rsid w:val="005251EB"/>
    <w:rsid w:val="00525DFE"/>
    <w:rsid w:val="00525FD3"/>
    <w:rsid w:val="005263F8"/>
    <w:rsid w:val="005264E1"/>
    <w:rsid w:val="00526793"/>
    <w:rsid w:val="00526909"/>
    <w:rsid w:val="00526DE9"/>
    <w:rsid w:val="0052708B"/>
    <w:rsid w:val="00527239"/>
    <w:rsid w:val="005273DE"/>
    <w:rsid w:val="005275D8"/>
    <w:rsid w:val="005276FA"/>
    <w:rsid w:val="0052780D"/>
    <w:rsid w:val="00527C8A"/>
    <w:rsid w:val="0053003C"/>
    <w:rsid w:val="00530064"/>
    <w:rsid w:val="00530147"/>
    <w:rsid w:val="0053046C"/>
    <w:rsid w:val="005304AA"/>
    <w:rsid w:val="005304E8"/>
    <w:rsid w:val="0053098F"/>
    <w:rsid w:val="00530B5E"/>
    <w:rsid w:val="005310EE"/>
    <w:rsid w:val="00531209"/>
    <w:rsid w:val="005312D2"/>
    <w:rsid w:val="005314FC"/>
    <w:rsid w:val="00531576"/>
    <w:rsid w:val="00531866"/>
    <w:rsid w:val="005318F5"/>
    <w:rsid w:val="00531D92"/>
    <w:rsid w:val="005325C2"/>
    <w:rsid w:val="00532AB3"/>
    <w:rsid w:val="00532B48"/>
    <w:rsid w:val="00533349"/>
    <w:rsid w:val="005333C1"/>
    <w:rsid w:val="00533AC0"/>
    <w:rsid w:val="00533C65"/>
    <w:rsid w:val="00534292"/>
    <w:rsid w:val="0053429B"/>
    <w:rsid w:val="00534444"/>
    <w:rsid w:val="005346CE"/>
    <w:rsid w:val="00534852"/>
    <w:rsid w:val="00534B2F"/>
    <w:rsid w:val="00534D56"/>
    <w:rsid w:val="00535257"/>
    <w:rsid w:val="0053577D"/>
    <w:rsid w:val="00535A60"/>
    <w:rsid w:val="00535EC5"/>
    <w:rsid w:val="0053695A"/>
    <w:rsid w:val="00536E7E"/>
    <w:rsid w:val="005371A3"/>
    <w:rsid w:val="00537956"/>
    <w:rsid w:val="00537984"/>
    <w:rsid w:val="00537BF5"/>
    <w:rsid w:val="00540144"/>
    <w:rsid w:val="0054032E"/>
    <w:rsid w:val="00540832"/>
    <w:rsid w:val="00540967"/>
    <w:rsid w:val="00540ADF"/>
    <w:rsid w:val="005416EA"/>
    <w:rsid w:val="005418E6"/>
    <w:rsid w:val="00541B34"/>
    <w:rsid w:val="00541C88"/>
    <w:rsid w:val="00541E03"/>
    <w:rsid w:val="005422CB"/>
    <w:rsid w:val="00542486"/>
    <w:rsid w:val="0054284E"/>
    <w:rsid w:val="00542A62"/>
    <w:rsid w:val="00542C70"/>
    <w:rsid w:val="00542DA3"/>
    <w:rsid w:val="00542EA3"/>
    <w:rsid w:val="0054301F"/>
    <w:rsid w:val="0054354C"/>
    <w:rsid w:val="0054388C"/>
    <w:rsid w:val="005438CB"/>
    <w:rsid w:val="00543951"/>
    <w:rsid w:val="00543953"/>
    <w:rsid w:val="00543CC4"/>
    <w:rsid w:val="00544288"/>
    <w:rsid w:val="005448DE"/>
    <w:rsid w:val="00544967"/>
    <w:rsid w:val="00544AF8"/>
    <w:rsid w:val="00544B71"/>
    <w:rsid w:val="00544D5A"/>
    <w:rsid w:val="00544E42"/>
    <w:rsid w:val="005450FA"/>
    <w:rsid w:val="005453E9"/>
    <w:rsid w:val="00545619"/>
    <w:rsid w:val="00545A12"/>
    <w:rsid w:val="00545AE7"/>
    <w:rsid w:val="00545B4B"/>
    <w:rsid w:val="005462BE"/>
    <w:rsid w:val="00546764"/>
    <w:rsid w:val="005469F9"/>
    <w:rsid w:val="005471CF"/>
    <w:rsid w:val="005471E6"/>
    <w:rsid w:val="00547961"/>
    <w:rsid w:val="00547AB9"/>
    <w:rsid w:val="00547DEF"/>
    <w:rsid w:val="00547EF0"/>
    <w:rsid w:val="00550078"/>
    <w:rsid w:val="00550BF4"/>
    <w:rsid w:val="005518BA"/>
    <w:rsid w:val="00551D5F"/>
    <w:rsid w:val="00551F18"/>
    <w:rsid w:val="00551F31"/>
    <w:rsid w:val="0055205F"/>
    <w:rsid w:val="00552073"/>
    <w:rsid w:val="005520F9"/>
    <w:rsid w:val="005528EE"/>
    <w:rsid w:val="00552C63"/>
    <w:rsid w:val="00552F23"/>
    <w:rsid w:val="00552F7D"/>
    <w:rsid w:val="0055307F"/>
    <w:rsid w:val="005530E5"/>
    <w:rsid w:val="00553AC9"/>
    <w:rsid w:val="00553C99"/>
    <w:rsid w:val="00553DB4"/>
    <w:rsid w:val="0055424A"/>
    <w:rsid w:val="00554531"/>
    <w:rsid w:val="005546C5"/>
    <w:rsid w:val="00554A9F"/>
    <w:rsid w:val="00554AB6"/>
    <w:rsid w:val="00554D79"/>
    <w:rsid w:val="0055546D"/>
    <w:rsid w:val="00555505"/>
    <w:rsid w:val="00555674"/>
    <w:rsid w:val="005556A5"/>
    <w:rsid w:val="00555936"/>
    <w:rsid w:val="0055642B"/>
    <w:rsid w:val="00556CC3"/>
    <w:rsid w:val="00556F99"/>
    <w:rsid w:val="00556FAC"/>
    <w:rsid w:val="0055748C"/>
    <w:rsid w:val="00557FBD"/>
    <w:rsid w:val="00560275"/>
    <w:rsid w:val="005608A7"/>
    <w:rsid w:val="005609A3"/>
    <w:rsid w:val="00560E03"/>
    <w:rsid w:val="00560F3F"/>
    <w:rsid w:val="00561228"/>
    <w:rsid w:val="00561DA6"/>
    <w:rsid w:val="005622AE"/>
    <w:rsid w:val="00562654"/>
    <w:rsid w:val="00562E67"/>
    <w:rsid w:val="00563127"/>
    <w:rsid w:val="0056365B"/>
    <w:rsid w:val="005637EB"/>
    <w:rsid w:val="00563B88"/>
    <w:rsid w:val="00563CFA"/>
    <w:rsid w:val="00563F02"/>
    <w:rsid w:val="00564236"/>
    <w:rsid w:val="00564668"/>
    <w:rsid w:val="005646BB"/>
    <w:rsid w:val="005651D5"/>
    <w:rsid w:val="0056554D"/>
    <w:rsid w:val="0056556A"/>
    <w:rsid w:val="0056564D"/>
    <w:rsid w:val="00565873"/>
    <w:rsid w:val="00565F58"/>
    <w:rsid w:val="0056660C"/>
    <w:rsid w:val="00566676"/>
    <w:rsid w:val="005667D7"/>
    <w:rsid w:val="005668B7"/>
    <w:rsid w:val="00566AD5"/>
    <w:rsid w:val="005675F9"/>
    <w:rsid w:val="005677AA"/>
    <w:rsid w:val="005708A6"/>
    <w:rsid w:val="00570916"/>
    <w:rsid w:val="00570D11"/>
    <w:rsid w:val="00570D14"/>
    <w:rsid w:val="00570EAA"/>
    <w:rsid w:val="00571404"/>
    <w:rsid w:val="005715E1"/>
    <w:rsid w:val="005716F9"/>
    <w:rsid w:val="005717D8"/>
    <w:rsid w:val="0057190B"/>
    <w:rsid w:val="00571D68"/>
    <w:rsid w:val="0057207D"/>
    <w:rsid w:val="00572205"/>
    <w:rsid w:val="00572DE2"/>
    <w:rsid w:val="00572E3F"/>
    <w:rsid w:val="005730BA"/>
    <w:rsid w:val="00573158"/>
    <w:rsid w:val="005734CE"/>
    <w:rsid w:val="00573864"/>
    <w:rsid w:val="00573D5E"/>
    <w:rsid w:val="00574034"/>
    <w:rsid w:val="00574253"/>
    <w:rsid w:val="0057452E"/>
    <w:rsid w:val="00574559"/>
    <w:rsid w:val="005749B0"/>
    <w:rsid w:val="00574BE7"/>
    <w:rsid w:val="00574E62"/>
    <w:rsid w:val="00575321"/>
    <w:rsid w:val="0057542F"/>
    <w:rsid w:val="005755DE"/>
    <w:rsid w:val="0057569F"/>
    <w:rsid w:val="0057581F"/>
    <w:rsid w:val="00575DAE"/>
    <w:rsid w:val="005761FB"/>
    <w:rsid w:val="005763AA"/>
    <w:rsid w:val="005767C1"/>
    <w:rsid w:val="00576BFD"/>
    <w:rsid w:val="0057791E"/>
    <w:rsid w:val="00577A2F"/>
    <w:rsid w:val="00577E55"/>
    <w:rsid w:val="0058012B"/>
    <w:rsid w:val="00580DE1"/>
    <w:rsid w:val="005815B1"/>
    <w:rsid w:val="0058166B"/>
    <w:rsid w:val="005817FD"/>
    <w:rsid w:val="00581859"/>
    <w:rsid w:val="00581E34"/>
    <w:rsid w:val="005820FC"/>
    <w:rsid w:val="005824A8"/>
    <w:rsid w:val="0058279A"/>
    <w:rsid w:val="005827D9"/>
    <w:rsid w:val="005827E3"/>
    <w:rsid w:val="00582800"/>
    <w:rsid w:val="00582C8C"/>
    <w:rsid w:val="00582DC4"/>
    <w:rsid w:val="0058312F"/>
    <w:rsid w:val="00583969"/>
    <w:rsid w:val="00583D6D"/>
    <w:rsid w:val="00583EDC"/>
    <w:rsid w:val="00584215"/>
    <w:rsid w:val="0058435C"/>
    <w:rsid w:val="00584691"/>
    <w:rsid w:val="00585254"/>
    <w:rsid w:val="005856BC"/>
    <w:rsid w:val="005856C2"/>
    <w:rsid w:val="0058570D"/>
    <w:rsid w:val="00585804"/>
    <w:rsid w:val="00585BBE"/>
    <w:rsid w:val="00585F03"/>
    <w:rsid w:val="00585FC0"/>
    <w:rsid w:val="0058602C"/>
    <w:rsid w:val="0058617F"/>
    <w:rsid w:val="005861FB"/>
    <w:rsid w:val="0058625A"/>
    <w:rsid w:val="0058646B"/>
    <w:rsid w:val="00586738"/>
    <w:rsid w:val="0058696A"/>
    <w:rsid w:val="00586B6E"/>
    <w:rsid w:val="005870DB"/>
    <w:rsid w:val="00587A1C"/>
    <w:rsid w:val="00587CC0"/>
    <w:rsid w:val="00587FEF"/>
    <w:rsid w:val="005901CA"/>
    <w:rsid w:val="00590324"/>
    <w:rsid w:val="00590949"/>
    <w:rsid w:val="00590C5C"/>
    <w:rsid w:val="00590E0A"/>
    <w:rsid w:val="005918E0"/>
    <w:rsid w:val="00591AFE"/>
    <w:rsid w:val="00591C51"/>
    <w:rsid w:val="00591CA4"/>
    <w:rsid w:val="0059203E"/>
    <w:rsid w:val="0059277A"/>
    <w:rsid w:val="0059289C"/>
    <w:rsid w:val="00592C1F"/>
    <w:rsid w:val="0059319A"/>
    <w:rsid w:val="00593956"/>
    <w:rsid w:val="00593A51"/>
    <w:rsid w:val="00593C3F"/>
    <w:rsid w:val="00594486"/>
    <w:rsid w:val="00594A41"/>
    <w:rsid w:val="00594F75"/>
    <w:rsid w:val="0059518F"/>
    <w:rsid w:val="00595679"/>
    <w:rsid w:val="00595A3A"/>
    <w:rsid w:val="00595BA7"/>
    <w:rsid w:val="00595C60"/>
    <w:rsid w:val="00595CD7"/>
    <w:rsid w:val="00595E4F"/>
    <w:rsid w:val="00595F53"/>
    <w:rsid w:val="00596209"/>
    <w:rsid w:val="00596253"/>
    <w:rsid w:val="005966B4"/>
    <w:rsid w:val="00596FF9"/>
    <w:rsid w:val="00597446"/>
    <w:rsid w:val="00597BB3"/>
    <w:rsid w:val="005A0166"/>
    <w:rsid w:val="005A06A1"/>
    <w:rsid w:val="005A084E"/>
    <w:rsid w:val="005A0AB8"/>
    <w:rsid w:val="005A0BE0"/>
    <w:rsid w:val="005A0CD8"/>
    <w:rsid w:val="005A0D49"/>
    <w:rsid w:val="005A0DD0"/>
    <w:rsid w:val="005A10F2"/>
    <w:rsid w:val="005A1187"/>
    <w:rsid w:val="005A1198"/>
    <w:rsid w:val="005A12BB"/>
    <w:rsid w:val="005A1CA8"/>
    <w:rsid w:val="005A1D71"/>
    <w:rsid w:val="005A2110"/>
    <w:rsid w:val="005A212E"/>
    <w:rsid w:val="005A2B78"/>
    <w:rsid w:val="005A2BCC"/>
    <w:rsid w:val="005A2E78"/>
    <w:rsid w:val="005A3801"/>
    <w:rsid w:val="005A3DE5"/>
    <w:rsid w:val="005A3E08"/>
    <w:rsid w:val="005A3F50"/>
    <w:rsid w:val="005A44EC"/>
    <w:rsid w:val="005A45E1"/>
    <w:rsid w:val="005A4DD4"/>
    <w:rsid w:val="005A5266"/>
    <w:rsid w:val="005A5581"/>
    <w:rsid w:val="005A5D59"/>
    <w:rsid w:val="005A5DAF"/>
    <w:rsid w:val="005A5E23"/>
    <w:rsid w:val="005A5F84"/>
    <w:rsid w:val="005A65E7"/>
    <w:rsid w:val="005A6679"/>
    <w:rsid w:val="005A6738"/>
    <w:rsid w:val="005A6AC4"/>
    <w:rsid w:val="005A6F29"/>
    <w:rsid w:val="005A6FED"/>
    <w:rsid w:val="005A7065"/>
    <w:rsid w:val="005A7441"/>
    <w:rsid w:val="005A746F"/>
    <w:rsid w:val="005A7621"/>
    <w:rsid w:val="005A778D"/>
    <w:rsid w:val="005A7A1D"/>
    <w:rsid w:val="005A7C6E"/>
    <w:rsid w:val="005B0471"/>
    <w:rsid w:val="005B04B2"/>
    <w:rsid w:val="005B05C8"/>
    <w:rsid w:val="005B06B7"/>
    <w:rsid w:val="005B098C"/>
    <w:rsid w:val="005B0CD5"/>
    <w:rsid w:val="005B0DAC"/>
    <w:rsid w:val="005B0F36"/>
    <w:rsid w:val="005B1078"/>
    <w:rsid w:val="005B11CF"/>
    <w:rsid w:val="005B12CB"/>
    <w:rsid w:val="005B138C"/>
    <w:rsid w:val="005B19D1"/>
    <w:rsid w:val="005B1B70"/>
    <w:rsid w:val="005B1C10"/>
    <w:rsid w:val="005B1C28"/>
    <w:rsid w:val="005B1CF4"/>
    <w:rsid w:val="005B1DDA"/>
    <w:rsid w:val="005B213C"/>
    <w:rsid w:val="005B2651"/>
    <w:rsid w:val="005B280D"/>
    <w:rsid w:val="005B2AAB"/>
    <w:rsid w:val="005B2D52"/>
    <w:rsid w:val="005B2F02"/>
    <w:rsid w:val="005B308F"/>
    <w:rsid w:val="005B31F0"/>
    <w:rsid w:val="005B3C76"/>
    <w:rsid w:val="005B3D10"/>
    <w:rsid w:val="005B3E94"/>
    <w:rsid w:val="005B3F54"/>
    <w:rsid w:val="005B4168"/>
    <w:rsid w:val="005B42BE"/>
    <w:rsid w:val="005B42EF"/>
    <w:rsid w:val="005B4938"/>
    <w:rsid w:val="005B4F60"/>
    <w:rsid w:val="005B4FBF"/>
    <w:rsid w:val="005B53DA"/>
    <w:rsid w:val="005B56C2"/>
    <w:rsid w:val="005B5D20"/>
    <w:rsid w:val="005B5E95"/>
    <w:rsid w:val="005B602A"/>
    <w:rsid w:val="005B61AE"/>
    <w:rsid w:val="005B6993"/>
    <w:rsid w:val="005B7060"/>
    <w:rsid w:val="005B726F"/>
    <w:rsid w:val="005B73A4"/>
    <w:rsid w:val="005B7A78"/>
    <w:rsid w:val="005B7B22"/>
    <w:rsid w:val="005B7D7F"/>
    <w:rsid w:val="005B7D90"/>
    <w:rsid w:val="005B7E8B"/>
    <w:rsid w:val="005B7EE1"/>
    <w:rsid w:val="005C03DC"/>
    <w:rsid w:val="005C040D"/>
    <w:rsid w:val="005C04DE"/>
    <w:rsid w:val="005C0A6A"/>
    <w:rsid w:val="005C15D1"/>
    <w:rsid w:val="005C1610"/>
    <w:rsid w:val="005C16B5"/>
    <w:rsid w:val="005C18F9"/>
    <w:rsid w:val="005C1BE5"/>
    <w:rsid w:val="005C20D3"/>
    <w:rsid w:val="005C20DA"/>
    <w:rsid w:val="005C238E"/>
    <w:rsid w:val="005C276A"/>
    <w:rsid w:val="005C2AC2"/>
    <w:rsid w:val="005C3120"/>
    <w:rsid w:val="005C3412"/>
    <w:rsid w:val="005C34CD"/>
    <w:rsid w:val="005C379E"/>
    <w:rsid w:val="005C3816"/>
    <w:rsid w:val="005C38AA"/>
    <w:rsid w:val="005C3A80"/>
    <w:rsid w:val="005C3FC2"/>
    <w:rsid w:val="005C4153"/>
    <w:rsid w:val="005C44AE"/>
    <w:rsid w:val="005C4605"/>
    <w:rsid w:val="005C465A"/>
    <w:rsid w:val="005C49D0"/>
    <w:rsid w:val="005C4C4D"/>
    <w:rsid w:val="005C4CBF"/>
    <w:rsid w:val="005C4F82"/>
    <w:rsid w:val="005C52A1"/>
    <w:rsid w:val="005C56D1"/>
    <w:rsid w:val="005C5779"/>
    <w:rsid w:val="005C5DA0"/>
    <w:rsid w:val="005C5EEA"/>
    <w:rsid w:val="005C6485"/>
    <w:rsid w:val="005C6C05"/>
    <w:rsid w:val="005C6C4C"/>
    <w:rsid w:val="005C70E8"/>
    <w:rsid w:val="005C710E"/>
    <w:rsid w:val="005C73C9"/>
    <w:rsid w:val="005C7425"/>
    <w:rsid w:val="005C79FF"/>
    <w:rsid w:val="005C7E79"/>
    <w:rsid w:val="005D09BB"/>
    <w:rsid w:val="005D09F7"/>
    <w:rsid w:val="005D12B5"/>
    <w:rsid w:val="005D13EA"/>
    <w:rsid w:val="005D1F71"/>
    <w:rsid w:val="005D314D"/>
    <w:rsid w:val="005D329D"/>
    <w:rsid w:val="005D3322"/>
    <w:rsid w:val="005D3502"/>
    <w:rsid w:val="005D3515"/>
    <w:rsid w:val="005D36B6"/>
    <w:rsid w:val="005D37C2"/>
    <w:rsid w:val="005D392F"/>
    <w:rsid w:val="005D3BC3"/>
    <w:rsid w:val="005D3DE5"/>
    <w:rsid w:val="005D3E24"/>
    <w:rsid w:val="005D405A"/>
    <w:rsid w:val="005D4368"/>
    <w:rsid w:val="005D4719"/>
    <w:rsid w:val="005D493C"/>
    <w:rsid w:val="005D4A79"/>
    <w:rsid w:val="005D4C00"/>
    <w:rsid w:val="005D4C24"/>
    <w:rsid w:val="005D4E1E"/>
    <w:rsid w:val="005D5363"/>
    <w:rsid w:val="005D53DB"/>
    <w:rsid w:val="005D53FC"/>
    <w:rsid w:val="005D5637"/>
    <w:rsid w:val="005D5A46"/>
    <w:rsid w:val="005D5CC2"/>
    <w:rsid w:val="005D5F10"/>
    <w:rsid w:val="005D5F41"/>
    <w:rsid w:val="005D6118"/>
    <w:rsid w:val="005D6298"/>
    <w:rsid w:val="005D669A"/>
    <w:rsid w:val="005D6997"/>
    <w:rsid w:val="005D78A7"/>
    <w:rsid w:val="005D7A55"/>
    <w:rsid w:val="005D7BF6"/>
    <w:rsid w:val="005D7FE6"/>
    <w:rsid w:val="005E003B"/>
    <w:rsid w:val="005E0264"/>
    <w:rsid w:val="005E0716"/>
    <w:rsid w:val="005E07B5"/>
    <w:rsid w:val="005E0A6C"/>
    <w:rsid w:val="005E0A92"/>
    <w:rsid w:val="005E0ADE"/>
    <w:rsid w:val="005E0B88"/>
    <w:rsid w:val="005E1122"/>
    <w:rsid w:val="005E1346"/>
    <w:rsid w:val="005E16F1"/>
    <w:rsid w:val="005E1CD5"/>
    <w:rsid w:val="005E1E09"/>
    <w:rsid w:val="005E1FEB"/>
    <w:rsid w:val="005E22C5"/>
    <w:rsid w:val="005E23E3"/>
    <w:rsid w:val="005E26FE"/>
    <w:rsid w:val="005E3A6D"/>
    <w:rsid w:val="005E3B80"/>
    <w:rsid w:val="005E40CB"/>
    <w:rsid w:val="005E441E"/>
    <w:rsid w:val="005E4456"/>
    <w:rsid w:val="005E4C08"/>
    <w:rsid w:val="005E4C14"/>
    <w:rsid w:val="005E4F44"/>
    <w:rsid w:val="005E4F61"/>
    <w:rsid w:val="005E59D1"/>
    <w:rsid w:val="005E5B1D"/>
    <w:rsid w:val="005E5F69"/>
    <w:rsid w:val="005E63A5"/>
    <w:rsid w:val="005E663B"/>
    <w:rsid w:val="005E6C87"/>
    <w:rsid w:val="005E720C"/>
    <w:rsid w:val="005E724B"/>
    <w:rsid w:val="005E7312"/>
    <w:rsid w:val="005E75CE"/>
    <w:rsid w:val="005E7925"/>
    <w:rsid w:val="005E7B50"/>
    <w:rsid w:val="005E7C0A"/>
    <w:rsid w:val="005E7D00"/>
    <w:rsid w:val="005E7F16"/>
    <w:rsid w:val="005F0393"/>
    <w:rsid w:val="005F03C6"/>
    <w:rsid w:val="005F046A"/>
    <w:rsid w:val="005F0503"/>
    <w:rsid w:val="005F0626"/>
    <w:rsid w:val="005F09C9"/>
    <w:rsid w:val="005F0A21"/>
    <w:rsid w:val="005F0CA5"/>
    <w:rsid w:val="005F0CC2"/>
    <w:rsid w:val="005F0FF2"/>
    <w:rsid w:val="005F1356"/>
    <w:rsid w:val="005F1573"/>
    <w:rsid w:val="005F1EA9"/>
    <w:rsid w:val="005F257E"/>
    <w:rsid w:val="005F2B6E"/>
    <w:rsid w:val="005F33C5"/>
    <w:rsid w:val="005F355E"/>
    <w:rsid w:val="005F3DF5"/>
    <w:rsid w:val="005F3E8F"/>
    <w:rsid w:val="005F40A4"/>
    <w:rsid w:val="005F4203"/>
    <w:rsid w:val="005F422A"/>
    <w:rsid w:val="005F4250"/>
    <w:rsid w:val="005F46F4"/>
    <w:rsid w:val="005F4D80"/>
    <w:rsid w:val="005F4E60"/>
    <w:rsid w:val="005F51C5"/>
    <w:rsid w:val="005F5246"/>
    <w:rsid w:val="005F5816"/>
    <w:rsid w:val="005F5A95"/>
    <w:rsid w:val="005F6024"/>
    <w:rsid w:val="005F6088"/>
    <w:rsid w:val="005F6242"/>
    <w:rsid w:val="005F62C1"/>
    <w:rsid w:val="005F62D6"/>
    <w:rsid w:val="005F637D"/>
    <w:rsid w:val="005F6768"/>
    <w:rsid w:val="005F6793"/>
    <w:rsid w:val="005F70C7"/>
    <w:rsid w:val="005F71CA"/>
    <w:rsid w:val="005F7951"/>
    <w:rsid w:val="005F796B"/>
    <w:rsid w:val="005F7B0C"/>
    <w:rsid w:val="005F7F79"/>
    <w:rsid w:val="006007C4"/>
    <w:rsid w:val="00600D66"/>
    <w:rsid w:val="00601112"/>
    <w:rsid w:val="006013AC"/>
    <w:rsid w:val="0060174A"/>
    <w:rsid w:val="00601861"/>
    <w:rsid w:val="00601989"/>
    <w:rsid w:val="00601FBB"/>
    <w:rsid w:val="00602365"/>
    <w:rsid w:val="0060284B"/>
    <w:rsid w:val="00602971"/>
    <w:rsid w:val="00602C4B"/>
    <w:rsid w:val="00603ABF"/>
    <w:rsid w:val="00603ED7"/>
    <w:rsid w:val="00604804"/>
    <w:rsid w:val="006048F2"/>
    <w:rsid w:val="0060490D"/>
    <w:rsid w:val="00604CBD"/>
    <w:rsid w:val="00604D94"/>
    <w:rsid w:val="00605170"/>
    <w:rsid w:val="00605AD5"/>
    <w:rsid w:val="00605B1C"/>
    <w:rsid w:val="00605E65"/>
    <w:rsid w:val="0060679C"/>
    <w:rsid w:val="00606F41"/>
    <w:rsid w:val="00607008"/>
    <w:rsid w:val="00607D84"/>
    <w:rsid w:val="006101E0"/>
    <w:rsid w:val="00610222"/>
    <w:rsid w:val="00610292"/>
    <w:rsid w:val="0061053D"/>
    <w:rsid w:val="006108D4"/>
    <w:rsid w:val="0061093A"/>
    <w:rsid w:val="00610FA1"/>
    <w:rsid w:val="00610FBF"/>
    <w:rsid w:val="0061113D"/>
    <w:rsid w:val="006112CE"/>
    <w:rsid w:val="00611680"/>
    <w:rsid w:val="00611A70"/>
    <w:rsid w:val="00612334"/>
    <w:rsid w:val="0061261D"/>
    <w:rsid w:val="0061266C"/>
    <w:rsid w:val="00612C53"/>
    <w:rsid w:val="00612C91"/>
    <w:rsid w:val="00612D54"/>
    <w:rsid w:val="00612E1E"/>
    <w:rsid w:val="00612E54"/>
    <w:rsid w:val="00613905"/>
    <w:rsid w:val="00614300"/>
    <w:rsid w:val="006143D6"/>
    <w:rsid w:val="00614533"/>
    <w:rsid w:val="0061464C"/>
    <w:rsid w:val="00614657"/>
    <w:rsid w:val="00614AD6"/>
    <w:rsid w:val="00614B65"/>
    <w:rsid w:val="0061504A"/>
    <w:rsid w:val="00615106"/>
    <w:rsid w:val="00615228"/>
    <w:rsid w:val="0061581C"/>
    <w:rsid w:val="00615AB1"/>
    <w:rsid w:val="00616637"/>
    <w:rsid w:val="0061676A"/>
    <w:rsid w:val="006169E2"/>
    <w:rsid w:val="00616EA8"/>
    <w:rsid w:val="0061717C"/>
    <w:rsid w:val="0061762F"/>
    <w:rsid w:val="00617B51"/>
    <w:rsid w:val="00617CD3"/>
    <w:rsid w:val="00617E95"/>
    <w:rsid w:val="00620223"/>
    <w:rsid w:val="00620687"/>
    <w:rsid w:val="0062070A"/>
    <w:rsid w:val="00620722"/>
    <w:rsid w:val="006208E7"/>
    <w:rsid w:val="006208FB"/>
    <w:rsid w:val="00620D7D"/>
    <w:rsid w:val="00620F9C"/>
    <w:rsid w:val="00621013"/>
    <w:rsid w:val="00621904"/>
    <w:rsid w:val="00621988"/>
    <w:rsid w:val="00621A89"/>
    <w:rsid w:val="00621E59"/>
    <w:rsid w:val="00622508"/>
    <w:rsid w:val="00622CB5"/>
    <w:rsid w:val="00622DAA"/>
    <w:rsid w:val="00622EE8"/>
    <w:rsid w:val="0062317C"/>
    <w:rsid w:val="00623F82"/>
    <w:rsid w:val="00623FD7"/>
    <w:rsid w:val="00624090"/>
    <w:rsid w:val="006240C6"/>
    <w:rsid w:val="0062416E"/>
    <w:rsid w:val="00624371"/>
    <w:rsid w:val="0062439A"/>
    <w:rsid w:val="006243AD"/>
    <w:rsid w:val="0062440B"/>
    <w:rsid w:val="0062640F"/>
    <w:rsid w:val="00626416"/>
    <w:rsid w:val="00626756"/>
    <w:rsid w:val="00626B51"/>
    <w:rsid w:val="00626EF4"/>
    <w:rsid w:val="006277BE"/>
    <w:rsid w:val="00627D0D"/>
    <w:rsid w:val="00630041"/>
    <w:rsid w:val="006303B8"/>
    <w:rsid w:val="00630635"/>
    <w:rsid w:val="00630841"/>
    <w:rsid w:val="00630BC4"/>
    <w:rsid w:val="00631318"/>
    <w:rsid w:val="006317CF"/>
    <w:rsid w:val="006319FB"/>
    <w:rsid w:val="0063278E"/>
    <w:rsid w:val="00632BA5"/>
    <w:rsid w:val="00633749"/>
    <w:rsid w:val="00633C97"/>
    <w:rsid w:val="00633D86"/>
    <w:rsid w:val="00633DC8"/>
    <w:rsid w:val="00633E01"/>
    <w:rsid w:val="00633E19"/>
    <w:rsid w:val="00634141"/>
    <w:rsid w:val="00634CE7"/>
    <w:rsid w:val="0063596E"/>
    <w:rsid w:val="00635A4E"/>
    <w:rsid w:val="00635D95"/>
    <w:rsid w:val="00635E86"/>
    <w:rsid w:val="00636573"/>
    <w:rsid w:val="006367E4"/>
    <w:rsid w:val="00636BBC"/>
    <w:rsid w:val="00636F48"/>
    <w:rsid w:val="00636F8E"/>
    <w:rsid w:val="00637042"/>
    <w:rsid w:val="0063748D"/>
    <w:rsid w:val="0063778A"/>
    <w:rsid w:val="0063785F"/>
    <w:rsid w:val="00637D7A"/>
    <w:rsid w:val="00637DFA"/>
    <w:rsid w:val="006400C4"/>
    <w:rsid w:val="0064045E"/>
    <w:rsid w:val="006405EC"/>
    <w:rsid w:val="006407EE"/>
    <w:rsid w:val="0064087C"/>
    <w:rsid w:val="00640A4D"/>
    <w:rsid w:val="006412C9"/>
    <w:rsid w:val="00641625"/>
    <w:rsid w:val="0064214A"/>
    <w:rsid w:val="006421F0"/>
    <w:rsid w:val="0064227B"/>
    <w:rsid w:val="00642406"/>
    <w:rsid w:val="00642447"/>
    <w:rsid w:val="0064279B"/>
    <w:rsid w:val="00642A1E"/>
    <w:rsid w:val="0064370F"/>
    <w:rsid w:val="00643839"/>
    <w:rsid w:val="0064392C"/>
    <w:rsid w:val="0064399D"/>
    <w:rsid w:val="0064407F"/>
    <w:rsid w:val="00644416"/>
    <w:rsid w:val="006449AB"/>
    <w:rsid w:val="006452F4"/>
    <w:rsid w:val="0064561C"/>
    <w:rsid w:val="00645C8F"/>
    <w:rsid w:val="00645E10"/>
    <w:rsid w:val="00645F10"/>
    <w:rsid w:val="00645F62"/>
    <w:rsid w:val="006462F4"/>
    <w:rsid w:val="00646678"/>
    <w:rsid w:val="006467C8"/>
    <w:rsid w:val="006469B0"/>
    <w:rsid w:val="00646BA1"/>
    <w:rsid w:val="00646BB5"/>
    <w:rsid w:val="00646D0B"/>
    <w:rsid w:val="00646E7B"/>
    <w:rsid w:val="00646EED"/>
    <w:rsid w:val="00647BC9"/>
    <w:rsid w:val="00650061"/>
    <w:rsid w:val="0065018C"/>
    <w:rsid w:val="0065052A"/>
    <w:rsid w:val="006506E2"/>
    <w:rsid w:val="006508C5"/>
    <w:rsid w:val="00650F99"/>
    <w:rsid w:val="006510A7"/>
    <w:rsid w:val="00651295"/>
    <w:rsid w:val="006516B8"/>
    <w:rsid w:val="0065187E"/>
    <w:rsid w:val="00651A64"/>
    <w:rsid w:val="00651E37"/>
    <w:rsid w:val="006523C8"/>
    <w:rsid w:val="00652911"/>
    <w:rsid w:val="00652A99"/>
    <w:rsid w:val="00652AD9"/>
    <w:rsid w:val="00652EF7"/>
    <w:rsid w:val="00653456"/>
    <w:rsid w:val="0065399A"/>
    <w:rsid w:val="006539D4"/>
    <w:rsid w:val="00653BB5"/>
    <w:rsid w:val="00653C97"/>
    <w:rsid w:val="00653E8D"/>
    <w:rsid w:val="006543CA"/>
    <w:rsid w:val="0065446C"/>
    <w:rsid w:val="00654881"/>
    <w:rsid w:val="00654A9D"/>
    <w:rsid w:val="00654BEE"/>
    <w:rsid w:val="006550DE"/>
    <w:rsid w:val="006551C7"/>
    <w:rsid w:val="00655809"/>
    <w:rsid w:val="00655CA2"/>
    <w:rsid w:val="00655D17"/>
    <w:rsid w:val="00655F35"/>
    <w:rsid w:val="006561C7"/>
    <w:rsid w:val="00656285"/>
    <w:rsid w:val="00656856"/>
    <w:rsid w:val="00656D33"/>
    <w:rsid w:val="0065757B"/>
    <w:rsid w:val="00657609"/>
    <w:rsid w:val="0065796E"/>
    <w:rsid w:val="00657B2E"/>
    <w:rsid w:val="006601CE"/>
    <w:rsid w:val="006609E9"/>
    <w:rsid w:val="00661607"/>
    <w:rsid w:val="0066169B"/>
    <w:rsid w:val="006617F1"/>
    <w:rsid w:val="006618D1"/>
    <w:rsid w:val="00661C5E"/>
    <w:rsid w:val="00661CBB"/>
    <w:rsid w:val="00662209"/>
    <w:rsid w:val="006622AA"/>
    <w:rsid w:val="00662347"/>
    <w:rsid w:val="006624D4"/>
    <w:rsid w:val="0066254A"/>
    <w:rsid w:val="006626D4"/>
    <w:rsid w:val="00663EC4"/>
    <w:rsid w:val="0066400F"/>
    <w:rsid w:val="006640ED"/>
    <w:rsid w:val="0066426D"/>
    <w:rsid w:val="006648B1"/>
    <w:rsid w:val="00664BE9"/>
    <w:rsid w:val="00664EF0"/>
    <w:rsid w:val="0066515D"/>
    <w:rsid w:val="006653D1"/>
    <w:rsid w:val="006661AF"/>
    <w:rsid w:val="006663BB"/>
    <w:rsid w:val="006669FA"/>
    <w:rsid w:val="00666EDB"/>
    <w:rsid w:val="00666F9F"/>
    <w:rsid w:val="00667372"/>
    <w:rsid w:val="00667406"/>
    <w:rsid w:val="00667680"/>
    <w:rsid w:val="00667A24"/>
    <w:rsid w:val="00667E8F"/>
    <w:rsid w:val="00667F1C"/>
    <w:rsid w:val="006704C0"/>
    <w:rsid w:val="00670849"/>
    <w:rsid w:val="00670A98"/>
    <w:rsid w:val="00670ED7"/>
    <w:rsid w:val="00671299"/>
    <w:rsid w:val="006712BC"/>
    <w:rsid w:val="00671580"/>
    <w:rsid w:val="00671586"/>
    <w:rsid w:val="00671866"/>
    <w:rsid w:val="00671957"/>
    <w:rsid w:val="00671CB0"/>
    <w:rsid w:val="00672A85"/>
    <w:rsid w:val="00672C87"/>
    <w:rsid w:val="00672EA7"/>
    <w:rsid w:val="00673537"/>
    <w:rsid w:val="006739B7"/>
    <w:rsid w:val="006741FF"/>
    <w:rsid w:val="0067425E"/>
    <w:rsid w:val="006742CB"/>
    <w:rsid w:val="00674691"/>
    <w:rsid w:val="006747BE"/>
    <w:rsid w:val="00675122"/>
    <w:rsid w:val="00675136"/>
    <w:rsid w:val="00675431"/>
    <w:rsid w:val="006756E4"/>
    <w:rsid w:val="00675B47"/>
    <w:rsid w:val="00675E19"/>
    <w:rsid w:val="00675F46"/>
    <w:rsid w:val="006763CA"/>
    <w:rsid w:val="006766AF"/>
    <w:rsid w:val="00676B65"/>
    <w:rsid w:val="00676D95"/>
    <w:rsid w:val="00676F0B"/>
    <w:rsid w:val="006774FD"/>
    <w:rsid w:val="00677674"/>
    <w:rsid w:val="00677829"/>
    <w:rsid w:val="0068020C"/>
    <w:rsid w:val="006803CA"/>
    <w:rsid w:val="00680525"/>
    <w:rsid w:val="0068084F"/>
    <w:rsid w:val="00680C33"/>
    <w:rsid w:val="00681017"/>
    <w:rsid w:val="006819F1"/>
    <w:rsid w:val="00681F12"/>
    <w:rsid w:val="00681FA9"/>
    <w:rsid w:val="00682682"/>
    <w:rsid w:val="00682AE8"/>
    <w:rsid w:val="00682BC4"/>
    <w:rsid w:val="006832C3"/>
    <w:rsid w:val="006836AD"/>
    <w:rsid w:val="006839D8"/>
    <w:rsid w:val="00683C6F"/>
    <w:rsid w:val="00683CD0"/>
    <w:rsid w:val="00684310"/>
    <w:rsid w:val="00684593"/>
    <w:rsid w:val="00684702"/>
    <w:rsid w:val="00684D53"/>
    <w:rsid w:val="006851A1"/>
    <w:rsid w:val="006858E8"/>
    <w:rsid w:val="00685A82"/>
    <w:rsid w:val="00685B31"/>
    <w:rsid w:val="00685D5F"/>
    <w:rsid w:val="00685EF3"/>
    <w:rsid w:val="00686259"/>
    <w:rsid w:val="0068667B"/>
    <w:rsid w:val="00686770"/>
    <w:rsid w:val="006871ED"/>
    <w:rsid w:val="00687930"/>
    <w:rsid w:val="00687A27"/>
    <w:rsid w:val="006901D5"/>
    <w:rsid w:val="0069051E"/>
    <w:rsid w:val="006906F4"/>
    <w:rsid w:val="0069086A"/>
    <w:rsid w:val="006908E7"/>
    <w:rsid w:val="00690A2E"/>
    <w:rsid w:val="00690E82"/>
    <w:rsid w:val="00690E8E"/>
    <w:rsid w:val="00690F74"/>
    <w:rsid w:val="006913CB"/>
    <w:rsid w:val="006918CB"/>
    <w:rsid w:val="006919FB"/>
    <w:rsid w:val="00691A18"/>
    <w:rsid w:val="00691AC3"/>
    <w:rsid w:val="00691C60"/>
    <w:rsid w:val="006924AE"/>
    <w:rsid w:val="0069256A"/>
    <w:rsid w:val="006926B6"/>
    <w:rsid w:val="0069281A"/>
    <w:rsid w:val="0069309E"/>
    <w:rsid w:val="00693376"/>
    <w:rsid w:val="00693476"/>
    <w:rsid w:val="006934B4"/>
    <w:rsid w:val="00693532"/>
    <w:rsid w:val="0069355D"/>
    <w:rsid w:val="006935B9"/>
    <w:rsid w:val="006936CB"/>
    <w:rsid w:val="006939B5"/>
    <w:rsid w:val="00693BD1"/>
    <w:rsid w:val="00693EED"/>
    <w:rsid w:val="006940F6"/>
    <w:rsid w:val="006942F6"/>
    <w:rsid w:val="00694523"/>
    <w:rsid w:val="0069470A"/>
    <w:rsid w:val="0069487B"/>
    <w:rsid w:val="006949B9"/>
    <w:rsid w:val="00694E74"/>
    <w:rsid w:val="00694F6C"/>
    <w:rsid w:val="006951E7"/>
    <w:rsid w:val="00696838"/>
    <w:rsid w:val="006968A7"/>
    <w:rsid w:val="00696C61"/>
    <w:rsid w:val="00696E97"/>
    <w:rsid w:val="0069746D"/>
    <w:rsid w:val="006976EB"/>
    <w:rsid w:val="006979A5"/>
    <w:rsid w:val="00697E4F"/>
    <w:rsid w:val="00697F0A"/>
    <w:rsid w:val="006A0079"/>
    <w:rsid w:val="006A0BE3"/>
    <w:rsid w:val="006A0CBA"/>
    <w:rsid w:val="006A1094"/>
    <w:rsid w:val="006A11F0"/>
    <w:rsid w:val="006A1252"/>
    <w:rsid w:val="006A24FE"/>
    <w:rsid w:val="006A2BA4"/>
    <w:rsid w:val="006A2EA9"/>
    <w:rsid w:val="006A3002"/>
    <w:rsid w:val="006A30A9"/>
    <w:rsid w:val="006A35C8"/>
    <w:rsid w:val="006A3938"/>
    <w:rsid w:val="006A39BB"/>
    <w:rsid w:val="006A3A6D"/>
    <w:rsid w:val="006A3BDA"/>
    <w:rsid w:val="006A3EC5"/>
    <w:rsid w:val="006A3EEA"/>
    <w:rsid w:val="006A4D54"/>
    <w:rsid w:val="006A4F95"/>
    <w:rsid w:val="006A502D"/>
    <w:rsid w:val="006A5398"/>
    <w:rsid w:val="006A542B"/>
    <w:rsid w:val="006A5915"/>
    <w:rsid w:val="006A604C"/>
    <w:rsid w:val="006A6A34"/>
    <w:rsid w:val="006A6F5C"/>
    <w:rsid w:val="006B0911"/>
    <w:rsid w:val="006B0CBC"/>
    <w:rsid w:val="006B1113"/>
    <w:rsid w:val="006B1587"/>
    <w:rsid w:val="006B1C2A"/>
    <w:rsid w:val="006B1FDC"/>
    <w:rsid w:val="006B23CF"/>
    <w:rsid w:val="006B2456"/>
    <w:rsid w:val="006B2653"/>
    <w:rsid w:val="006B2D94"/>
    <w:rsid w:val="006B2F96"/>
    <w:rsid w:val="006B3064"/>
    <w:rsid w:val="006B3561"/>
    <w:rsid w:val="006B3679"/>
    <w:rsid w:val="006B3897"/>
    <w:rsid w:val="006B390A"/>
    <w:rsid w:val="006B3A6B"/>
    <w:rsid w:val="006B3AFF"/>
    <w:rsid w:val="006B3B5A"/>
    <w:rsid w:val="006B3DE6"/>
    <w:rsid w:val="006B3E8E"/>
    <w:rsid w:val="006B3FC9"/>
    <w:rsid w:val="006B40E7"/>
    <w:rsid w:val="006B41AA"/>
    <w:rsid w:val="006B47C5"/>
    <w:rsid w:val="006B4985"/>
    <w:rsid w:val="006B4D9E"/>
    <w:rsid w:val="006B4DD5"/>
    <w:rsid w:val="006B5023"/>
    <w:rsid w:val="006B5324"/>
    <w:rsid w:val="006B5392"/>
    <w:rsid w:val="006B5884"/>
    <w:rsid w:val="006B5FB4"/>
    <w:rsid w:val="006B62FC"/>
    <w:rsid w:val="006B6717"/>
    <w:rsid w:val="006B6A37"/>
    <w:rsid w:val="006B6A5F"/>
    <w:rsid w:val="006B6B87"/>
    <w:rsid w:val="006B7803"/>
    <w:rsid w:val="006B79B3"/>
    <w:rsid w:val="006C0398"/>
    <w:rsid w:val="006C045B"/>
    <w:rsid w:val="006C052F"/>
    <w:rsid w:val="006C0889"/>
    <w:rsid w:val="006C097D"/>
    <w:rsid w:val="006C0AA5"/>
    <w:rsid w:val="006C0DAA"/>
    <w:rsid w:val="006C11F5"/>
    <w:rsid w:val="006C12FA"/>
    <w:rsid w:val="006C1381"/>
    <w:rsid w:val="006C1504"/>
    <w:rsid w:val="006C1811"/>
    <w:rsid w:val="006C1874"/>
    <w:rsid w:val="006C19F8"/>
    <w:rsid w:val="006C1A9B"/>
    <w:rsid w:val="006C1AF3"/>
    <w:rsid w:val="006C1CDB"/>
    <w:rsid w:val="006C2003"/>
    <w:rsid w:val="006C212A"/>
    <w:rsid w:val="006C212D"/>
    <w:rsid w:val="006C22BD"/>
    <w:rsid w:val="006C2335"/>
    <w:rsid w:val="006C2B0D"/>
    <w:rsid w:val="006C2B66"/>
    <w:rsid w:val="006C2C9D"/>
    <w:rsid w:val="006C2FA6"/>
    <w:rsid w:val="006C34E6"/>
    <w:rsid w:val="006C3976"/>
    <w:rsid w:val="006C3A0B"/>
    <w:rsid w:val="006C3C6F"/>
    <w:rsid w:val="006C3D13"/>
    <w:rsid w:val="006C443E"/>
    <w:rsid w:val="006C4483"/>
    <w:rsid w:val="006C4ECF"/>
    <w:rsid w:val="006C5AA4"/>
    <w:rsid w:val="006C653F"/>
    <w:rsid w:val="006C678C"/>
    <w:rsid w:val="006C6EED"/>
    <w:rsid w:val="006C7178"/>
    <w:rsid w:val="006C7379"/>
    <w:rsid w:val="006C73D8"/>
    <w:rsid w:val="006C746A"/>
    <w:rsid w:val="006C7890"/>
    <w:rsid w:val="006C7A04"/>
    <w:rsid w:val="006C7B89"/>
    <w:rsid w:val="006D0040"/>
    <w:rsid w:val="006D009D"/>
    <w:rsid w:val="006D030C"/>
    <w:rsid w:val="006D08E6"/>
    <w:rsid w:val="006D0E55"/>
    <w:rsid w:val="006D112F"/>
    <w:rsid w:val="006D135D"/>
    <w:rsid w:val="006D17EA"/>
    <w:rsid w:val="006D1AAA"/>
    <w:rsid w:val="006D1B95"/>
    <w:rsid w:val="006D1F6C"/>
    <w:rsid w:val="006D2033"/>
    <w:rsid w:val="006D22A7"/>
    <w:rsid w:val="006D28FD"/>
    <w:rsid w:val="006D3014"/>
    <w:rsid w:val="006D3EEE"/>
    <w:rsid w:val="006D48F7"/>
    <w:rsid w:val="006D4DC7"/>
    <w:rsid w:val="006D4ED0"/>
    <w:rsid w:val="006D5047"/>
    <w:rsid w:val="006D5338"/>
    <w:rsid w:val="006D5766"/>
    <w:rsid w:val="006D5815"/>
    <w:rsid w:val="006D5E14"/>
    <w:rsid w:val="006D5E9F"/>
    <w:rsid w:val="006D5F6C"/>
    <w:rsid w:val="006D602E"/>
    <w:rsid w:val="006D6154"/>
    <w:rsid w:val="006D6208"/>
    <w:rsid w:val="006D6476"/>
    <w:rsid w:val="006D726D"/>
    <w:rsid w:val="006D7AA7"/>
    <w:rsid w:val="006D7AF9"/>
    <w:rsid w:val="006D7C5E"/>
    <w:rsid w:val="006D7D07"/>
    <w:rsid w:val="006E002F"/>
    <w:rsid w:val="006E03AD"/>
    <w:rsid w:val="006E049E"/>
    <w:rsid w:val="006E08D8"/>
    <w:rsid w:val="006E0F08"/>
    <w:rsid w:val="006E1134"/>
    <w:rsid w:val="006E11D7"/>
    <w:rsid w:val="006E1923"/>
    <w:rsid w:val="006E1B86"/>
    <w:rsid w:val="006E1C70"/>
    <w:rsid w:val="006E24E6"/>
    <w:rsid w:val="006E28CC"/>
    <w:rsid w:val="006E2A05"/>
    <w:rsid w:val="006E2B37"/>
    <w:rsid w:val="006E2E37"/>
    <w:rsid w:val="006E2F78"/>
    <w:rsid w:val="006E31E9"/>
    <w:rsid w:val="006E3261"/>
    <w:rsid w:val="006E38FA"/>
    <w:rsid w:val="006E4090"/>
    <w:rsid w:val="006E4561"/>
    <w:rsid w:val="006E45F4"/>
    <w:rsid w:val="006E4DD5"/>
    <w:rsid w:val="006E55BC"/>
    <w:rsid w:val="006E5982"/>
    <w:rsid w:val="006E5BFA"/>
    <w:rsid w:val="006E5C8A"/>
    <w:rsid w:val="006E61C6"/>
    <w:rsid w:val="006E6397"/>
    <w:rsid w:val="006E6514"/>
    <w:rsid w:val="006E6835"/>
    <w:rsid w:val="006E6B3E"/>
    <w:rsid w:val="006E6B8C"/>
    <w:rsid w:val="006E6E6D"/>
    <w:rsid w:val="006E70F8"/>
    <w:rsid w:val="006E726F"/>
    <w:rsid w:val="006E733A"/>
    <w:rsid w:val="006E73C9"/>
    <w:rsid w:val="006E7484"/>
    <w:rsid w:val="006E7569"/>
    <w:rsid w:val="006E7D57"/>
    <w:rsid w:val="006E7F09"/>
    <w:rsid w:val="006E7FCB"/>
    <w:rsid w:val="006F0094"/>
    <w:rsid w:val="006F0139"/>
    <w:rsid w:val="006F0206"/>
    <w:rsid w:val="006F05FD"/>
    <w:rsid w:val="006F0992"/>
    <w:rsid w:val="006F0A10"/>
    <w:rsid w:val="006F0A49"/>
    <w:rsid w:val="006F0AFA"/>
    <w:rsid w:val="006F0B69"/>
    <w:rsid w:val="006F0CEF"/>
    <w:rsid w:val="006F1130"/>
    <w:rsid w:val="006F14F2"/>
    <w:rsid w:val="006F1673"/>
    <w:rsid w:val="006F1CCC"/>
    <w:rsid w:val="006F2037"/>
    <w:rsid w:val="006F2310"/>
    <w:rsid w:val="006F26AD"/>
    <w:rsid w:val="006F2E96"/>
    <w:rsid w:val="006F3028"/>
    <w:rsid w:val="006F369C"/>
    <w:rsid w:val="006F3BFB"/>
    <w:rsid w:val="006F3CA5"/>
    <w:rsid w:val="006F4118"/>
    <w:rsid w:val="006F4238"/>
    <w:rsid w:val="006F4659"/>
    <w:rsid w:val="006F486C"/>
    <w:rsid w:val="006F4E96"/>
    <w:rsid w:val="006F50FD"/>
    <w:rsid w:val="006F5C12"/>
    <w:rsid w:val="006F604C"/>
    <w:rsid w:val="006F6A18"/>
    <w:rsid w:val="006F6C3B"/>
    <w:rsid w:val="006F790D"/>
    <w:rsid w:val="006F7A59"/>
    <w:rsid w:val="006F7CAA"/>
    <w:rsid w:val="006F7EC3"/>
    <w:rsid w:val="0070007E"/>
    <w:rsid w:val="007007B0"/>
    <w:rsid w:val="007009E9"/>
    <w:rsid w:val="00700A95"/>
    <w:rsid w:val="00700F4A"/>
    <w:rsid w:val="00701369"/>
    <w:rsid w:val="007020DB"/>
    <w:rsid w:val="00702145"/>
    <w:rsid w:val="007021EB"/>
    <w:rsid w:val="00702546"/>
    <w:rsid w:val="00702690"/>
    <w:rsid w:val="007028CB"/>
    <w:rsid w:val="00702C3B"/>
    <w:rsid w:val="00702CE5"/>
    <w:rsid w:val="00702F8F"/>
    <w:rsid w:val="0070300D"/>
    <w:rsid w:val="00703058"/>
    <w:rsid w:val="00703388"/>
    <w:rsid w:val="007033EA"/>
    <w:rsid w:val="00703A96"/>
    <w:rsid w:val="00704091"/>
    <w:rsid w:val="007043BE"/>
    <w:rsid w:val="00704453"/>
    <w:rsid w:val="00704931"/>
    <w:rsid w:val="00705521"/>
    <w:rsid w:val="007059A0"/>
    <w:rsid w:val="00706043"/>
    <w:rsid w:val="007061CC"/>
    <w:rsid w:val="00706BA7"/>
    <w:rsid w:val="00706F39"/>
    <w:rsid w:val="0070770C"/>
    <w:rsid w:val="007079C7"/>
    <w:rsid w:val="007079F2"/>
    <w:rsid w:val="00707AF0"/>
    <w:rsid w:val="00707EDF"/>
    <w:rsid w:val="0071017F"/>
    <w:rsid w:val="0071018A"/>
    <w:rsid w:val="007105DA"/>
    <w:rsid w:val="0071127E"/>
    <w:rsid w:val="00711AE0"/>
    <w:rsid w:val="00711B1F"/>
    <w:rsid w:val="00711C81"/>
    <w:rsid w:val="00712845"/>
    <w:rsid w:val="00712AC7"/>
    <w:rsid w:val="00712B70"/>
    <w:rsid w:val="007132CE"/>
    <w:rsid w:val="0071340C"/>
    <w:rsid w:val="00713492"/>
    <w:rsid w:val="00713837"/>
    <w:rsid w:val="00713920"/>
    <w:rsid w:val="00713C25"/>
    <w:rsid w:val="00713DEE"/>
    <w:rsid w:val="00714092"/>
    <w:rsid w:val="0071451E"/>
    <w:rsid w:val="007145ED"/>
    <w:rsid w:val="0071460D"/>
    <w:rsid w:val="00715074"/>
    <w:rsid w:val="00715486"/>
    <w:rsid w:val="0071594E"/>
    <w:rsid w:val="00715C3F"/>
    <w:rsid w:val="0071640F"/>
    <w:rsid w:val="007165C1"/>
    <w:rsid w:val="00716673"/>
    <w:rsid w:val="00716757"/>
    <w:rsid w:val="0071690E"/>
    <w:rsid w:val="00716A76"/>
    <w:rsid w:val="00716AD5"/>
    <w:rsid w:val="00716B7B"/>
    <w:rsid w:val="00716FD2"/>
    <w:rsid w:val="007170A3"/>
    <w:rsid w:val="007171DA"/>
    <w:rsid w:val="007172D5"/>
    <w:rsid w:val="0072082C"/>
    <w:rsid w:val="00720A0A"/>
    <w:rsid w:val="00720BFA"/>
    <w:rsid w:val="00721ED0"/>
    <w:rsid w:val="00721FB1"/>
    <w:rsid w:val="007220B3"/>
    <w:rsid w:val="00722152"/>
    <w:rsid w:val="0072237C"/>
    <w:rsid w:val="0072279A"/>
    <w:rsid w:val="007228A9"/>
    <w:rsid w:val="00722982"/>
    <w:rsid w:val="00723134"/>
    <w:rsid w:val="00723408"/>
    <w:rsid w:val="007234F7"/>
    <w:rsid w:val="00723543"/>
    <w:rsid w:val="0072357E"/>
    <w:rsid w:val="007241FE"/>
    <w:rsid w:val="00724421"/>
    <w:rsid w:val="007246C9"/>
    <w:rsid w:val="00724748"/>
    <w:rsid w:val="0072502D"/>
    <w:rsid w:val="00725062"/>
    <w:rsid w:val="00725389"/>
    <w:rsid w:val="0072587F"/>
    <w:rsid w:val="00725B8F"/>
    <w:rsid w:val="00725BFC"/>
    <w:rsid w:val="00726A9A"/>
    <w:rsid w:val="00727362"/>
    <w:rsid w:val="007274D3"/>
    <w:rsid w:val="00727561"/>
    <w:rsid w:val="00727563"/>
    <w:rsid w:val="0072778A"/>
    <w:rsid w:val="0073001C"/>
    <w:rsid w:val="00730030"/>
    <w:rsid w:val="007308D3"/>
    <w:rsid w:val="00730C6F"/>
    <w:rsid w:val="007314EC"/>
    <w:rsid w:val="007318A7"/>
    <w:rsid w:val="00731B89"/>
    <w:rsid w:val="00732557"/>
    <w:rsid w:val="0073266E"/>
    <w:rsid w:val="007327AE"/>
    <w:rsid w:val="0073281B"/>
    <w:rsid w:val="007329F6"/>
    <w:rsid w:val="00732BB5"/>
    <w:rsid w:val="00732CA7"/>
    <w:rsid w:val="007331AC"/>
    <w:rsid w:val="007335D8"/>
    <w:rsid w:val="00733783"/>
    <w:rsid w:val="00733A03"/>
    <w:rsid w:val="00733CDF"/>
    <w:rsid w:val="00733D7F"/>
    <w:rsid w:val="00733F82"/>
    <w:rsid w:val="0073402E"/>
    <w:rsid w:val="0073470E"/>
    <w:rsid w:val="00734B44"/>
    <w:rsid w:val="00734BFB"/>
    <w:rsid w:val="00734D0C"/>
    <w:rsid w:val="00734D4C"/>
    <w:rsid w:val="00734DA7"/>
    <w:rsid w:val="0073511F"/>
    <w:rsid w:val="00735946"/>
    <w:rsid w:val="00736380"/>
    <w:rsid w:val="007363A7"/>
    <w:rsid w:val="007364FF"/>
    <w:rsid w:val="0073680D"/>
    <w:rsid w:val="00736872"/>
    <w:rsid w:val="00736A2D"/>
    <w:rsid w:val="00736EA9"/>
    <w:rsid w:val="00737064"/>
    <w:rsid w:val="0073744E"/>
    <w:rsid w:val="00737918"/>
    <w:rsid w:val="00737DBA"/>
    <w:rsid w:val="00737ED3"/>
    <w:rsid w:val="00737FE2"/>
    <w:rsid w:val="00740097"/>
    <w:rsid w:val="007401D5"/>
    <w:rsid w:val="007406FD"/>
    <w:rsid w:val="00740A8B"/>
    <w:rsid w:val="00740ADF"/>
    <w:rsid w:val="00740BC7"/>
    <w:rsid w:val="00740C0C"/>
    <w:rsid w:val="007410C2"/>
    <w:rsid w:val="0074146A"/>
    <w:rsid w:val="00741650"/>
    <w:rsid w:val="007419E3"/>
    <w:rsid w:val="00741E5C"/>
    <w:rsid w:val="00741E80"/>
    <w:rsid w:val="007421C6"/>
    <w:rsid w:val="00742316"/>
    <w:rsid w:val="00742596"/>
    <w:rsid w:val="007428B0"/>
    <w:rsid w:val="00742F2A"/>
    <w:rsid w:val="00742F5E"/>
    <w:rsid w:val="0074316E"/>
    <w:rsid w:val="007433EF"/>
    <w:rsid w:val="00743536"/>
    <w:rsid w:val="007436EE"/>
    <w:rsid w:val="00743ABC"/>
    <w:rsid w:val="00744035"/>
    <w:rsid w:val="007440A7"/>
    <w:rsid w:val="007445D4"/>
    <w:rsid w:val="00744BEE"/>
    <w:rsid w:val="00744C7A"/>
    <w:rsid w:val="00744D83"/>
    <w:rsid w:val="00745004"/>
    <w:rsid w:val="00745232"/>
    <w:rsid w:val="00745AC4"/>
    <w:rsid w:val="007462CB"/>
    <w:rsid w:val="00746474"/>
    <w:rsid w:val="007465EC"/>
    <w:rsid w:val="007468AD"/>
    <w:rsid w:val="00746B16"/>
    <w:rsid w:val="00746FD1"/>
    <w:rsid w:val="0074713B"/>
    <w:rsid w:val="007472B0"/>
    <w:rsid w:val="007478F7"/>
    <w:rsid w:val="00747FB2"/>
    <w:rsid w:val="00750725"/>
    <w:rsid w:val="0075099E"/>
    <w:rsid w:val="007513AE"/>
    <w:rsid w:val="007514C4"/>
    <w:rsid w:val="00751B44"/>
    <w:rsid w:val="0075273E"/>
    <w:rsid w:val="007534AA"/>
    <w:rsid w:val="007536BE"/>
    <w:rsid w:val="00753AC2"/>
    <w:rsid w:val="00753AEE"/>
    <w:rsid w:val="00753B77"/>
    <w:rsid w:val="00753C85"/>
    <w:rsid w:val="00753D49"/>
    <w:rsid w:val="0075410E"/>
    <w:rsid w:val="007541CC"/>
    <w:rsid w:val="007541ED"/>
    <w:rsid w:val="00754486"/>
    <w:rsid w:val="00754CBD"/>
    <w:rsid w:val="0075611A"/>
    <w:rsid w:val="00756215"/>
    <w:rsid w:val="007569D5"/>
    <w:rsid w:val="00756B02"/>
    <w:rsid w:val="00756B60"/>
    <w:rsid w:val="007573F6"/>
    <w:rsid w:val="007574EA"/>
    <w:rsid w:val="00757679"/>
    <w:rsid w:val="007579E4"/>
    <w:rsid w:val="00757B3E"/>
    <w:rsid w:val="00760233"/>
    <w:rsid w:val="00760269"/>
    <w:rsid w:val="00760F02"/>
    <w:rsid w:val="007614C1"/>
    <w:rsid w:val="00761807"/>
    <w:rsid w:val="00761823"/>
    <w:rsid w:val="0076216F"/>
    <w:rsid w:val="0076284B"/>
    <w:rsid w:val="00762D2E"/>
    <w:rsid w:val="00762D33"/>
    <w:rsid w:val="00762E7E"/>
    <w:rsid w:val="00763662"/>
    <w:rsid w:val="00763902"/>
    <w:rsid w:val="00763CE7"/>
    <w:rsid w:val="00763D35"/>
    <w:rsid w:val="007640CD"/>
    <w:rsid w:val="007641F2"/>
    <w:rsid w:val="0076513B"/>
    <w:rsid w:val="007658B0"/>
    <w:rsid w:val="00765A44"/>
    <w:rsid w:val="00765ADB"/>
    <w:rsid w:val="00765B8F"/>
    <w:rsid w:val="00765F1F"/>
    <w:rsid w:val="00766589"/>
    <w:rsid w:val="007670A4"/>
    <w:rsid w:val="007678E1"/>
    <w:rsid w:val="00770484"/>
    <w:rsid w:val="007708D2"/>
    <w:rsid w:val="0077093F"/>
    <w:rsid w:val="00770BA3"/>
    <w:rsid w:val="00770E52"/>
    <w:rsid w:val="00771079"/>
    <w:rsid w:val="0077185E"/>
    <w:rsid w:val="00771A62"/>
    <w:rsid w:val="00771A96"/>
    <w:rsid w:val="00771B89"/>
    <w:rsid w:val="00771CC1"/>
    <w:rsid w:val="00771CDE"/>
    <w:rsid w:val="0077212E"/>
    <w:rsid w:val="007722D0"/>
    <w:rsid w:val="007725B8"/>
    <w:rsid w:val="00772676"/>
    <w:rsid w:val="00772AFA"/>
    <w:rsid w:val="00772BF5"/>
    <w:rsid w:val="0077311D"/>
    <w:rsid w:val="00773A7C"/>
    <w:rsid w:val="00773EB6"/>
    <w:rsid w:val="00773FD6"/>
    <w:rsid w:val="00774BF1"/>
    <w:rsid w:val="00775085"/>
    <w:rsid w:val="0077510F"/>
    <w:rsid w:val="007754F0"/>
    <w:rsid w:val="0077558A"/>
    <w:rsid w:val="0077595A"/>
    <w:rsid w:val="00775EE0"/>
    <w:rsid w:val="00776070"/>
    <w:rsid w:val="00776316"/>
    <w:rsid w:val="00776440"/>
    <w:rsid w:val="00776686"/>
    <w:rsid w:val="007768A7"/>
    <w:rsid w:val="00776F7C"/>
    <w:rsid w:val="007773DA"/>
    <w:rsid w:val="00777BB1"/>
    <w:rsid w:val="00777BE7"/>
    <w:rsid w:val="00777C4C"/>
    <w:rsid w:val="00777F23"/>
    <w:rsid w:val="007800C4"/>
    <w:rsid w:val="007800F4"/>
    <w:rsid w:val="00780187"/>
    <w:rsid w:val="007801D4"/>
    <w:rsid w:val="00780703"/>
    <w:rsid w:val="00780949"/>
    <w:rsid w:val="00780995"/>
    <w:rsid w:val="007809F9"/>
    <w:rsid w:val="00780D40"/>
    <w:rsid w:val="00780E03"/>
    <w:rsid w:val="0078197A"/>
    <w:rsid w:val="007820F4"/>
    <w:rsid w:val="007829C3"/>
    <w:rsid w:val="00782B65"/>
    <w:rsid w:val="0078313E"/>
    <w:rsid w:val="007832FC"/>
    <w:rsid w:val="007835AA"/>
    <w:rsid w:val="00783601"/>
    <w:rsid w:val="007837E0"/>
    <w:rsid w:val="00783D8D"/>
    <w:rsid w:val="00783EDB"/>
    <w:rsid w:val="00784685"/>
    <w:rsid w:val="00784C76"/>
    <w:rsid w:val="00784C91"/>
    <w:rsid w:val="00784E82"/>
    <w:rsid w:val="00784F7E"/>
    <w:rsid w:val="007851A3"/>
    <w:rsid w:val="007855A1"/>
    <w:rsid w:val="00785730"/>
    <w:rsid w:val="00785C0A"/>
    <w:rsid w:val="00785F1E"/>
    <w:rsid w:val="00785FCB"/>
    <w:rsid w:val="0078654C"/>
    <w:rsid w:val="007866B4"/>
    <w:rsid w:val="00786762"/>
    <w:rsid w:val="0078698E"/>
    <w:rsid w:val="007875F3"/>
    <w:rsid w:val="007878D2"/>
    <w:rsid w:val="00787B68"/>
    <w:rsid w:val="00787DA1"/>
    <w:rsid w:val="00787E07"/>
    <w:rsid w:val="00787FED"/>
    <w:rsid w:val="007902E3"/>
    <w:rsid w:val="007902E6"/>
    <w:rsid w:val="0079046C"/>
    <w:rsid w:val="007908CC"/>
    <w:rsid w:val="00790A8D"/>
    <w:rsid w:val="00790A95"/>
    <w:rsid w:val="00791503"/>
    <w:rsid w:val="00791627"/>
    <w:rsid w:val="0079162D"/>
    <w:rsid w:val="00791ABA"/>
    <w:rsid w:val="00792062"/>
    <w:rsid w:val="007920C9"/>
    <w:rsid w:val="00792627"/>
    <w:rsid w:val="00792953"/>
    <w:rsid w:val="00792ADB"/>
    <w:rsid w:val="007934A7"/>
    <w:rsid w:val="007935AC"/>
    <w:rsid w:val="007939CF"/>
    <w:rsid w:val="00793C81"/>
    <w:rsid w:val="00793D47"/>
    <w:rsid w:val="00794095"/>
    <w:rsid w:val="007944AF"/>
    <w:rsid w:val="00794847"/>
    <w:rsid w:val="00794867"/>
    <w:rsid w:val="00794905"/>
    <w:rsid w:val="00794AD5"/>
    <w:rsid w:val="00794C41"/>
    <w:rsid w:val="0079531F"/>
    <w:rsid w:val="007953D7"/>
    <w:rsid w:val="0079572A"/>
    <w:rsid w:val="007957E2"/>
    <w:rsid w:val="00795B42"/>
    <w:rsid w:val="00795B7B"/>
    <w:rsid w:val="00795E01"/>
    <w:rsid w:val="0079646D"/>
    <w:rsid w:val="0079648D"/>
    <w:rsid w:val="00796587"/>
    <w:rsid w:val="007966C2"/>
    <w:rsid w:val="00796966"/>
    <w:rsid w:val="00796A40"/>
    <w:rsid w:val="00796CDD"/>
    <w:rsid w:val="00796DEA"/>
    <w:rsid w:val="00796DF7"/>
    <w:rsid w:val="00796E5B"/>
    <w:rsid w:val="007972F7"/>
    <w:rsid w:val="007974B9"/>
    <w:rsid w:val="007975D5"/>
    <w:rsid w:val="00797637"/>
    <w:rsid w:val="0079782E"/>
    <w:rsid w:val="007978C3"/>
    <w:rsid w:val="00797E9F"/>
    <w:rsid w:val="007A02A3"/>
    <w:rsid w:val="007A04CD"/>
    <w:rsid w:val="007A074E"/>
    <w:rsid w:val="007A0A0C"/>
    <w:rsid w:val="007A0A9F"/>
    <w:rsid w:val="007A0C17"/>
    <w:rsid w:val="007A207F"/>
    <w:rsid w:val="007A2526"/>
    <w:rsid w:val="007A2AD7"/>
    <w:rsid w:val="007A2C65"/>
    <w:rsid w:val="007A2CEA"/>
    <w:rsid w:val="007A2F56"/>
    <w:rsid w:val="007A328F"/>
    <w:rsid w:val="007A39B1"/>
    <w:rsid w:val="007A4327"/>
    <w:rsid w:val="007A4910"/>
    <w:rsid w:val="007A4AE3"/>
    <w:rsid w:val="007A5202"/>
    <w:rsid w:val="007A56F1"/>
    <w:rsid w:val="007A5907"/>
    <w:rsid w:val="007A5D5D"/>
    <w:rsid w:val="007A61A5"/>
    <w:rsid w:val="007A62D3"/>
    <w:rsid w:val="007A63C2"/>
    <w:rsid w:val="007A650A"/>
    <w:rsid w:val="007A67CE"/>
    <w:rsid w:val="007A683B"/>
    <w:rsid w:val="007A7345"/>
    <w:rsid w:val="007A7420"/>
    <w:rsid w:val="007A7A43"/>
    <w:rsid w:val="007A7DB1"/>
    <w:rsid w:val="007B00BF"/>
    <w:rsid w:val="007B11A4"/>
    <w:rsid w:val="007B13B7"/>
    <w:rsid w:val="007B142F"/>
    <w:rsid w:val="007B1A27"/>
    <w:rsid w:val="007B1A7E"/>
    <w:rsid w:val="007B1DEB"/>
    <w:rsid w:val="007B231A"/>
    <w:rsid w:val="007B2C18"/>
    <w:rsid w:val="007B3527"/>
    <w:rsid w:val="007B36A7"/>
    <w:rsid w:val="007B384C"/>
    <w:rsid w:val="007B3909"/>
    <w:rsid w:val="007B39D7"/>
    <w:rsid w:val="007B3BB5"/>
    <w:rsid w:val="007B3F91"/>
    <w:rsid w:val="007B431A"/>
    <w:rsid w:val="007B45F6"/>
    <w:rsid w:val="007B468E"/>
    <w:rsid w:val="007B4893"/>
    <w:rsid w:val="007B48B3"/>
    <w:rsid w:val="007B4C48"/>
    <w:rsid w:val="007B4D8C"/>
    <w:rsid w:val="007B4DCB"/>
    <w:rsid w:val="007B4FEE"/>
    <w:rsid w:val="007B504D"/>
    <w:rsid w:val="007B5612"/>
    <w:rsid w:val="007B56BD"/>
    <w:rsid w:val="007B5A32"/>
    <w:rsid w:val="007B5F23"/>
    <w:rsid w:val="007B62A8"/>
    <w:rsid w:val="007B63FA"/>
    <w:rsid w:val="007B6D94"/>
    <w:rsid w:val="007B6E5D"/>
    <w:rsid w:val="007B70E1"/>
    <w:rsid w:val="007B7326"/>
    <w:rsid w:val="007B7455"/>
    <w:rsid w:val="007B758B"/>
    <w:rsid w:val="007B76CD"/>
    <w:rsid w:val="007C0054"/>
    <w:rsid w:val="007C0115"/>
    <w:rsid w:val="007C0A1B"/>
    <w:rsid w:val="007C0B98"/>
    <w:rsid w:val="007C0F72"/>
    <w:rsid w:val="007C14AE"/>
    <w:rsid w:val="007C18E1"/>
    <w:rsid w:val="007C2230"/>
    <w:rsid w:val="007C2779"/>
    <w:rsid w:val="007C2887"/>
    <w:rsid w:val="007C29BE"/>
    <w:rsid w:val="007C2C67"/>
    <w:rsid w:val="007C383E"/>
    <w:rsid w:val="007C3DF1"/>
    <w:rsid w:val="007C3F48"/>
    <w:rsid w:val="007C3FAE"/>
    <w:rsid w:val="007C4681"/>
    <w:rsid w:val="007C473B"/>
    <w:rsid w:val="007C47C7"/>
    <w:rsid w:val="007C4AED"/>
    <w:rsid w:val="007C4B78"/>
    <w:rsid w:val="007C4EDF"/>
    <w:rsid w:val="007C5292"/>
    <w:rsid w:val="007C55D9"/>
    <w:rsid w:val="007C5B90"/>
    <w:rsid w:val="007C5D0A"/>
    <w:rsid w:val="007C61FD"/>
    <w:rsid w:val="007C67AE"/>
    <w:rsid w:val="007C6D5E"/>
    <w:rsid w:val="007C7635"/>
    <w:rsid w:val="007C7BC9"/>
    <w:rsid w:val="007C7F3E"/>
    <w:rsid w:val="007C7FCE"/>
    <w:rsid w:val="007D0237"/>
    <w:rsid w:val="007D0A8F"/>
    <w:rsid w:val="007D0DEC"/>
    <w:rsid w:val="007D14CE"/>
    <w:rsid w:val="007D1960"/>
    <w:rsid w:val="007D1A51"/>
    <w:rsid w:val="007D1F1E"/>
    <w:rsid w:val="007D1F38"/>
    <w:rsid w:val="007D2693"/>
    <w:rsid w:val="007D2829"/>
    <w:rsid w:val="007D28AD"/>
    <w:rsid w:val="007D312D"/>
    <w:rsid w:val="007D317E"/>
    <w:rsid w:val="007D324D"/>
    <w:rsid w:val="007D3694"/>
    <w:rsid w:val="007D3967"/>
    <w:rsid w:val="007D3E3A"/>
    <w:rsid w:val="007D4408"/>
    <w:rsid w:val="007D4524"/>
    <w:rsid w:val="007D46D8"/>
    <w:rsid w:val="007D4827"/>
    <w:rsid w:val="007D4EE1"/>
    <w:rsid w:val="007D51CC"/>
    <w:rsid w:val="007D570F"/>
    <w:rsid w:val="007D5E10"/>
    <w:rsid w:val="007D6168"/>
    <w:rsid w:val="007D62FF"/>
    <w:rsid w:val="007D69AA"/>
    <w:rsid w:val="007D6BAE"/>
    <w:rsid w:val="007D6BB7"/>
    <w:rsid w:val="007D7064"/>
    <w:rsid w:val="007D74A1"/>
    <w:rsid w:val="007D7E35"/>
    <w:rsid w:val="007D7EAF"/>
    <w:rsid w:val="007E0035"/>
    <w:rsid w:val="007E01B1"/>
    <w:rsid w:val="007E028E"/>
    <w:rsid w:val="007E05F7"/>
    <w:rsid w:val="007E07C5"/>
    <w:rsid w:val="007E07E7"/>
    <w:rsid w:val="007E0C70"/>
    <w:rsid w:val="007E0FF6"/>
    <w:rsid w:val="007E11CF"/>
    <w:rsid w:val="007E126C"/>
    <w:rsid w:val="007E1299"/>
    <w:rsid w:val="007E1657"/>
    <w:rsid w:val="007E1966"/>
    <w:rsid w:val="007E1AC1"/>
    <w:rsid w:val="007E2063"/>
    <w:rsid w:val="007E212E"/>
    <w:rsid w:val="007E2317"/>
    <w:rsid w:val="007E26A2"/>
    <w:rsid w:val="007E28A8"/>
    <w:rsid w:val="007E2CAE"/>
    <w:rsid w:val="007E2D75"/>
    <w:rsid w:val="007E344B"/>
    <w:rsid w:val="007E37C6"/>
    <w:rsid w:val="007E37EA"/>
    <w:rsid w:val="007E3D71"/>
    <w:rsid w:val="007E418F"/>
    <w:rsid w:val="007E4417"/>
    <w:rsid w:val="007E4433"/>
    <w:rsid w:val="007E4E0A"/>
    <w:rsid w:val="007E4EA6"/>
    <w:rsid w:val="007E55D4"/>
    <w:rsid w:val="007E658F"/>
    <w:rsid w:val="007E65D0"/>
    <w:rsid w:val="007E6D78"/>
    <w:rsid w:val="007E70C1"/>
    <w:rsid w:val="007E73A2"/>
    <w:rsid w:val="007E73BE"/>
    <w:rsid w:val="007E74EC"/>
    <w:rsid w:val="007E7FEC"/>
    <w:rsid w:val="007F0131"/>
    <w:rsid w:val="007F03B8"/>
    <w:rsid w:val="007F0789"/>
    <w:rsid w:val="007F0BE7"/>
    <w:rsid w:val="007F0C2B"/>
    <w:rsid w:val="007F0C76"/>
    <w:rsid w:val="007F1265"/>
    <w:rsid w:val="007F1547"/>
    <w:rsid w:val="007F1976"/>
    <w:rsid w:val="007F1AD5"/>
    <w:rsid w:val="007F224B"/>
    <w:rsid w:val="007F261D"/>
    <w:rsid w:val="007F2825"/>
    <w:rsid w:val="007F2A6B"/>
    <w:rsid w:val="007F363F"/>
    <w:rsid w:val="007F400B"/>
    <w:rsid w:val="007F4014"/>
    <w:rsid w:val="007F437A"/>
    <w:rsid w:val="007F44D8"/>
    <w:rsid w:val="007F4607"/>
    <w:rsid w:val="007F4CC8"/>
    <w:rsid w:val="007F5605"/>
    <w:rsid w:val="007F56C1"/>
    <w:rsid w:val="007F5853"/>
    <w:rsid w:val="007F58F2"/>
    <w:rsid w:val="007F5950"/>
    <w:rsid w:val="007F653A"/>
    <w:rsid w:val="007F6595"/>
    <w:rsid w:val="007F69C9"/>
    <w:rsid w:val="007F70A6"/>
    <w:rsid w:val="007F71C9"/>
    <w:rsid w:val="007F71DA"/>
    <w:rsid w:val="007F727E"/>
    <w:rsid w:val="007F73C8"/>
    <w:rsid w:val="007F74B2"/>
    <w:rsid w:val="007F74FC"/>
    <w:rsid w:val="007F75EF"/>
    <w:rsid w:val="007F77B0"/>
    <w:rsid w:val="007F79D7"/>
    <w:rsid w:val="007F7B6C"/>
    <w:rsid w:val="007F7E31"/>
    <w:rsid w:val="008003B2"/>
    <w:rsid w:val="0080040D"/>
    <w:rsid w:val="0080042F"/>
    <w:rsid w:val="00800908"/>
    <w:rsid w:val="00800969"/>
    <w:rsid w:val="00800995"/>
    <w:rsid w:val="00800CF0"/>
    <w:rsid w:val="00800D07"/>
    <w:rsid w:val="00800D3A"/>
    <w:rsid w:val="00800E44"/>
    <w:rsid w:val="00800F04"/>
    <w:rsid w:val="00801364"/>
    <w:rsid w:val="00801428"/>
    <w:rsid w:val="008016DA"/>
    <w:rsid w:val="00801846"/>
    <w:rsid w:val="00801A5F"/>
    <w:rsid w:val="00801FCA"/>
    <w:rsid w:val="008025CC"/>
    <w:rsid w:val="0080267A"/>
    <w:rsid w:val="0080280E"/>
    <w:rsid w:val="008028D6"/>
    <w:rsid w:val="0080293D"/>
    <w:rsid w:val="0080365D"/>
    <w:rsid w:val="00803AD8"/>
    <w:rsid w:val="00803F57"/>
    <w:rsid w:val="0080417D"/>
    <w:rsid w:val="00804186"/>
    <w:rsid w:val="00804901"/>
    <w:rsid w:val="0080503B"/>
    <w:rsid w:val="0080508D"/>
    <w:rsid w:val="00805256"/>
    <w:rsid w:val="00805BC9"/>
    <w:rsid w:val="00805C97"/>
    <w:rsid w:val="00806078"/>
    <w:rsid w:val="00806DFC"/>
    <w:rsid w:val="00806E39"/>
    <w:rsid w:val="008070D1"/>
    <w:rsid w:val="008072C8"/>
    <w:rsid w:val="008079ED"/>
    <w:rsid w:val="00807B22"/>
    <w:rsid w:val="00807B37"/>
    <w:rsid w:val="00807C5A"/>
    <w:rsid w:val="00807E41"/>
    <w:rsid w:val="00810F32"/>
    <w:rsid w:val="00811129"/>
    <w:rsid w:val="0081143D"/>
    <w:rsid w:val="008114DA"/>
    <w:rsid w:val="00811720"/>
    <w:rsid w:val="0081178E"/>
    <w:rsid w:val="0081179F"/>
    <w:rsid w:val="00811991"/>
    <w:rsid w:val="00811F44"/>
    <w:rsid w:val="008124FD"/>
    <w:rsid w:val="008129FC"/>
    <w:rsid w:val="00812D69"/>
    <w:rsid w:val="00813635"/>
    <w:rsid w:val="008138DC"/>
    <w:rsid w:val="00813D66"/>
    <w:rsid w:val="00813E52"/>
    <w:rsid w:val="00814027"/>
    <w:rsid w:val="00814425"/>
    <w:rsid w:val="00814776"/>
    <w:rsid w:val="00814A97"/>
    <w:rsid w:val="00814CC6"/>
    <w:rsid w:val="00814ECC"/>
    <w:rsid w:val="008151B1"/>
    <w:rsid w:val="00815336"/>
    <w:rsid w:val="008154F6"/>
    <w:rsid w:val="00815616"/>
    <w:rsid w:val="00815893"/>
    <w:rsid w:val="008158AA"/>
    <w:rsid w:val="008158E0"/>
    <w:rsid w:val="0081595E"/>
    <w:rsid w:val="00815987"/>
    <w:rsid w:val="00815B64"/>
    <w:rsid w:val="00815C83"/>
    <w:rsid w:val="008161E4"/>
    <w:rsid w:val="008164D9"/>
    <w:rsid w:val="0081667C"/>
    <w:rsid w:val="00816B71"/>
    <w:rsid w:val="008175F3"/>
    <w:rsid w:val="00820124"/>
    <w:rsid w:val="00820DDA"/>
    <w:rsid w:val="00820FDD"/>
    <w:rsid w:val="00821022"/>
    <w:rsid w:val="00821089"/>
    <w:rsid w:val="00821646"/>
    <w:rsid w:val="00821928"/>
    <w:rsid w:val="00821EEA"/>
    <w:rsid w:val="00822421"/>
    <w:rsid w:val="008232DB"/>
    <w:rsid w:val="00823620"/>
    <w:rsid w:val="00823777"/>
    <w:rsid w:val="008237E5"/>
    <w:rsid w:val="00823987"/>
    <w:rsid w:val="008239BB"/>
    <w:rsid w:val="00823A6F"/>
    <w:rsid w:val="00823B21"/>
    <w:rsid w:val="00823D96"/>
    <w:rsid w:val="00824040"/>
    <w:rsid w:val="00824226"/>
    <w:rsid w:val="0082528A"/>
    <w:rsid w:val="00825605"/>
    <w:rsid w:val="00825A4E"/>
    <w:rsid w:val="00826463"/>
    <w:rsid w:val="00826479"/>
    <w:rsid w:val="008265B1"/>
    <w:rsid w:val="00826B5B"/>
    <w:rsid w:val="00826B88"/>
    <w:rsid w:val="00827384"/>
    <w:rsid w:val="008273C6"/>
    <w:rsid w:val="008274CF"/>
    <w:rsid w:val="00827B3B"/>
    <w:rsid w:val="0083072C"/>
    <w:rsid w:val="0083072D"/>
    <w:rsid w:val="00830EA3"/>
    <w:rsid w:val="00831763"/>
    <w:rsid w:val="00831827"/>
    <w:rsid w:val="00831855"/>
    <w:rsid w:val="00831C28"/>
    <w:rsid w:val="008325D2"/>
    <w:rsid w:val="00832765"/>
    <w:rsid w:val="00832882"/>
    <w:rsid w:val="00832CC7"/>
    <w:rsid w:val="00832F3F"/>
    <w:rsid w:val="0083321D"/>
    <w:rsid w:val="00833387"/>
    <w:rsid w:val="008334BA"/>
    <w:rsid w:val="008342E8"/>
    <w:rsid w:val="00834B2E"/>
    <w:rsid w:val="00834B61"/>
    <w:rsid w:val="00834C68"/>
    <w:rsid w:val="00834E73"/>
    <w:rsid w:val="00835393"/>
    <w:rsid w:val="008353E9"/>
    <w:rsid w:val="008356F2"/>
    <w:rsid w:val="00835967"/>
    <w:rsid w:val="00835CAE"/>
    <w:rsid w:val="00835CB7"/>
    <w:rsid w:val="00835D53"/>
    <w:rsid w:val="00835F5F"/>
    <w:rsid w:val="0083605A"/>
    <w:rsid w:val="00836273"/>
    <w:rsid w:val="00836395"/>
    <w:rsid w:val="008364D9"/>
    <w:rsid w:val="00836522"/>
    <w:rsid w:val="008369EF"/>
    <w:rsid w:val="00836BD4"/>
    <w:rsid w:val="00836C1F"/>
    <w:rsid w:val="00836E9B"/>
    <w:rsid w:val="00836F65"/>
    <w:rsid w:val="00837387"/>
    <w:rsid w:val="008373E6"/>
    <w:rsid w:val="00837CC3"/>
    <w:rsid w:val="0084002C"/>
    <w:rsid w:val="008404A7"/>
    <w:rsid w:val="0084053F"/>
    <w:rsid w:val="00840DB5"/>
    <w:rsid w:val="00841164"/>
    <w:rsid w:val="008419A0"/>
    <w:rsid w:val="00842250"/>
    <w:rsid w:val="008422F4"/>
    <w:rsid w:val="0084289A"/>
    <w:rsid w:val="008429D2"/>
    <w:rsid w:val="00842EA6"/>
    <w:rsid w:val="008432C6"/>
    <w:rsid w:val="00843E21"/>
    <w:rsid w:val="008442D2"/>
    <w:rsid w:val="008445D7"/>
    <w:rsid w:val="0084468D"/>
    <w:rsid w:val="00844A26"/>
    <w:rsid w:val="00844C57"/>
    <w:rsid w:val="00844E2A"/>
    <w:rsid w:val="00844E30"/>
    <w:rsid w:val="0084558D"/>
    <w:rsid w:val="00845AD2"/>
    <w:rsid w:val="00845D4A"/>
    <w:rsid w:val="00846098"/>
    <w:rsid w:val="00846431"/>
    <w:rsid w:val="00846755"/>
    <w:rsid w:val="008467CD"/>
    <w:rsid w:val="00846954"/>
    <w:rsid w:val="00846FF8"/>
    <w:rsid w:val="008472B1"/>
    <w:rsid w:val="008472EA"/>
    <w:rsid w:val="0084746C"/>
    <w:rsid w:val="0084788B"/>
    <w:rsid w:val="008479B0"/>
    <w:rsid w:val="00847DA9"/>
    <w:rsid w:val="00847E32"/>
    <w:rsid w:val="00850EB5"/>
    <w:rsid w:val="008511F3"/>
    <w:rsid w:val="00851377"/>
    <w:rsid w:val="0085156B"/>
    <w:rsid w:val="008516B1"/>
    <w:rsid w:val="008517A4"/>
    <w:rsid w:val="008518F3"/>
    <w:rsid w:val="00851D33"/>
    <w:rsid w:val="00851E74"/>
    <w:rsid w:val="008523E2"/>
    <w:rsid w:val="0085281D"/>
    <w:rsid w:val="00852952"/>
    <w:rsid w:val="00852A97"/>
    <w:rsid w:val="00852B51"/>
    <w:rsid w:val="00853331"/>
    <w:rsid w:val="00853B0C"/>
    <w:rsid w:val="008543CE"/>
    <w:rsid w:val="0085454E"/>
    <w:rsid w:val="008546E6"/>
    <w:rsid w:val="00854704"/>
    <w:rsid w:val="00854A36"/>
    <w:rsid w:val="00854CC2"/>
    <w:rsid w:val="008554CA"/>
    <w:rsid w:val="00855B1F"/>
    <w:rsid w:val="00855FE0"/>
    <w:rsid w:val="0085667A"/>
    <w:rsid w:val="008569FA"/>
    <w:rsid w:val="00856A89"/>
    <w:rsid w:val="00856E2A"/>
    <w:rsid w:val="00857429"/>
    <w:rsid w:val="00857B74"/>
    <w:rsid w:val="00857DDB"/>
    <w:rsid w:val="008600F5"/>
    <w:rsid w:val="0086019B"/>
    <w:rsid w:val="00860656"/>
    <w:rsid w:val="00860C40"/>
    <w:rsid w:val="00860DC9"/>
    <w:rsid w:val="008615B5"/>
    <w:rsid w:val="00861DDD"/>
    <w:rsid w:val="00861EDA"/>
    <w:rsid w:val="008623A8"/>
    <w:rsid w:val="008629FE"/>
    <w:rsid w:val="00862CD0"/>
    <w:rsid w:val="00862E7D"/>
    <w:rsid w:val="008630D6"/>
    <w:rsid w:val="0086325A"/>
    <w:rsid w:val="008632F0"/>
    <w:rsid w:val="00863525"/>
    <w:rsid w:val="00863859"/>
    <w:rsid w:val="00863C0B"/>
    <w:rsid w:val="00863C6C"/>
    <w:rsid w:val="00864859"/>
    <w:rsid w:val="0086499C"/>
    <w:rsid w:val="00864C08"/>
    <w:rsid w:val="00864DE9"/>
    <w:rsid w:val="00865110"/>
    <w:rsid w:val="00865237"/>
    <w:rsid w:val="0086526B"/>
    <w:rsid w:val="0086559B"/>
    <w:rsid w:val="00865782"/>
    <w:rsid w:val="008657D1"/>
    <w:rsid w:val="0086583B"/>
    <w:rsid w:val="00865A7B"/>
    <w:rsid w:val="00865BB2"/>
    <w:rsid w:val="00865DE4"/>
    <w:rsid w:val="0086638B"/>
    <w:rsid w:val="008663DC"/>
    <w:rsid w:val="00866444"/>
    <w:rsid w:val="0086661B"/>
    <w:rsid w:val="008666B7"/>
    <w:rsid w:val="008668E5"/>
    <w:rsid w:val="008672C3"/>
    <w:rsid w:val="0086740C"/>
    <w:rsid w:val="00867660"/>
    <w:rsid w:val="00867E98"/>
    <w:rsid w:val="00867EFA"/>
    <w:rsid w:val="008700E9"/>
    <w:rsid w:val="0087066A"/>
    <w:rsid w:val="00870692"/>
    <w:rsid w:val="008707D7"/>
    <w:rsid w:val="00870D4E"/>
    <w:rsid w:val="00870FEA"/>
    <w:rsid w:val="00871860"/>
    <w:rsid w:val="0087191A"/>
    <w:rsid w:val="00871A18"/>
    <w:rsid w:val="00871AA4"/>
    <w:rsid w:val="00871ACC"/>
    <w:rsid w:val="008728E3"/>
    <w:rsid w:val="00872B8A"/>
    <w:rsid w:val="00872E15"/>
    <w:rsid w:val="008730A5"/>
    <w:rsid w:val="00873239"/>
    <w:rsid w:val="00873500"/>
    <w:rsid w:val="00873725"/>
    <w:rsid w:val="0087399D"/>
    <w:rsid w:val="00873BE9"/>
    <w:rsid w:val="00874534"/>
    <w:rsid w:val="0087485C"/>
    <w:rsid w:val="008749F3"/>
    <w:rsid w:val="00874FEE"/>
    <w:rsid w:val="00875116"/>
    <w:rsid w:val="0087562A"/>
    <w:rsid w:val="0087592A"/>
    <w:rsid w:val="0087592D"/>
    <w:rsid w:val="00875961"/>
    <w:rsid w:val="00875B97"/>
    <w:rsid w:val="00875CAB"/>
    <w:rsid w:val="0087626C"/>
    <w:rsid w:val="008765E9"/>
    <w:rsid w:val="00876BE2"/>
    <w:rsid w:val="008773B2"/>
    <w:rsid w:val="008777C9"/>
    <w:rsid w:val="00877E70"/>
    <w:rsid w:val="00880250"/>
    <w:rsid w:val="0088027C"/>
    <w:rsid w:val="008803DF"/>
    <w:rsid w:val="008806A7"/>
    <w:rsid w:val="008807D8"/>
    <w:rsid w:val="008807FF"/>
    <w:rsid w:val="00880951"/>
    <w:rsid w:val="00881596"/>
    <w:rsid w:val="00881811"/>
    <w:rsid w:val="00881EC5"/>
    <w:rsid w:val="00882164"/>
    <w:rsid w:val="00882231"/>
    <w:rsid w:val="00882426"/>
    <w:rsid w:val="008829BD"/>
    <w:rsid w:val="00882B17"/>
    <w:rsid w:val="008830C5"/>
    <w:rsid w:val="0088311D"/>
    <w:rsid w:val="00883259"/>
    <w:rsid w:val="0088331C"/>
    <w:rsid w:val="008834E2"/>
    <w:rsid w:val="00883FE3"/>
    <w:rsid w:val="00884151"/>
    <w:rsid w:val="0088423E"/>
    <w:rsid w:val="008849E6"/>
    <w:rsid w:val="008854AD"/>
    <w:rsid w:val="008857CD"/>
    <w:rsid w:val="008859BE"/>
    <w:rsid w:val="00885AC2"/>
    <w:rsid w:val="00885C2C"/>
    <w:rsid w:val="008869FB"/>
    <w:rsid w:val="00886AF4"/>
    <w:rsid w:val="00886EA2"/>
    <w:rsid w:val="00886ED5"/>
    <w:rsid w:val="008879A0"/>
    <w:rsid w:val="00887B85"/>
    <w:rsid w:val="00887BBE"/>
    <w:rsid w:val="00887C1A"/>
    <w:rsid w:val="00890089"/>
    <w:rsid w:val="008901D2"/>
    <w:rsid w:val="008902A0"/>
    <w:rsid w:val="008902E4"/>
    <w:rsid w:val="008911E0"/>
    <w:rsid w:val="0089139B"/>
    <w:rsid w:val="008914B7"/>
    <w:rsid w:val="0089178C"/>
    <w:rsid w:val="00891832"/>
    <w:rsid w:val="00891A1F"/>
    <w:rsid w:val="008923F1"/>
    <w:rsid w:val="00892658"/>
    <w:rsid w:val="0089279C"/>
    <w:rsid w:val="00892851"/>
    <w:rsid w:val="008928C3"/>
    <w:rsid w:val="008929B0"/>
    <w:rsid w:val="00892C0D"/>
    <w:rsid w:val="00893201"/>
    <w:rsid w:val="008933A4"/>
    <w:rsid w:val="00893721"/>
    <w:rsid w:val="008937A8"/>
    <w:rsid w:val="00893CAB"/>
    <w:rsid w:val="008940F0"/>
    <w:rsid w:val="0089444A"/>
    <w:rsid w:val="008944A6"/>
    <w:rsid w:val="008949F5"/>
    <w:rsid w:val="00894B58"/>
    <w:rsid w:val="00894F20"/>
    <w:rsid w:val="008951B2"/>
    <w:rsid w:val="0089537D"/>
    <w:rsid w:val="008954CF"/>
    <w:rsid w:val="008956F2"/>
    <w:rsid w:val="00895951"/>
    <w:rsid w:val="00895E25"/>
    <w:rsid w:val="00896782"/>
    <w:rsid w:val="008967BA"/>
    <w:rsid w:val="008969E0"/>
    <w:rsid w:val="00896AF3"/>
    <w:rsid w:val="00896D22"/>
    <w:rsid w:val="00896DD1"/>
    <w:rsid w:val="00896EAF"/>
    <w:rsid w:val="008970E4"/>
    <w:rsid w:val="00897304"/>
    <w:rsid w:val="00897A31"/>
    <w:rsid w:val="00897FF6"/>
    <w:rsid w:val="008A0091"/>
    <w:rsid w:val="008A09ED"/>
    <w:rsid w:val="008A0AC9"/>
    <w:rsid w:val="008A0EE9"/>
    <w:rsid w:val="008A12A9"/>
    <w:rsid w:val="008A1AA2"/>
    <w:rsid w:val="008A1CDD"/>
    <w:rsid w:val="008A1EB2"/>
    <w:rsid w:val="008A1F2C"/>
    <w:rsid w:val="008A23C0"/>
    <w:rsid w:val="008A2591"/>
    <w:rsid w:val="008A2670"/>
    <w:rsid w:val="008A28BF"/>
    <w:rsid w:val="008A2932"/>
    <w:rsid w:val="008A2ACD"/>
    <w:rsid w:val="008A2DE3"/>
    <w:rsid w:val="008A2ED9"/>
    <w:rsid w:val="008A3030"/>
    <w:rsid w:val="008A33C5"/>
    <w:rsid w:val="008A3A63"/>
    <w:rsid w:val="008A3C68"/>
    <w:rsid w:val="008A3DF0"/>
    <w:rsid w:val="008A414E"/>
    <w:rsid w:val="008A42B8"/>
    <w:rsid w:val="008A45F2"/>
    <w:rsid w:val="008A4729"/>
    <w:rsid w:val="008A4823"/>
    <w:rsid w:val="008A5286"/>
    <w:rsid w:val="008A5493"/>
    <w:rsid w:val="008A5559"/>
    <w:rsid w:val="008A57C3"/>
    <w:rsid w:val="008A6371"/>
    <w:rsid w:val="008A638A"/>
    <w:rsid w:val="008A692B"/>
    <w:rsid w:val="008A6AA1"/>
    <w:rsid w:val="008A6AB0"/>
    <w:rsid w:val="008A6CD9"/>
    <w:rsid w:val="008A70D4"/>
    <w:rsid w:val="008A70DB"/>
    <w:rsid w:val="008A7312"/>
    <w:rsid w:val="008A7A5E"/>
    <w:rsid w:val="008A7D18"/>
    <w:rsid w:val="008A7F3D"/>
    <w:rsid w:val="008B004F"/>
    <w:rsid w:val="008B02AB"/>
    <w:rsid w:val="008B0342"/>
    <w:rsid w:val="008B0671"/>
    <w:rsid w:val="008B0B02"/>
    <w:rsid w:val="008B0BC5"/>
    <w:rsid w:val="008B1159"/>
    <w:rsid w:val="008B1A18"/>
    <w:rsid w:val="008B1F09"/>
    <w:rsid w:val="008B208D"/>
    <w:rsid w:val="008B25B9"/>
    <w:rsid w:val="008B286C"/>
    <w:rsid w:val="008B28DE"/>
    <w:rsid w:val="008B30BA"/>
    <w:rsid w:val="008B326D"/>
    <w:rsid w:val="008B3A9E"/>
    <w:rsid w:val="008B40F0"/>
    <w:rsid w:val="008B4126"/>
    <w:rsid w:val="008B45DD"/>
    <w:rsid w:val="008B4818"/>
    <w:rsid w:val="008B4A11"/>
    <w:rsid w:val="008B4B58"/>
    <w:rsid w:val="008B4D70"/>
    <w:rsid w:val="008B51C2"/>
    <w:rsid w:val="008B52AA"/>
    <w:rsid w:val="008B5317"/>
    <w:rsid w:val="008B57B5"/>
    <w:rsid w:val="008B585B"/>
    <w:rsid w:val="008B586A"/>
    <w:rsid w:val="008B5BFC"/>
    <w:rsid w:val="008B5C54"/>
    <w:rsid w:val="008B5E99"/>
    <w:rsid w:val="008B5F20"/>
    <w:rsid w:val="008B5FC1"/>
    <w:rsid w:val="008B70F6"/>
    <w:rsid w:val="008B7C31"/>
    <w:rsid w:val="008B7C34"/>
    <w:rsid w:val="008C0403"/>
    <w:rsid w:val="008C07A9"/>
    <w:rsid w:val="008C0A09"/>
    <w:rsid w:val="008C0AD5"/>
    <w:rsid w:val="008C0F66"/>
    <w:rsid w:val="008C1318"/>
    <w:rsid w:val="008C132A"/>
    <w:rsid w:val="008C1574"/>
    <w:rsid w:val="008C1E17"/>
    <w:rsid w:val="008C2436"/>
    <w:rsid w:val="008C2BE3"/>
    <w:rsid w:val="008C3B92"/>
    <w:rsid w:val="008C3EDE"/>
    <w:rsid w:val="008C3FCF"/>
    <w:rsid w:val="008C4159"/>
    <w:rsid w:val="008C43A9"/>
    <w:rsid w:val="008C458E"/>
    <w:rsid w:val="008C4608"/>
    <w:rsid w:val="008C477E"/>
    <w:rsid w:val="008C49F0"/>
    <w:rsid w:val="008C4EC4"/>
    <w:rsid w:val="008C4F6C"/>
    <w:rsid w:val="008C5067"/>
    <w:rsid w:val="008C50C8"/>
    <w:rsid w:val="008C52E7"/>
    <w:rsid w:val="008C550F"/>
    <w:rsid w:val="008C56BD"/>
    <w:rsid w:val="008C57E0"/>
    <w:rsid w:val="008C5E5E"/>
    <w:rsid w:val="008C609F"/>
    <w:rsid w:val="008C6509"/>
    <w:rsid w:val="008C6916"/>
    <w:rsid w:val="008C6F88"/>
    <w:rsid w:val="008C736A"/>
    <w:rsid w:val="008C7449"/>
    <w:rsid w:val="008C74ED"/>
    <w:rsid w:val="008C7ABA"/>
    <w:rsid w:val="008C7CDC"/>
    <w:rsid w:val="008C7DF3"/>
    <w:rsid w:val="008C7E12"/>
    <w:rsid w:val="008C7F16"/>
    <w:rsid w:val="008D005D"/>
    <w:rsid w:val="008D0392"/>
    <w:rsid w:val="008D0866"/>
    <w:rsid w:val="008D1172"/>
    <w:rsid w:val="008D12B3"/>
    <w:rsid w:val="008D1C68"/>
    <w:rsid w:val="008D1D17"/>
    <w:rsid w:val="008D20AB"/>
    <w:rsid w:val="008D20E8"/>
    <w:rsid w:val="008D22FA"/>
    <w:rsid w:val="008D2595"/>
    <w:rsid w:val="008D2EA3"/>
    <w:rsid w:val="008D2FEE"/>
    <w:rsid w:val="008D3152"/>
    <w:rsid w:val="008D364F"/>
    <w:rsid w:val="008D3DBF"/>
    <w:rsid w:val="008D4233"/>
    <w:rsid w:val="008D430C"/>
    <w:rsid w:val="008D4523"/>
    <w:rsid w:val="008D47A2"/>
    <w:rsid w:val="008D4E75"/>
    <w:rsid w:val="008D5370"/>
    <w:rsid w:val="008D53A7"/>
    <w:rsid w:val="008D5888"/>
    <w:rsid w:val="008D58C9"/>
    <w:rsid w:val="008D58D9"/>
    <w:rsid w:val="008D6024"/>
    <w:rsid w:val="008D60A0"/>
    <w:rsid w:val="008D617A"/>
    <w:rsid w:val="008D6B49"/>
    <w:rsid w:val="008D7193"/>
    <w:rsid w:val="008D73CA"/>
    <w:rsid w:val="008D73F2"/>
    <w:rsid w:val="008D74BA"/>
    <w:rsid w:val="008D764C"/>
    <w:rsid w:val="008D76A1"/>
    <w:rsid w:val="008D76F4"/>
    <w:rsid w:val="008D7C51"/>
    <w:rsid w:val="008E00A1"/>
    <w:rsid w:val="008E0600"/>
    <w:rsid w:val="008E142B"/>
    <w:rsid w:val="008E1C69"/>
    <w:rsid w:val="008E20D7"/>
    <w:rsid w:val="008E2183"/>
    <w:rsid w:val="008E225D"/>
    <w:rsid w:val="008E28AC"/>
    <w:rsid w:val="008E2A1A"/>
    <w:rsid w:val="008E324E"/>
    <w:rsid w:val="008E3E36"/>
    <w:rsid w:val="008E48CD"/>
    <w:rsid w:val="008E5111"/>
    <w:rsid w:val="008E52DC"/>
    <w:rsid w:val="008E5618"/>
    <w:rsid w:val="008E5642"/>
    <w:rsid w:val="008E56CA"/>
    <w:rsid w:val="008E59BF"/>
    <w:rsid w:val="008E59E8"/>
    <w:rsid w:val="008E5B44"/>
    <w:rsid w:val="008E5B83"/>
    <w:rsid w:val="008E5E06"/>
    <w:rsid w:val="008E622E"/>
    <w:rsid w:val="008E64C9"/>
    <w:rsid w:val="008E65D2"/>
    <w:rsid w:val="008E66BA"/>
    <w:rsid w:val="008E6713"/>
    <w:rsid w:val="008E6C48"/>
    <w:rsid w:val="008E6DFF"/>
    <w:rsid w:val="008E6F45"/>
    <w:rsid w:val="008E7157"/>
    <w:rsid w:val="008E7728"/>
    <w:rsid w:val="008E7FC8"/>
    <w:rsid w:val="008F06BD"/>
    <w:rsid w:val="008F09B4"/>
    <w:rsid w:val="008F0B56"/>
    <w:rsid w:val="008F0B9E"/>
    <w:rsid w:val="008F0BD9"/>
    <w:rsid w:val="008F120D"/>
    <w:rsid w:val="008F1928"/>
    <w:rsid w:val="008F1F94"/>
    <w:rsid w:val="008F225A"/>
    <w:rsid w:val="008F22D8"/>
    <w:rsid w:val="008F2807"/>
    <w:rsid w:val="008F2962"/>
    <w:rsid w:val="008F2E94"/>
    <w:rsid w:val="008F37DE"/>
    <w:rsid w:val="008F3CF4"/>
    <w:rsid w:val="008F3E11"/>
    <w:rsid w:val="008F41B1"/>
    <w:rsid w:val="008F4602"/>
    <w:rsid w:val="008F4629"/>
    <w:rsid w:val="008F529A"/>
    <w:rsid w:val="008F530A"/>
    <w:rsid w:val="008F56A6"/>
    <w:rsid w:val="008F578D"/>
    <w:rsid w:val="008F5914"/>
    <w:rsid w:val="008F5E40"/>
    <w:rsid w:val="008F5F4D"/>
    <w:rsid w:val="008F5F7E"/>
    <w:rsid w:val="008F60F7"/>
    <w:rsid w:val="008F61AA"/>
    <w:rsid w:val="008F671A"/>
    <w:rsid w:val="008F6AAF"/>
    <w:rsid w:val="008F6ED1"/>
    <w:rsid w:val="008F70DD"/>
    <w:rsid w:val="008F722D"/>
    <w:rsid w:val="008F76C1"/>
    <w:rsid w:val="008F7701"/>
    <w:rsid w:val="008F7C14"/>
    <w:rsid w:val="009000A3"/>
    <w:rsid w:val="00900789"/>
    <w:rsid w:val="00900A07"/>
    <w:rsid w:val="009014EB"/>
    <w:rsid w:val="009019B0"/>
    <w:rsid w:val="00902833"/>
    <w:rsid w:val="00902DA6"/>
    <w:rsid w:val="009030B4"/>
    <w:rsid w:val="009031BC"/>
    <w:rsid w:val="0090364A"/>
    <w:rsid w:val="00903985"/>
    <w:rsid w:val="00903EA6"/>
    <w:rsid w:val="009047FD"/>
    <w:rsid w:val="00904995"/>
    <w:rsid w:val="009049AB"/>
    <w:rsid w:val="00905091"/>
    <w:rsid w:val="009055C5"/>
    <w:rsid w:val="009056F2"/>
    <w:rsid w:val="00905DC4"/>
    <w:rsid w:val="00905DF0"/>
    <w:rsid w:val="009061C3"/>
    <w:rsid w:val="00906BB9"/>
    <w:rsid w:val="00906CC9"/>
    <w:rsid w:val="00906EFF"/>
    <w:rsid w:val="0090764D"/>
    <w:rsid w:val="00907AF5"/>
    <w:rsid w:val="009100AE"/>
    <w:rsid w:val="009100DA"/>
    <w:rsid w:val="009105BF"/>
    <w:rsid w:val="00910D83"/>
    <w:rsid w:val="009115FA"/>
    <w:rsid w:val="009117C5"/>
    <w:rsid w:val="00911C7B"/>
    <w:rsid w:val="00911E4C"/>
    <w:rsid w:val="00911F74"/>
    <w:rsid w:val="00911FB1"/>
    <w:rsid w:val="009123B7"/>
    <w:rsid w:val="0091252C"/>
    <w:rsid w:val="009125A6"/>
    <w:rsid w:val="009125F2"/>
    <w:rsid w:val="00912790"/>
    <w:rsid w:val="00912B89"/>
    <w:rsid w:val="00912C81"/>
    <w:rsid w:val="009130BD"/>
    <w:rsid w:val="00913275"/>
    <w:rsid w:val="009132AE"/>
    <w:rsid w:val="00913347"/>
    <w:rsid w:val="00913431"/>
    <w:rsid w:val="009138A8"/>
    <w:rsid w:val="00913B3E"/>
    <w:rsid w:val="00913B7B"/>
    <w:rsid w:val="00913F7A"/>
    <w:rsid w:val="009143F8"/>
    <w:rsid w:val="00914B7E"/>
    <w:rsid w:val="00914CAC"/>
    <w:rsid w:val="00914EED"/>
    <w:rsid w:val="00914F57"/>
    <w:rsid w:val="00915126"/>
    <w:rsid w:val="009154DB"/>
    <w:rsid w:val="00915704"/>
    <w:rsid w:val="00915972"/>
    <w:rsid w:val="00915A20"/>
    <w:rsid w:val="00915A45"/>
    <w:rsid w:val="00915B20"/>
    <w:rsid w:val="00915FDE"/>
    <w:rsid w:val="0091611C"/>
    <w:rsid w:val="00917353"/>
    <w:rsid w:val="0091736F"/>
    <w:rsid w:val="00917C1B"/>
    <w:rsid w:val="00917F23"/>
    <w:rsid w:val="00917F25"/>
    <w:rsid w:val="009202D4"/>
    <w:rsid w:val="00920400"/>
    <w:rsid w:val="009206A9"/>
    <w:rsid w:val="009207C0"/>
    <w:rsid w:val="00920903"/>
    <w:rsid w:val="00920B52"/>
    <w:rsid w:val="00920C70"/>
    <w:rsid w:val="00920E00"/>
    <w:rsid w:val="00920E1E"/>
    <w:rsid w:val="00920E2D"/>
    <w:rsid w:val="00920E6C"/>
    <w:rsid w:val="009211E0"/>
    <w:rsid w:val="00921989"/>
    <w:rsid w:val="00921D7D"/>
    <w:rsid w:val="00922240"/>
    <w:rsid w:val="009225B3"/>
    <w:rsid w:val="009225CE"/>
    <w:rsid w:val="00922E76"/>
    <w:rsid w:val="00923E65"/>
    <w:rsid w:val="009241B9"/>
    <w:rsid w:val="009241D0"/>
    <w:rsid w:val="009242E2"/>
    <w:rsid w:val="00924FA3"/>
    <w:rsid w:val="00925289"/>
    <w:rsid w:val="00925AA4"/>
    <w:rsid w:val="00925BFD"/>
    <w:rsid w:val="0092624E"/>
    <w:rsid w:val="00926251"/>
    <w:rsid w:val="009262D2"/>
    <w:rsid w:val="00926E54"/>
    <w:rsid w:val="00926FBA"/>
    <w:rsid w:val="009274E6"/>
    <w:rsid w:val="009279A0"/>
    <w:rsid w:val="009279A4"/>
    <w:rsid w:val="0093028C"/>
    <w:rsid w:val="009302AE"/>
    <w:rsid w:val="00930B66"/>
    <w:rsid w:val="00930FA4"/>
    <w:rsid w:val="009317EA"/>
    <w:rsid w:val="00931C75"/>
    <w:rsid w:val="009325FD"/>
    <w:rsid w:val="00932661"/>
    <w:rsid w:val="00932842"/>
    <w:rsid w:val="00932E39"/>
    <w:rsid w:val="009334BD"/>
    <w:rsid w:val="00933731"/>
    <w:rsid w:val="00933821"/>
    <w:rsid w:val="00933944"/>
    <w:rsid w:val="00933D52"/>
    <w:rsid w:val="0093423F"/>
    <w:rsid w:val="009342C5"/>
    <w:rsid w:val="0093448C"/>
    <w:rsid w:val="00934594"/>
    <w:rsid w:val="009346C2"/>
    <w:rsid w:val="00934A22"/>
    <w:rsid w:val="00934B78"/>
    <w:rsid w:val="00934B8B"/>
    <w:rsid w:val="00934E6F"/>
    <w:rsid w:val="00934F07"/>
    <w:rsid w:val="009358D7"/>
    <w:rsid w:val="00935A3E"/>
    <w:rsid w:val="00935C45"/>
    <w:rsid w:val="00935C5B"/>
    <w:rsid w:val="00936125"/>
    <w:rsid w:val="0093621A"/>
    <w:rsid w:val="009366A0"/>
    <w:rsid w:val="0093688B"/>
    <w:rsid w:val="009368C5"/>
    <w:rsid w:val="009369B0"/>
    <w:rsid w:val="00936D96"/>
    <w:rsid w:val="0093709A"/>
    <w:rsid w:val="00937738"/>
    <w:rsid w:val="00937C5E"/>
    <w:rsid w:val="00937F1A"/>
    <w:rsid w:val="00940BFA"/>
    <w:rsid w:val="00940D05"/>
    <w:rsid w:val="009412C2"/>
    <w:rsid w:val="0094134E"/>
    <w:rsid w:val="0094193C"/>
    <w:rsid w:val="00941C5B"/>
    <w:rsid w:val="00941C75"/>
    <w:rsid w:val="00941F93"/>
    <w:rsid w:val="0094251A"/>
    <w:rsid w:val="00942700"/>
    <w:rsid w:val="009429F7"/>
    <w:rsid w:val="00942A1C"/>
    <w:rsid w:val="00942EFF"/>
    <w:rsid w:val="00943310"/>
    <w:rsid w:val="00943411"/>
    <w:rsid w:val="009435C9"/>
    <w:rsid w:val="00943A37"/>
    <w:rsid w:val="00943AB6"/>
    <w:rsid w:val="00943F40"/>
    <w:rsid w:val="009445CE"/>
    <w:rsid w:val="009448BE"/>
    <w:rsid w:val="00944A92"/>
    <w:rsid w:val="00945373"/>
    <w:rsid w:val="009453DB"/>
    <w:rsid w:val="0094576A"/>
    <w:rsid w:val="00945C30"/>
    <w:rsid w:val="00946034"/>
    <w:rsid w:val="009461B2"/>
    <w:rsid w:val="009462E9"/>
    <w:rsid w:val="00946538"/>
    <w:rsid w:val="00946662"/>
    <w:rsid w:val="00946951"/>
    <w:rsid w:val="00946E1B"/>
    <w:rsid w:val="00946F47"/>
    <w:rsid w:val="00946FF5"/>
    <w:rsid w:val="00947960"/>
    <w:rsid w:val="00947A64"/>
    <w:rsid w:val="00947A81"/>
    <w:rsid w:val="009507BD"/>
    <w:rsid w:val="00950901"/>
    <w:rsid w:val="00950E59"/>
    <w:rsid w:val="00951252"/>
    <w:rsid w:val="0095140F"/>
    <w:rsid w:val="00951421"/>
    <w:rsid w:val="00951578"/>
    <w:rsid w:val="00951F30"/>
    <w:rsid w:val="0095206F"/>
    <w:rsid w:val="009524ED"/>
    <w:rsid w:val="00952651"/>
    <w:rsid w:val="00953582"/>
    <w:rsid w:val="00953C23"/>
    <w:rsid w:val="00953C87"/>
    <w:rsid w:val="00953F22"/>
    <w:rsid w:val="0095420E"/>
    <w:rsid w:val="00954753"/>
    <w:rsid w:val="00955142"/>
    <w:rsid w:val="0095516D"/>
    <w:rsid w:val="00955425"/>
    <w:rsid w:val="00955620"/>
    <w:rsid w:val="00955A59"/>
    <w:rsid w:val="009561CF"/>
    <w:rsid w:val="009563FE"/>
    <w:rsid w:val="00956541"/>
    <w:rsid w:val="009566EF"/>
    <w:rsid w:val="00956945"/>
    <w:rsid w:val="00956CBA"/>
    <w:rsid w:val="00956CD4"/>
    <w:rsid w:val="00956D24"/>
    <w:rsid w:val="00956E2B"/>
    <w:rsid w:val="00957176"/>
    <w:rsid w:val="009572CB"/>
    <w:rsid w:val="00957670"/>
    <w:rsid w:val="009579F1"/>
    <w:rsid w:val="0096003E"/>
    <w:rsid w:val="0096059D"/>
    <w:rsid w:val="009605A5"/>
    <w:rsid w:val="00960938"/>
    <w:rsid w:val="00960C29"/>
    <w:rsid w:val="00961939"/>
    <w:rsid w:val="00961ABA"/>
    <w:rsid w:val="00961C0C"/>
    <w:rsid w:val="00962503"/>
    <w:rsid w:val="009625D1"/>
    <w:rsid w:val="00962A95"/>
    <w:rsid w:val="00962E4E"/>
    <w:rsid w:val="00963219"/>
    <w:rsid w:val="009633E0"/>
    <w:rsid w:val="00963E4C"/>
    <w:rsid w:val="0096415C"/>
    <w:rsid w:val="009642B5"/>
    <w:rsid w:val="009647B1"/>
    <w:rsid w:val="00964D09"/>
    <w:rsid w:val="00964DBA"/>
    <w:rsid w:val="00964E6E"/>
    <w:rsid w:val="0096524F"/>
    <w:rsid w:val="00965384"/>
    <w:rsid w:val="00965868"/>
    <w:rsid w:val="00965F3E"/>
    <w:rsid w:val="00966943"/>
    <w:rsid w:val="00966C43"/>
    <w:rsid w:val="00966E81"/>
    <w:rsid w:val="00966E8D"/>
    <w:rsid w:val="009679CA"/>
    <w:rsid w:val="00970296"/>
    <w:rsid w:val="009703A4"/>
    <w:rsid w:val="009703B4"/>
    <w:rsid w:val="00970927"/>
    <w:rsid w:val="00970A16"/>
    <w:rsid w:val="00970BA6"/>
    <w:rsid w:val="00970C6F"/>
    <w:rsid w:val="00970E3D"/>
    <w:rsid w:val="00970FC3"/>
    <w:rsid w:val="00970FDB"/>
    <w:rsid w:val="00971C63"/>
    <w:rsid w:val="00971D06"/>
    <w:rsid w:val="00971D26"/>
    <w:rsid w:val="00972005"/>
    <w:rsid w:val="0097269F"/>
    <w:rsid w:val="00972AE7"/>
    <w:rsid w:val="00972C25"/>
    <w:rsid w:val="00972F46"/>
    <w:rsid w:val="00972F51"/>
    <w:rsid w:val="00972FAF"/>
    <w:rsid w:val="00973310"/>
    <w:rsid w:val="0097333C"/>
    <w:rsid w:val="0097359E"/>
    <w:rsid w:val="00973B66"/>
    <w:rsid w:val="00973D17"/>
    <w:rsid w:val="009742B3"/>
    <w:rsid w:val="009746B5"/>
    <w:rsid w:val="0097477A"/>
    <w:rsid w:val="009749E9"/>
    <w:rsid w:val="009749F4"/>
    <w:rsid w:val="00974DCB"/>
    <w:rsid w:val="00974F9D"/>
    <w:rsid w:val="00974FCB"/>
    <w:rsid w:val="0097506B"/>
    <w:rsid w:val="00975E81"/>
    <w:rsid w:val="00976009"/>
    <w:rsid w:val="009764BE"/>
    <w:rsid w:val="0097670B"/>
    <w:rsid w:val="0097677D"/>
    <w:rsid w:val="00976818"/>
    <w:rsid w:val="009770E3"/>
    <w:rsid w:val="0097724F"/>
    <w:rsid w:val="00977820"/>
    <w:rsid w:val="00977DEF"/>
    <w:rsid w:val="00977E95"/>
    <w:rsid w:val="00977F83"/>
    <w:rsid w:val="00980602"/>
    <w:rsid w:val="00980630"/>
    <w:rsid w:val="0098069F"/>
    <w:rsid w:val="00980728"/>
    <w:rsid w:val="009809AC"/>
    <w:rsid w:val="00980A4B"/>
    <w:rsid w:val="00980B3C"/>
    <w:rsid w:val="00980FD4"/>
    <w:rsid w:val="0098112E"/>
    <w:rsid w:val="009812D3"/>
    <w:rsid w:val="009817EF"/>
    <w:rsid w:val="00981B9F"/>
    <w:rsid w:val="00981EAC"/>
    <w:rsid w:val="0098226B"/>
    <w:rsid w:val="00982417"/>
    <w:rsid w:val="00982509"/>
    <w:rsid w:val="009829B0"/>
    <w:rsid w:val="00982B4E"/>
    <w:rsid w:val="00983333"/>
    <w:rsid w:val="009833F0"/>
    <w:rsid w:val="009836B4"/>
    <w:rsid w:val="00983BC1"/>
    <w:rsid w:val="00983FA6"/>
    <w:rsid w:val="00984256"/>
    <w:rsid w:val="009845CA"/>
    <w:rsid w:val="009848C9"/>
    <w:rsid w:val="00984B3C"/>
    <w:rsid w:val="00984FB9"/>
    <w:rsid w:val="00985276"/>
    <w:rsid w:val="0098543D"/>
    <w:rsid w:val="0098555E"/>
    <w:rsid w:val="00985CD3"/>
    <w:rsid w:val="00985D71"/>
    <w:rsid w:val="0098609D"/>
    <w:rsid w:val="00986175"/>
    <w:rsid w:val="009866D7"/>
    <w:rsid w:val="009869B6"/>
    <w:rsid w:val="00986C4A"/>
    <w:rsid w:val="00986DBD"/>
    <w:rsid w:val="00986ECB"/>
    <w:rsid w:val="00987118"/>
    <w:rsid w:val="009874C3"/>
    <w:rsid w:val="00987614"/>
    <w:rsid w:val="00987694"/>
    <w:rsid w:val="0099009D"/>
    <w:rsid w:val="00990419"/>
    <w:rsid w:val="00990461"/>
    <w:rsid w:val="0099073C"/>
    <w:rsid w:val="009909C7"/>
    <w:rsid w:val="00990D33"/>
    <w:rsid w:val="00990D4C"/>
    <w:rsid w:val="00990E06"/>
    <w:rsid w:val="00990F20"/>
    <w:rsid w:val="00991432"/>
    <w:rsid w:val="00991636"/>
    <w:rsid w:val="0099170E"/>
    <w:rsid w:val="00991BC7"/>
    <w:rsid w:val="009923F7"/>
    <w:rsid w:val="00992641"/>
    <w:rsid w:val="00992741"/>
    <w:rsid w:val="00992A13"/>
    <w:rsid w:val="00992BEA"/>
    <w:rsid w:val="00992CE9"/>
    <w:rsid w:val="00993307"/>
    <w:rsid w:val="00993963"/>
    <w:rsid w:val="00993C7A"/>
    <w:rsid w:val="00994047"/>
    <w:rsid w:val="0099448E"/>
    <w:rsid w:val="00994AEA"/>
    <w:rsid w:val="00994D69"/>
    <w:rsid w:val="0099517E"/>
    <w:rsid w:val="00995FF5"/>
    <w:rsid w:val="00996561"/>
    <w:rsid w:val="00996657"/>
    <w:rsid w:val="009967F0"/>
    <w:rsid w:val="00996CF3"/>
    <w:rsid w:val="00996DCF"/>
    <w:rsid w:val="009970B6"/>
    <w:rsid w:val="009970CD"/>
    <w:rsid w:val="0099721D"/>
    <w:rsid w:val="00997264"/>
    <w:rsid w:val="0099741F"/>
    <w:rsid w:val="009976AE"/>
    <w:rsid w:val="00997805"/>
    <w:rsid w:val="00997907"/>
    <w:rsid w:val="00997BEB"/>
    <w:rsid w:val="00997E4D"/>
    <w:rsid w:val="009A0042"/>
    <w:rsid w:val="009A049D"/>
    <w:rsid w:val="009A0599"/>
    <w:rsid w:val="009A09C7"/>
    <w:rsid w:val="009A0C11"/>
    <w:rsid w:val="009A0E77"/>
    <w:rsid w:val="009A1672"/>
    <w:rsid w:val="009A1AD0"/>
    <w:rsid w:val="009A2136"/>
    <w:rsid w:val="009A21FA"/>
    <w:rsid w:val="009A24F1"/>
    <w:rsid w:val="009A2E4F"/>
    <w:rsid w:val="009A2EE4"/>
    <w:rsid w:val="009A2F91"/>
    <w:rsid w:val="009A2FBF"/>
    <w:rsid w:val="009A33B3"/>
    <w:rsid w:val="009A394A"/>
    <w:rsid w:val="009A3B1A"/>
    <w:rsid w:val="009A3C16"/>
    <w:rsid w:val="009A45EF"/>
    <w:rsid w:val="009A4A47"/>
    <w:rsid w:val="009A4DEB"/>
    <w:rsid w:val="009A54E0"/>
    <w:rsid w:val="009A5A13"/>
    <w:rsid w:val="009A5ED0"/>
    <w:rsid w:val="009A61A7"/>
    <w:rsid w:val="009A66DC"/>
    <w:rsid w:val="009A6CA2"/>
    <w:rsid w:val="009A6FEC"/>
    <w:rsid w:val="009A7109"/>
    <w:rsid w:val="009A7317"/>
    <w:rsid w:val="009A7E9E"/>
    <w:rsid w:val="009B009C"/>
    <w:rsid w:val="009B0226"/>
    <w:rsid w:val="009B0227"/>
    <w:rsid w:val="009B0994"/>
    <w:rsid w:val="009B09E9"/>
    <w:rsid w:val="009B0C02"/>
    <w:rsid w:val="009B0E53"/>
    <w:rsid w:val="009B12C0"/>
    <w:rsid w:val="009B15A5"/>
    <w:rsid w:val="009B1964"/>
    <w:rsid w:val="009B22E7"/>
    <w:rsid w:val="009B2334"/>
    <w:rsid w:val="009B2EC7"/>
    <w:rsid w:val="009B2FBA"/>
    <w:rsid w:val="009B2FF7"/>
    <w:rsid w:val="009B30D4"/>
    <w:rsid w:val="009B3A62"/>
    <w:rsid w:val="009B46A4"/>
    <w:rsid w:val="009B483D"/>
    <w:rsid w:val="009B4C14"/>
    <w:rsid w:val="009B4E68"/>
    <w:rsid w:val="009B532F"/>
    <w:rsid w:val="009B5544"/>
    <w:rsid w:val="009B5751"/>
    <w:rsid w:val="009B57A9"/>
    <w:rsid w:val="009B6025"/>
    <w:rsid w:val="009B6257"/>
    <w:rsid w:val="009B6358"/>
    <w:rsid w:val="009B6997"/>
    <w:rsid w:val="009B69FD"/>
    <w:rsid w:val="009B6E6D"/>
    <w:rsid w:val="009B7156"/>
    <w:rsid w:val="009B7E64"/>
    <w:rsid w:val="009C033F"/>
    <w:rsid w:val="009C08A4"/>
    <w:rsid w:val="009C08BD"/>
    <w:rsid w:val="009C0A55"/>
    <w:rsid w:val="009C0CBA"/>
    <w:rsid w:val="009C0DE1"/>
    <w:rsid w:val="009C0F93"/>
    <w:rsid w:val="009C110C"/>
    <w:rsid w:val="009C1497"/>
    <w:rsid w:val="009C14D8"/>
    <w:rsid w:val="009C1735"/>
    <w:rsid w:val="009C1F47"/>
    <w:rsid w:val="009C247D"/>
    <w:rsid w:val="009C2645"/>
    <w:rsid w:val="009C29F1"/>
    <w:rsid w:val="009C2B4F"/>
    <w:rsid w:val="009C2B77"/>
    <w:rsid w:val="009C2DB2"/>
    <w:rsid w:val="009C2F2E"/>
    <w:rsid w:val="009C3858"/>
    <w:rsid w:val="009C3EC2"/>
    <w:rsid w:val="009C40B8"/>
    <w:rsid w:val="009C446E"/>
    <w:rsid w:val="009C4966"/>
    <w:rsid w:val="009C504F"/>
    <w:rsid w:val="009C5208"/>
    <w:rsid w:val="009C535F"/>
    <w:rsid w:val="009C53E7"/>
    <w:rsid w:val="009C581D"/>
    <w:rsid w:val="009C5B33"/>
    <w:rsid w:val="009C5FE4"/>
    <w:rsid w:val="009C62EC"/>
    <w:rsid w:val="009C6320"/>
    <w:rsid w:val="009C6787"/>
    <w:rsid w:val="009C7A14"/>
    <w:rsid w:val="009C7C1D"/>
    <w:rsid w:val="009D0A1A"/>
    <w:rsid w:val="009D0BA1"/>
    <w:rsid w:val="009D12C3"/>
    <w:rsid w:val="009D1523"/>
    <w:rsid w:val="009D1D01"/>
    <w:rsid w:val="009D1FDD"/>
    <w:rsid w:val="009D24D4"/>
    <w:rsid w:val="009D26F0"/>
    <w:rsid w:val="009D2FCB"/>
    <w:rsid w:val="009D3245"/>
    <w:rsid w:val="009D3BCA"/>
    <w:rsid w:val="009D3DD0"/>
    <w:rsid w:val="009D444F"/>
    <w:rsid w:val="009D4452"/>
    <w:rsid w:val="009D44FA"/>
    <w:rsid w:val="009D499B"/>
    <w:rsid w:val="009D56FB"/>
    <w:rsid w:val="009D5BE0"/>
    <w:rsid w:val="009D5FA0"/>
    <w:rsid w:val="009D6177"/>
    <w:rsid w:val="009D61E2"/>
    <w:rsid w:val="009D631A"/>
    <w:rsid w:val="009D6492"/>
    <w:rsid w:val="009D6D55"/>
    <w:rsid w:val="009D70B4"/>
    <w:rsid w:val="009D77FA"/>
    <w:rsid w:val="009D7C3A"/>
    <w:rsid w:val="009E014E"/>
    <w:rsid w:val="009E0792"/>
    <w:rsid w:val="009E0902"/>
    <w:rsid w:val="009E0BC5"/>
    <w:rsid w:val="009E0E4F"/>
    <w:rsid w:val="009E1191"/>
    <w:rsid w:val="009E1251"/>
    <w:rsid w:val="009E12F5"/>
    <w:rsid w:val="009E19BF"/>
    <w:rsid w:val="009E1FEF"/>
    <w:rsid w:val="009E21A5"/>
    <w:rsid w:val="009E21CA"/>
    <w:rsid w:val="009E293C"/>
    <w:rsid w:val="009E30F2"/>
    <w:rsid w:val="009E339E"/>
    <w:rsid w:val="009E38CC"/>
    <w:rsid w:val="009E3D63"/>
    <w:rsid w:val="009E3F79"/>
    <w:rsid w:val="009E44B0"/>
    <w:rsid w:val="009E4742"/>
    <w:rsid w:val="009E4C98"/>
    <w:rsid w:val="009E5006"/>
    <w:rsid w:val="009E587B"/>
    <w:rsid w:val="009E5E26"/>
    <w:rsid w:val="009E62E3"/>
    <w:rsid w:val="009E63FC"/>
    <w:rsid w:val="009E65D3"/>
    <w:rsid w:val="009E6715"/>
    <w:rsid w:val="009E6B3C"/>
    <w:rsid w:val="009E70AC"/>
    <w:rsid w:val="009E711B"/>
    <w:rsid w:val="009E7472"/>
    <w:rsid w:val="009E7513"/>
    <w:rsid w:val="009E7AC1"/>
    <w:rsid w:val="009F00A6"/>
    <w:rsid w:val="009F05D4"/>
    <w:rsid w:val="009F0738"/>
    <w:rsid w:val="009F0936"/>
    <w:rsid w:val="009F0B7F"/>
    <w:rsid w:val="009F112B"/>
    <w:rsid w:val="009F2297"/>
    <w:rsid w:val="009F2C9A"/>
    <w:rsid w:val="009F2E35"/>
    <w:rsid w:val="009F3471"/>
    <w:rsid w:val="009F34ED"/>
    <w:rsid w:val="009F35BF"/>
    <w:rsid w:val="009F3746"/>
    <w:rsid w:val="009F379E"/>
    <w:rsid w:val="009F38E4"/>
    <w:rsid w:val="009F392A"/>
    <w:rsid w:val="009F3A0D"/>
    <w:rsid w:val="009F479A"/>
    <w:rsid w:val="009F47D3"/>
    <w:rsid w:val="009F4915"/>
    <w:rsid w:val="009F55AB"/>
    <w:rsid w:val="009F5615"/>
    <w:rsid w:val="009F5728"/>
    <w:rsid w:val="009F5A6D"/>
    <w:rsid w:val="009F5B17"/>
    <w:rsid w:val="009F5D02"/>
    <w:rsid w:val="009F5F35"/>
    <w:rsid w:val="009F5F9C"/>
    <w:rsid w:val="009F6036"/>
    <w:rsid w:val="009F63E9"/>
    <w:rsid w:val="009F6B62"/>
    <w:rsid w:val="009F6D17"/>
    <w:rsid w:val="009F731A"/>
    <w:rsid w:val="009F73B4"/>
    <w:rsid w:val="009F7808"/>
    <w:rsid w:val="00A00217"/>
    <w:rsid w:val="00A003C5"/>
    <w:rsid w:val="00A004AA"/>
    <w:rsid w:val="00A005AC"/>
    <w:rsid w:val="00A005B3"/>
    <w:rsid w:val="00A0072B"/>
    <w:rsid w:val="00A00796"/>
    <w:rsid w:val="00A009C3"/>
    <w:rsid w:val="00A00DAC"/>
    <w:rsid w:val="00A00ECD"/>
    <w:rsid w:val="00A0114A"/>
    <w:rsid w:val="00A01196"/>
    <w:rsid w:val="00A012AB"/>
    <w:rsid w:val="00A01897"/>
    <w:rsid w:val="00A02349"/>
    <w:rsid w:val="00A02B98"/>
    <w:rsid w:val="00A02CF2"/>
    <w:rsid w:val="00A02CF4"/>
    <w:rsid w:val="00A02DD0"/>
    <w:rsid w:val="00A03294"/>
    <w:rsid w:val="00A03693"/>
    <w:rsid w:val="00A03DDF"/>
    <w:rsid w:val="00A03ED4"/>
    <w:rsid w:val="00A040B3"/>
    <w:rsid w:val="00A04136"/>
    <w:rsid w:val="00A0449A"/>
    <w:rsid w:val="00A04A26"/>
    <w:rsid w:val="00A04ABB"/>
    <w:rsid w:val="00A04AC2"/>
    <w:rsid w:val="00A04E5A"/>
    <w:rsid w:val="00A04F76"/>
    <w:rsid w:val="00A04FAD"/>
    <w:rsid w:val="00A053E6"/>
    <w:rsid w:val="00A055A4"/>
    <w:rsid w:val="00A05C8B"/>
    <w:rsid w:val="00A05D45"/>
    <w:rsid w:val="00A0644F"/>
    <w:rsid w:val="00A06777"/>
    <w:rsid w:val="00A06BF1"/>
    <w:rsid w:val="00A07A10"/>
    <w:rsid w:val="00A07AF9"/>
    <w:rsid w:val="00A07F8C"/>
    <w:rsid w:val="00A1029F"/>
    <w:rsid w:val="00A10327"/>
    <w:rsid w:val="00A10467"/>
    <w:rsid w:val="00A104A9"/>
    <w:rsid w:val="00A10513"/>
    <w:rsid w:val="00A105B0"/>
    <w:rsid w:val="00A10B83"/>
    <w:rsid w:val="00A10C1A"/>
    <w:rsid w:val="00A10D60"/>
    <w:rsid w:val="00A10FFB"/>
    <w:rsid w:val="00A113BB"/>
    <w:rsid w:val="00A11617"/>
    <w:rsid w:val="00A11729"/>
    <w:rsid w:val="00A119AB"/>
    <w:rsid w:val="00A11AE6"/>
    <w:rsid w:val="00A11AE7"/>
    <w:rsid w:val="00A126DB"/>
    <w:rsid w:val="00A127A8"/>
    <w:rsid w:val="00A133F4"/>
    <w:rsid w:val="00A13893"/>
    <w:rsid w:val="00A138F1"/>
    <w:rsid w:val="00A13A42"/>
    <w:rsid w:val="00A13E33"/>
    <w:rsid w:val="00A140CD"/>
    <w:rsid w:val="00A141AA"/>
    <w:rsid w:val="00A14474"/>
    <w:rsid w:val="00A144FF"/>
    <w:rsid w:val="00A14A1B"/>
    <w:rsid w:val="00A14F2E"/>
    <w:rsid w:val="00A15117"/>
    <w:rsid w:val="00A157A3"/>
    <w:rsid w:val="00A15AA9"/>
    <w:rsid w:val="00A15FE0"/>
    <w:rsid w:val="00A160D7"/>
    <w:rsid w:val="00A16C2D"/>
    <w:rsid w:val="00A16E23"/>
    <w:rsid w:val="00A16E3D"/>
    <w:rsid w:val="00A16E74"/>
    <w:rsid w:val="00A16EC0"/>
    <w:rsid w:val="00A16F47"/>
    <w:rsid w:val="00A17239"/>
    <w:rsid w:val="00A178DA"/>
    <w:rsid w:val="00A17AEC"/>
    <w:rsid w:val="00A20259"/>
    <w:rsid w:val="00A206DD"/>
    <w:rsid w:val="00A20754"/>
    <w:rsid w:val="00A20895"/>
    <w:rsid w:val="00A20981"/>
    <w:rsid w:val="00A20A7E"/>
    <w:rsid w:val="00A20CBD"/>
    <w:rsid w:val="00A21007"/>
    <w:rsid w:val="00A2116D"/>
    <w:rsid w:val="00A213C5"/>
    <w:rsid w:val="00A215A9"/>
    <w:rsid w:val="00A215EE"/>
    <w:rsid w:val="00A218A0"/>
    <w:rsid w:val="00A21F65"/>
    <w:rsid w:val="00A22583"/>
    <w:rsid w:val="00A2261E"/>
    <w:rsid w:val="00A22981"/>
    <w:rsid w:val="00A22BBB"/>
    <w:rsid w:val="00A22DE9"/>
    <w:rsid w:val="00A22EA2"/>
    <w:rsid w:val="00A23500"/>
    <w:rsid w:val="00A2366D"/>
    <w:rsid w:val="00A23FD7"/>
    <w:rsid w:val="00A24506"/>
    <w:rsid w:val="00A2491D"/>
    <w:rsid w:val="00A24AAF"/>
    <w:rsid w:val="00A24BBE"/>
    <w:rsid w:val="00A24EC0"/>
    <w:rsid w:val="00A25395"/>
    <w:rsid w:val="00A2539B"/>
    <w:rsid w:val="00A2564F"/>
    <w:rsid w:val="00A256B4"/>
    <w:rsid w:val="00A256FC"/>
    <w:rsid w:val="00A25B93"/>
    <w:rsid w:val="00A25BE7"/>
    <w:rsid w:val="00A2609F"/>
    <w:rsid w:val="00A26438"/>
    <w:rsid w:val="00A26750"/>
    <w:rsid w:val="00A27159"/>
    <w:rsid w:val="00A272C2"/>
    <w:rsid w:val="00A27587"/>
    <w:rsid w:val="00A27614"/>
    <w:rsid w:val="00A277D2"/>
    <w:rsid w:val="00A27A20"/>
    <w:rsid w:val="00A27E21"/>
    <w:rsid w:val="00A27EBE"/>
    <w:rsid w:val="00A30549"/>
    <w:rsid w:val="00A3090B"/>
    <w:rsid w:val="00A3127D"/>
    <w:rsid w:val="00A31458"/>
    <w:rsid w:val="00A314D5"/>
    <w:rsid w:val="00A3183D"/>
    <w:rsid w:val="00A31ABB"/>
    <w:rsid w:val="00A31CEE"/>
    <w:rsid w:val="00A31FC0"/>
    <w:rsid w:val="00A3220A"/>
    <w:rsid w:val="00A323D9"/>
    <w:rsid w:val="00A32592"/>
    <w:rsid w:val="00A32626"/>
    <w:rsid w:val="00A3270A"/>
    <w:rsid w:val="00A32B29"/>
    <w:rsid w:val="00A32E06"/>
    <w:rsid w:val="00A335B4"/>
    <w:rsid w:val="00A33785"/>
    <w:rsid w:val="00A33AB0"/>
    <w:rsid w:val="00A33AFD"/>
    <w:rsid w:val="00A33B94"/>
    <w:rsid w:val="00A34514"/>
    <w:rsid w:val="00A3475E"/>
    <w:rsid w:val="00A34F7A"/>
    <w:rsid w:val="00A3539A"/>
    <w:rsid w:val="00A3575C"/>
    <w:rsid w:val="00A3592F"/>
    <w:rsid w:val="00A35B59"/>
    <w:rsid w:val="00A35C12"/>
    <w:rsid w:val="00A35DCA"/>
    <w:rsid w:val="00A36093"/>
    <w:rsid w:val="00A36180"/>
    <w:rsid w:val="00A365B1"/>
    <w:rsid w:val="00A3680A"/>
    <w:rsid w:val="00A36812"/>
    <w:rsid w:val="00A369FD"/>
    <w:rsid w:val="00A36B6C"/>
    <w:rsid w:val="00A36D56"/>
    <w:rsid w:val="00A370DB"/>
    <w:rsid w:val="00A377F2"/>
    <w:rsid w:val="00A37864"/>
    <w:rsid w:val="00A378CD"/>
    <w:rsid w:val="00A37AD7"/>
    <w:rsid w:val="00A37C9C"/>
    <w:rsid w:val="00A37EFB"/>
    <w:rsid w:val="00A37FB2"/>
    <w:rsid w:val="00A4007A"/>
    <w:rsid w:val="00A400F1"/>
    <w:rsid w:val="00A404BC"/>
    <w:rsid w:val="00A404E6"/>
    <w:rsid w:val="00A40CB2"/>
    <w:rsid w:val="00A410DB"/>
    <w:rsid w:val="00A41231"/>
    <w:rsid w:val="00A413D9"/>
    <w:rsid w:val="00A4156E"/>
    <w:rsid w:val="00A41854"/>
    <w:rsid w:val="00A419D4"/>
    <w:rsid w:val="00A419D6"/>
    <w:rsid w:val="00A41ABE"/>
    <w:rsid w:val="00A41BF4"/>
    <w:rsid w:val="00A4228A"/>
    <w:rsid w:val="00A42424"/>
    <w:rsid w:val="00A42705"/>
    <w:rsid w:val="00A42EED"/>
    <w:rsid w:val="00A4332D"/>
    <w:rsid w:val="00A43625"/>
    <w:rsid w:val="00A439DF"/>
    <w:rsid w:val="00A4417C"/>
    <w:rsid w:val="00A442B6"/>
    <w:rsid w:val="00A44420"/>
    <w:rsid w:val="00A44727"/>
    <w:rsid w:val="00A44C3B"/>
    <w:rsid w:val="00A44CEC"/>
    <w:rsid w:val="00A44D28"/>
    <w:rsid w:val="00A45359"/>
    <w:rsid w:val="00A4570A"/>
    <w:rsid w:val="00A45E20"/>
    <w:rsid w:val="00A45E80"/>
    <w:rsid w:val="00A467BD"/>
    <w:rsid w:val="00A46AA8"/>
    <w:rsid w:val="00A46C57"/>
    <w:rsid w:val="00A46D9F"/>
    <w:rsid w:val="00A4708C"/>
    <w:rsid w:val="00A4722B"/>
    <w:rsid w:val="00A47433"/>
    <w:rsid w:val="00A478F1"/>
    <w:rsid w:val="00A478F2"/>
    <w:rsid w:val="00A47C6F"/>
    <w:rsid w:val="00A47F09"/>
    <w:rsid w:val="00A47F84"/>
    <w:rsid w:val="00A5057F"/>
    <w:rsid w:val="00A50B38"/>
    <w:rsid w:val="00A50B57"/>
    <w:rsid w:val="00A50EB6"/>
    <w:rsid w:val="00A50F3B"/>
    <w:rsid w:val="00A51362"/>
    <w:rsid w:val="00A514E1"/>
    <w:rsid w:val="00A51676"/>
    <w:rsid w:val="00A51952"/>
    <w:rsid w:val="00A51964"/>
    <w:rsid w:val="00A51ABD"/>
    <w:rsid w:val="00A51AD6"/>
    <w:rsid w:val="00A51BD2"/>
    <w:rsid w:val="00A51C7B"/>
    <w:rsid w:val="00A51C7D"/>
    <w:rsid w:val="00A52B2D"/>
    <w:rsid w:val="00A52E13"/>
    <w:rsid w:val="00A531E2"/>
    <w:rsid w:val="00A536BC"/>
    <w:rsid w:val="00A53811"/>
    <w:rsid w:val="00A53988"/>
    <w:rsid w:val="00A53EA2"/>
    <w:rsid w:val="00A53EDE"/>
    <w:rsid w:val="00A5402A"/>
    <w:rsid w:val="00A54208"/>
    <w:rsid w:val="00A54266"/>
    <w:rsid w:val="00A543E5"/>
    <w:rsid w:val="00A54A42"/>
    <w:rsid w:val="00A55075"/>
    <w:rsid w:val="00A55421"/>
    <w:rsid w:val="00A55620"/>
    <w:rsid w:val="00A556E1"/>
    <w:rsid w:val="00A556EC"/>
    <w:rsid w:val="00A558F4"/>
    <w:rsid w:val="00A55904"/>
    <w:rsid w:val="00A55C1E"/>
    <w:rsid w:val="00A55FF6"/>
    <w:rsid w:val="00A56110"/>
    <w:rsid w:val="00A56344"/>
    <w:rsid w:val="00A5767C"/>
    <w:rsid w:val="00A576C8"/>
    <w:rsid w:val="00A579DD"/>
    <w:rsid w:val="00A57B34"/>
    <w:rsid w:val="00A57D04"/>
    <w:rsid w:val="00A57D12"/>
    <w:rsid w:val="00A57EA4"/>
    <w:rsid w:val="00A60C6A"/>
    <w:rsid w:val="00A60EE5"/>
    <w:rsid w:val="00A6177C"/>
    <w:rsid w:val="00A628EE"/>
    <w:rsid w:val="00A62A83"/>
    <w:rsid w:val="00A62EAD"/>
    <w:rsid w:val="00A62F8D"/>
    <w:rsid w:val="00A633E9"/>
    <w:rsid w:val="00A6379A"/>
    <w:rsid w:val="00A63A59"/>
    <w:rsid w:val="00A641DA"/>
    <w:rsid w:val="00A65202"/>
    <w:rsid w:val="00A652EF"/>
    <w:rsid w:val="00A6545E"/>
    <w:rsid w:val="00A65B91"/>
    <w:rsid w:val="00A65CB9"/>
    <w:rsid w:val="00A65DCD"/>
    <w:rsid w:val="00A6645B"/>
    <w:rsid w:val="00A6648F"/>
    <w:rsid w:val="00A66B56"/>
    <w:rsid w:val="00A66C6C"/>
    <w:rsid w:val="00A66DF7"/>
    <w:rsid w:val="00A66E40"/>
    <w:rsid w:val="00A66F7E"/>
    <w:rsid w:val="00A66F91"/>
    <w:rsid w:val="00A66FBF"/>
    <w:rsid w:val="00A66FE3"/>
    <w:rsid w:val="00A6752C"/>
    <w:rsid w:val="00A678E7"/>
    <w:rsid w:val="00A67CB8"/>
    <w:rsid w:val="00A70308"/>
    <w:rsid w:val="00A703CB"/>
    <w:rsid w:val="00A7086A"/>
    <w:rsid w:val="00A70938"/>
    <w:rsid w:val="00A70C64"/>
    <w:rsid w:val="00A7105B"/>
    <w:rsid w:val="00A71637"/>
    <w:rsid w:val="00A7176E"/>
    <w:rsid w:val="00A718C0"/>
    <w:rsid w:val="00A71BD2"/>
    <w:rsid w:val="00A71CD6"/>
    <w:rsid w:val="00A722D3"/>
    <w:rsid w:val="00A7246A"/>
    <w:rsid w:val="00A72B9E"/>
    <w:rsid w:val="00A72ECF"/>
    <w:rsid w:val="00A72F3A"/>
    <w:rsid w:val="00A7301B"/>
    <w:rsid w:val="00A733E3"/>
    <w:rsid w:val="00A73A2D"/>
    <w:rsid w:val="00A73B71"/>
    <w:rsid w:val="00A73F27"/>
    <w:rsid w:val="00A7413F"/>
    <w:rsid w:val="00A7421A"/>
    <w:rsid w:val="00A74456"/>
    <w:rsid w:val="00A74C3E"/>
    <w:rsid w:val="00A74F07"/>
    <w:rsid w:val="00A75081"/>
    <w:rsid w:val="00A757B4"/>
    <w:rsid w:val="00A75AB5"/>
    <w:rsid w:val="00A75D05"/>
    <w:rsid w:val="00A76133"/>
    <w:rsid w:val="00A76138"/>
    <w:rsid w:val="00A765E4"/>
    <w:rsid w:val="00A765FE"/>
    <w:rsid w:val="00A76613"/>
    <w:rsid w:val="00A768D3"/>
    <w:rsid w:val="00A76D01"/>
    <w:rsid w:val="00A771CC"/>
    <w:rsid w:val="00A77287"/>
    <w:rsid w:val="00A77800"/>
    <w:rsid w:val="00A7793A"/>
    <w:rsid w:val="00A80166"/>
    <w:rsid w:val="00A80243"/>
    <w:rsid w:val="00A80627"/>
    <w:rsid w:val="00A80F63"/>
    <w:rsid w:val="00A811A9"/>
    <w:rsid w:val="00A817BD"/>
    <w:rsid w:val="00A81E0A"/>
    <w:rsid w:val="00A81F65"/>
    <w:rsid w:val="00A8214D"/>
    <w:rsid w:val="00A82274"/>
    <w:rsid w:val="00A82330"/>
    <w:rsid w:val="00A82411"/>
    <w:rsid w:val="00A82583"/>
    <w:rsid w:val="00A826A8"/>
    <w:rsid w:val="00A82CFF"/>
    <w:rsid w:val="00A833E0"/>
    <w:rsid w:val="00A83511"/>
    <w:rsid w:val="00A837AD"/>
    <w:rsid w:val="00A83924"/>
    <w:rsid w:val="00A83A54"/>
    <w:rsid w:val="00A83AFA"/>
    <w:rsid w:val="00A83EA6"/>
    <w:rsid w:val="00A8409E"/>
    <w:rsid w:val="00A840FA"/>
    <w:rsid w:val="00A84130"/>
    <w:rsid w:val="00A848A1"/>
    <w:rsid w:val="00A84D2A"/>
    <w:rsid w:val="00A85326"/>
    <w:rsid w:val="00A85815"/>
    <w:rsid w:val="00A8586C"/>
    <w:rsid w:val="00A85A91"/>
    <w:rsid w:val="00A85C00"/>
    <w:rsid w:val="00A86161"/>
    <w:rsid w:val="00A8640A"/>
    <w:rsid w:val="00A8642D"/>
    <w:rsid w:val="00A867F9"/>
    <w:rsid w:val="00A868C6"/>
    <w:rsid w:val="00A86E20"/>
    <w:rsid w:val="00A870F0"/>
    <w:rsid w:val="00A87B19"/>
    <w:rsid w:val="00A87B3E"/>
    <w:rsid w:val="00A87B59"/>
    <w:rsid w:val="00A90469"/>
    <w:rsid w:val="00A906BC"/>
    <w:rsid w:val="00A90D97"/>
    <w:rsid w:val="00A90ED6"/>
    <w:rsid w:val="00A910B3"/>
    <w:rsid w:val="00A9145E"/>
    <w:rsid w:val="00A9158F"/>
    <w:rsid w:val="00A915ED"/>
    <w:rsid w:val="00A91B1F"/>
    <w:rsid w:val="00A91C45"/>
    <w:rsid w:val="00A91E3C"/>
    <w:rsid w:val="00A91E88"/>
    <w:rsid w:val="00A91F3A"/>
    <w:rsid w:val="00A922AB"/>
    <w:rsid w:val="00A924ED"/>
    <w:rsid w:val="00A92950"/>
    <w:rsid w:val="00A9296A"/>
    <w:rsid w:val="00A92994"/>
    <w:rsid w:val="00A92B4E"/>
    <w:rsid w:val="00A936F9"/>
    <w:rsid w:val="00A9390E"/>
    <w:rsid w:val="00A9392C"/>
    <w:rsid w:val="00A93D24"/>
    <w:rsid w:val="00A93D4C"/>
    <w:rsid w:val="00A93DA4"/>
    <w:rsid w:val="00A93E33"/>
    <w:rsid w:val="00A93E53"/>
    <w:rsid w:val="00A93F18"/>
    <w:rsid w:val="00A93FAF"/>
    <w:rsid w:val="00A940AC"/>
    <w:rsid w:val="00A94195"/>
    <w:rsid w:val="00A94561"/>
    <w:rsid w:val="00A946D5"/>
    <w:rsid w:val="00A94B74"/>
    <w:rsid w:val="00A95064"/>
    <w:rsid w:val="00A950E3"/>
    <w:rsid w:val="00A95221"/>
    <w:rsid w:val="00A9542A"/>
    <w:rsid w:val="00A95613"/>
    <w:rsid w:val="00A95786"/>
    <w:rsid w:val="00A95A36"/>
    <w:rsid w:val="00A95D27"/>
    <w:rsid w:val="00A966FC"/>
    <w:rsid w:val="00A9671B"/>
    <w:rsid w:val="00A967C4"/>
    <w:rsid w:val="00A96EA2"/>
    <w:rsid w:val="00A9731D"/>
    <w:rsid w:val="00A97336"/>
    <w:rsid w:val="00A9746B"/>
    <w:rsid w:val="00A97D66"/>
    <w:rsid w:val="00A97E5A"/>
    <w:rsid w:val="00AA01F4"/>
    <w:rsid w:val="00AA02EE"/>
    <w:rsid w:val="00AA0C83"/>
    <w:rsid w:val="00AA0ED7"/>
    <w:rsid w:val="00AA1131"/>
    <w:rsid w:val="00AA1170"/>
    <w:rsid w:val="00AA188D"/>
    <w:rsid w:val="00AA2303"/>
    <w:rsid w:val="00AA23F1"/>
    <w:rsid w:val="00AA2660"/>
    <w:rsid w:val="00AA2976"/>
    <w:rsid w:val="00AA2AC3"/>
    <w:rsid w:val="00AA2AD3"/>
    <w:rsid w:val="00AA3A83"/>
    <w:rsid w:val="00AA4198"/>
    <w:rsid w:val="00AA426F"/>
    <w:rsid w:val="00AA4296"/>
    <w:rsid w:val="00AA43B3"/>
    <w:rsid w:val="00AA43CC"/>
    <w:rsid w:val="00AA45CE"/>
    <w:rsid w:val="00AA4B9F"/>
    <w:rsid w:val="00AA4C88"/>
    <w:rsid w:val="00AA625B"/>
    <w:rsid w:val="00AA62EB"/>
    <w:rsid w:val="00AA651C"/>
    <w:rsid w:val="00AA69F3"/>
    <w:rsid w:val="00AA6ABF"/>
    <w:rsid w:val="00AA6D3C"/>
    <w:rsid w:val="00AA708C"/>
    <w:rsid w:val="00AA7484"/>
    <w:rsid w:val="00AA7D9D"/>
    <w:rsid w:val="00AA7E99"/>
    <w:rsid w:val="00AB0203"/>
    <w:rsid w:val="00AB08AF"/>
    <w:rsid w:val="00AB09A8"/>
    <w:rsid w:val="00AB0A05"/>
    <w:rsid w:val="00AB0AA5"/>
    <w:rsid w:val="00AB1820"/>
    <w:rsid w:val="00AB1F56"/>
    <w:rsid w:val="00AB1F82"/>
    <w:rsid w:val="00AB2014"/>
    <w:rsid w:val="00AB21C0"/>
    <w:rsid w:val="00AB27CB"/>
    <w:rsid w:val="00AB2807"/>
    <w:rsid w:val="00AB281A"/>
    <w:rsid w:val="00AB2829"/>
    <w:rsid w:val="00AB284F"/>
    <w:rsid w:val="00AB2907"/>
    <w:rsid w:val="00AB2ABF"/>
    <w:rsid w:val="00AB34ED"/>
    <w:rsid w:val="00AB3AA9"/>
    <w:rsid w:val="00AB447B"/>
    <w:rsid w:val="00AB4602"/>
    <w:rsid w:val="00AB4C9C"/>
    <w:rsid w:val="00AB4D78"/>
    <w:rsid w:val="00AB4E07"/>
    <w:rsid w:val="00AB5309"/>
    <w:rsid w:val="00AB54F3"/>
    <w:rsid w:val="00AB552B"/>
    <w:rsid w:val="00AB59D1"/>
    <w:rsid w:val="00AB5A77"/>
    <w:rsid w:val="00AB5B35"/>
    <w:rsid w:val="00AB5DBD"/>
    <w:rsid w:val="00AB60D3"/>
    <w:rsid w:val="00AB63CE"/>
    <w:rsid w:val="00AB6943"/>
    <w:rsid w:val="00AB707F"/>
    <w:rsid w:val="00AB71EC"/>
    <w:rsid w:val="00AB72DD"/>
    <w:rsid w:val="00AB738A"/>
    <w:rsid w:val="00AB771B"/>
    <w:rsid w:val="00AB7C91"/>
    <w:rsid w:val="00AC0033"/>
    <w:rsid w:val="00AC0048"/>
    <w:rsid w:val="00AC0504"/>
    <w:rsid w:val="00AC0BC5"/>
    <w:rsid w:val="00AC15F7"/>
    <w:rsid w:val="00AC1824"/>
    <w:rsid w:val="00AC1A68"/>
    <w:rsid w:val="00AC1DF8"/>
    <w:rsid w:val="00AC217E"/>
    <w:rsid w:val="00AC2263"/>
    <w:rsid w:val="00AC27E5"/>
    <w:rsid w:val="00AC27F5"/>
    <w:rsid w:val="00AC2A73"/>
    <w:rsid w:val="00AC2AFD"/>
    <w:rsid w:val="00AC2BC5"/>
    <w:rsid w:val="00AC2C61"/>
    <w:rsid w:val="00AC319D"/>
    <w:rsid w:val="00AC319E"/>
    <w:rsid w:val="00AC37DF"/>
    <w:rsid w:val="00AC391F"/>
    <w:rsid w:val="00AC3C2D"/>
    <w:rsid w:val="00AC3DF7"/>
    <w:rsid w:val="00AC3EDA"/>
    <w:rsid w:val="00AC440D"/>
    <w:rsid w:val="00AC441D"/>
    <w:rsid w:val="00AC470B"/>
    <w:rsid w:val="00AC489D"/>
    <w:rsid w:val="00AC594E"/>
    <w:rsid w:val="00AC596D"/>
    <w:rsid w:val="00AC5F0F"/>
    <w:rsid w:val="00AC6BC9"/>
    <w:rsid w:val="00AC6BF8"/>
    <w:rsid w:val="00AC6EC7"/>
    <w:rsid w:val="00AC6F1A"/>
    <w:rsid w:val="00AC7037"/>
    <w:rsid w:val="00AC71F3"/>
    <w:rsid w:val="00AC72BA"/>
    <w:rsid w:val="00AC74DA"/>
    <w:rsid w:val="00AC7746"/>
    <w:rsid w:val="00AC77D9"/>
    <w:rsid w:val="00AC7EF0"/>
    <w:rsid w:val="00AD00A2"/>
    <w:rsid w:val="00AD02F9"/>
    <w:rsid w:val="00AD06C1"/>
    <w:rsid w:val="00AD0BC6"/>
    <w:rsid w:val="00AD0C90"/>
    <w:rsid w:val="00AD1018"/>
    <w:rsid w:val="00AD10D6"/>
    <w:rsid w:val="00AD1276"/>
    <w:rsid w:val="00AD12EB"/>
    <w:rsid w:val="00AD13E3"/>
    <w:rsid w:val="00AD18C7"/>
    <w:rsid w:val="00AD2571"/>
    <w:rsid w:val="00AD2769"/>
    <w:rsid w:val="00AD2B4A"/>
    <w:rsid w:val="00AD34EC"/>
    <w:rsid w:val="00AD3A36"/>
    <w:rsid w:val="00AD42C3"/>
    <w:rsid w:val="00AD48F1"/>
    <w:rsid w:val="00AD4AD8"/>
    <w:rsid w:val="00AD4B2A"/>
    <w:rsid w:val="00AD4BAE"/>
    <w:rsid w:val="00AD4EFB"/>
    <w:rsid w:val="00AD4F87"/>
    <w:rsid w:val="00AD4FBA"/>
    <w:rsid w:val="00AD4FEF"/>
    <w:rsid w:val="00AD53E3"/>
    <w:rsid w:val="00AD5858"/>
    <w:rsid w:val="00AD5873"/>
    <w:rsid w:val="00AD5ACA"/>
    <w:rsid w:val="00AD5B2E"/>
    <w:rsid w:val="00AD5BF7"/>
    <w:rsid w:val="00AD600A"/>
    <w:rsid w:val="00AD60A4"/>
    <w:rsid w:val="00AD61A0"/>
    <w:rsid w:val="00AD61A7"/>
    <w:rsid w:val="00AD6474"/>
    <w:rsid w:val="00AD64E9"/>
    <w:rsid w:val="00AD6530"/>
    <w:rsid w:val="00AD6831"/>
    <w:rsid w:val="00AD6969"/>
    <w:rsid w:val="00AD6E0B"/>
    <w:rsid w:val="00AD6F7C"/>
    <w:rsid w:val="00AD7535"/>
    <w:rsid w:val="00AD76C9"/>
    <w:rsid w:val="00AD7A0B"/>
    <w:rsid w:val="00AD7A18"/>
    <w:rsid w:val="00AD7EA8"/>
    <w:rsid w:val="00AD7FA1"/>
    <w:rsid w:val="00AE0246"/>
    <w:rsid w:val="00AE0324"/>
    <w:rsid w:val="00AE0525"/>
    <w:rsid w:val="00AE0CBE"/>
    <w:rsid w:val="00AE0FB1"/>
    <w:rsid w:val="00AE1071"/>
    <w:rsid w:val="00AE1574"/>
    <w:rsid w:val="00AE19D0"/>
    <w:rsid w:val="00AE1D02"/>
    <w:rsid w:val="00AE1FAE"/>
    <w:rsid w:val="00AE20FC"/>
    <w:rsid w:val="00AE2517"/>
    <w:rsid w:val="00AE2BA8"/>
    <w:rsid w:val="00AE2BBD"/>
    <w:rsid w:val="00AE2E32"/>
    <w:rsid w:val="00AE3079"/>
    <w:rsid w:val="00AE309F"/>
    <w:rsid w:val="00AE33DD"/>
    <w:rsid w:val="00AE345D"/>
    <w:rsid w:val="00AE37C4"/>
    <w:rsid w:val="00AE3FBB"/>
    <w:rsid w:val="00AE3FCB"/>
    <w:rsid w:val="00AE49DE"/>
    <w:rsid w:val="00AE4A7F"/>
    <w:rsid w:val="00AE4D18"/>
    <w:rsid w:val="00AE4D80"/>
    <w:rsid w:val="00AE5293"/>
    <w:rsid w:val="00AE5765"/>
    <w:rsid w:val="00AE5976"/>
    <w:rsid w:val="00AE60B1"/>
    <w:rsid w:val="00AE62ED"/>
    <w:rsid w:val="00AE6783"/>
    <w:rsid w:val="00AE69B5"/>
    <w:rsid w:val="00AE7544"/>
    <w:rsid w:val="00AE78A3"/>
    <w:rsid w:val="00AE7B8A"/>
    <w:rsid w:val="00AE7D13"/>
    <w:rsid w:val="00AF0124"/>
    <w:rsid w:val="00AF07D8"/>
    <w:rsid w:val="00AF0BE3"/>
    <w:rsid w:val="00AF0DB3"/>
    <w:rsid w:val="00AF11CB"/>
    <w:rsid w:val="00AF1701"/>
    <w:rsid w:val="00AF172F"/>
    <w:rsid w:val="00AF17AA"/>
    <w:rsid w:val="00AF1B0F"/>
    <w:rsid w:val="00AF2D54"/>
    <w:rsid w:val="00AF336C"/>
    <w:rsid w:val="00AF351B"/>
    <w:rsid w:val="00AF35F4"/>
    <w:rsid w:val="00AF3605"/>
    <w:rsid w:val="00AF368F"/>
    <w:rsid w:val="00AF39A6"/>
    <w:rsid w:val="00AF39DF"/>
    <w:rsid w:val="00AF3ABB"/>
    <w:rsid w:val="00AF3E88"/>
    <w:rsid w:val="00AF4615"/>
    <w:rsid w:val="00AF479E"/>
    <w:rsid w:val="00AF4B09"/>
    <w:rsid w:val="00AF5056"/>
    <w:rsid w:val="00AF51AA"/>
    <w:rsid w:val="00AF53F7"/>
    <w:rsid w:val="00AF5B5C"/>
    <w:rsid w:val="00AF5BF1"/>
    <w:rsid w:val="00AF5E37"/>
    <w:rsid w:val="00AF5F48"/>
    <w:rsid w:val="00AF6105"/>
    <w:rsid w:val="00AF6225"/>
    <w:rsid w:val="00AF624D"/>
    <w:rsid w:val="00AF668E"/>
    <w:rsid w:val="00AF6BFD"/>
    <w:rsid w:val="00AF73A7"/>
    <w:rsid w:val="00AF7778"/>
    <w:rsid w:val="00AF7787"/>
    <w:rsid w:val="00AF7798"/>
    <w:rsid w:val="00AF7C04"/>
    <w:rsid w:val="00AF7CC5"/>
    <w:rsid w:val="00AF7E08"/>
    <w:rsid w:val="00AF7E31"/>
    <w:rsid w:val="00AF7E47"/>
    <w:rsid w:val="00AF7ED1"/>
    <w:rsid w:val="00B00261"/>
    <w:rsid w:val="00B003BB"/>
    <w:rsid w:val="00B00C1D"/>
    <w:rsid w:val="00B00DF3"/>
    <w:rsid w:val="00B0128E"/>
    <w:rsid w:val="00B01456"/>
    <w:rsid w:val="00B014EE"/>
    <w:rsid w:val="00B01B5C"/>
    <w:rsid w:val="00B025C9"/>
    <w:rsid w:val="00B02740"/>
    <w:rsid w:val="00B02CCD"/>
    <w:rsid w:val="00B02D09"/>
    <w:rsid w:val="00B03185"/>
    <w:rsid w:val="00B032F2"/>
    <w:rsid w:val="00B034A4"/>
    <w:rsid w:val="00B0350C"/>
    <w:rsid w:val="00B036C9"/>
    <w:rsid w:val="00B0394A"/>
    <w:rsid w:val="00B04028"/>
    <w:rsid w:val="00B0405B"/>
    <w:rsid w:val="00B043BA"/>
    <w:rsid w:val="00B043EA"/>
    <w:rsid w:val="00B04798"/>
    <w:rsid w:val="00B049D3"/>
    <w:rsid w:val="00B04AC6"/>
    <w:rsid w:val="00B05113"/>
    <w:rsid w:val="00B053E5"/>
    <w:rsid w:val="00B05BFA"/>
    <w:rsid w:val="00B0604C"/>
    <w:rsid w:val="00B0619C"/>
    <w:rsid w:val="00B0629F"/>
    <w:rsid w:val="00B06359"/>
    <w:rsid w:val="00B06407"/>
    <w:rsid w:val="00B06557"/>
    <w:rsid w:val="00B06929"/>
    <w:rsid w:val="00B06A7E"/>
    <w:rsid w:val="00B06E20"/>
    <w:rsid w:val="00B070BC"/>
    <w:rsid w:val="00B07181"/>
    <w:rsid w:val="00B07278"/>
    <w:rsid w:val="00B075F1"/>
    <w:rsid w:val="00B07967"/>
    <w:rsid w:val="00B07C54"/>
    <w:rsid w:val="00B07EAA"/>
    <w:rsid w:val="00B100F2"/>
    <w:rsid w:val="00B107B8"/>
    <w:rsid w:val="00B10AFA"/>
    <w:rsid w:val="00B11094"/>
    <w:rsid w:val="00B11183"/>
    <w:rsid w:val="00B119C0"/>
    <w:rsid w:val="00B12169"/>
    <w:rsid w:val="00B1239A"/>
    <w:rsid w:val="00B123B7"/>
    <w:rsid w:val="00B12B0F"/>
    <w:rsid w:val="00B12BC6"/>
    <w:rsid w:val="00B12E73"/>
    <w:rsid w:val="00B12F86"/>
    <w:rsid w:val="00B13230"/>
    <w:rsid w:val="00B134EA"/>
    <w:rsid w:val="00B137FB"/>
    <w:rsid w:val="00B13A73"/>
    <w:rsid w:val="00B13B06"/>
    <w:rsid w:val="00B147B8"/>
    <w:rsid w:val="00B14926"/>
    <w:rsid w:val="00B14CBB"/>
    <w:rsid w:val="00B14F2F"/>
    <w:rsid w:val="00B15716"/>
    <w:rsid w:val="00B15737"/>
    <w:rsid w:val="00B15F3E"/>
    <w:rsid w:val="00B160FE"/>
    <w:rsid w:val="00B16132"/>
    <w:rsid w:val="00B16BE8"/>
    <w:rsid w:val="00B16CDA"/>
    <w:rsid w:val="00B16F24"/>
    <w:rsid w:val="00B17203"/>
    <w:rsid w:val="00B17251"/>
    <w:rsid w:val="00B1747F"/>
    <w:rsid w:val="00B17566"/>
    <w:rsid w:val="00B1772D"/>
    <w:rsid w:val="00B208AA"/>
    <w:rsid w:val="00B208FF"/>
    <w:rsid w:val="00B20C25"/>
    <w:rsid w:val="00B20E24"/>
    <w:rsid w:val="00B211B1"/>
    <w:rsid w:val="00B21269"/>
    <w:rsid w:val="00B21420"/>
    <w:rsid w:val="00B214B1"/>
    <w:rsid w:val="00B21BAA"/>
    <w:rsid w:val="00B21E2B"/>
    <w:rsid w:val="00B21F99"/>
    <w:rsid w:val="00B22281"/>
    <w:rsid w:val="00B2285E"/>
    <w:rsid w:val="00B230CD"/>
    <w:rsid w:val="00B23319"/>
    <w:rsid w:val="00B2339B"/>
    <w:rsid w:val="00B23947"/>
    <w:rsid w:val="00B23B8C"/>
    <w:rsid w:val="00B23C71"/>
    <w:rsid w:val="00B23D46"/>
    <w:rsid w:val="00B23E57"/>
    <w:rsid w:val="00B23F77"/>
    <w:rsid w:val="00B24249"/>
    <w:rsid w:val="00B24BAE"/>
    <w:rsid w:val="00B24E10"/>
    <w:rsid w:val="00B24E41"/>
    <w:rsid w:val="00B2515E"/>
    <w:rsid w:val="00B25171"/>
    <w:rsid w:val="00B255DC"/>
    <w:rsid w:val="00B25B3A"/>
    <w:rsid w:val="00B25B3C"/>
    <w:rsid w:val="00B25F65"/>
    <w:rsid w:val="00B25FA7"/>
    <w:rsid w:val="00B26423"/>
    <w:rsid w:val="00B2660D"/>
    <w:rsid w:val="00B26871"/>
    <w:rsid w:val="00B269FA"/>
    <w:rsid w:val="00B26F75"/>
    <w:rsid w:val="00B26FEA"/>
    <w:rsid w:val="00B270F4"/>
    <w:rsid w:val="00B27806"/>
    <w:rsid w:val="00B2785F"/>
    <w:rsid w:val="00B27A63"/>
    <w:rsid w:val="00B27B17"/>
    <w:rsid w:val="00B27CEB"/>
    <w:rsid w:val="00B27EAC"/>
    <w:rsid w:val="00B30017"/>
    <w:rsid w:val="00B30244"/>
    <w:rsid w:val="00B3026A"/>
    <w:rsid w:val="00B3028E"/>
    <w:rsid w:val="00B30BFD"/>
    <w:rsid w:val="00B30FC4"/>
    <w:rsid w:val="00B30FE9"/>
    <w:rsid w:val="00B31262"/>
    <w:rsid w:val="00B31838"/>
    <w:rsid w:val="00B31C3A"/>
    <w:rsid w:val="00B31D9B"/>
    <w:rsid w:val="00B31E8C"/>
    <w:rsid w:val="00B31EAC"/>
    <w:rsid w:val="00B3236F"/>
    <w:rsid w:val="00B3291A"/>
    <w:rsid w:val="00B32A3B"/>
    <w:rsid w:val="00B32B59"/>
    <w:rsid w:val="00B32C1E"/>
    <w:rsid w:val="00B32CFB"/>
    <w:rsid w:val="00B32EA7"/>
    <w:rsid w:val="00B3314C"/>
    <w:rsid w:val="00B332D0"/>
    <w:rsid w:val="00B332EF"/>
    <w:rsid w:val="00B332F0"/>
    <w:rsid w:val="00B3335E"/>
    <w:rsid w:val="00B33615"/>
    <w:rsid w:val="00B33D85"/>
    <w:rsid w:val="00B33DE2"/>
    <w:rsid w:val="00B33FA3"/>
    <w:rsid w:val="00B33FEE"/>
    <w:rsid w:val="00B3406C"/>
    <w:rsid w:val="00B3418D"/>
    <w:rsid w:val="00B34A1B"/>
    <w:rsid w:val="00B34CC6"/>
    <w:rsid w:val="00B3526F"/>
    <w:rsid w:val="00B353AE"/>
    <w:rsid w:val="00B355AB"/>
    <w:rsid w:val="00B35C83"/>
    <w:rsid w:val="00B35F6D"/>
    <w:rsid w:val="00B36236"/>
    <w:rsid w:val="00B36360"/>
    <w:rsid w:val="00B36507"/>
    <w:rsid w:val="00B36ED7"/>
    <w:rsid w:val="00B37120"/>
    <w:rsid w:val="00B37408"/>
    <w:rsid w:val="00B37A84"/>
    <w:rsid w:val="00B37B66"/>
    <w:rsid w:val="00B37E49"/>
    <w:rsid w:val="00B400C9"/>
    <w:rsid w:val="00B40476"/>
    <w:rsid w:val="00B40690"/>
    <w:rsid w:val="00B40F69"/>
    <w:rsid w:val="00B41EB1"/>
    <w:rsid w:val="00B421A8"/>
    <w:rsid w:val="00B421B0"/>
    <w:rsid w:val="00B421DB"/>
    <w:rsid w:val="00B42299"/>
    <w:rsid w:val="00B424C4"/>
    <w:rsid w:val="00B42C7B"/>
    <w:rsid w:val="00B42C8E"/>
    <w:rsid w:val="00B42D37"/>
    <w:rsid w:val="00B43754"/>
    <w:rsid w:val="00B43D32"/>
    <w:rsid w:val="00B44020"/>
    <w:rsid w:val="00B44517"/>
    <w:rsid w:val="00B44687"/>
    <w:rsid w:val="00B44AF4"/>
    <w:rsid w:val="00B44B3A"/>
    <w:rsid w:val="00B45613"/>
    <w:rsid w:val="00B45796"/>
    <w:rsid w:val="00B45AA3"/>
    <w:rsid w:val="00B45F06"/>
    <w:rsid w:val="00B45FB0"/>
    <w:rsid w:val="00B46140"/>
    <w:rsid w:val="00B46C40"/>
    <w:rsid w:val="00B46C7D"/>
    <w:rsid w:val="00B46D97"/>
    <w:rsid w:val="00B4706C"/>
    <w:rsid w:val="00B4784D"/>
    <w:rsid w:val="00B478EE"/>
    <w:rsid w:val="00B47E52"/>
    <w:rsid w:val="00B50428"/>
    <w:rsid w:val="00B50EDA"/>
    <w:rsid w:val="00B5119D"/>
    <w:rsid w:val="00B51243"/>
    <w:rsid w:val="00B515DE"/>
    <w:rsid w:val="00B51766"/>
    <w:rsid w:val="00B51C6F"/>
    <w:rsid w:val="00B51E3F"/>
    <w:rsid w:val="00B51FEE"/>
    <w:rsid w:val="00B52096"/>
    <w:rsid w:val="00B520DA"/>
    <w:rsid w:val="00B523F4"/>
    <w:rsid w:val="00B526FA"/>
    <w:rsid w:val="00B52BB0"/>
    <w:rsid w:val="00B52D6B"/>
    <w:rsid w:val="00B52FB5"/>
    <w:rsid w:val="00B53B33"/>
    <w:rsid w:val="00B53BB5"/>
    <w:rsid w:val="00B53D37"/>
    <w:rsid w:val="00B540AC"/>
    <w:rsid w:val="00B54F4D"/>
    <w:rsid w:val="00B54FD2"/>
    <w:rsid w:val="00B555AE"/>
    <w:rsid w:val="00B55FCC"/>
    <w:rsid w:val="00B56B98"/>
    <w:rsid w:val="00B56C27"/>
    <w:rsid w:val="00B56E1C"/>
    <w:rsid w:val="00B57136"/>
    <w:rsid w:val="00B5720D"/>
    <w:rsid w:val="00B5777F"/>
    <w:rsid w:val="00B577A3"/>
    <w:rsid w:val="00B5798A"/>
    <w:rsid w:val="00B57CFB"/>
    <w:rsid w:val="00B57E44"/>
    <w:rsid w:val="00B57EF5"/>
    <w:rsid w:val="00B603C9"/>
    <w:rsid w:val="00B603D2"/>
    <w:rsid w:val="00B605BC"/>
    <w:rsid w:val="00B60809"/>
    <w:rsid w:val="00B609E5"/>
    <w:rsid w:val="00B60F21"/>
    <w:rsid w:val="00B61AA2"/>
    <w:rsid w:val="00B61ADB"/>
    <w:rsid w:val="00B61B91"/>
    <w:rsid w:val="00B61D60"/>
    <w:rsid w:val="00B61E7D"/>
    <w:rsid w:val="00B62316"/>
    <w:rsid w:val="00B627A0"/>
    <w:rsid w:val="00B6285B"/>
    <w:rsid w:val="00B6297E"/>
    <w:rsid w:val="00B62C6D"/>
    <w:rsid w:val="00B62D75"/>
    <w:rsid w:val="00B62FF7"/>
    <w:rsid w:val="00B63220"/>
    <w:rsid w:val="00B6377A"/>
    <w:rsid w:val="00B63942"/>
    <w:rsid w:val="00B63A85"/>
    <w:rsid w:val="00B63AFF"/>
    <w:rsid w:val="00B6417D"/>
    <w:rsid w:val="00B642FA"/>
    <w:rsid w:val="00B64410"/>
    <w:rsid w:val="00B64561"/>
    <w:rsid w:val="00B652D0"/>
    <w:rsid w:val="00B6550E"/>
    <w:rsid w:val="00B6572B"/>
    <w:rsid w:val="00B65997"/>
    <w:rsid w:val="00B65BAA"/>
    <w:rsid w:val="00B65E31"/>
    <w:rsid w:val="00B65F85"/>
    <w:rsid w:val="00B6608D"/>
    <w:rsid w:val="00B66140"/>
    <w:rsid w:val="00B663F2"/>
    <w:rsid w:val="00B66463"/>
    <w:rsid w:val="00B6648B"/>
    <w:rsid w:val="00B665E0"/>
    <w:rsid w:val="00B66A5D"/>
    <w:rsid w:val="00B66D88"/>
    <w:rsid w:val="00B670C9"/>
    <w:rsid w:val="00B676EC"/>
    <w:rsid w:val="00B67D42"/>
    <w:rsid w:val="00B702A5"/>
    <w:rsid w:val="00B70A49"/>
    <w:rsid w:val="00B713AA"/>
    <w:rsid w:val="00B716B0"/>
    <w:rsid w:val="00B719D3"/>
    <w:rsid w:val="00B71A54"/>
    <w:rsid w:val="00B7223A"/>
    <w:rsid w:val="00B7267B"/>
    <w:rsid w:val="00B72691"/>
    <w:rsid w:val="00B726CB"/>
    <w:rsid w:val="00B72775"/>
    <w:rsid w:val="00B72ABD"/>
    <w:rsid w:val="00B72F36"/>
    <w:rsid w:val="00B7312E"/>
    <w:rsid w:val="00B73988"/>
    <w:rsid w:val="00B73C67"/>
    <w:rsid w:val="00B73EB3"/>
    <w:rsid w:val="00B7410D"/>
    <w:rsid w:val="00B74497"/>
    <w:rsid w:val="00B74B20"/>
    <w:rsid w:val="00B74E56"/>
    <w:rsid w:val="00B756B5"/>
    <w:rsid w:val="00B75999"/>
    <w:rsid w:val="00B75C63"/>
    <w:rsid w:val="00B75DF0"/>
    <w:rsid w:val="00B7670D"/>
    <w:rsid w:val="00B76C25"/>
    <w:rsid w:val="00B76EDF"/>
    <w:rsid w:val="00B7703A"/>
    <w:rsid w:val="00B772D0"/>
    <w:rsid w:val="00B7747D"/>
    <w:rsid w:val="00B7754B"/>
    <w:rsid w:val="00B77C17"/>
    <w:rsid w:val="00B80396"/>
    <w:rsid w:val="00B80532"/>
    <w:rsid w:val="00B80A2F"/>
    <w:rsid w:val="00B80C07"/>
    <w:rsid w:val="00B81870"/>
    <w:rsid w:val="00B8187F"/>
    <w:rsid w:val="00B81C8B"/>
    <w:rsid w:val="00B81DC8"/>
    <w:rsid w:val="00B81DE4"/>
    <w:rsid w:val="00B822B8"/>
    <w:rsid w:val="00B825CA"/>
    <w:rsid w:val="00B82A62"/>
    <w:rsid w:val="00B82C2A"/>
    <w:rsid w:val="00B83150"/>
    <w:rsid w:val="00B831DD"/>
    <w:rsid w:val="00B83230"/>
    <w:rsid w:val="00B83827"/>
    <w:rsid w:val="00B83A83"/>
    <w:rsid w:val="00B84189"/>
    <w:rsid w:val="00B8477B"/>
    <w:rsid w:val="00B848ED"/>
    <w:rsid w:val="00B84991"/>
    <w:rsid w:val="00B84D3D"/>
    <w:rsid w:val="00B85210"/>
    <w:rsid w:val="00B8545A"/>
    <w:rsid w:val="00B85498"/>
    <w:rsid w:val="00B8579B"/>
    <w:rsid w:val="00B85E93"/>
    <w:rsid w:val="00B86054"/>
    <w:rsid w:val="00B86139"/>
    <w:rsid w:val="00B861CF"/>
    <w:rsid w:val="00B861DA"/>
    <w:rsid w:val="00B863E4"/>
    <w:rsid w:val="00B86586"/>
    <w:rsid w:val="00B86828"/>
    <w:rsid w:val="00B86ED6"/>
    <w:rsid w:val="00B87103"/>
    <w:rsid w:val="00B87174"/>
    <w:rsid w:val="00B872E5"/>
    <w:rsid w:val="00B8776E"/>
    <w:rsid w:val="00B87B78"/>
    <w:rsid w:val="00B87D37"/>
    <w:rsid w:val="00B90191"/>
    <w:rsid w:val="00B905CF"/>
    <w:rsid w:val="00B906A0"/>
    <w:rsid w:val="00B90E5B"/>
    <w:rsid w:val="00B9132E"/>
    <w:rsid w:val="00B91413"/>
    <w:rsid w:val="00B914C5"/>
    <w:rsid w:val="00B91588"/>
    <w:rsid w:val="00B916A5"/>
    <w:rsid w:val="00B91A53"/>
    <w:rsid w:val="00B91C07"/>
    <w:rsid w:val="00B91D2A"/>
    <w:rsid w:val="00B91EE0"/>
    <w:rsid w:val="00B91F57"/>
    <w:rsid w:val="00B92129"/>
    <w:rsid w:val="00B9222F"/>
    <w:rsid w:val="00B92526"/>
    <w:rsid w:val="00B92564"/>
    <w:rsid w:val="00B92AD7"/>
    <w:rsid w:val="00B9332B"/>
    <w:rsid w:val="00B934FA"/>
    <w:rsid w:val="00B9436B"/>
    <w:rsid w:val="00B9446B"/>
    <w:rsid w:val="00B94FD4"/>
    <w:rsid w:val="00B95049"/>
    <w:rsid w:val="00B95053"/>
    <w:rsid w:val="00B95B81"/>
    <w:rsid w:val="00B95D7D"/>
    <w:rsid w:val="00B96451"/>
    <w:rsid w:val="00B9677F"/>
    <w:rsid w:val="00B969AB"/>
    <w:rsid w:val="00B96A0A"/>
    <w:rsid w:val="00B97088"/>
    <w:rsid w:val="00B97192"/>
    <w:rsid w:val="00B974DA"/>
    <w:rsid w:val="00B97985"/>
    <w:rsid w:val="00B97C54"/>
    <w:rsid w:val="00BA01BD"/>
    <w:rsid w:val="00BA03F3"/>
    <w:rsid w:val="00BA07E1"/>
    <w:rsid w:val="00BA09BD"/>
    <w:rsid w:val="00BA1445"/>
    <w:rsid w:val="00BA1691"/>
    <w:rsid w:val="00BA1AEE"/>
    <w:rsid w:val="00BA1B07"/>
    <w:rsid w:val="00BA1B7C"/>
    <w:rsid w:val="00BA2B96"/>
    <w:rsid w:val="00BA2F7A"/>
    <w:rsid w:val="00BA30C4"/>
    <w:rsid w:val="00BA33E9"/>
    <w:rsid w:val="00BA36DE"/>
    <w:rsid w:val="00BA3819"/>
    <w:rsid w:val="00BA3D79"/>
    <w:rsid w:val="00BA3FDC"/>
    <w:rsid w:val="00BA4703"/>
    <w:rsid w:val="00BA4C72"/>
    <w:rsid w:val="00BA5335"/>
    <w:rsid w:val="00BA5512"/>
    <w:rsid w:val="00BA5799"/>
    <w:rsid w:val="00BA59BB"/>
    <w:rsid w:val="00BA5D3B"/>
    <w:rsid w:val="00BA5FE1"/>
    <w:rsid w:val="00BA6514"/>
    <w:rsid w:val="00BA67F8"/>
    <w:rsid w:val="00BA693A"/>
    <w:rsid w:val="00BA69B8"/>
    <w:rsid w:val="00BA70EF"/>
    <w:rsid w:val="00BA71A8"/>
    <w:rsid w:val="00BA7211"/>
    <w:rsid w:val="00BA7388"/>
    <w:rsid w:val="00BA73EC"/>
    <w:rsid w:val="00BA74CB"/>
    <w:rsid w:val="00BA75CF"/>
    <w:rsid w:val="00BA7A56"/>
    <w:rsid w:val="00BA7F31"/>
    <w:rsid w:val="00BB0051"/>
    <w:rsid w:val="00BB0701"/>
    <w:rsid w:val="00BB097D"/>
    <w:rsid w:val="00BB0C06"/>
    <w:rsid w:val="00BB1033"/>
    <w:rsid w:val="00BB104D"/>
    <w:rsid w:val="00BB1135"/>
    <w:rsid w:val="00BB11F7"/>
    <w:rsid w:val="00BB12F7"/>
    <w:rsid w:val="00BB1A16"/>
    <w:rsid w:val="00BB1E00"/>
    <w:rsid w:val="00BB1EDB"/>
    <w:rsid w:val="00BB1F09"/>
    <w:rsid w:val="00BB2235"/>
    <w:rsid w:val="00BB2347"/>
    <w:rsid w:val="00BB25CF"/>
    <w:rsid w:val="00BB2628"/>
    <w:rsid w:val="00BB278E"/>
    <w:rsid w:val="00BB2BE9"/>
    <w:rsid w:val="00BB2C91"/>
    <w:rsid w:val="00BB3041"/>
    <w:rsid w:val="00BB34CB"/>
    <w:rsid w:val="00BB3B99"/>
    <w:rsid w:val="00BB4028"/>
    <w:rsid w:val="00BB4069"/>
    <w:rsid w:val="00BB4318"/>
    <w:rsid w:val="00BB4968"/>
    <w:rsid w:val="00BB4AAE"/>
    <w:rsid w:val="00BB4CA5"/>
    <w:rsid w:val="00BB4FEF"/>
    <w:rsid w:val="00BB508B"/>
    <w:rsid w:val="00BB5393"/>
    <w:rsid w:val="00BB690D"/>
    <w:rsid w:val="00BB6F4A"/>
    <w:rsid w:val="00BB7045"/>
    <w:rsid w:val="00BB70EB"/>
    <w:rsid w:val="00BB73A3"/>
    <w:rsid w:val="00BB7607"/>
    <w:rsid w:val="00BB7621"/>
    <w:rsid w:val="00BB769C"/>
    <w:rsid w:val="00BB7FC4"/>
    <w:rsid w:val="00BC02B9"/>
    <w:rsid w:val="00BC084F"/>
    <w:rsid w:val="00BC0A22"/>
    <w:rsid w:val="00BC0A2F"/>
    <w:rsid w:val="00BC0B4D"/>
    <w:rsid w:val="00BC0C84"/>
    <w:rsid w:val="00BC11C1"/>
    <w:rsid w:val="00BC1810"/>
    <w:rsid w:val="00BC1B86"/>
    <w:rsid w:val="00BC1CF0"/>
    <w:rsid w:val="00BC22D7"/>
    <w:rsid w:val="00BC230E"/>
    <w:rsid w:val="00BC24AA"/>
    <w:rsid w:val="00BC262F"/>
    <w:rsid w:val="00BC2719"/>
    <w:rsid w:val="00BC2821"/>
    <w:rsid w:val="00BC28F5"/>
    <w:rsid w:val="00BC2A2D"/>
    <w:rsid w:val="00BC2D7A"/>
    <w:rsid w:val="00BC2D8A"/>
    <w:rsid w:val="00BC357B"/>
    <w:rsid w:val="00BC3620"/>
    <w:rsid w:val="00BC36B3"/>
    <w:rsid w:val="00BC36DD"/>
    <w:rsid w:val="00BC38E1"/>
    <w:rsid w:val="00BC39F6"/>
    <w:rsid w:val="00BC3BB6"/>
    <w:rsid w:val="00BC3E51"/>
    <w:rsid w:val="00BC4C2D"/>
    <w:rsid w:val="00BC57FA"/>
    <w:rsid w:val="00BC5A15"/>
    <w:rsid w:val="00BC5C86"/>
    <w:rsid w:val="00BC62C3"/>
    <w:rsid w:val="00BC652E"/>
    <w:rsid w:val="00BC66CD"/>
    <w:rsid w:val="00BC699F"/>
    <w:rsid w:val="00BC6EAB"/>
    <w:rsid w:val="00BC7243"/>
    <w:rsid w:val="00BC7305"/>
    <w:rsid w:val="00BC7942"/>
    <w:rsid w:val="00BD047D"/>
    <w:rsid w:val="00BD0996"/>
    <w:rsid w:val="00BD0FD9"/>
    <w:rsid w:val="00BD11EC"/>
    <w:rsid w:val="00BD136E"/>
    <w:rsid w:val="00BD140B"/>
    <w:rsid w:val="00BD1598"/>
    <w:rsid w:val="00BD1E13"/>
    <w:rsid w:val="00BD21DD"/>
    <w:rsid w:val="00BD245B"/>
    <w:rsid w:val="00BD25CF"/>
    <w:rsid w:val="00BD2B72"/>
    <w:rsid w:val="00BD3252"/>
    <w:rsid w:val="00BD35ED"/>
    <w:rsid w:val="00BD389B"/>
    <w:rsid w:val="00BD38D8"/>
    <w:rsid w:val="00BD3C68"/>
    <w:rsid w:val="00BD3DC9"/>
    <w:rsid w:val="00BD3F11"/>
    <w:rsid w:val="00BD41AF"/>
    <w:rsid w:val="00BD56D5"/>
    <w:rsid w:val="00BD57F9"/>
    <w:rsid w:val="00BD5E94"/>
    <w:rsid w:val="00BD5FE3"/>
    <w:rsid w:val="00BD5FED"/>
    <w:rsid w:val="00BD6050"/>
    <w:rsid w:val="00BD6567"/>
    <w:rsid w:val="00BD6621"/>
    <w:rsid w:val="00BD67E8"/>
    <w:rsid w:val="00BD697A"/>
    <w:rsid w:val="00BD7573"/>
    <w:rsid w:val="00BD75D8"/>
    <w:rsid w:val="00BD77DE"/>
    <w:rsid w:val="00BD78FD"/>
    <w:rsid w:val="00BD790F"/>
    <w:rsid w:val="00BD7B1B"/>
    <w:rsid w:val="00BD7C27"/>
    <w:rsid w:val="00BD7FCC"/>
    <w:rsid w:val="00BE088C"/>
    <w:rsid w:val="00BE12D9"/>
    <w:rsid w:val="00BE141B"/>
    <w:rsid w:val="00BE14D9"/>
    <w:rsid w:val="00BE16AD"/>
    <w:rsid w:val="00BE1955"/>
    <w:rsid w:val="00BE1AF1"/>
    <w:rsid w:val="00BE1B65"/>
    <w:rsid w:val="00BE27FC"/>
    <w:rsid w:val="00BE2920"/>
    <w:rsid w:val="00BE2B4F"/>
    <w:rsid w:val="00BE2BA7"/>
    <w:rsid w:val="00BE2BAF"/>
    <w:rsid w:val="00BE2DA3"/>
    <w:rsid w:val="00BE3246"/>
    <w:rsid w:val="00BE366B"/>
    <w:rsid w:val="00BE388A"/>
    <w:rsid w:val="00BE39F5"/>
    <w:rsid w:val="00BE3A1D"/>
    <w:rsid w:val="00BE3DEC"/>
    <w:rsid w:val="00BE4664"/>
    <w:rsid w:val="00BE49A2"/>
    <w:rsid w:val="00BE49BB"/>
    <w:rsid w:val="00BE4BC4"/>
    <w:rsid w:val="00BE504B"/>
    <w:rsid w:val="00BE53C1"/>
    <w:rsid w:val="00BE5540"/>
    <w:rsid w:val="00BE579B"/>
    <w:rsid w:val="00BE590E"/>
    <w:rsid w:val="00BE5C05"/>
    <w:rsid w:val="00BE6385"/>
    <w:rsid w:val="00BE64EB"/>
    <w:rsid w:val="00BE6540"/>
    <w:rsid w:val="00BE65A5"/>
    <w:rsid w:val="00BE6A1B"/>
    <w:rsid w:val="00BE6CBC"/>
    <w:rsid w:val="00BE72B5"/>
    <w:rsid w:val="00BE73AB"/>
    <w:rsid w:val="00BE740E"/>
    <w:rsid w:val="00BE7474"/>
    <w:rsid w:val="00BE754E"/>
    <w:rsid w:val="00BE7798"/>
    <w:rsid w:val="00BE7A2D"/>
    <w:rsid w:val="00BE7C5F"/>
    <w:rsid w:val="00BE7DB9"/>
    <w:rsid w:val="00BE7DFD"/>
    <w:rsid w:val="00BE7ED3"/>
    <w:rsid w:val="00BF0043"/>
    <w:rsid w:val="00BF026E"/>
    <w:rsid w:val="00BF04F4"/>
    <w:rsid w:val="00BF04FE"/>
    <w:rsid w:val="00BF05D4"/>
    <w:rsid w:val="00BF0CBA"/>
    <w:rsid w:val="00BF0EDF"/>
    <w:rsid w:val="00BF0F88"/>
    <w:rsid w:val="00BF1150"/>
    <w:rsid w:val="00BF1738"/>
    <w:rsid w:val="00BF1F90"/>
    <w:rsid w:val="00BF22C1"/>
    <w:rsid w:val="00BF292C"/>
    <w:rsid w:val="00BF3415"/>
    <w:rsid w:val="00BF344D"/>
    <w:rsid w:val="00BF34E6"/>
    <w:rsid w:val="00BF3DAC"/>
    <w:rsid w:val="00BF3F8C"/>
    <w:rsid w:val="00BF4255"/>
    <w:rsid w:val="00BF4364"/>
    <w:rsid w:val="00BF46F1"/>
    <w:rsid w:val="00BF4832"/>
    <w:rsid w:val="00BF4864"/>
    <w:rsid w:val="00BF4FE5"/>
    <w:rsid w:val="00BF56E6"/>
    <w:rsid w:val="00BF5B40"/>
    <w:rsid w:val="00BF60B8"/>
    <w:rsid w:val="00BF612D"/>
    <w:rsid w:val="00BF6651"/>
    <w:rsid w:val="00BF67F6"/>
    <w:rsid w:val="00BF6DEA"/>
    <w:rsid w:val="00BF7061"/>
    <w:rsid w:val="00BF724D"/>
    <w:rsid w:val="00BF75BB"/>
    <w:rsid w:val="00BF75FB"/>
    <w:rsid w:val="00BF7A4E"/>
    <w:rsid w:val="00BF7DB0"/>
    <w:rsid w:val="00C00481"/>
    <w:rsid w:val="00C00542"/>
    <w:rsid w:val="00C008F7"/>
    <w:rsid w:val="00C010B6"/>
    <w:rsid w:val="00C01616"/>
    <w:rsid w:val="00C0164B"/>
    <w:rsid w:val="00C01772"/>
    <w:rsid w:val="00C01D55"/>
    <w:rsid w:val="00C01D99"/>
    <w:rsid w:val="00C020F7"/>
    <w:rsid w:val="00C02278"/>
    <w:rsid w:val="00C023F8"/>
    <w:rsid w:val="00C02879"/>
    <w:rsid w:val="00C02891"/>
    <w:rsid w:val="00C02DBB"/>
    <w:rsid w:val="00C03043"/>
    <w:rsid w:val="00C0383D"/>
    <w:rsid w:val="00C03A71"/>
    <w:rsid w:val="00C03CCD"/>
    <w:rsid w:val="00C046D4"/>
    <w:rsid w:val="00C04856"/>
    <w:rsid w:val="00C04BBD"/>
    <w:rsid w:val="00C05371"/>
    <w:rsid w:val="00C054F3"/>
    <w:rsid w:val="00C05EF5"/>
    <w:rsid w:val="00C05F07"/>
    <w:rsid w:val="00C05F1C"/>
    <w:rsid w:val="00C05FE1"/>
    <w:rsid w:val="00C06197"/>
    <w:rsid w:val="00C06346"/>
    <w:rsid w:val="00C064BB"/>
    <w:rsid w:val="00C067C0"/>
    <w:rsid w:val="00C06D7E"/>
    <w:rsid w:val="00C07018"/>
    <w:rsid w:val="00C07109"/>
    <w:rsid w:val="00C079CC"/>
    <w:rsid w:val="00C07A29"/>
    <w:rsid w:val="00C07CC8"/>
    <w:rsid w:val="00C100CA"/>
    <w:rsid w:val="00C10360"/>
    <w:rsid w:val="00C1050B"/>
    <w:rsid w:val="00C108B1"/>
    <w:rsid w:val="00C10DB7"/>
    <w:rsid w:val="00C10DC2"/>
    <w:rsid w:val="00C10EE6"/>
    <w:rsid w:val="00C10F3C"/>
    <w:rsid w:val="00C11273"/>
    <w:rsid w:val="00C11E15"/>
    <w:rsid w:val="00C12102"/>
    <w:rsid w:val="00C12141"/>
    <w:rsid w:val="00C12181"/>
    <w:rsid w:val="00C12516"/>
    <w:rsid w:val="00C12DA6"/>
    <w:rsid w:val="00C12FA2"/>
    <w:rsid w:val="00C13156"/>
    <w:rsid w:val="00C1382F"/>
    <w:rsid w:val="00C13F5E"/>
    <w:rsid w:val="00C13FA1"/>
    <w:rsid w:val="00C142F6"/>
    <w:rsid w:val="00C14395"/>
    <w:rsid w:val="00C147CD"/>
    <w:rsid w:val="00C15242"/>
    <w:rsid w:val="00C152D8"/>
    <w:rsid w:val="00C1535E"/>
    <w:rsid w:val="00C158E2"/>
    <w:rsid w:val="00C15924"/>
    <w:rsid w:val="00C15B2D"/>
    <w:rsid w:val="00C15C9D"/>
    <w:rsid w:val="00C16123"/>
    <w:rsid w:val="00C1624D"/>
    <w:rsid w:val="00C16E00"/>
    <w:rsid w:val="00C170E5"/>
    <w:rsid w:val="00C17219"/>
    <w:rsid w:val="00C20058"/>
    <w:rsid w:val="00C201B4"/>
    <w:rsid w:val="00C2088B"/>
    <w:rsid w:val="00C208DD"/>
    <w:rsid w:val="00C20A2D"/>
    <w:rsid w:val="00C20EC8"/>
    <w:rsid w:val="00C21626"/>
    <w:rsid w:val="00C21B8C"/>
    <w:rsid w:val="00C21E3E"/>
    <w:rsid w:val="00C21E43"/>
    <w:rsid w:val="00C21E51"/>
    <w:rsid w:val="00C220F3"/>
    <w:rsid w:val="00C2234A"/>
    <w:rsid w:val="00C22B11"/>
    <w:rsid w:val="00C22B78"/>
    <w:rsid w:val="00C22BC5"/>
    <w:rsid w:val="00C23257"/>
    <w:rsid w:val="00C234D7"/>
    <w:rsid w:val="00C23547"/>
    <w:rsid w:val="00C235E6"/>
    <w:rsid w:val="00C23A83"/>
    <w:rsid w:val="00C24A77"/>
    <w:rsid w:val="00C24BF3"/>
    <w:rsid w:val="00C250C2"/>
    <w:rsid w:val="00C250DD"/>
    <w:rsid w:val="00C255AD"/>
    <w:rsid w:val="00C25C68"/>
    <w:rsid w:val="00C25D01"/>
    <w:rsid w:val="00C2673E"/>
    <w:rsid w:val="00C26867"/>
    <w:rsid w:val="00C26AC0"/>
    <w:rsid w:val="00C27152"/>
    <w:rsid w:val="00C27173"/>
    <w:rsid w:val="00C277B9"/>
    <w:rsid w:val="00C27911"/>
    <w:rsid w:val="00C30494"/>
    <w:rsid w:val="00C30623"/>
    <w:rsid w:val="00C3087A"/>
    <w:rsid w:val="00C30B41"/>
    <w:rsid w:val="00C30F5F"/>
    <w:rsid w:val="00C31BE3"/>
    <w:rsid w:val="00C320A7"/>
    <w:rsid w:val="00C32234"/>
    <w:rsid w:val="00C3235A"/>
    <w:rsid w:val="00C32715"/>
    <w:rsid w:val="00C33003"/>
    <w:rsid w:val="00C334D6"/>
    <w:rsid w:val="00C334E0"/>
    <w:rsid w:val="00C33712"/>
    <w:rsid w:val="00C3380C"/>
    <w:rsid w:val="00C339D7"/>
    <w:rsid w:val="00C33D51"/>
    <w:rsid w:val="00C342CA"/>
    <w:rsid w:val="00C34AAC"/>
    <w:rsid w:val="00C34CAC"/>
    <w:rsid w:val="00C34D8E"/>
    <w:rsid w:val="00C34E2D"/>
    <w:rsid w:val="00C3557B"/>
    <w:rsid w:val="00C357B5"/>
    <w:rsid w:val="00C35A84"/>
    <w:rsid w:val="00C35D59"/>
    <w:rsid w:val="00C35DAD"/>
    <w:rsid w:val="00C35DC5"/>
    <w:rsid w:val="00C35E62"/>
    <w:rsid w:val="00C36610"/>
    <w:rsid w:val="00C36A1D"/>
    <w:rsid w:val="00C37112"/>
    <w:rsid w:val="00C37C64"/>
    <w:rsid w:val="00C37D29"/>
    <w:rsid w:val="00C40BEF"/>
    <w:rsid w:val="00C40C61"/>
    <w:rsid w:val="00C40DDD"/>
    <w:rsid w:val="00C40E7D"/>
    <w:rsid w:val="00C411AF"/>
    <w:rsid w:val="00C419AE"/>
    <w:rsid w:val="00C419E3"/>
    <w:rsid w:val="00C41AC6"/>
    <w:rsid w:val="00C41FEC"/>
    <w:rsid w:val="00C4230E"/>
    <w:rsid w:val="00C423BB"/>
    <w:rsid w:val="00C428F5"/>
    <w:rsid w:val="00C42A67"/>
    <w:rsid w:val="00C42B05"/>
    <w:rsid w:val="00C43489"/>
    <w:rsid w:val="00C435A9"/>
    <w:rsid w:val="00C4369C"/>
    <w:rsid w:val="00C43E6C"/>
    <w:rsid w:val="00C44402"/>
    <w:rsid w:val="00C44741"/>
    <w:rsid w:val="00C44B28"/>
    <w:rsid w:val="00C44C2D"/>
    <w:rsid w:val="00C45A4D"/>
    <w:rsid w:val="00C45B7A"/>
    <w:rsid w:val="00C45E8F"/>
    <w:rsid w:val="00C45F1D"/>
    <w:rsid w:val="00C460B1"/>
    <w:rsid w:val="00C4629B"/>
    <w:rsid w:val="00C4633B"/>
    <w:rsid w:val="00C4633F"/>
    <w:rsid w:val="00C46403"/>
    <w:rsid w:val="00C467A9"/>
    <w:rsid w:val="00C46888"/>
    <w:rsid w:val="00C46999"/>
    <w:rsid w:val="00C46FF7"/>
    <w:rsid w:val="00C476C5"/>
    <w:rsid w:val="00C47779"/>
    <w:rsid w:val="00C4786D"/>
    <w:rsid w:val="00C47FE0"/>
    <w:rsid w:val="00C50504"/>
    <w:rsid w:val="00C50BC7"/>
    <w:rsid w:val="00C50FBB"/>
    <w:rsid w:val="00C512AA"/>
    <w:rsid w:val="00C5160F"/>
    <w:rsid w:val="00C51FED"/>
    <w:rsid w:val="00C51FFD"/>
    <w:rsid w:val="00C52123"/>
    <w:rsid w:val="00C52285"/>
    <w:rsid w:val="00C52D81"/>
    <w:rsid w:val="00C52F04"/>
    <w:rsid w:val="00C53212"/>
    <w:rsid w:val="00C532C5"/>
    <w:rsid w:val="00C53634"/>
    <w:rsid w:val="00C53643"/>
    <w:rsid w:val="00C538E2"/>
    <w:rsid w:val="00C53921"/>
    <w:rsid w:val="00C53B50"/>
    <w:rsid w:val="00C5400D"/>
    <w:rsid w:val="00C540BC"/>
    <w:rsid w:val="00C54B91"/>
    <w:rsid w:val="00C551ED"/>
    <w:rsid w:val="00C552A2"/>
    <w:rsid w:val="00C55659"/>
    <w:rsid w:val="00C556A7"/>
    <w:rsid w:val="00C558CF"/>
    <w:rsid w:val="00C55E94"/>
    <w:rsid w:val="00C56117"/>
    <w:rsid w:val="00C566BE"/>
    <w:rsid w:val="00C5695D"/>
    <w:rsid w:val="00C56ABD"/>
    <w:rsid w:val="00C56DE9"/>
    <w:rsid w:val="00C56E1C"/>
    <w:rsid w:val="00C574C9"/>
    <w:rsid w:val="00C57876"/>
    <w:rsid w:val="00C5787E"/>
    <w:rsid w:val="00C57C31"/>
    <w:rsid w:val="00C57E25"/>
    <w:rsid w:val="00C57F7B"/>
    <w:rsid w:val="00C60467"/>
    <w:rsid w:val="00C605E4"/>
    <w:rsid w:val="00C608C4"/>
    <w:rsid w:val="00C6093A"/>
    <w:rsid w:val="00C60A57"/>
    <w:rsid w:val="00C60F43"/>
    <w:rsid w:val="00C61058"/>
    <w:rsid w:val="00C611C4"/>
    <w:rsid w:val="00C61459"/>
    <w:rsid w:val="00C625CB"/>
    <w:rsid w:val="00C62CE7"/>
    <w:rsid w:val="00C632E0"/>
    <w:rsid w:val="00C63FE7"/>
    <w:rsid w:val="00C64153"/>
    <w:rsid w:val="00C6466B"/>
    <w:rsid w:val="00C64D85"/>
    <w:rsid w:val="00C65300"/>
    <w:rsid w:val="00C655A3"/>
    <w:rsid w:val="00C655D1"/>
    <w:rsid w:val="00C65642"/>
    <w:rsid w:val="00C659A9"/>
    <w:rsid w:val="00C65F14"/>
    <w:rsid w:val="00C666F3"/>
    <w:rsid w:val="00C66715"/>
    <w:rsid w:val="00C669A0"/>
    <w:rsid w:val="00C66BAA"/>
    <w:rsid w:val="00C66CB0"/>
    <w:rsid w:val="00C66F03"/>
    <w:rsid w:val="00C66F7C"/>
    <w:rsid w:val="00C7032E"/>
    <w:rsid w:val="00C7089C"/>
    <w:rsid w:val="00C70ED7"/>
    <w:rsid w:val="00C71754"/>
    <w:rsid w:val="00C71974"/>
    <w:rsid w:val="00C71AD3"/>
    <w:rsid w:val="00C7223F"/>
    <w:rsid w:val="00C72524"/>
    <w:rsid w:val="00C72669"/>
    <w:rsid w:val="00C726BE"/>
    <w:rsid w:val="00C72BBA"/>
    <w:rsid w:val="00C72C6C"/>
    <w:rsid w:val="00C72E62"/>
    <w:rsid w:val="00C73404"/>
    <w:rsid w:val="00C73463"/>
    <w:rsid w:val="00C736FC"/>
    <w:rsid w:val="00C738C0"/>
    <w:rsid w:val="00C743C8"/>
    <w:rsid w:val="00C746A7"/>
    <w:rsid w:val="00C74D4D"/>
    <w:rsid w:val="00C74DCB"/>
    <w:rsid w:val="00C74E62"/>
    <w:rsid w:val="00C75110"/>
    <w:rsid w:val="00C7579E"/>
    <w:rsid w:val="00C75AF4"/>
    <w:rsid w:val="00C75BA9"/>
    <w:rsid w:val="00C75BF0"/>
    <w:rsid w:val="00C75EDB"/>
    <w:rsid w:val="00C760D3"/>
    <w:rsid w:val="00C7653C"/>
    <w:rsid w:val="00C769AD"/>
    <w:rsid w:val="00C76BC7"/>
    <w:rsid w:val="00C76C09"/>
    <w:rsid w:val="00C76CC6"/>
    <w:rsid w:val="00C76E63"/>
    <w:rsid w:val="00C76F54"/>
    <w:rsid w:val="00C776AB"/>
    <w:rsid w:val="00C77FC9"/>
    <w:rsid w:val="00C800B2"/>
    <w:rsid w:val="00C80126"/>
    <w:rsid w:val="00C80D56"/>
    <w:rsid w:val="00C81289"/>
    <w:rsid w:val="00C81508"/>
    <w:rsid w:val="00C81C1C"/>
    <w:rsid w:val="00C8244B"/>
    <w:rsid w:val="00C825CA"/>
    <w:rsid w:val="00C8272F"/>
    <w:rsid w:val="00C82AC1"/>
    <w:rsid w:val="00C82B0B"/>
    <w:rsid w:val="00C82CCA"/>
    <w:rsid w:val="00C8349F"/>
    <w:rsid w:val="00C838D5"/>
    <w:rsid w:val="00C83AF3"/>
    <w:rsid w:val="00C83BC3"/>
    <w:rsid w:val="00C83E60"/>
    <w:rsid w:val="00C83F15"/>
    <w:rsid w:val="00C8425C"/>
    <w:rsid w:val="00C847AD"/>
    <w:rsid w:val="00C849BD"/>
    <w:rsid w:val="00C84A80"/>
    <w:rsid w:val="00C84C43"/>
    <w:rsid w:val="00C84FB2"/>
    <w:rsid w:val="00C851B4"/>
    <w:rsid w:val="00C8535B"/>
    <w:rsid w:val="00C853E1"/>
    <w:rsid w:val="00C857E8"/>
    <w:rsid w:val="00C85A6A"/>
    <w:rsid w:val="00C85C75"/>
    <w:rsid w:val="00C85D46"/>
    <w:rsid w:val="00C85F5D"/>
    <w:rsid w:val="00C86354"/>
    <w:rsid w:val="00C8679C"/>
    <w:rsid w:val="00C867BB"/>
    <w:rsid w:val="00C874BE"/>
    <w:rsid w:val="00C87A8F"/>
    <w:rsid w:val="00C87AB0"/>
    <w:rsid w:val="00C87E45"/>
    <w:rsid w:val="00C87E7F"/>
    <w:rsid w:val="00C90114"/>
    <w:rsid w:val="00C902E0"/>
    <w:rsid w:val="00C90452"/>
    <w:rsid w:val="00C90844"/>
    <w:rsid w:val="00C91493"/>
    <w:rsid w:val="00C9188B"/>
    <w:rsid w:val="00C91A23"/>
    <w:rsid w:val="00C91D63"/>
    <w:rsid w:val="00C91F64"/>
    <w:rsid w:val="00C91FC8"/>
    <w:rsid w:val="00C92037"/>
    <w:rsid w:val="00C92162"/>
    <w:rsid w:val="00C9244B"/>
    <w:rsid w:val="00C9262D"/>
    <w:rsid w:val="00C9277B"/>
    <w:rsid w:val="00C92A4C"/>
    <w:rsid w:val="00C932E7"/>
    <w:rsid w:val="00C93735"/>
    <w:rsid w:val="00C93C1F"/>
    <w:rsid w:val="00C93D56"/>
    <w:rsid w:val="00C9408F"/>
    <w:rsid w:val="00C94205"/>
    <w:rsid w:val="00C945DD"/>
    <w:rsid w:val="00C94655"/>
    <w:rsid w:val="00C94677"/>
    <w:rsid w:val="00C946EF"/>
    <w:rsid w:val="00C94F61"/>
    <w:rsid w:val="00C94F83"/>
    <w:rsid w:val="00C9521B"/>
    <w:rsid w:val="00C95752"/>
    <w:rsid w:val="00C957C2"/>
    <w:rsid w:val="00C959AC"/>
    <w:rsid w:val="00C9614F"/>
    <w:rsid w:val="00C96E9B"/>
    <w:rsid w:val="00C96FB0"/>
    <w:rsid w:val="00C97113"/>
    <w:rsid w:val="00C97368"/>
    <w:rsid w:val="00C97418"/>
    <w:rsid w:val="00C97CDC"/>
    <w:rsid w:val="00C97DCD"/>
    <w:rsid w:val="00CA0264"/>
    <w:rsid w:val="00CA0267"/>
    <w:rsid w:val="00CA0710"/>
    <w:rsid w:val="00CA09C6"/>
    <w:rsid w:val="00CA0A9D"/>
    <w:rsid w:val="00CA0CCA"/>
    <w:rsid w:val="00CA0E56"/>
    <w:rsid w:val="00CA116F"/>
    <w:rsid w:val="00CA16C0"/>
    <w:rsid w:val="00CA17A8"/>
    <w:rsid w:val="00CA1AA2"/>
    <w:rsid w:val="00CA2346"/>
    <w:rsid w:val="00CA235A"/>
    <w:rsid w:val="00CA24A0"/>
    <w:rsid w:val="00CA2958"/>
    <w:rsid w:val="00CA31EA"/>
    <w:rsid w:val="00CA34E5"/>
    <w:rsid w:val="00CA359C"/>
    <w:rsid w:val="00CA3D54"/>
    <w:rsid w:val="00CA42FD"/>
    <w:rsid w:val="00CA4BAB"/>
    <w:rsid w:val="00CA4BD5"/>
    <w:rsid w:val="00CA4EBE"/>
    <w:rsid w:val="00CA512F"/>
    <w:rsid w:val="00CA525C"/>
    <w:rsid w:val="00CA635B"/>
    <w:rsid w:val="00CA6F5E"/>
    <w:rsid w:val="00CA7142"/>
    <w:rsid w:val="00CA72AE"/>
    <w:rsid w:val="00CA76E3"/>
    <w:rsid w:val="00CA7CB4"/>
    <w:rsid w:val="00CB0289"/>
    <w:rsid w:val="00CB034B"/>
    <w:rsid w:val="00CB073E"/>
    <w:rsid w:val="00CB1CD1"/>
    <w:rsid w:val="00CB1D34"/>
    <w:rsid w:val="00CB1DC8"/>
    <w:rsid w:val="00CB2211"/>
    <w:rsid w:val="00CB264A"/>
    <w:rsid w:val="00CB282B"/>
    <w:rsid w:val="00CB29D0"/>
    <w:rsid w:val="00CB2CF6"/>
    <w:rsid w:val="00CB3210"/>
    <w:rsid w:val="00CB32F6"/>
    <w:rsid w:val="00CB33D1"/>
    <w:rsid w:val="00CB3468"/>
    <w:rsid w:val="00CB365F"/>
    <w:rsid w:val="00CB396C"/>
    <w:rsid w:val="00CB43FB"/>
    <w:rsid w:val="00CB4474"/>
    <w:rsid w:val="00CB4611"/>
    <w:rsid w:val="00CB4633"/>
    <w:rsid w:val="00CB485D"/>
    <w:rsid w:val="00CB4A66"/>
    <w:rsid w:val="00CB4AE8"/>
    <w:rsid w:val="00CB52C5"/>
    <w:rsid w:val="00CB53E9"/>
    <w:rsid w:val="00CB5B2C"/>
    <w:rsid w:val="00CB5C72"/>
    <w:rsid w:val="00CB5D97"/>
    <w:rsid w:val="00CB5E98"/>
    <w:rsid w:val="00CB67EC"/>
    <w:rsid w:val="00CB6B6E"/>
    <w:rsid w:val="00CB6B82"/>
    <w:rsid w:val="00CB6E97"/>
    <w:rsid w:val="00CB6F3B"/>
    <w:rsid w:val="00CB7060"/>
    <w:rsid w:val="00CB7264"/>
    <w:rsid w:val="00CB74D4"/>
    <w:rsid w:val="00CB79C6"/>
    <w:rsid w:val="00CB7B95"/>
    <w:rsid w:val="00CB7FE0"/>
    <w:rsid w:val="00CC0D35"/>
    <w:rsid w:val="00CC0DC5"/>
    <w:rsid w:val="00CC0F2A"/>
    <w:rsid w:val="00CC1269"/>
    <w:rsid w:val="00CC143C"/>
    <w:rsid w:val="00CC15C7"/>
    <w:rsid w:val="00CC1992"/>
    <w:rsid w:val="00CC1A58"/>
    <w:rsid w:val="00CC1C95"/>
    <w:rsid w:val="00CC1DF0"/>
    <w:rsid w:val="00CC2380"/>
    <w:rsid w:val="00CC251D"/>
    <w:rsid w:val="00CC2AEE"/>
    <w:rsid w:val="00CC2B47"/>
    <w:rsid w:val="00CC3398"/>
    <w:rsid w:val="00CC342B"/>
    <w:rsid w:val="00CC4088"/>
    <w:rsid w:val="00CC48AC"/>
    <w:rsid w:val="00CC490C"/>
    <w:rsid w:val="00CC4B4B"/>
    <w:rsid w:val="00CC4DB5"/>
    <w:rsid w:val="00CC5A9E"/>
    <w:rsid w:val="00CC5BF1"/>
    <w:rsid w:val="00CC5F0E"/>
    <w:rsid w:val="00CC6179"/>
    <w:rsid w:val="00CC6477"/>
    <w:rsid w:val="00CC66DD"/>
    <w:rsid w:val="00CC6842"/>
    <w:rsid w:val="00CC6FBD"/>
    <w:rsid w:val="00CC7F2F"/>
    <w:rsid w:val="00CD0231"/>
    <w:rsid w:val="00CD045C"/>
    <w:rsid w:val="00CD0572"/>
    <w:rsid w:val="00CD0A30"/>
    <w:rsid w:val="00CD0B5F"/>
    <w:rsid w:val="00CD0DFE"/>
    <w:rsid w:val="00CD0E6D"/>
    <w:rsid w:val="00CD0FBF"/>
    <w:rsid w:val="00CD1485"/>
    <w:rsid w:val="00CD149F"/>
    <w:rsid w:val="00CD1D85"/>
    <w:rsid w:val="00CD1DAC"/>
    <w:rsid w:val="00CD1E8E"/>
    <w:rsid w:val="00CD1F3C"/>
    <w:rsid w:val="00CD227C"/>
    <w:rsid w:val="00CD2829"/>
    <w:rsid w:val="00CD287A"/>
    <w:rsid w:val="00CD2A95"/>
    <w:rsid w:val="00CD2D99"/>
    <w:rsid w:val="00CD2DC0"/>
    <w:rsid w:val="00CD2DFA"/>
    <w:rsid w:val="00CD2E77"/>
    <w:rsid w:val="00CD309A"/>
    <w:rsid w:val="00CD32E7"/>
    <w:rsid w:val="00CD3D87"/>
    <w:rsid w:val="00CD3E0B"/>
    <w:rsid w:val="00CD422D"/>
    <w:rsid w:val="00CD470F"/>
    <w:rsid w:val="00CD4788"/>
    <w:rsid w:val="00CD4BAB"/>
    <w:rsid w:val="00CD4C0D"/>
    <w:rsid w:val="00CD4CC4"/>
    <w:rsid w:val="00CD50AF"/>
    <w:rsid w:val="00CD513E"/>
    <w:rsid w:val="00CD519D"/>
    <w:rsid w:val="00CD51E2"/>
    <w:rsid w:val="00CD52A8"/>
    <w:rsid w:val="00CD52CC"/>
    <w:rsid w:val="00CD52E5"/>
    <w:rsid w:val="00CD56D6"/>
    <w:rsid w:val="00CD56ED"/>
    <w:rsid w:val="00CD57B0"/>
    <w:rsid w:val="00CD5A74"/>
    <w:rsid w:val="00CD5AAF"/>
    <w:rsid w:val="00CD5AE3"/>
    <w:rsid w:val="00CD5BD0"/>
    <w:rsid w:val="00CD5CE7"/>
    <w:rsid w:val="00CD5F65"/>
    <w:rsid w:val="00CD603D"/>
    <w:rsid w:val="00CD68DF"/>
    <w:rsid w:val="00CD6929"/>
    <w:rsid w:val="00CD6F9C"/>
    <w:rsid w:val="00CD79CE"/>
    <w:rsid w:val="00CD7D78"/>
    <w:rsid w:val="00CD7DD6"/>
    <w:rsid w:val="00CD7FDE"/>
    <w:rsid w:val="00CE02D3"/>
    <w:rsid w:val="00CE0392"/>
    <w:rsid w:val="00CE0A09"/>
    <w:rsid w:val="00CE0CB0"/>
    <w:rsid w:val="00CE13B4"/>
    <w:rsid w:val="00CE13ED"/>
    <w:rsid w:val="00CE17E5"/>
    <w:rsid w:val="00CE18A0"/>
    <w:rsid w:val="00CE1FC6"/>
    <w:rsid w:val="00CE21C9"/>
    <w:rsid w:val="00CE22AC"/>
    <w:rsid w:val="00CE24FA"/>
    <w:rsid w:val="00CE2506"/>
    <w:rsid w:val="00CE270F"/>
    <w:rsid w:val="00CE2893"/>
    <w:rsid w:val="00CE2937"/>
    <w:rsid w:val="00CE352D"/>
    <w:rsid w:val="00CE3EB0"/>
    <w:rsid w:val="00CE456C"/>
    <w:rsid w:val="00CE45BB"/>
    <w:rsid w:val="00CE460F"/>
    <w:rsid w:val="00CE4767"/>
    <w:rsid w:val="00CE4BB1"/>
    <w:rsid w:val="00CE4D86"/>
    <w:rsid w:val="00CE50FB"/>
    <w:rsid w:val="00CE517E"/>
    <w:rsid w:val="00CE5320"/>
    <w:rsid w:val="00CE5543"/>
    <w:rsid w:val="00CE5740"/>
    <w:rsid w:val="00CE587B"/>
    <w:rsid w:val="00CE59DA"/>
    <w:rsid w:val="00CE5C1B"/>
    <w:rsid w:val="00CE5E87"/>
    <w:rsid w:val="00CE62D3"/>
    <w:rsid w:val="00CE655D"/>
    <w:rsid w:val="00CE67EC"/>
    <w:rsid w:val="00CE7809"/>
    <w:rsid w:val="00CE7880"/>
    <w:rsid w:val="00CE7E95"/>
    <w:rsid w:val="00CE7F02"/>
    <w:rsid w:val="00CE7FAF"/>
    <w:rsid w:val="00CF01AD"/>
    <w:rsid w:val="00CF03CD"/>
    <w:rsid w:val="00CF0543"/>
    <w:rsid w:val="00CF08DC"/>
    <w:rsid w:val="00CF0B2A"/>
    <w:rsid w:val="00CF0F57"/>
    <w:rsid w:val="00CF111E"/>
    <w:rsid w:val="00CF1182"/>
    <w:rsid w:val="00CF14CA"/>
    <w:rsid w:val="00CF1583"/>
    <w:rsid w:val="00CF1597"/>
    <w:rsid w:val="00CF15DF"/>
    <w:rsid w:val="00CF15E0"/>
    <w:rsid w:val="00CF19DA"/>
    <w:rsid w:val="00CF1F07"/>
    <w:rsid w:val="00CF211E"/>
    <w:rsid w:val="00CF23E8"/>
    <w:rsid w:val="00CF2725"/>
    <w:rsid w:val="00CF2906"/>
    <w:rsid w:val="00CF2E7B"/>
    <w:rsid w:val="00CF33AA"/>
    <w:rsid w:val="00CF3A1F"/>
    <w:rsid w:val="00CF3BE6"/>
    <w:rsid w:val="00CF3C30"/>
    <w:rsid w:val="00CF3CA8"/>
    <w:rsid w:val="00CF3E5F"/>
    <w:rsid w:val="00CF400A"/>
    <w:rsid w:val="00CF40DB"/>
    <w:rsid w:val="00CF4152"/>
    <w:rsid w:val="00CF41DE"/>
    <w:rsid w:val="00CF4922"/>
    <w:rsid w:val="00CF547B"/>
    <w:rsid w:val="00CF5CCB"/>
    <w:rsid w:val="00CF679C"/>
    <w:rsid w:val="00CF6819"/>
    <w:rsid w:val="00CF6E31"/>
    <w:rsid w:val="00CF7419"/>
    <w:rsid w:val="00CF756E"/>
    <w:rsid w:val="00CF75ED"/>
    <w:rsid w:val="00CF7FAE"/>
    <w:rsid w:val="00D00054"/>
    <w:rsid w:val="00D0075B"/>
    <w:rsid w:val="00D007FF"/>
    <w:rsid w:val="00D00909"/>
    <w:rsid w:val="00D00C62"/>
    <w:rsid w:val="00D00D20"/>
    <w:rsid w:val="00D01363"/>
    <w:rsid w:val="00D01A25"/>
    <w:rsid w:val="00D01D78"/>
    <w:rsid w:val="00D02411"/>
    <w:rsid w:val="00D0279C"/>
    <w:rsid w:val="00D03306"/>
    <w:rsid w:val="00D03360"/>
    <w:rsid w:val="00D038D4"/>
    <w:rsid w:val="00D03FC2"/>
    <w:rsid w:val="00D04342"/>
    <w:rsid w:val="00D0435A"/>
    <w:rsid w:val="00D047A5"/>
    <w:rsid w:val="00D047AD"/>
    <w:rsid w:val="00D04A77"/>
    <w:rsid w:val="00D04C64"/>
    <w:rsid w:val="00D0541C"/>
    <w:rsid w:val="00D054B1"/>
    <w:rsid w:val="00D05908"/>
    <w:rsid w:val="00D05977"/>
    <w:rsid w:val="00D05BFD"/>
    <w:rsid w:val="00D05FE4"/>
    <w:rsid w:val="00D064B0"/>
    <w:rsid w:val="00D065BC"/>
    <w:rsid w:val="00D06646"/>
    <w:rsid w:val="00D06A81"/>
    <w:rsid w:val="00D0707E"/>
    <w:rsid w:val="00D07829"/>
    <w:rsid w:val="00D101F1"/>
    <w:rsid w:val="00D10817"/>
    <w:rsid w:val="00D10CE1"/>
    <w:rsid w:val="00D10F1A"/>
    <w:rsid w:val="00D111B7"/>
    <w:rsid w:val="00D11491"/>
    <w:rsid w:val="00D11BC8"/>
    <w:rsid w:val="00D11D8F"/>
    <w:rsid w:val="00D11E6F"/>
    <w:rsid w:val="00D1203D"/>
    <w:rsid w:val="00D1224D"/>
    <w:rsid w:val="00D124A8"/>
    <w:rsid w:val="00D12656"/>
    <w:rsid w:val="00D12B83"/>
    <w:rsid w:val="00D13804"/>
    <w:rsid w:val="00D13A8F"/>
    <w:rsid w:val="00D140ED"/>
    <w:rsid w:val="00D1413D"/>
    <w:rsid w:val="00D144BD"/>
    <w:rsid w:val="00D14573"/>
    <w:rsid w:val="00D14636"/>
    <w:rsid w:val="00D14BE2"/>
    <w:rsid w:val="00D14D08"/>
    <w:rsid w:val="00D14E3E"/>
    <w:rsid w:val="00D153EF"/>
    <w:rsid w:val="00D155EB"/>
    <w:rsid w:val="00D15ED7"/>
    <w:rsid w:val="00D15F9D"/>
    <w:rsid w:val="00D163AB"/>
    <w:rsid w:val="00D16682"/>
    <w:rsid w:val="00D166FB"/>
    <w:rsid w:val="00D1683B"/>
    <w:rsid w:val="00D16953"/>
    <w:rsid w:val="00D16D09"/>
    <w:rsid w:val="00D16F33"/>
    <w:rsid w:val="00D17323"/>
    <w:rsid w:val="00D1762F"/>
    <w:rsid w:val="00D177C3"/>
    <w:rsid w:val="00D177E8"/>
    <w:rsid w:val="00D17B66"/>
    <w:rsid w:val="00D2064D"/>
    <w:rsid w:val="00D20EE7"/>
    <w:rsid w:val="00D21175"/>
    <w:rsid w:val="00D21430"/>
    <w:rsid w:val="00D218C8"/>
    <w:rsid w:val="00D21E11"/>
    <w:rsid w:val="00D2207A"/>
    <w:rsid w:val="00D22377"/>
    <w:rsid w:val="00D22A55"/>
    <w:rsid w:val="00D22BFD"/>
    <w:rsid w:val="00D22C31"/>
    <w:rsid w:val="00D23039"/>
    <w:rsid w:val="00D230EE"/>
    <w:rsid w:val="00D236E3"/>
    <w:rsid w:val="00D23882"/>
    <w:rsid w:val="00D23B83"/>
    <w:rsid w:val="00D23C4B"/>
    <w:rsid w:val="00D23CEF"/>
    <w:rsid w:val="00D23DC5"/>
    <w:rsid w:val="00D241D2"/>
    <w:rsid w:val="00D2427C"/>
    <w:rsid w:val="00D24601"/>
    <w:rsid w:val="00D24BFF"/>
    <w:rsid w:val="00D25158"/>
    <w:rsid w:val="00D2540C"/>
    <w:rsid w:val="00D25829"/>
    <w:rsid w:val="00D25BB1"/>
    <w:rsid w:val="00D260BC"/>
    <w:rsid w:val="00D2639F"/>
    <w:rsid w:val="00D26427"/>
    <w:rsid w:val="00D26849"/>
    <w:rsid w:val="00D26E10"/>
    <w:rsid w:val="00D27218"/>
    <w:rsid w:val="00D27258"/>
    <w:rsid w:val="00D274E4"/>
    <w:rsid w:val="00D27B74"/>
    <w:rsid w:val="00D27FC6"/>
    <w:rsid w:val="00D305E4"/>
    <w:rsid w:val="00D3098F"/>
    <w:rsid w:val="00D30B24"/>
    <w:rsid w:val="00D316AD"/>
    <w:rsid w:val="00D3182A"/>
    <w:rsid w:val="00D32013"/>
    <w:rsid w:val="00D32079"/>
    <w:rsid w:val="00D3216B"/>
    <w:rsid w:val="00D321FA"/>
    <w:rsid w:val="00D32658"/>
    <w:rsid w:val="00D326C8"/>
    <w:rsid w:val="00D3285B"/>
    <w:rsid w:val="00D32A31"/>
    <w:rsid w:val="00D330AF"/>
    <w:rsid w:val="00D33203"/>
    <w:rsid w:val="00D334F7"/>
    <w:rsid w:val="00D3383C"/>
    <w:rsid w:val="00D33BD4"/>
    <w:rsid w:val="00D33CBD"/>
    <w:rsid w:val="00D33F63"/>
    <w:rsid w:val="00D34E28"/>
    <w:rsid w:val="00D3573B"/>
    <w:rsid w:val="00D360DE"/>
    <w:rsid w:val="00D361C1"/>
    <w:rsid w:val="00D362C6"/>
    <w:rsid w:val="00D366A5"/>
    <w:rsid w:val="00D3671B"/>
    <w:rsid w:val="00D36C06"/>
    <w:rsid w:val="00D36C61"/>
    <w:rsid w:val="00D36F4A"/>
    <w:rsid w:val="00D37568"/>
    <w:rsid w:val="00D37A41"/>
    <w:rsid w:val="00D40716"/>
    <w:rsid w:val="00D40E7B"/>
    <w:rsid w:val="00D40FFE"/>
    <w:rsid w:val="00D4210F"/>
    <w:rsid w:val="00D42498"/>
    <w:rsid w:val="00D42B72"/>
    <w:rsid w:val="00D42F4B"/>
    <w:rsid w:val="00D43060"/>
    <w:rsid w:val="00D43149"/>
    <w:rsid w:val="00D43377"/>
    <w:rsid w:val="00D436A1"/>
    <w:rsid w:val="00D436EF"/>
    <w:rsid w:val="00D437A0"/>
    <w:rsid w:val="00D43804"/>
    <w:rsid w:val="00D43A17"/>
    <w:rsid w:val="00D440B7"/>
    <w:rsid w:val="00D44247"/>
    <w:rsid w:val="00D445A3"/>
    <w:rsid w:val="00D44743"/>
    <w:rsid w:val="00D44927"/>
    <w:rsid w:val="00D451C1"/>
    <w:rsid w:val="00D45513"/>
    <w:rsid w:val="00D45686"/>
    <w:rsid w:val="00D45830"/>
    <w:rsid w:val="00D45A2A"/>
    <w:rsid w:val="00D45A50"/>
    <w:rsid w:val="00D45A76"/>
    <w:rsid w:val="00D45B61"/>
    <w:rsid w:val="00D45E75"/>
    <w:rsid w:val="00D45EE9"/>
    <w:rsid w:val="00D462E5"/>
    <w:rsid w:val="00D46312"/>
    <w:rsid w:val="00D463EF"/>
    <w:rsid w:val="00D46C15"/>
    <w:rsid w:val="00D46C3B"/>
    <w:rsid w:val="00D46F3F"/>
    <w:rsid w:val="00D471A6"/>
    <w:rsid w:val="00D4752E"/>
    <w:rsid w:val="00D47552"/>
    <w:rsid w:val="00D47ECE"/>
    <w:rsid w:val="00D47F55"/>
    <w:rsid w:val="00D50252"/>
    <w:rsid w:val="00D50442"/>
    <w:rsid w:val="00D504AA"/>
    <w:rsid w:val="00D50627"/>
    <w:rsid w:val="00D5091F"/>
    <w:rsid w:val="00D509F8"/>
    <w:rsid w:val="00D50B01"/>
    <w:rsid w:val="00D511DB"/>
    <w:rsid w:val="00D517C6"/>
    <w:rsid w:val="00D5181B"/>
    <w:rsid w:val="00D521A0"/>
    <w:rsid w:val="00D52711"/>
    <w:rsid w:val="00D52A9D"/>
    <w:rsid w:val="00D52BF6"/>
    <w:rsid w:val="00D52D05"/>
    <w:rsid w:val="00D52D15"/>
    <w:rsid w:val="00D53113"/>
    <w:rsid w:val="00D532FE"/>
    <w:rsid w:val="00D53463"/>
    <w:rsid w:val="00D5349B"/>
    <w:rsid w:val="00D536D8"/>
    <w:rsid w:val="00D54157"/>
    <w:rsid w:val="00D54552"/>
    <w:rsid w:val="00D547B6"/>
    <w:rsid w:val="00D548D2"/>
    <w:rsid w:val="00D54DA2"/>
    <w:rsid w:val="00D55183"/>
    <w:rsid w:val="00D55282"/>
    <w:rsid w:val="00D557DD"/>
    <w:rsid w:val="00D561FD"/>
    <w:rsid w:val="00D568E5"/>
    <w:rsid w:val="00D56B94"/>
    <w:rsid w:val="00D56C5B"/>
    <w:rsid w:val="00D56D37"/>
    <w:rsid w:val="00D574DD"/>
    <w:rsid w:val="00D57625"/>
    <w:rsid w:val="00D604C1"/>
    <w:rsid w:val="00D608E7"/>
    <w:rsid w:val="00D60CA9"/>
    <w:rsid w:val="00D60D90"/>
    <w:rsid w:val="00D60F1C"/>
    <w:rsid w:val="00D61228"/>
    <w:rsid w:val="00D61515"/>
    <w:rsid w:val="00D616A7"/>
    <w:rsid w:val="00D6174A"/>
    <w:rsid w:val="00D61BEA"/>
    <w:rsid w:val="00D61E07"/>
    <w:rsid w:val="00D62053"/>
    <w:rsid w:val="00D621D9"/>
    <w:rsid w:val="00D62348"/>
    <w:rsid w:val="00D6235C"/>
    <w:rsid w:val="00D62B5D"/>
    <w:rsid w:val="00D62CBB"/>
    <w:rsid w:val="00D63301"/>
    <w:rsid w:val="00D63715"/>
    <w:rsid w:val="00D63A1F"/>
    <w:rsid w:val="00D63C0B"/>
    <w:rsid w:val="00D63EDA"/>
    <w:rsid w:val="00D6408C"/>
    <w:rsid w:val="00D6471F"/>
    <w:rsid w:val="00D64D6F"/>
    <w:rsid w:val="00D64E9F"/>
    <w:rsid w:val="00D65056"/>
    <w:rsid w:val="00D65161"/>
    <w:rsid w:val="00D66259"/>
    <w:rsid w:val="00D665F1"/>
    <w:rsid w:val="00D6739A"/>
    <w:rsid w:val="00D674B7"/>
    <w:rsid w:val="00D674BF"/>
    <w:rsid w:val="00D677B3"/>
    <w:rsid w:val="00D678B3"/>
    <w:rsid w:val="00D67A03"/>
    <w:rsid w:val="00D67A51"/>
    <w:rsid w:val="00D67A64"/>
    <w:rsid w:val="00D67D65"/>
    <w:rsid w:val="00D67F2B"/>
    <w:rsid w:val="00D70DC7"/>
    <w:rsid w:val="00D71B58"/>
    <w:rsid w:val="00D71BF6"/>
    <w:rsid w:val="00D71D0A"/>
    <w:rsid w:val="00D71F47"/>
    <w:rsid w:val="00D73207"/>
    <w:rsid w:val="00D732FA"/>
    <w:rsid w:val="00D735D0"/>
    <w:rsid w:val="00D737C2"/>
    <w:rsid w:val="00D737CD"/>
    <w:rsid w:val="00D740A0"/>
    <w:rsid w:val="00D74C6A"/>
    <w:rsid w:val="00D74EE8"/>
    <w:rsid w:val="00D7520D"/>
    <w:rsid w:val="00D75567"/>
    <w:rsid w:val="00D75758"/>
    <w:rsid w:val="00D757A1"/>
    <w:rsid w:val="00D76540"/>
    <w:rsid w:val="00D76667"/>
    <w:rsid w:val="00D76AA8"/>
    <w:rsid w:val="00D76CA4"/>
    <w:rsid w:val="00D76E41"/>
    <w:rsid w:val="00D76FC9"/>
    <w:rsid w:val="00D77151"/>
    <w:rsid w:val="00D77309"/>
    <w:rsid w:val="00D7733D"/>
    <w:rsid w:val="00D7750E"/>
    <w:rsid w:val="00D77B05"/>
    <w:rsid w:val="00D77CF5"/>
    <w:rsid w:val="00D805EC"/>
    <w:rsid w:val="00D80660"/>
    <w:rsid w:val="00D807DA"/>
    <w:rsid w:val="00D80916"/>
    <w:rsid w:val="00D809A9"/>
    <w:rsid w:val="00D80AF7"/>
    <w:rsid w:val="00D80C1B"/>
    <w:rsid w:val="00D80D57"/>
    <w:rsid w:val="00D80EC9"/>
    <w:rsid w:val="00D811E0"/>
    <w:rsid w:val="00D815B7"/>
    <w:rsid w:val="00D817CA"/>
    <w:rsid w:val="00D8254D"/>
    <w:rsid w:val="00D826E4"/>
    <w:rsid w:val="00D82924"/>
    <w:rsid w:val="00D82CCC"/>
    <w:rsid w:val="00D83471"/>
    <w:rsid w:val="00D83636"/>
    <w:rsid w:val="00D83851"/>
    <w:rsid w:val="00D83A35"/>
    <w:rsid w:val="00D83B1E"/>
    <w:rsid w:val="00D83C4A"/>
    <w:rsid w:val="00D83C63"/>
    <w:rsid w:val="00D83D96"/>
    <w:rsid w:val="00D8411E"/>
    <w:rsid w:val="00D841AD"/>
    <w:rsid w:val="00D841C0"/>
    <w:rsid w:val="00D841CD"/>
    <w:rsid w:val="00D84CBE"/>
    <w:rsid w:val="00D84CE0"/>
    <w:rsid w:val="00D84D0B"/>
    <w:rsid w:val="00D8509D"/>
    <w:rsid w:val="00D858CA"/>
    <w:rsid w:val="00D8593C"/>
    <w:rsid w:val="00D85A43"/>
    <w:rsid w:val="00D85BE3"/>
    <w:rsid w:val="00D85C79"/>
    <w:rsid w:val="00D86149"/>
    <w:rsid w:val="00D86197"/>
    <w:rsid w:val="00D865A3"/>
    <w:rsid w:val="00D86753"/>
    <w:rsid w:val="00D86C2B"/>
    <w:rsid w:val="00D86CAB"/>
    <w:rsid w:val="00D86DBF"/>
    <w:rsid w:val="00D86E6C"/>
    <w:rsid w:val="00D870CB"/>
    <w:rsid w:val="00D871B2"/>
    <w:rsid w:val="00D872AA"/>
    <w:rsid w:val="00D8739D"/>
    <w:rsid w:val="00D87D91"/>
    <w:rsid w:val="00D900E2"/>
    <w:rsid w:val="00D90305"/>
    <w:rsid w:val="00D90521"/>
    <w:rsid w:val="00D9054B"/>
    <w:rsid w:val="00D9063F"/>
    <w:rsid w:val="00D90671"/>
    <w:rsid w:val="00D90754"/>
    <w:rsid w:val="00D907D8"/>
    <w:rsid w:val="00D907EC"/>
    <w:rsid w:val="00D909E1"/>
    <w:rsid w:val="00D90B6B"/>
    <w:rsid w:val="00D90B9F"/>
    <w:rsid w:val="00D90D40"/>
    <w:rsid w:val="00D91091"/>
    <w:rsid w:val="00D91169"/>
    <w:rsid w:val="00D914B8"/>
    <w:rsid w:val="00D91AE2"/>
    <w:rsid w:val="00D91AE6"/>
    <w:rsid w:val="00D91B6F"/>
    <w:rsid w:val="00D91E3F"/>
    <w:rsid w:val="00D926E6"/>
    <w:rsid w:val="00D9279E"/>
    <w:rsid w:val="00D92A73"/>
    <w:rsid w:val="00D92B27"/>
    <w:rsid w:val="00D92D41"/>
    <w:rsid w:val="00D92FAF"/>
    <w:rsid w:val="00D937D2"/>
    <w:rsid w:val="00D940F3"/>
    <w:rsid w:val="00D94F24"/>
    <w:rsid w:val="00D951C5"/>
    <w:rsid w:val="00D951E7"/>
    <w:rsid w:val="00D9578F"/>
    <w:rsid w:val="00D95B6F"/>
    <w:rsid w:val="00D95CB2"/>
    <w:rsid w:val="00D95DA0"/>
    <w:rsid w:val="00D95F8A"/>
    <w:rsid w:val="00D96364"/>
    <w:rsid w:val="00D96658"/>
    <w:rsid w:val="00D9679A"/>
    <w:rsid w:val="00D96BD6"/>
    <w:rsid w:val="00D96C47"/>
    <w:rsid w:val="00D96E70"/>
    <w:rsid w:val="00D97071"/>
    <w:rsid w:val="00D972C1"/>
    <w:rsid w:val="00D97330"/>
    <w:rsid w:val="00D97B0D"/>
    <w:rsid w:val="00D97E5D"/>
    <w:rsid w:val="00DA00A6"/>
    <w:rsid w:val="00DA00F8"/>
    <w:rsid w:val="00DA02D4"/>
    <w:rsid w:val="00DA0A4F"/>
    <w:rsid w:val="00DA0C5E"/>
    <w:rsid w:val="00DA1E2E"/>
    <w:rsid w:val="00DA1EB9"/>
    <w:rsid w:val="00DA2184"/>
    <w:rsid w:val="00DA2A50"/>
    <w:rsid w:val="00DA2B58"/>
    <w:rsid w:val="00DA33A7"/>
    <w:rsid w:val="00DA3D46"/>
    <w:rsid w:val="00DA415A"/>
    <w:rsid w:val="00DA42F1"/>
    <w:rsid w:val="00DA466B"/>
    <w:rsid w:val="00DA47DB"/>
    <w:rsid w:val="00DA4988"/>
    <w:rsid w:val="00DA4A50"/>
    <w:rsid w:val="00DA4B06"/>
    <w:rsid w:val="00DA4F6B"/>
    <w:rsid w:val="00DA5470"/>
    <w:rsid w:val="00DA54A7"/>
    <w:rsid w:val="00DA54FF"/>
    <w:rsid w:val="00DA55A4"/>
    <w:rsid w:val="00DA5A4E"/>
    <w:rsid w:val="00DA5C19"/>
    <w:rsid w:val="00DA613B"/>
    <w:rsid w:val="00DA61DA"/>
    <w:rsid w:val="00DA66E6"/>
    <w:rsid w:val="00DA6CAC"/>
    <w:rsid w:val="00DA6EB3"/>
    <w:rsid w:val="00DA7345"/>
    <w:rsid w:val="00DB01E6"/>
    <w:rsid w:val="00DB075F"/>
    <w:rsid w:val="00DB09D2"/>
    <w:rsid w:val="00DB09D9"/>
    <w:rsid w:val="00DB0F6C"/>
    <w:rsid w:val="00DB12A3"/>
    <w:rsid w:val="00DB1367"/>
    <w:rsid w:val="00DB142E"/>
    <w:rsid w:val="00DB14B6"/>
    <w:rsid w:val="00DB15CB"/>
    <w:rsid w:val="00DB1F16"/>
    <w:rsid w:val="00DB2DEE"/>
    <w:rsid w:val="00DB2F6A"/>
    <w:rsid w:val="00DB2FE9"/>
    <w:rsid w:val="00DB39BE"/>
    <w:rsid w:val="00DB3D26"/>
    <w:rsid w:val="00DB4316"/>
    <w:rsid w:val="00DB46F2"/>
    <w:rsid w:val="00DB48D2"/>
    <w:rsid w:val="00DB4937"/>
    <w:rsid w:val="00DB4FF1"/>
    <w:rsid w:val="00DB5005"/>
    <w:rsid w:val="00DB51D3"/>
    <w:rsid w:val="00DB5516"/>
    <w:rsid w:val="00DB582B"/>
    <w:rsid w:val="00DB5842"/>
    <w:rsid w:val="00DB5B10"/>
    <w:rsid w:val="00DB5B3C"/>
    <w:rsid w:val="00DB5EA2"/>
    <w:rsid w:val="00DB603C"/>
    <w:rsid w:val="00DB61E8"/>
    <w:rsid w:val="00DB6752"/>
    <w:rsid w:val="00DB6AD0"/>
    <w:rsid w:val="00DB6CF8"/>
    <w:rsid w:val="00DB7660"/>
    <w:rsid w:val="00DB7933"/>
    <w:rsid w:val="00DC010F"/>
    <w:rsid w:val="00DC0220"/>
    <w:rsid w:val="00DC03AD"/>
    <w:rsid w:val="00DC06EF"/>
    <w:rsid w:val="00DC07CA"/>
    <w:rsid w:val="00DC0818"/>
    <w:rsid w:val="00DC0F33"/>
    <w:rsid w:val="00DC1106"/>
    <w:rsid w:val="00DC13DB"/>
    <w:rsid w:val="00DC144E"/>
    <w:rsid w:val="00DC1574"/>
    <w:rsid w:val="00DC19DC"/>
    <w:rsid w:val="00DC2150"/>
    <w:rsid w:val="00DC2839"/>
    <w:rsid w:val="00DC29CE"/>
    <w:rsid w:val="00DC2CD9"/>
    <w:rsid w:val="00DC2E21"/>
    <w:rsid w:val="00DC2F29"/>
    <w:rsid w:val="00DC3054"/>
    <w:rsid w:val="00DC359B"/>
    <w:rsid w:val="00DC368A"/>
    <w:rsid w:val="00DC3D7D"/>
    <w:rsid w:val="00DC3F13"/>
    <w:rsid w:val="00DC4159"/>
    <w:rsid w:val="00DC43EB"/>
    <w:rsid w:val="00DC4495"/>
    <w:rsid w:val="00DC4545"/>
    <w:rsid w:val="00DC4765"/>
    <w:rsid w:val="00DC493E"/>
    <w:rsid w:val="00DC52C1"/>
    <w:rsid w:val="00DC54A3"/>
    <w:rsid w:val="00DC568D"/>
    <w:rsid w:val="00DC57D6"/>
    <w:rsid w:val="00DC5B47"/>
    <w:rsid w:val="00DC5EDC"/>
    <w:rsid w:val="00DC606F"/>
    <w:rsid w:val="00DC629D"/>
    <w:rsid w:val="00DC63D1"/>
    <w:rsid w:val="00DC64AD"/>
    <w:rsid w:val="00DC6B7D"/>
    <w:rsid w:val="00DC6EAB"/>
    <w:rsid w:val="00DC7A0A"/>
    <w:rsid w:val="00DD0E19"/>
    <w:rsid w:val="00DD14A4"/>
    <w:rsid w:val="00DD169E"/>
    <w:rsid w:val="00DD16D8"/>
    <w:rsid w:val="00DD1935"/>
    <w:rsid w:val="00DD1E6D"/>
    <w:rsid w:val="00DD222C"/>
    <w:rsid w:val="00DD22B1"/>
    <w:rsid w:val="00DD232A"/>
    <w:rsid w:val="00DD23D1"/>
    <w:rsid w:val="00DD27F4"/>
    <w:rsid w:val="00DD28AA"/>
    <w:rsid w:val="00DD2A34"/>
    <w:rsid w:val="00DD30F0"/>
    <w:rsid w:val="00DD3273"/>
    <w:rsid w:val="00DD336D"/>
    <w:rsid w:val="00DD3D70"/>
    <w:rsid w:val="00DD3ECE"/>
    <w:rsid w:val="00DD470A"/>
    <w:rsid w:val="00DD4C6A"/>
    <w:rsid w:val="00DD4E39"/>
    <w:rsid w:val="00DD5261"/>
    <w:rsid w:val="00DD544F"/>
    <w:rsid w:val="00DD5901"/>
    <w:rsid w:val="00DD5FE0"/>
    <w:rsid w:val="00DD6256"/>
    <w:rsid w:val="00DD6269"/>
    <w:rsid w:val="00DD6985"/>
    <w:rsid w:val="00DD6BE6"/>
    <w:rsid w:val="00DD6E9C"/>
    <w:rsid w:val="00DD6EA6"/>
    <w:rsid w:val="00DD7162"/>
    <w:rsid w:val="00DD77A6"/>
    <w:rsid w:val="00DD7AF0"/>
    <w:rsid w:val="00DD7AFD"/>
    <w:rsid w:val="00DD7DD8"/>
    <w:rsid w:val="00DD7EC1"/>
    <w:rsid w:val="00DE0009"/>
    <w:rsid w:val="00DE0085"/>
    <w:rsid w:val="00DE0368"/>
    <w:rsid w:val="00DE0A3C"/>
    <w:rsid w:val="00DE0E75"/>
    <w:rsid w:val="00DE11F1"/>
    <w:rsid w:val="00DE1239"/>
    <w:rsid w:val="00DE1527"/>
    <w:rsid w:val="00DE163C"/>
    <w:rsid w:val="00DE196C"/>
    <w:rsid w:val="00DE1BEB"/>
    <w:rsid w:val="00DE1E7C"/>
    <w:rsid w:val="00DE1FA7"/>
    <w:rsid w:val="00DE2451"/>
    <w:rsid w:val="00DE2472"/>
    <w:rsid w:val="00DE28B0"/>
    <w:rsid w:val="00DE2A29"/>
    <w:rsid w:val="00DE2E13"/>
    <w:rsid w:val="00DE2FFA"/>
    <w:rsid w:val="00DE304F"/>
    <w:rsid w:val="00DE30C2"/>
    <w:rsid w:val="00DE36B2"/>
    <w:rsid w:val="00DE39F9"/>
    <w:rsid w:val="00DE3D5C"/>
    <w:rsid w:val="00DE3FAD"/>
    <w:rsid w:val="00DE4386"/>
    <w:rsid w:val="00DE43D1"/>
    <w:rsid w:val="00DE45D4"/>
    <w:rsid w:val="00DE4F1A"/>
    <w:rsid w:val="00DE5063"/>
    <w:rsid w:val="00DE507A"/>
    <w:rsid w:val="00DE54EA"/>
    <w:rsid w:val="00DE5AEF"/>
    <w:rsid w:val="00DE5BDC"/>
    <w:rsid w:val="00DE5DBE"/>
    <w:rsid w:val="00DE62BF"/>
    <w:rsid w:val="00DE63B9"/>
    <w:rsid w:val="00DE64ED"/>
    <w:rsid w:val="00DE6569"/>
    <w:rsid w:val="00DE69EE"/>
    <w:rsid w:val="00DE70EA"/>
    <w:rsid w:val="00DE767A"/>
    <w:rsid w:val="00DE7D87"/>
    <w:rsid w:val="00DE7EEC"/>
    <w:rsid w:val="00DE7FC7"/>
    <w:rsid w:val="00DF0031"/>
    <w:rsid w:val="00DF0079"/>
    <w:rsid w:val="00DF092E"/>
    <w:rsid w:val="00DF0D74"/>
    <w:rsid w:val="00DF0F31"/>
    <w:rsid w:val="00DF1015"/>
    <w:rsid w:val="00DF107A"/>
    <w:rsid w:val="00DF15EC"/>
    <w:rsid w:val="00DF165F"/>
    <w:rsid w:val="00DF1664"/>
    <w:rsid w:val="00DF1A83"/>
    <w:rsid w:val="00DF1B62"/>
    <w:rsid w:val="00DF1BC3"/>
    <w:rsid w:val="00DF1EAC"/>
    <w:rsid w:val="00DF2031"/>
    <w:rsid w:val="00DF21B5"/>
    <w:rsid w:val="00DF28EC"/>
    <w:rsid w:val="00DF2952"/>
    <w:rsid w:val="00DF29EA"/>
    <w:rsid w:val="00DF30D8"/>
    <w:rsid w:val="00DF3328"/>
    <w:rsid w:val="00DF37A0"/>
    <w:rsid w:val="00DF385F"/>
    <w:rsid w:val="00DF38FB"/>
    <w:rsid w:val="00DF3924"/>
    <w:rsid w:val="00DF3BBB"/>
    <w:rsid w:val="00DF41EC"/>
    <w:rsid w:val="00DF435C"/>
    <w:rsid w:val="00DF4676"/>
    <w:rsid w:val="00DF4B31"/>
    <w:rsid w:val="00DF5411"/>
    <w:rsid w:val="00DF554E"/>
    <w:rsid w:val="00DF57F2"/>
    <w:rsid w:val="00DF5958"/>
    <w:rsid w:val="00DF632A"/>
    <w:rsid w:val="00DF63F9"/>
    <w:rsid w:val="00DF7299"/>
    <w:rsid w:val="00DF7589"/>
    <w:rsid w:val="00DF7627"/>
    <w:rsid w:val="00DF7CA8"/>
    <w:rsid w:val="00E00252"/>
    <w:rsid w:val="00E00779"/>
    <w:rsid w:val="00E00B22"/>
    <w:rsid w:val="00E00E83"/>
    <w:rsid w:val="00E01116"/>
    <w:rsid w:val="00E011C9"/>
    <w:rsid w:val="00E0141B"/>
    <w:rsid w:val="00E01653"/>
    <w:rsid w:val="00E019EB"/>
    <w:rsid w:val="00E01A18"/>
    <w:rsid w:val="00E01D28"/>
    <w:rsid w:val="00E01DD7"/>
    <w:rsid w:val="00E021A8"/>
    <w:rsid w:val="00E022AC"/>
    <w:rsid w:val="00E0244D"/>
    <w:rsid w:val="00E02C25"/>
    <w:rsid w:val="00E02E34"/>
    <w:rsid w:val="00E02E50"/>
    <w:rsid w:val="00E02E89"/>
    <w:rsid w:val="00E0369E"/>
    <w:rsid w:val="00E03FBF"/>
    <w:rsid w:val="00E0422A"/>
    <w:rsid w:val="00E04804"/>
    <w:rsid w:val="00E050C3"/>
    <w:rsid w:val="00E051F9"/>
    <w:rsid w:val="00E057D9"/>
    <w:rsid w:val="00E05D9F"/>
    <w:rsid w:val="00E05E1B"/>
    <w:rsid w:val="00E063E5"/>
    <w:rsid w:val="00E0654E"/>
    <w:rsid w:val="00E06B21"/>
    <w:rsid w:val="00E06C60"/>
    <w:rsid w:val="00E06DF1"/>
    <w:rsid w:val="00E07001"/>
    <w:rsid w:val="00E0739A"/>
    <w:rsid w:val="00E07EFD"/>
    <w:rsid w:val="00E07F37"/>
    <w:rsid w:val="00E10A99"/>
    <w:rsid w:val="00E11725"/>
    <w:rsid w:val="00E11738"/>
    <w:rsid w:val="00E11753"/>
    <w:rsid w:val="00E11B3D"/>
    <w:rsid w:val="00E1205A"/>
    <w:rsid w:val="00E12298"/>
    <w:rsid w:val="00E12339"/>
    <w:rsid w:val="00E1247F"/>
    <w:rsid w:val="00E1274D"/>
    <w:rsid w:val="00E12819"/>
    <w:rsid w:val="00E12EAE"/>
    <w:rsid w:val="00E12F34"/>
    <w:rsid w:val="00E1302B"/>
    <w:rsid w:val="00E13578"/>
    <w:rsid w:val="00E13717"/>
    <w:rsid w:val="00E138ED"/>
    <w:rsid w:val="00E13C45"/>
    <w:rsid w:val="00E13CB7"/>
    <w:rsid w:val="00E14612"/>
    <w:rsid w:val="00E15F13"/>
    <w:rsid w:val="00E160DD"/>
    <w:rsid w:val="00E16508"/>
    <w:rsid w:val="00E16844"/>
    <w:rsid w:val="00E1692F"/>
    <w:rsid w:val="00E16A91"/>
    <w:rsid w:val="00E16B95"/>
    <w:rsid w:val="00E16C6E"/>
    <w:rsid w:val="00E16F12"/>
    <w:rsid w:val="00E17024"/>
    <w:rsid w:val="00E175C2"/>
    <w:rsid w:val="00E175D0"/>
    <w:rsid w:val="00E176EB"/>
    <w:rsid w:val="00E177C0"/>
    <w:rsid w:val="00E17B19"/>
    <w:rsid w:val="00E20004"/>
    <w:rsid w:val="00E20015"/>
    <w:rsid w:val="00E20308"/>
    <w:rsid w:val="00E2074D"/>
    <w:rsid w:val="00E20757"/>
    <w:rsid w:val="00E208D6"/>
    <w:rsid w:val="00E2098F"/>
    <w:rsid w:val="00E20C09"/>
    <w:rsid w:val="00E20EAF"/>
    <w:rsid w:val="00E2147D"/>
    <w:rsid w:val="00E22661"/>
    <w:rsid w:val="00E22985"/>
    <w:rsid w:val="00E23350"/>
    <w:rsid w:val="00E23356"/>
    <w:rsid w:val="00E23502"/>
    <w:rsid w:val="00E23B4C"/>
    <w:rsid w:val="00E242A7"/>
    <w:rsid w:val="00E246CB"/>
    <w:rsid w:val="00E248AF"/>
    <w:rsid w:val="00E24927"/>
    <w:rsid w:val="00E249A4"/>
    <w:rsid w:val="00E24B89"/>
    <w:rsid w:val="00E24C18"/>
    <w:rsid w:val="00E24DA0"/>
    <w:rsid w:val="00E2531B"/>
    <w:rsid w:val="00E2538E"/>
    <w:rsid w:val="00E25486"/>
    <w:rsid w:val="00E25726"/>
    <w:rsid w:val="00E25B62"/>
    <w:rsid w:val="00E25BD8"/>
    <w:rsid w:val="00E25DC0"/>
    <w:rsid w:val="00E26184"/>
    <w:rsid w:val="00E2620C"/>
    <w:rsid w:val="00E262DB"/>
    <w:rsid w:val="00E26634"/>
    <w:rsid w:val="00E267C1"/>
    <w:rsid w:val="00E268EC"/>
    <w:rsid w:val="00E26B1B"/>
    <w:rsid w:val="00E272E8"/>
    <w:rsid w:val="00E275DB"/>
    <w:rsid w:val="00E275DC"/>
    <w:rsid w:val="00E278E8"/>
    <w:rsid w:val="00E27C05"/>
    <w:rsid w:val="00E301C5"/>
    <w:rsid w:val="00E30452"/>
    <w:rsid w:val="00E30D7B"/>
    <w:rsid w:val="00E31400"/>
    <w:rsid w:val="00E315A6"/>
    <w:rsid w:val="00E31623"/>
    <w:rsid w:val="00E31754"/>
    <w:rsid w:val="00E31762"/>
    <w:rsid w:val="00E31FB9"/>
    <w:rsid w:val="00E32A9E"/>
    <w:rsid w:val="00E32AA9"/>
    <w:rsid w:val="00E32EF7"/>
    <w:rsid w:val="00E33027"/>
    <w:rsid w:val="00E345CA"/>
    <w:rsid w:val="00E34FEC"/>
    <w:rsid w:val="00E35164"/>
    <w:rsid w:val="00E353BA"/>
    <w:rsid w:val="00E35414"/>
    <w:rsid w:val="00E3547F"/>
    <w:rsid w:val="00E3556E"/>
    <w:rsid w:val="00E3561F"/>
    <w:rsid w:val="00E35936"/>
    <w:rsid w:val="00E359A1"/>
    <w:rsid w:val="00E35C6F"/>
    <w:rsid w:val="00E36116"/>
    <w:rsid w:val="00E36453"/>
    <w:rsid w:val="00E3697B"/>
    <w:rsid w:val="00E369AC"/>
    <w:rsid w:val="00E36BA6"/>
    <w:rsid w:val="00E36C5D"/>
    <w:rsid w:val="00E36D5E"/>
    <w:rsid w:val="00E371DA"/>
    <w:rsid w:val="00E375CB"/>
    <w:rsid w:val="00E37B07"/>
    <w:rsid w:val="00E37B1C"/>
    <w:rsid w:val="00E37EB2"/>
    <w:rsid w:val="00E37FCB"/>
    <w:rsid w:val="00E40687"/>
    <w:rsid w:val="00E407B0"/>
    <w:rsid w:val="00E408D6"/>
    <w:rsid w:val="00E4092A"/>
    <w:rsid w:val="00E410A4"/>
    <w:rsid w:val="00E411D6"/>
    <w:rsid w:val="00E42067"/>
    <w:rsid w:val="00E42586"/>
    <w:rsid w:val="00E42878"/>
    <w:rsid w:val="00E428C7"/>
    <w:rsid w:val="00E42A08"/>
    <w:rsid w:val="00E42A58"/>
    <w:rsid w:val="00E42AB1"/>
    <w:rsid w:val="00E42F23"/>
    <w:rsid w:val="00E43378"/>
    <w:rsid w:val="00E436E6"/>
    <w:rsid w:val="00E43B5A"/>
    <w:rsid w:val="00E43DE5"/>
    <w:rsid w:val="00E440A2"/>
    <w:rsid w:val="00E442AE"/>
    <w:rsid w:val="00E443A7"/>
    <w:rsid w:val="00E44771"/>
    <w:rsid w:val="00E44A59"/>
    <w:rsid w:val="00E44C0F"/>
    <w:rsid w:val="00E44F55"/>
    <w:rsid w:val="00E451C6"/>
    <w:rsid w:val="00E457EC"/>
    <w:rsid w:val="00E4584E"/>
    <w:rsid w:val="00E45C8F"/>
    <w:rsid w:val="00E46475"/>
    <w:rsid w:val="00E466AD"/>
    <w:rsid w:val="00E4686C"/>
    <w:rsid w:val="00E46F42"/>
    <w:rsid w:val="00E477BF"/>
    <w:rsid w:val="00E478E7"/>
    <w:rsid w:val="00E5028F"/>
    <w:rsid w:val="00E5033A"/>
    <w:rsid w:val="00E5037F"/>
    <w:rsid w:val="00E5040A"/>
    <w:rsid w:val="00E505E9"/>
    <w:rsid w:val="00E50AE9"/>
    <w:rsid w:val="00E510E7"/>
    <w:rsid w:val="00E51BDB"/>
    <w:rsid w:val="00E51CED"/>
    <w:rsid w:val="00E51F9F"/>
    <w:rsid w:val="00E5202A"/>
    <w:rsid w:val="00E522DC"/>
    <w:rsid w:val="00E52880"/>
    <w:rsid w:val="00E53014"/>
    <w:rsid w:val="00E53672"/>
    <w:rsid w:val="00E53BFA"/>
    <w:rsid w:val="00E54052"/>
    <w:rsid w:val="00E54854"/>
    <w:rsid w:val="00E54933"/>
    <w:rsid w:val="00E54BC9"/>
    <w:rsid w:val="00E54C6A"/>
    <w:rsid w:val="00E54F42"/>
    <w:rsid w:val="00E55028"/>
    <w:rsid w:val="00E55183"/>
    <w:rsid w:val="00E552FF"/>
    <w:rsid w:val="00E55343"/>
    <w:rsid w:val="00E55400"/>
    <w:rsid w:val="00E5589E"/>
    <w:rsid w:val="00E56725"/>
    <w:rsid w:val="00E56BAB"/>
    <w:rsid w:val="00E56CDC"/>
    <w:rsid w:val="00E56D5F"/>
    <w:rsid w:val="00E56E9A"/>
    <w:rsid w:val="00E56F5E"/>
    <w:rsid w:val="00E56F8A"/>
    <w:rsid w:val="00E577F4"/>
    <w:rsid w:val="00E57B87"/>
    <w:rsid w:val="00E57C09"/>
    <w:rsid w:val="00E57CE5"/>
    <w:rsid w:val="00E57FC6"/>
    <w:rsid w:val="00E600D2"/>
    <w:rsid w:val="00E60190"/>
    <w:rsid w:val="00E601F0"/>
    <w:rsid w:val="00E60353"/>
    <w:rsid w:val="00E605F6"/>
    <w:rsid w:val="00E606F6"/>
    <w:rsid w:val="00E60967"/>
    <w:rsid w:val="00E60A8E"/>
    <w:rsid w:val="00E60C23"/>
    <w:rsid w:val="00E61244"/>
    <w:rsid w:val="00E612FD"/>
    <w:rsid w:val="00E619A2"/>
    <w:rsid w:val="00E61B40"/>
    <w:rsid w:val="00E61C17"/>
    <w:rsid w:val="00E61C54"/>
    <w:rsid w:val="00E62212"/>
    <w:rsid w:val="00E62284"/>
    <w:rsid w:val="00E622B5"/>
    <w:rsid w:val="00E628C6"/>
    <w:rsid w:val="00E62919"/>
    <w:rsid w:val="00E62A80"/>
    <w:rsid w:val="00E62AFD"/>
    <w:rsid w:val="00E62EB0"/>
    <w:rsid w:val="00E630F9"/>
    <w:rsid w:val="00E631D1"/>
    <w:rsid w:val="00E636F1"/>
    <w:rsid w:val="00E63705"/>
    <w:rsid w:val="00E63A61"/>
    <w:rsid w:val="00E63CB2"/>
    <w:rsid w:val="00E64A1D"/>
    <w:rsid w:val="00E651BF"/>
    <w:rsid w:val="00E6539B"/>
    <w:rsid w:val="00E65479"/>
    <w:rsid w:val="00E65716"/>
    <w:rsid w:val="00E65AEF"/>
    <w:rsid w:val="00E66037"/>
    <w:rsid w:val="00E661CD"/>
    <w:rsid w:val="00E661CF"/>
    <w:rsid w:val="00E664A1"/>
    <w:rsid w:val="00E66532"/>
    <w:rsid w:val="00E66656"/>
    <w:rsid w:val="00E666A5"/>
    <w:rsid w:val="00E6676F"/>
    <w:rsid w:val="00E66986"/>
    <w:rsid w:val="00E66A1F"/>
    <w:rsid w:val="00E66F0D"/>
    <w:rsid w:val="00E67213"/>
    <w:rsid w:val="00E673AD"/>
    <w:rsid w:val="00E67892"/>
    <w:rsid w:val="00E679FF"/>
    <w:rsid w:val="00E67BD2"/>
    <w:rsid w:val="00E702C1"/>
    <w:rsid w:val="00E70A7C"/>
    <w:rsid w:val="00E70B6A"/>
    <w:rsid w:val="00E70BB4"/>
    <w:rsid w:val="00E70BE7"/>
    <w:rsid w:val="00E71398"/>
    <w:rsid w:val="00E71576"/>
    <w:rsid w:val="00E715AE"/>
    <w:rsid w:val="00E71917"/>
    <w:rsid w:val="00E71A03"/>
    <w:rsid w:val="00E71A06"/>
    <w:rsid w:val="00E71D8E"/>
    <w:rsid w:val="00E725B2"/>
    <w:rsid w:val="00E72697"/>
    <w:rsid w:val="00E7298F"/>
    <w:rsid w:val="00E72DC7"/>
    <w:rsid w:val="00E73999"/>
    <w:rsid w:val="00E73B1E"/>
    <w:rsid w:val="00E741D1"/>
    <w:rsid w:val="00E74653"/>
    <w:rsid w:val="00E7491F"/>
    <w:rsid w:val="00E749FA"/>
    <w:rsid w:val="00E74E24"/>
    <w:rsid w:val="00E74F9C"/>
    <w:rsid w:val="00E7557A"/>
    <w:rsid w:val="00E758FB"/>
    <w:rsid w:val="00E7628F"/>
    <w:rsid w:val="00E7646E"/>
    <w:rsid w:val="00E76B6B"/>
    <w:rsid w:val="00E76BDD"/>
    <w:rsid w:val="00E77088"/>
    <w:rsid w:val="00E770B7"/>
    <w:rsid w:val="00E77436"/>
    <w:rsid w:val="00E774A6"/>
    <w:rsid w:val="00E77891"/>
    <w:rsid w:val="00E77C79"/>
    <w:rsid w:val="00E77D56"/>
    <w:rsid w:val="00E8006A"/>
    <w:rsid w:val="00E805CD"/>
    <w:rsid w:val="00E808E4"/>
    <w:rsid w:val="00E80C6F"/>
    <w:rsid w:val="00E80C76"/>
    <w:rsid w:val="00E80DE5"/>
    <w:rsid w:val="00E80E4F"/>
    <w:rsid w:val="00E81096"/>
    <w:rsid w:val="00E81255"/>
    <w:rsid w:val="00E81F4C"/>
    <w:rsid w:val="00E82287"/>
    <w:rsid w:val="00E827C0"/>
    <w:rsid w:val="00E8294A"/>
    <w:rsid w:val="00E82A1C"/>
    <w:rsid w:val="00E83C80"/>
    <w:rsid w:val="00E83CF8"/>
    <w:rsid w:val="00E8426E"/>
    <w:rsid w:val="00E843E7"/>
    <w:rsid w:val="00E845ED"/>
    <w:rsid w:val="00E84772"/>
    <w:rsid w:val="00E847DD"/>
    <w:rsid w:val="00E84FA5"/>
    <w:rsid w:val="00E85646"/>
    <w:rsid w:val="00E859A0"/>
    <w:rsid w:val="00E859CA"/>
    <w:rsid w:val="00E85D7B"/>
    <w:rsid w:val="00E85EDD"/>
    <w:rsid w:val="00E85EEF"/>
    <w:rsid w:val="00E86220"/>
    <w:rsid w:val="00E865CA"/>
    <w:rsid w:val="00E86616"/>
    <w:rsid w:val="00E8661C"/>
    <w:rsid w:val="00E86BD0"/>
    <w:rsid w:val="00E86C16"/>
    <w:rsid w:val="00E86C3A"/>
    <w:rsid w:val="00E86F86"/>
    <w:rsid w:val="00E87289"/>
    <w:rsid w:val="00E87B25"/>
    <w:rsid w:val="00E87D53"/>
    <w:rsid w:val="00E87E03"/>
    <w:rsid w:val="00E87E3F"/>
    <w:rsid w:val="00E87FC1"/>
    <w:rsid w:val="00E90254"/>
    <w:rsid w:val="00E904AC"/>
    <w:rsid w:val="00E90524"/>
    <w:rsid w:val="00E91529"/>
    <w:rsid w:val="00E915F7"/>
    <w:rsid w:val="00E91723"/>
    <w:rsid w:val="00E91808"/>
    <w:rsid w:val="00E92151"/>
    <w:rsid w:val="00E923A1"/>
    <w:rsid w:val="00E92493"/>
    <w:rsid w:val="00E926B2"/>
    <w:rsid w:val="00E932F9"/>
    <w:rsid w:val="00E93328"/>
    <w:rsid w:val="00E941BC"/>
    <w:rsid w:val="00E941E8"/>
    <w:rsid w:val="00E94588"/>
    <w:rsid w:val="00E946D0"/>
    <w:rsid w:val="00E94730"/>
    <w:rsid w:val="00E947FC"/>
    <w:rsid w:val="00E94852"/>
    <w:rsid w:val="00E948DB"/>
    <w:rsid w:val="00E9499C"/>
    <w:rsid w:val="00E94AEB"/>
    <w:rsid w:val="00E94D65"/>
    <w:rsid w:val="00E94DC3"/>
    <w:rsid w:val="00E94F9A"/>
    <w:rsid w:val="00E95092"/>
    <w:rsid w:val="00E952DC"/>
    <w:rsid w:val="00E95330"/>
    <w:rsid w:val="00E9536E"/>
    <w:rsid w:val="00E959CC"/>
    <w:rsid w:val="00E95BF5"/>
    <w:rsid w:val="00E95CDF"/>
    <w:rsid w:val="00E96229"/>
    <w:rsid w:val="00E9640E"/>
    <w:rsid w:val="00E965A6"/>
    <w:rsid w:val="00E968AB"/>
    <w:rsid w:val="00E96A05"/>
    <w:rsid w:val="00E96AE2"/>
    <w:rsid w:val="00E97C3C"/>
    <w:rsid w:val="00E97C67"/>
    <w:rsid w:val="00E97C7C"/>
    <w:rsid w:val="00E97C80"/>
    <w:rsid w:val="00EA0006"/>
    <w:rsid w:val="00EA00E7"/>
    <w:rsid w:val="00EA0A96"/>
    <w:rsid w:val="00EA0E67"/>
    <w:rsid w:val="00EA147C"/>
    <w:rsid w:val="00EA1892"/>
    <w:rsid w:val="00EA19A6"/>
    <w:rsid w:val="00EA1FE0"/>
    <w:rsid w:val="00EA20AE"/>
    <w:rsid w:val="00EA22BE"/>
    <w:rsid w:val="00EA2669"/>
    <w:rsid w:val="00EA26B8"/>
    <w:rsid w:val="00EA2C5A"/>
    <w:rsid w:val="00EA2D3B"/>
    <w:rsid w:val="00EA2FB5"/>
    <w:rsid w:val="00EA30EE"/>
    <w:rsid w:val="00EA312C"/>
    <w:rsid w:val="00EA3B9B"/>
    <w:rsid w:val="00EA3C6A"/>
    <w:rsid w:val="00EA3E91"/>
    <w:rsid w:val="00EA437B"/>
    <w:rsid w:val="00EA443B"/>
    <w:rsid w:val="00EA4515"/>
    <w:rsid w:val="00EA4758"/>
    <w:rsid w:val="00EA47F5"/>
    <w:rsid w:val="00EA483C"/>
    <w:rsid w:val="00EA49DD"/>
    <w:rsid w:val="00EA4A2E"/>
    <w:rsid w:val="00EA4B5B"/>
    <w:rsid w:val="00EA4EC8"/>
    <w:rsid w:val="00EA50F7"/>
    <w:rsid w:val="00EA5198"/>
    <w:rsid w:val="00EA57DF"/>
    <w:rsid w:val="00EA5954"/>
    <w:rsid w:val="00EA5E73"/>
    <w:rsid w:val="00EA5FF5"/>
    <w:rsid w:val="00EA612C"/>
    <w:rsid w:val="00EA6A9E"/>
    <w:rsid w:val="00EA6AE8"/>
    <w:rsid w:val="00EA6F12"/>
    <w:rsid w:val="00EA6FF3"/>
    <w:rsid w:val="00EA731C"/>
    <w:rsid w:val="00EA78AD"/>
    <w:rsid w:val="00EA7984"/>
    <w:rsid w:val="00EA7A37"/>
    <w:rsid w:val="00EA7F83"/>
    <w:rsid w:val="00EB02A5"/>
    <w:rsid w:val="00EB07D4"/>
    <w:rsid w:val="00EB0883"/>
    <w:rsid w:val="00EB08CF"/>
    <w:rsid w:val="00EB0A41"/>
    <w:rsid w:val="00EB0B0E"/>
    <w:rsid w:val="00EB0FC5"/>
    <w:rsid w:val="00EB1802"/>
    <w:rsid w:val="00EB18A9"/>
    <w:rsid w:val="00EB1A80"/>
    <w:rsid w:val="00EB1FC7"/>
    <w:rsid w:val="00EB2102"/>
    <w:rsid w:val="00EB2139"/>
    <w:rsid w:val="00EB2335"/>
    <w:rsid w:val="00EB23F6"/>
    <w:rsid w:val="00EB2AFD"/>
    <w:rsid w:val="00EB2D2D"/>
    <w:rsid w:val="00EB32A6"/>
    <w:rsid w:val="00EB3798"/>
    <w:rsid w:val="00EB3A17"/>
    <w:rsid w:val="00EB3FD0"/>
    <w:rsid w:val="00EB4248"/>
    <w:rsid w:val="00EB4D41"/>
    <w:rsid w:val="00EB5703"/>
    <w:rsid w:val="00EB578F"/>
    <w:rsid w:val="00EB5E63"/>
    <w:rsid w:val="00EB6448"/>
    <w:rsid w:val="00EB65DF"/>
    <w:rsid w:val="00EB6684"/>
    <w:rsid w:val="00EB7C2D"/>
    <w:rsid w:val="00EB7D5C"/>
    <w:rsid w:val="00EB7FBD"/>
    <w:rsid w:val="00EC00A8"/>
    <w:rsid w:val="00EC0211"/>
    <w:rsid w:val="00EC04F3"/>
    <w:rsid w:val="00EC08A3"/>
    <w:rsid w:val="00EC0973"/>
    <w:rsid w:val="00EC09FB"/>
    <w:rsid w:val="00EC0B40"/>
    <w:rsid w:val="00EC0BE0"/>
    <w:rsid w:val="00EC0C47"/>
    <w:rsid w:val="00EC0ED5"/>
    <w:rsid w:val="00EC0F79"/>
    <w:rsid w:val="00EC115C"/>
    <w:rsid w:val="00EC11F3"/>
    <w:rsid w:val="00EC13C9"/>
    <w:rsid w:val="00EC156E"/>
    <w:rsid w:val="00EC183C"/>
    <w:rsid w:val="00EC1CBA"/>
    <w:rsid w:val="00EC1DD3"/>
    <w:rsid w:val="00EC264A"/>
    <w:rsid w:val="00EC2B40"/>
    <w:rsid w:val="00EC2DD7"/>
    <w:rsid w:val="00EC2EC5"/>
    <w:rsid w:val="00EC31CC"/>
    <w:rsid w:val="00EC3313"/>
    <w:rsid w:val="00EC3341"/>
    <w:rsid w:val="00EC35B2"/>
    <w:rsid w:val="00EC37DB"/>
    <w:rsid w:val="00EC3A24"/>
    <w:rsid w:val="00EC3F0C"/>
    <w:rsid w:val="00EC4B00"/>
    <w:rsid w:val="00EC5427"/>
    <w:rsid w:val="00EC5BE4"/>
    <w:rsid w:val="00EC5C70"/>
    <w:rsid w:val="00EC6088"/>
    <w:rsid w:val="00EC6926"/>
    <w:rsid w:val="00EC6D97"/>
    <w:rsid w:val="00EC6DAC"/>
    <w:rsid w:val="00EC7287"/>
    <w:rsid w:val="00EC75C5"/>
    <w:rsid w:val="00EC760E"/>
    <w:rsid w:val="00ED09C5"/>
    <w:rsid w:val="00ED0CE3"/>
    <w:rsid w:val="00ED0F7D"/>
    <w:rsid w:val="00ED14E8"/>
    <w:rsid w:val="00ED196C"/>
    <w:rsid w:val="00ED19C9"/>
    <w:rsid w:val="00ED19F5"/>
    <w:rsid w:val="00ED1BA7"/>
    <w:rsid w:val="00ED1FD9"/>
    <w:rsid w:val="00ED2145"/>
    <w:rsid w:val="00ED21F0"/>
    <w:rsid w:val="00ED2540"/>
    <w:rsid w:val="00ED2E10"/>
    <w:rsid w:val="00ED2F6E"/>
    <w:rsid w:val="00ED38FA"/>
    <w:rsid w:val="00ED3A2B"/>
    <w:rsid w:val="00ED3A88"/>
    <w:rsid w:val="00ED3B49"/>
    <w:rsid w:val="00ED42A0"/>
    <w:rsid w:val="00ED4827"/>
    <w:rsid w:val="00ED4917"/>
    <w:rsid w:val="00ED4D3C"/>
    <w:rsid w:val="00ED4DF3"/>
    <w:rsid w:val="00ED54BC"/>
    <w:rsid w:val="00ED57FE"/>
    <w:rsid w:val="00ED590A"/>
    <w:rsid w:val="00ED5CB7"/>
    <w:rsid w:val="00ED5CBF"/>
    <w:rsid w:val="00ED61C7"/>
    <w:rsid w:val="00ED6246"/>
    <w:rsid w:val="00ED66C8"/>
    <w:rsid w:val="00ED6DA6"/>
    <w:rsid w:val="00ED6F7F"/>
    <w:rsid w:val="00ED71DF"/>
    <w:rsid w:val="00ED749A"/>
    <w:rsid w:val="00ED7788"/>
    <w:rsid w:val="00ED77C9"/>
    <w:rsid w:val="00ED7A7B"/>
    <w:rsid w:val="00ED7E1D"/>
    <w:rsid w:val="00ED7F37"/>
    <w:rsid w:val="00EE00EF"/>
    <w:rsid w:val="00EE020C"/>
    <w:rsid w:val="00EE035B"/>
    <w:rsid w:val="00EE0618"/>
    <w:rsid w:val="00EE0627"/>
    <w:rsid w:val="00EE06E1"/>
    <w:rsid w:val="00EE07FA"/>
    <w:rsid w:val="00EE0C49"/>
    <w:rsid w:val="00EE0EA0"/>
    <w:rsid w:val="00EE11EB"/>
    <w:rsid w:val="00EE1377"/>
    <w:rsid w:val="00EE153A"/>
    <w:rsid w:val="00EE1FB3"/>
    <w:rsid w:val="00EE280D"/>
    <w:rsid w:val="00EE29EB"/>
    <w:rsid w:val="00EE2A03"/>
    <w:rsid w:val="00EE2A47"/>
    <w:rsid w:val="00EE2A56"/>
    <w:rsid w:val="00EE3160"/>
    <w:rsid w:val="00EE36D4"/>
    <w:rsid w:val="00EE3A15"/>
    <w:rsid w:val="00EE3B57"/>
    <w:rsid w:val="00EE41F7"/>
    <w:rsid w:val="00EE43CB"/>
    <w:rsid w:val="00EE4582"/>
    <w:rsid w:val="00EE4AB8"/>
    <w:rsid w:val="00EE4CAB"/>
    <w:rsid w:val="00EE5357"/>
    <w:rsid w:val="00EE5637"/>
    <w:rsid w:val="00EE58D6"/>
    <w:rsid w:val="00EE5C2F"/>
    <w:rsid w:val="00EE61B9"/>
    <w:rsid w:val="00EE6344"/>
    <w:rsid w:val="00EE6B9E"/>
    <w:rsid w:val="00EE6E15"/>
    <w:rsid w:val="00EE6E63"/>
    <w:rsid w:val="00EE77CA"/>
    <w:rsid w:val="00EE780B"/>
    <w:rsid w:val="00EE78D8"/>
    <w:rsid w:val="00EE7987"/>
    <w:rsid w:val="00EF0127"/>
    <w:rsid w:val="00EF0495"/>
    <w:rsid w:val="00EF0C72"/>
    <w:rsid w:val="00EF0D38"/>
    <w:rsid w:val="00EF1472"/>
    <w:rsid w:val="00EF16F5"/>
    <w:rsid w:val="00EF1756"/>
    <w:rsid w:val="00EF185B"/>
    <w:rsid w:val="00EF18C2"/>
    <w:rsid w:val="00EF1CF8"/>
    <w:rsid w:val="00EF1FF2"/>
    <w:rsid w:val="00EF2183"/>
    <w:rsid w:val="00EF3227"/>
    <w:rsid w:val="00EF35D1"/>
    <w:rsid w:val="00EF384D"/>
    <w:rsid w:val="00EF3996"/>
    <w:rsid w:val="00EF3BEB"/>
    <w:rsid w:val="00EF4693"/>
    <w:rsid w:val="00EF46DF"/>
    <w:rsid w:val="00EF4848"/>
    <w:rsid w:val="00EF4BC9"/>
    <w:rsid w:val="00EF4EF6"/>
    <w:rsid w:val="00EF51C3"/>
    <w:rsid w:val="00EF5A06"/>
    <w:rsid w:val="00EF5D89"/>
    <w:rsid w:val="00EF5E11"/>
    <w:rsid w:val="00EF62E9"/>
    <w:rsid w:val="00EF6519"/>
    <w:rsid w:val="00EF6570"/>
    <w:rsid w:val="00EF692C"/>
    <w:rsid w:val="00EF6C77"/>
    <w:rsid w:val="00EF6D59"/>
    <w:rsid w:val="00EF6EC3"/>
    <w:rsid w:val="00EF7306"/>
    <w:rsid w:val="00EF771E"/>
    <w:rsid w:val="00EF7CE2"/>
    <w:rsid w:val="00EF7DD4"/>
    <w:rsid w:val="00F007BB"/>
    <w:rsid w:val="00F008A1"/>
    <w:rsid w:val="00F00E1F"/>
    <w:rsid w:val="00F01302"/>
    <w:rsid w:val="00F01324"/>
    <w:rsid w:val="00F014D1"/>
    <w:rsid w:val="00F01870"/>
    <w:rsid w:val="00F01B9D"/>
    <w:rsid w:val="00F01DA9"/>
    <w:rsid w:val="00F02597"/>
    <w:rsid w:val="00F02685"/>
    <w:rsid w:val="00F0277B"/>
    <w:rsid w:val="00F028A4"/>
    <w:rsid w:val="00F02906"/>
    <w:rsid w:val="00F02E1B"/>
    <w:rsid w:val="00F0305B"/>
    <w:rsid w:val="00F030FD"/>
    <w:rsid w:val="00F03199"/>
    <w:rsid w:val="00F03287"/>
    <w:rsid w:val="00F036A7"/>
    <w:rsid w:val="00F03970"/>
    <w:rsid w:val="00F03BFD"/>
    <w:rsid w:val="00F03FD1"/>
    <w:rsid w:val="00F040A7"/>
    <w:rsid w:val="00F04301"/>
    <w:rsid w:val="00F046DE"/>
    <w:rsid w:val="00F047E2"/>
    <w:rsid w:val="00F047F3"/>
    <w:rsid w:val="00F04A37"/>
    <w:rsid w:val="00F04B7E"/>
    <w:rsid w:val="00F04BF4"/>
    <w:rsid w:val="00F05025"/>
    <w:rsid w:val="00F05265"/>
    <w:rsid w:val="00F058BA"/>
    <w:rsid w:val="00F05B77"/>
    <w:rsid w:val="00F05D23"/>
    <w:rsid w:val="00F05DD7"/>
    <w:rsid w:val="00F05FD3"/>
    <w:rsid w:val="00F061BE"/>
    <w:rsid w:val="00F06B00"/>
    <w:rsid w:val="00F06CAE"/>
    <w:rsid w:val="00F070EB"/>
    <w:rsid w:val="00F0733D"/>
    <w:rsid w:val="00F07603"/>
    <w:rsid w:val="00F076D8"/>
    <w:rsid w:val="00F07828"/>
    <w:rsid w:val="00F07A34"/>
    <w:rsid w:val="00F101C4"/>
    <w:rsid w:val="00F101CA"/>
    <w:rsid w:val="00F10644"/>
    <w:rsid w:val="00F1073C"/>
    <w:rsid w:val="00F10CDF"/>
    <w:rsid w:val="00F10EF4"/>
    <w:rsid w:val="00F11076"/>
    <w:rsid w:val="00F11081"/>
    <w:rsid w:val="00F11560"/>
    <w:rsid w:val="00F11A14"/>
    <w:rsid w:val="00F11E78"/>
    <w:rsid w:val="00F11F54"/>
    <w:rsid w:val="00F12215"/>
    <w:rsid w:val="00F12335"/>
    <w:rsid w:val="00F12604"/>
    <w:rsid w:val="00F1273D"/>
    <w:rsid w:val="00F128DE"/>
    <w:rsid w:val="00F12B4A"/>
    <w:rsid w:val="00F12FB4"/>
    <w:rsid w:val="00F12FC0"/>
    <w:rsid w:val="00F1300E"/>
    <w:rsid w:val="00F132AE"/>
    <w:rsid w:val="00F133A8"/>
    <w:rsid w:val="00F1363E"/>
    <w:rsid w:val="00F139FB"/>
    <w:rsid w:val="00F13A3B"/>
    <w:rsid w:val="00F13D05"/>
    <w:rsid w:val="00F13D0F"/>
    <w:rsid w:val="00F144B3"/>
    <w:rsid w:val="00F144F0"/>
    <w:rsid w:val="00F1494F"/>
    <w:rsid w:val="00F14CA3"/>
    <w:rsid w:val="00F14FCD"/>
    <w:rsid w:val="00F1523E"/>
    <w:rsid w:val="00F15930"/>
    <w:rsid w:val="00F15EC9"/>
    <w:rsid w:val="00F15FCE"/>
    <w:rsid w:val="00F1636B"/>
    <w:rsid w:val="00F163BD"/>
    <w:rsid w:val="00F16920"/>
    <w:rsid w:val="00F16A7E"/>
    <w:rsid w:val="00F16AAD"/>
    <w:rsid w:val="00F16BF4"/>
    <w:rsid w:val="00F17037"/>
    <w:rsid w:val="00F176D8"/>
    <w:rsid w:val="00F17A51"/>
    <w:rsid w:val="00F17B9A"/>
    <w:rsid w:val="00F20189"/>
    <w:rsid w:val="00F203A7"/>
    <w:rsid w:val="00F20493"/>
    <w:rsid w:val="00F2054B"/>
    <w:rsid w:val="00F20589"/>
    <w:rsid w:val="00F208FD"/>
    <w:rsid w:val="00F20B6A"/>
    <w:rsid w:val="00F20DCE"/>
    <w:rsid w:val="00F21031"/>
    <w:rsid w:val="00F21340"/>
    <w:rsid w:val="00F21769"/>
    <w:rsid w:val="00F218E6"/>
    <w:rsid w:val="00F21C18"/>
    <w:rsid w:val="00F21E2A"/>
    <w:rsid w:val="00F21FB9"/>
    <w:rsid w:val="00F225CD"/>
    <w:rsid w:val="00F22878"/>
    <w:rsid w:val="00F22B38"/>
    <w:rsid w:val="00F22FDE"/>
    <w:rsid w:val="00F23881"/>
    <w:rsid w:val="00F23AAE"/>
    <w:rsid w:val="00F23B41"/>
    <w:rsid w:val="00F24263"/>
    <w:rsid w:val="00F2479E"/>
    <w:rsid w:val="00F2485E"/>
    <w:rsid w:val="00F24A11"/>
    <w:rsid w:val="00F24AE7"/>
    <w:rsid w:val="00F24C58"/>
    <w:rsid w:val="00F25059"/>
    <w:rsid w:val="00F25097"/>
    <w:rsid w:val="00F250B4"/>
    <w:rsid w:val="00F250F3"/>
    <w:rsid w:val="00F25300"/>
    <w:rsid w:val="00F253F4"/>
    <w:rsid w:val="00F25B07"/>
    <w:rsid w:val="00F25BF1"/>
    <w:rsid w:val="00F25ECF"/>
    <w:rsid w:val="00F25EEA"/>
    <w:rsid w:val="00F26393"/>
    <w:rsid w:val="00F265AF"/>
    <w:rsid w:val="00F267DC"/>
    <w:rsid w:val="00F26C56"/>
    <w:rsid w:val="00F27EC5"/>
    <w:rsid w:val="00F27F7D"/>
    <w:rsid w:val="00F307DC"/>
    <w:rsid w:val="00F3087D"/>
    <w:rsid w:val="00F30B18"/>
    <w:rsid w:val="00F30EE9"/>
    <w:rsid w:val="00F31196"/>
    <w:rsid w:val="00F317D7"/>
    <w:rsid w:val="00F3182D"/>
    <w:rsid w:val="00F31A69"/>
    <w:rsid w:val="00F31B10"/>
    <w:rsid w:val="00F320BC"/>
    <w:rsid w:val="00F32379"/>
    <w:rsid w:val="00F32683"/>
    <w:rsid w:val="00F3283E"/>
    <w:rsid w:val="00F32877"/>
    <w:rsid w:val="00F32916"/>
    <w:rsid w:val="00F32D4E"/>
    <w:rsid w:val="00F32FA4"/>
    <w:rsid w:val="00F3422F"/>
    <w:rsid w:val="00F3447D"/>
    <w:rsid w:val="00F3450E"/>
    <w:rsid w:val="00F345A4"/>
    <w:rsid w:val="00F34AAC"/>
    <w:rsid w:val="00F34BD7"/>
    <w:rsid w:val="00F34CBB"/>
    <w:rsid w:val="00F34D70"/>
    <w:rsid w:val="00F35147"/>
    <w:rsid w:val="00F353C4"/>
    <w:rsid w:val="00F354CB"/>
    <w:rsid w:val="00F355B1"/>
    <w:rsid w:val="00F35720"/>
    <w:rsid w:val="00F357FC"/>
    <w:rsid w:val="00F35BA6"/>
    <w:rsid w:val="00F35BF2"/>
    <w:rsid w:val="00F35C64"/>
    <w:rsid w:val="00F35EE4"/>
    <w:rsid w:val="00F35F41"/>
    <w:rsid w:val="00F35FA3"/>
    <w:rsid w:val="00F36066"/>
    <w:rsid w:val="00F36839"/>
    <w:rsid w:val="00F368A2"/>
    <w:rsid w:val="00F36A0B"/>
    <w:rsid w:val="00F36CB2"/>
    <w:rsid w:val="00F36DDD"/>
    <w:rsid w:val="00F3702E"/>
    <w:rsid w:val="00F37480"/>
    <w:rsid w:val="00F374DA"/>
    <w:rsid w:val="00F37862"/>
    <w:rsid w:val="00F37B1E"/>
    <w:rsid w:val="00F401CA"/>
    <w:rsid w:val="00F4023F"/>
    <w:rsid w:val="00F409BB"/>
    <w:rsid w:val="00F40ABF"/>
    <w:rsid w:val="00F40BE3"/>
    <w:rsid w:val="00F40C0A"/>
    <w:rsid w:val="00F40E9F"/>
    <w:rsid w:val="00F412EF"/>
    <w:rsid w:val="00F41459"/>
    <w:rsid w:val="00F414CD"/>
    <w:rsid w:val="00F416A7"/>
    <w:rsid w:val="00F41C19"/>
    <w:rsid w:val="00F41F34"/>
    <w:rsid w:val="00F42395"/>
    <w:rsid w:val="00F429CD"/>
    <w:rsid w:val="00F42FFB"/>
    <w:rsid w:val="00F43026"/>
    <w:rsid w:val="00F430E7"/>
    <w:rsid w:val="00F43384"/>
    <w:rsid w:val="00F4381C"/>
    <w:rsid w:val="00F43DE5"/>
    <w:rsid w:val="00F448F6"/>
    <w:rsid w:val="00F44E5C"/>
    <w:rsid w:val="00F452F6"/>
    <w:rsid w:val="00F45639"/>
    <w:rsid w:val="00F45CE0"/>
    <w:rsid w:val="00F45DA1"/>
    <w:rsid w:val="00F45EC2"/>
    <w:rsid w:val="00F4609F"/>
    <w:rsid w:val="00F46131"/>
    <w:rsid w:val="00F467BE"/>
    <w:rsid w:val="00F469C7"/>
    <w:rsid w:val="00F47248"/>
    <w:rsid w:val="00F47C77"/>
    <w:rsid w:val="00F47D08"/>
    <w:rsid w:val="00F47FCE"/>
    <w:rsid w:val="00F50015"/>
    <w:rsid w:val="00F50240"/>
    <w:rsid w:val="00F50543"/>
    <w:rsid w:val="00F509DF"/>
    <w:rsid w:val="00F509F5"/>
    <w:rsid w:val="00F50F63"/>
    <w:rsid w:val="00F51330"/>
    <w:rsid w:val="00F51358"/>
    <w:rsid w:val="00F51C2C"/>
    <w:rsid w:val="00F51E49"/>
    <w:rsid w:val="00F51F6B"/>
    <w:rsid w:val="00F521AF"/>
    <w:rsid w:val="00F524AC"/>
    <w:rsid w:val="00F526E4"/>
    <w:rsid w:val="00F52DA4"/>
    <w:rsid w:val="00F5393B"/>
    <w:rsid w:val="00F53CF6"/>
    <w:rsid w:val="00F53D0E"/>
    <w:rsid w:val="00F54395"/>
    <w:rsid w:val="00F5445D"/>
    <w:rsid w:val="00F54C58"/>
    <w:rsid w:val="00F555FD"/>
    <w:rsid w:val="00F556D4"/>
    <w:rsid w:val="00F55C3F"/>
    <w:rsid w:val="00F5625D"/>
    <w:rsid w:val="00F56607"/>
    <w:rsid w:val="00F56F00"/>
    <w:rsid w:val="00F56FEE"/>
    <w:rsid w:val="00F57057"/>
    <w:rsid w:val="00F570BE"/>
    <w:rsid w:val="00F570F4"/>
    <w:rsid w:val="00F5783A"/>
    <w:rsid w:val="00F57B95"/>
    <w:rsid w:val="00F57CCB"/>
    <w:rsid w:val="00F60198"/>
    <w:rsid w:val="00F601EB"/>
    <w:rsid w:val="00F60342"/>
    <w:rsid w:val="00F605B6"/>
    <w:rsid w:val="00F608B2"/>
    <w:rsid w:val="00F60AA0"/>
    <w:rsid w:val="00F60B5B"/>
    <w:rsid w:val="00F60CF9"/>
    <w:rsid w:val="00F60E78"/>
    <w:rsid w:val="00F60F42"/>
    <w:rsid w:val="00F60FEF"/>
    <w:rsid w:val="00F61035"/>
    <w:rsid w:val="00F6103A"/>
    <w:rsid w:val="00F6119C"/>
    <w:rsid w:val="00F611FB"/>
    <w:rsid w:val="00F61248"/>
    <w:rsid w:val="00F61619"/>
    <w:rsid w:val="00F61994"/>
    <w:rsid w:val="00F619E1"/>
    <w:rsid w:val="00F61BAA"/>
    <w:rsid w:val="00F61DA9"/>
    <w:rsid w:val="00F61F2E"/>
    <w:rsid w:val="00F61FA9"/>
    <w:rsid w:val="00F624C2"/>
    <w:rsid w:val="00F6285D"/>
    <w:rsid w:val="00F6292A"/>
    <w:rsid w:val="00F62B7D"/>
    <w:rsid w:val="00F63215"/>
    <w:rsid w:val="00F633AF"/>
    <w:rsid w:val="00F634F3"/>
    <w:rsid w:val="00F636B0"/>
    <w:rsid w:val="00F637E8"/>
    <w:rsid w:val="00F6396F"/>
    <w:rsid w:val="00F63B17"/>
    <w:rsid w:val="00F63BD8"/>
    <w:rsid w:val="00F63CC9"/>
    <w:rsid w:val="00F641D1"/>
    <w:rsid w:val="00F643CA"/>
    <w:rsid w:val="00F645A5"/>
    <w:rsid w:val="00F645AC"/>
    <w:rsid w:val="00F64E6B"/>
    <w:rsid w:val="00F64F1F"/>
    <w:rsid w:val="00F655DB"/>
    <w:rsid w:val="00F65A18"/>
    <w:rsid w:val="00F66127"/>
    <w:rsid w:val="00F661C6"/>
    <w:rsid w:val="00F66496"/>
    <w:rsid w:val="00F664FD"/>
    <w:rsid w:val="00F6698A"/>
    <w:rsid w:val="00F66B87"/>
    <w:rsid w:val="00F66D21"/>
    <w:rsid w:val="00F67784"/>
    <w:rsid w:val="00F67BAD"/>
    <w:rsid w:val="00F67DA9"/>
    <w:rsid w:val="00F67E1B"/>
    <w:rsid w:val="00F67F1E"/>
    <w:rsid w:val="00F70395"/>
    <w:rsid w:val="00F703E8"/>
    <w:rsid w:val="00F70AEB"/>
    <w:rsid w:val="00F70C1A"/>
    <w:rsid w:val="00F71470"/>
    <w:rsid w:val="00F71883"/>
    <w:rsid w:val="00F71AFA"/>
    <w:rsid w:val="00F71B3E"/>
    <w:rsid w:val="00F71B5C"/>
    <w:rsid w:val="00F722E1"/>
    <w:rsid w:val="00F72557"/>
    <w:rsid w:val="00F727C8"/>
    <w:rsid w:val="00F7280E"/>
    <w:rsid w:val="00F72CE1"/>
    <w:rsid w:val="00F73383"/>
    <w:rsid w:val="00F7357E"/>
    <w:rsid w:val="00F73C83"/>
    <w:rsid w:val="00F73F66"/>
    <w:rsid w:val="00F740E4"/>
    <w:rsid w:val="00F74D0F"/>
    <w:rsid w:val="00F74DC3"/>
    <w:rsid w:val="00F74FBF"/>
    <w:rsid w:val="00F75224"/>
    <w:rsid w:val="00F76A08"/>
    <w:rsid w:val="00F76A67"/>
    <w:rsid w:val="00F76B14"/>
    <w:rsid w:val="00F76B4B"/>
    <w:rsid w:val="00F77636"/>
    <w:rsid w:val="00F7789D"/>
    <w:rsid w:val="00F7791E"/>
    <w:rsid w:val="00F800C0"/>
    <w:rsid w:val="00F80240"/>
    <w:rsid w:val="00F8033F"/>
    <w:rsid w:val="00F804FD"/>
    <w:rsid w:val="00F80573"/>
    <w:rsid w:val="00F80AB9"/>
    <w:rsid w:val="00F80D1A"/>
    <w:rsid w:val="00F80E94"/>
    <w:rsid w:val="00F8103E"/>
    <w:rsid w:val="00F81097"/>
    <w:rsid w:val="00F81461"/>
    <w:rsid w:val="00F81847"/>
    <w:rsid w:val="00F81A38"/>
    <w:rsid w:val="00F81D4D"/>
    <w:rsid w:val="00F82220"/>
    <w:rsid w:val="00F82340"/>
    <w:rsid w:val="00F82B11"/>
    <w:rsid w:val="00F82F21"/>
    <w:rsid w:val="00F8363A"/>
    <w:rsid w:val="00F83B9B"/>
    <w:rsid w:val="00F84615"/>
    <w:rsid w:val="00F8483F"/>
    <w:rsid w:val="00F84DAD"/>
    <w:rsid w:val="00F84DD0"/>
    <w:rsid w:val="00F84E9D"/>
    <w:rsid w:val="00F84F83"/>
    <w:rsid w:val="00F85251"/>
    <w:rsid w:val="00F85435"/>
    <w:rsid w:val="00F8571A"/>
    <w:rsid w:val="00F85827"/>
    <w:rsid w:val="00F86324"/>
    <w:rsid w:val="00F86390"/>
    <w:rsid w:val="00F86475"/>
    <w:rsid w:val="00F865AF"/>
    <w:rsid w:val="00F865F0"/>
    <w:rsid w:val="00F86A5A"/>
    <w:rsid w:val="00F86A8C"/>
    <w:rsid w:val="00F87585"/>
    <w:rsid w:val="00F8784B"/>
    <w:rsid w:val="00F8787E"/>
    <w:rsid w:val="00F87CE7"/>
    <w:rsid w:val="00F87DB9"/>
    <w:rsid w:val="00F87FBB"/>
    <w:rsid w:val="00F9048E"/>
    <w:rsid w:val="00F90649"/>
    <w:rsid w:val="00F90BB2"/>
    <w:rsid w:val="00F90F59"/>
    <w:rsid w:val="00F91AC0"/>
    <w:rsid w:val="00F91AC9"/>
    <w:rsid w:val="00F91EEF"/>
    <w:rsid w:val="00F92440"/>
    <w:rsid w:val="00F92688"/>
    <w:rsid w:val="00F92B43"/>
    <w:rsid w:val="00F92B75"/>
    <w:rsid w:val="00F92E3A"/>
    <w:rsid w:val="00F9309A"/>
    <w:rsid w:val="00F93750"/>
    <w:rsid w:val="00F93753"/>
    <w:rsid w:val="00F937FE"/>
    <w:rsid w:val="00F93901"/>
    <w:rsid w:val="00F93AAF"/>
    <w:rsid w:val="00F93CF8"/>
    <w:rsid w:val="00F93F06"/>
    <w:rsid w:val="00F93FAD"/>
    <w:rsid w:val="00F9414D"/>
    <w:rsid w:val="00F941FE"/>
    <w:rsid w:val="00F947F9"/>
    <w:rsid w:val="00F94A58"/>
    <w:rsid w:val="00F94FB3"/>
    <w:rsid w:val="00F950BE"/>
    <w:rsid w:val="00F95113"/>
    <w:rsid w:val="00F95370"/>
    <w:rsid w:val="00F95620"/>
    <w:rsid w:val="00F9577F"/>
    <w:rsid w:val="00F957EB"/>
    <w:rsid w:val="00F95803"/>
    <w:rsid w:val="00F95AAE"/>
    <w:rsid w:val="00F9637A"/>
    <w:rsid w:val="00F9665B"/>
    <w:rsid w:val="00F968B2"/>
    <w:rsid w:val="00F9696D"/>
    <w:rsid w:val="00F96A28"/>
    <w:rsid w:val="00F96B1E"/>
    <w:rsid w:val="00F96FB9"/>
    <w:rsid w:val="00F970DD"/>
    <w:rsid w:val="00F973E8"/>
    <w:rsid w:val="00F97409"/>
    <w:rsid w:val="00F97413"/>
    <w:rsid w:val="00F97A42"/>
    <w:rsid w:val="00F97E66"/>
    <w:rsid w:val="00FA0029"/>
    <w:rsid w:val="00FA02BC"/>
    <w:rsid w:val="00FA0863"/>
    <w:rsid w:val="00FA08F9"/>
    <w:rsid w:val="00FA0A8C"/>
    <w:rsid w:val="00FA0D50"/>
    <w:rsid w:val="00FA0F3F"/>
    <w:rsid w:val="00FA1115"/>
    <w:rsid w:val="00FA17A6"/>
    <w:rsid w:val="00FA1C8D"/>
    <w:rsid w:val="00FA1CFD"/>
    <w:rsid w:val="00FA1E17"/>
    <w:rsid w:val="00FA1F5E"/>
    <w:rsid w:val="00FA22A2"/>
    <w:rsid w:val="00FA2546"/>
    <w:rsid w:val="00FA265E"/>
    <w:rsid w:val="00FA2B0E"/>
    <w:rsid w:val="00FA2B2C"/>
    <w:rsid w:val="00FA2BED"/>
    <w:rsid w:val="00FA2DF3"/>
    <w:rsid w:val="00FA32DB"/>
    <w:rsid w:val="00FA32F5"/>
    <w:rsid w:val="00FA3C87"/>
    <w:rsid w:val="00FA3DF4"/>
    <w:rsid w:val="00FA4370"/>
    <w:rsid w:val="00FA4E41"/>
    <w:rsid w:val="00FA502D"/>
    <w:rsid w:val="00FA5255"/>
    <w:rsid w:val="00FA5437"/>
    <w:rsid w:val="00FA561D"/>
    <w:rsid w:val="00FA5C1B"/>
    <w:rsid w:val="00FA6549"/>
    <w:rsid w:val="00FA6766"/>
    <w:rsid w:val="00FA6807"/>
    <w:rsid w:val="00FA68AE"/>
    <w:rsid w:val="00FA6B11"/>
    <w:rsid w:val="00FA6BC2"/>
    <w:rsid w:val="00FA7724"/>
    <w:rsid w:val="00FA7B3F"/>
    <w:rsid w:val="00FA7E33"/>
    <w:rsid w:val="00FA7E4F"/>
    <w:rsid w:val="00FB0252"/>
    <w:rsid w:val="00FB0A27"/>
    <w:rsid w:val="00FB0F84"/>
    <w:rsid w:val="00FB0FF8"/>
    <w:rsid w:val="00FB1585"/>
    <w:rsid w:val="00FB1665"/>
    <w:rsid w:val="00FB19EE"/>
    <w:rsid w:val="00FB2354"/>
    <w:rsid w:val="00FB27F3"/>
    <w:rsid w:val="00FB293D"/>
    <w:rsid w:val="00FB2A6A"/>
    <w:rsid w:val="00FB2E93"/>
    <w:rsid w:val="00FB3105"/>
    <w:rsid w:val="00FB3981"/>
    <w:rsid w:val="00FB3AD5"/>
    <w:rsid w:val="00FB3C18"/>
    <w:rsid w:val="00FB3EC6"/>
    <w:rsid w:val="00FB431C"/>
    <w:rsid w:val="00FB475F"/>
    <w:rsid w:val="00FB484E"/>
    <w:rsid w:val="00FB49A3"/>
    <w:rsid w:val="00FB51CC"/>
    <w:rsid w:val="00FB5704"/>
    <w:rsid w:val="00FB57B6"/>
    <w:rsid w:val="00FB58C2"/>
    <w:rsid w:val="00FB5B07"/>
    <w:rsid w:val="00FB5BFC"/>
    <w:rsid w:val="00FB5CC0"/>
    <w:rsid w:val="00FB5D5D"/>
    <w:rsid w:val="00FB6375"/>
    <w:rsid w:val="00FB6B15"/>
    <w:rsid w:val="00FB6B3A"/>
    <w:rsid w:val="00FB6C72"/>
    <w:rsid w:val="00FB6EBD"/>
    <w:rsid w:val="00FB75ED"/>
    <w:rsid w:val="00FB7652"/>
    <w:rsid w:val="00FB7D10"/>
    <w:rsid w:val="00FB7D83"/>
    <w:rsid w:val="00FC03FA"/>
    <w:rsid w:val="00FC0E6C"/>
    <w:rsid w:val="00FC0EDE"/>
    <w:rsid w:val="00FC2061"/>
    <w:rsid w:val="00FC2418"/>
    <w:rsid w:val="00FC24F2"/>
    <w:rsid w:val="00FC2984"/>
    <w:rsid w:val="00FC2DE2"/>
    <w:rsid w:val="00FC3279"/>
    <w:rsid w:val="00FC34D4"/>
    <w:rsid w:val="00FC3AED"/>
    <w:rsid w:val="00FC3F35"/>
    <w:rsid w:val="00FC40E5"/>
    <w:rsid w:val="00FC42E5"/>
    <w:rsid w:val="00FC4757"/>
    <w:rsid w:val="00FC48E4"/>
    <w:rsid w:val="00FC4A3E"/>
    <w:rsid w:val="00FC5897"/>
    <w:rsid w:val="00FC59CB"/>
    <w:rsid w:val="00FC5DE8"/>
    <w:rsid w:val="00FC6328"/>
    <w:rsid w:val="00FC6482"/>
    <w:rsid w:val="00FC6527"/>
    <w:rsid w:val="00FC6788"/>
    <w:rsid w:val="00FC68F4"/>
    <w:rsid w:val="00FC6A5A"/>
    <w:rsid w:val="00FC6AA3"/>
    <w:rsid w:val="00FC71D9"/>
    <w:rsid w:val="00FC77BC"/>
    <w:rsid w:val="00FC7C99"/>
    <w:rsid w:val="00FC7D1B"/>
    <w:rsid w:val="00FC7FDF"/>
    <w:rsid w:val="00FD0533"/>
    <w:rsid w:val="00FD05F9"/>
    <w:rsid w:val="00FD0B2F"/>
    <w:rsid w:val="00FD0B3F"/>
    <w:rsid w:val="00FD0E47"/>
    <w:rsid w:val="00FD15F7"/>
    <w:rsid w:val="00FD17A6"/>
    <w:rsid w:val="00FD19B2"/>
    <w:rsid w:val="00FD19B5"/>
    <w:rsid w:val="00FD1B84"/>
    <w:rsid w:val="00FD21D0"/>
    <w:rsid w:val="00FD23B3"/>
    <w:rsid w:val="00FD2C59"/>
    <w:rsid w:val="00FD2EC4"/>
    <w:rsid w:val="00FD3416"/>
    <w:rsid w:val="00FD37B2"/>
    <w:rsid w:val="00FD3DFB"/>
    <w:rsid w:val="00FD48A3"/>
    <w:rsid w:val="00FD4F6F"/>
    <w:rsid w:val="00FD4F7E"/>
    <w:rsid w:val="00FD4FD5"/>
    <w:rsid w:val="00FD5B38"/>
    <w:rsid w:val="00FD6351"/>
    <w:rsid w:val="00FD69C8"/>
    <w:rsid w:val="00FD6E5C"/>
    <w:rsid w:val="00FD701E"/>
    <w:rsid w:val="00FD73E8"/>
    <w:rsid w:val="00FD7B3A"/>
    <w:rsid w:val="00FD7F61"/>
    <w:rsid w:val="00FD7FE8"/>
    <w:rsid w:val="00FE00AF"/>
    <w:rsid w:val="00FE00D1"/>
    <w:rsid w:val="00FE0293"/>
    <w:rsid w:val="00FE0653"/>
    <w:rsid w:val="00FE0AF8"/>
    <w:rsid w:val="00FE0EC8"/>
    <w:rsid w:val="00FE1192"/>
    <w:rsid w:val="00FE1410"/>
    <w:rsid w:val="00FE1A56"/>
    <w:rsid w:val="00FE1DA1"/>
    <w:rsid w:val="00FE1FB1"/>
    <w:rsid w:val="00FE252B"/>
    <w:rsid w:val="00FE2761"/>
    <w:rsid w:val="00FE3351"/>
    <w:rsid w:val="00FE3670"/>
    <w:rsid w:val="00FE387E"/>
    <w:rsid w:val="00FE3D23"/>
    <w:rsid w:val="00FE3ED9"/>
    <w:rsid w:val="00FE45F7"/>
    <w:rsid w:val="00FE5391"/>
    <w:rsid w:val="00FE5DC7"/>
    <w:rsid w:val="00FE6C8B"/>
    <w:rsid w:val="00FE6CF3"/>
    <w:rsid w:val="00FE70EB"/>
    <w:rsid w:val="00FE72C1"/>
    <w:rsid w:val="00FE75F0"/>
    <w:rsid w:val="00FE7814"/>
    <w:rsid w:val="00FE7883"/>
    <w:rsid w:val="00FE7E8A"/>
    <w:rsid w:val="00FF05D0"/>
    <w:rsid w:val="00FF10BF"/>
    <w:rsid w:val="00FF11B2"/>
    <w:rsid w:val="00FF1351"/>
    <w:rsid w:val="00FF160E"/>
    <w:rsid w:val="00FF1CB3"/>
    <w:rsid w:val="00FF1D55"/>
    <w:rsid w:val="00FF201B"/>
    <w:rsid w:val="00FF205F"/>
    <w:rsid w:val="00FF228F"/>
    <w:rsid w:val="00FF28A3"/>
    <w:rsid w:val="00FF28F0"/>
    <w:rsid w:val="00FF2CD1"/>
    <w:rsid w:val="00FF314F"/>
    <w:rsid w:val="00FF348D"/>
    <w:rsid w:val="00FF3548"/>
    <w:rsid w:val="00FF3FBC"/>
    <w:rsid w:val="00FF420F"/>
    <w:rsid w:val="00FF448C"/>
    <w:rsid w:val="00FF4829"/>
    <w:rsid w:val="00FF49F0"/>
    <w:rsid w:val="00FF4DD8"/>
    <w:rsid w:val="00FF4F04"/>
    <w:rsid w:val="00FF4FD6"/>
    <w:rsid w:val="00FF5014"/>
    <w:rsid w:val="00FF535F"/>
    <w:rsid w:val="00FF5488"/>
    <w:rsid w:val="00FF58AF"/>
    <w:rsid w:val="00FF5986"/>
    <w:rsid w:val="00FF5B4A"/>
    <w:rsid w:val="00FF5C0C"/>
    <w:rsid w:val="00FF5D79"/>
    <w:rsid w:val="00FF5DE8"/>
    <w:rsid w:val="00FF623C"/>
    <w:rsid w:val="00FF678A"/>
    <w:rsid w:val="00FF69FB"/>
    <w:rsid w:val="00FF6D94"/>
    <w:rsid w:val="00FF6F91"/>
    <w:rsid w:val="00FF708F"/>
    <w:rsid w:val="00FF70FA"/>
    <w:rsid w:val="00FF79FC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F3FFD"/>
  <w15:docId w15:val="{C4FA28FE-D19C-442C-B68B-0DEFA62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C"/>
    <w:pPr>
      <w:overflowPunct w:val="0"/>
      <w:autoSpaceDE w:val="0"/>
      <w:autoSpaceDN w:val="0"/>
      <w:adjustRightInd w:val="0"/>
      <w:textAlignment w:val="baseline"/>
    </w:pPr>
    <w:rPr>
      <w:rFonts w:ascii="Times New Roman" w:hAnsi="Tms Rm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112965"/>
    <w:pPr>
      <w:keepNext/>
      <w:ind w:left="-108" w:right="-123"/>
      <w:jc w:val="center"/>
      <w:outlineLvl w:val="3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75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2965"/>
    <w:rPr>
      <w:rFonts w:ascii="Angsana New" w:eastAsia="SimSu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112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5"/>
    <w:rPr>
      <w:rFonts w:ascii="Times New Roman" w:eastAsia="SimSun" w:hAnsi="Tms Rmn" w:cs="Angsana New"/>
      <w:sz w:val="24"/>
      <w:szCs w:val="24"/>
    </w:rPr>
  </w:style>
  <w:style w:type="character" w:styleId="PageNumber">
    <w:name w:val="page number"/>
    <w:basedOn w:val="DefaultParagraphFont"/>
    <w:uiPriority w:val="99"/>
    <w:rsid w:val="00112965"/>
  </w:style>
  <w:style w:type="table" w:styleId="TableGrid">
    <w:name w:val="Table Grid"/>
    <w:basedOn w:val="TableNormal"/>
    <w:uiPriority w:val="39"/>
    <w:rsid w:val="00112965"/>
    <w:pPr>
      <w:overflowPunct w:val="0"/>
      <w:autoSpaceDE w:val="0"/>
      <w:autoSpaceDN w:val="0"/>
      <w:adjustRightInd w:val="0"/>
      <w:textAlignment w:val="baseline"/>
    </w:pPr>
    <w:rPr>
      <w:rFonts w:ascii="Tms Rm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EC"/>
    <w:rPr>
      <w:rFonts w:ascii="Tahoma" w:eastAsia="SimSun" w:hAnsi="Tahoma" w:cs="Angsana New"/>
      <w:sz w:val="16"/>
      <w:szCs w:val="20"/>
    </w:rPr>
  </w:style>
  <w:style w:type="paragraph" w:styleId="BodyTextIndent3">
    <w:name w:val="Body Text Indent 3"/>
    <w:basedOn w:val="Normal"/>
    <w:link w:val="BodyTextIndent3Char"/>
    <w:rsid w:val="00D12656"/>
    <w:pPr>
      <w:spacing w:before="120" w:after="120"/>
      <w:ind w:left="900"/>
      <w:jc w:val="thaiDistribute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12656"/>
    <w:rPr>
      <w:rFonts w:ascii="Angsana New" w:eastAsia="SimSun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9E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839EB"/>
    <w:rPr>
      <w:rFonts w:ascii="Times New Roman" w:eastAsia="SimSun" w:hAnsi="Tms Rmn" w:cs="Angsana New"/>
      <w:sz w:val="24"/>
      <w:szCs w:val="30"/>
    </w:rPr>
  </w:style>
  <w:style w:type="paragraph" w:styleId="Caption">
    <w:name w:val="caption"/>
    <w:basedOn w:val="Normal"/>
    <w:next w:val="Normal"/>
    <w:qFormat/>
    <w:rsid w:val="00C15924"/>
    <w:pPr>
      <w:tabs>
        <w:tab w:val="left" w:pos="900"/>
        <w:tab w:val="left" w:pos="1440"/>
      </w:tabs>
      <w:overflowPunct/>
      <w:autoSpaceDE/>
      <w:autoSpaceDN/>
      <w:adjustRightInd/>
      <w:spacing w:before="240" w:after="120"/>
      <w:ind w:left="360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styleId="BodyText2">
    <w:name w:val="Body Text 2"/>
    <w:basedOn w:val="Normal"/>
    <w:link w:val="BodyText2Char"/>
    <w:rsid w:val="00C15924"/>
    <w:pPr>
      <w:overflowPunct/>
      <w:autoSpaceDE/>
      <w:autoSpaceDN/>
      <w:adjustRightInd/>
      <w:spacing w:after="120" w:line="480" w:lineRule="auto"/>
      <w:textAlignment w:val="auto"/>
    </w:pPr>
    <w:rPr>
      <w:rFonts w:eastAsia="Times New Roman" w:hAnsi="Times New Roman"/>
      <w:szCs w:val="28"/>
    </w:rPr>
  </w:style>
  <w:style w:type="character" w:customStyle="1" w:styleId="BodyText2Char">
    <w:name w:val="Body Text 2 Char"/>
    <w:basedOn w:val="DefaultParagraphFont"/>
    <w:link w:val="BodyText2"/>
    <w:rsid w:val="00C15924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7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7"/>
    <w:rPr>
      <w:rFonts w:ascii="Times New Roman" w:hAnsi="Tms Rmn" w:cs="Angsana New"/>
      <w:sz w:val="24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0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450AF6"/>
    <w:pPr>
      <w:ind w:left="720"/>
      <w:contextualSpacing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0"/>
    </w:rPr>
  </w:style>
  <w:style w:type="paragraph" w:customStyle="1" w:styleId="Char">
    <w:name w:val="Char"/>
    <w:basedOn w:val="Normal"/>
    <w:rsid w:val="00BF05D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F37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hAnsi="Times New Roman" w:cs="Times New Roman"/>
    </w:rPr>
  </w:style>
  <w:style w:type="paragraph" w:customStyle="1" w:styleId="a">
    <w:name w:val="???????????"/>
    <w:basedOn w:val="Normal"/>
    <w:uiPriority w:val="99"/>
    <w:rsid w:val="00914F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E275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customStyle="1" w:styleId="1">
    <w:name w:val="เนื้อเรื่อง1"/>
    <w:basedOn w:val="Normal"/>
    <w:uiPriority w:val="99"/>
    <w:rsid w:val="00074216"/>
    <w:pPr>
      <w:widowControl w:val="0"/>
      <w:ind w:right="386"/>
    </w:pPr>
    <w:rPr>
      <w:rFonts w:eastAsia="Times New Roman" w:hAnsi="CordiaUPC" w:cs="CordiaUPC"/>
      <w:color w:val="800080"/>
      <w:sz w:val="28"/>
      <w:szCs w:val="28"/>
    </w:rPr>
  </w:style>
  <w:style w:type="paragraph" w:customStyle="1" w:styleId="a0">
    <w:name w:val="เนื้อเรื่อง"/>
    <w:basedOn w:val="Normal"/>
    <w:uiPriority w:val="99"/>
    <w:rsid w:val="00F570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A5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91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915"/>
    <w:rPr>
      <w:rFonts w:ascii="Times New Roman" w:hAnsi="Tms Rm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15"/>
    <w:rPr>
      <w:rFonts w:ascii="Times New Roman" w:hAnsi="Tms Rmn" w:cs="Angsana New"/>
      <w:b/>
      <w:bCs/>
      <w:szCs w:val="25"/>
    </w:rPr>
  </w:style>
  <w:style w:type="character" w:styleId="Hyperlink">
    <w:name w:val="Hyperlink"/>
    <w:basedOn w:val="DefaultParagraphFont"/>
    <w:uiPriority w:val="99"/>
    <w:unhideWhenUsed/>
    <w:rsid w:val="00EC31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C4F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C35DA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customStyle="1" w:styleId="ReportHeading1">
    <w:name w:val="ReportHeading1"/>
    <w:basedOn w:val="Normal"/>
    <w:rsid w:val="002A7EA7"/>
    <w:pPr>
      <w:framePr w:w="6521" w:h="1055" w:hSpace="142" w:wrap="auto" w:vAnchor="page" w:hAnchor="page" w:x="1441" w:y="4452"/>
      <w:overflowPunct/>
      <w:autoSpaceDE/>
      <w:autoSpaceDN/>
      <w:adjustRightInd/>
      <w:spacing w:line="300" w:lineRule="atLeast"/>
      <w:textAlignment w:val="auto"/>
    </w:pPr>
    <w:rPr>
      <w:rFonts w:ascii="Arial" w:eastAsia="Batang" w:hAnsi="Arial"/>
      <w:b/>
      <w:bCs/>
    </w:rPr>
  </w:style>
  <w:style w:type="paragraph" w:customStyle="1" w:styleId="IndexHeading1">
    <w:name w:val="Index Heading1"/>
    <w:aliases w:val="ixh"/>
    <w:basedOn w:val="BodyText"/>
    <w:rsid w:val="002A7EA7"/>
    <w:pPr>
      <w:overflowPunct/>
      <w:autoSpaceDE/>
      <w:autoSpaceDN/>
      <w:adjustRightInd/>
      <w:spacing w:after="130" w:line="260" w:lineRule="atLeast"/>
      <w:ind w:left="1134" w:hanging="1134"/>
      <w:textAlignment w:val="auto"/>
    </w:pPr>
    <w:rPr>
      <w:rFonts w:eastAsia="MS Mincho" w:hAnsi="Times New Roman"/>
      <w:b/>
      <w:sz w:val="22"/>
      <w:szCs w:val="20"/>
      <w:lang w:val="en-GB" w:bidi="ar-SA"/>
    </w:rPr>
  </w:style>
  <w:style w:type="paragraph" w:customStyle="1" w:styleId="T">
    <w:name w:val="Å§ª×Í T"/>
    <w:basedOn w:val="Normal"/>
    <w:uiPriority w:val="99"/>
    <w:rsid w:val="002A7EA7"/>
    <w:pPr>
      <w:overflowPunct/>
      <w:autoSpaceDE/>
      <w:autoSpaceDN/>
      <w:adjustRightInd/>
      <w:ind w:left="5040" w:right="540"/>
      <w:jc w:val="center"/>
      <w:textAlignment w:val="auto"/>
    </w:pPr>
    <w:rPr>
      <w:rFonts w:eastAsia="Times New Roman" w:hAnsi="Times New Roman" w:cs="BrowalliaUPC"/>
      <w:sz w:val="30"/>
      <w:szCs w:val="30"/>
      <w:lang w:val="th-TH"/>
    </w:rPr>
  </w:style>
  <w:style w:type="paragraph" w:customStyle="1" w:styleId="Default">
    <w:name w:val="Default"/>
    <w:rsid w:val="002A7EA7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character" w:styleId="Emphasis">
    <w:name w:val="Emphasis"/>
    <w:uiPriority w:val="20"/>
    <w:qFormat/>
    <w:rsid w:val="002A7EA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2A7EA7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2A7EA7"/>
    <w:rPr>
      <w:rFonts w:ascii="Times New Roman" w:hAnsi="Tms Rmn" w:cs="Angsana New"/>
      <w:sz w:val="24"/>
      <w:szCs w:val="30"/>
    </w:rPr>
  </w:style>
  <w:style w:type="paragraph" w:customStyle="1" w:styleId="acctmainheading">
    <w:name w:val="acct main heading"/>
    <w:aliases w:val="am"/>
    <w:basedOn w:val="Normal"/>
    <w:rsid w:val="00E02C25"/>
    <w:pPr>
      <w:keepNext/>
      <w:overflowPunct/>
      <w:autoSpaceDE/>
      <w:autoSpaceDN/>
      <w:adjustRightInd/>
      <w:spacing w:after="140" w:line="320" w:lineRule="atLeast"/>
      <w:textAlignment w:val="auto"/>
    </w:pPr>
    <w:rPr>
      <w:rFonts w:eastAsia="Times New Roman" w:hAnsi="Times New Roman" w:cs="Times New Roman"/>
      <w:b/>
      <w:sz w:val="28"/>
      <w:szCs w:val="20"/>
      <w:lang w:val="en-GB" w:bidi="ar-SA"/>
    </w:rPr>
  </w:style>
  <w:style w:type="paragraph" w:styleId="TOC2">
    <w:name w:val="toc 2"/>
    <w:basedOn w:val="Normal"/>
    <w:next w:val="Normal"/>
    <w:semiHidden/>
    <w:rsid w:val="000429F7"/>
    <w:pPr>
      <w:tabs>
        <w:tab w:val="left" w:pos="227"/>
        <w:tab w:val="left" w:pos="454"/>
        <w:tab w:val="left" w:pos="680"/>
        <w:tab w:val="left" w:pos="907"/>
      </w:tabs>
      <w:overflowPunct/>
      <w:autoSpaceDE/>
      <w:autoSpaceDN/>
      <w:adjustRightInd/>
      <w:spacing w:before="240" w:line="240" w:lineRule="atLeast"/>
      <w:textAlignment w:val="auto"/>
    </w:pPr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index">
    <w:name w:val="index"/>
    <w:aliases w:val="ix"/>
    <w:basedOn w:val="BodyText"/>
    <w:rsid w:val="00627D0D"/>
    <w:pPr>
      <w:tabs>
        <w:tab w:val="num" w:pos="1134"/>
      </w:tabs>
      <w:overflowPunct/>
      <w:autoSpaceDE/>
      <w:autoSpaceDN/>
      <w:adjustRightInd/>
      <w:spacing w:after="20" w:line="260" w:lineRule="atLeast"/>
      <w:ind w:left="1134" w:hanging="1134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732F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block">
    <w:name w:val="block"/>
    <w:aliases w:val="b,b + Angsana New,15 pt,Bold,Thai Distributed Justification,Left:  0....,Normal + Angsana New,Left:  1 cm,Rig..."/>
    <w:basedOn w:val="BodyText"/>
    <w:link w:val="blockChar"/>
    <w:rsid w:val="00071008"/>
    <w:pPr>
      <w:overflowPunct/>
      <w:autoSpaceDE/>
      <w:autoSpaceDN/>
      <w:adjustRightInd/>
      <w:spacing w:after="260" w:line="260" w:lineRule="atLeast"/>
      <w:ind w:left="567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071008"/>
    <w:rPr>
      <w:rFonts w:ascii="Times New Roman" w:eastAsia="MS Mincho" w:hAnsi="Times New Roman" w:cs="Angsana New"/>
      <w:sz w:val="22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customStyle="1" w:styleId="acctfourfigures">
    <w:name w:val="acct four figures"/>
    <w:aliases w:val="a4,a4 + 8 pt,(Complex) + 8 pt,(Complex),Thai Distribute...,a4 + Angsana New,Left:  -0.05&quot;,Right:  -0.05&quot;,Lin...,...,Before:  3 pt,Line spacing:  At l..."/>
    <w:basedOn w:val="Normal"/>
    <w:rsid w:val="004566D0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ascii="Angsana New" w:eastAsia="MS Mincho" w:hAnsi="Angsana New"/>
      <w:sz w:val="30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775085"/>
    <w:pPr>
      <w:overflowPunct/>
      <w:autoSpaceDE/>
      <w:autoSpaceDN/>
      <w:adjustRightInd/>
      <w:spacing w:line="260" w:lineRule="atLeast"/>
      <w:jc w:val="center"/>
      <w:textAlignment w:val="auto"/>
    </w:pPr>
    <w:rPr>
      <w:rFonts w:ascii="Angsana New" w:eastAsia="MS Mincho" w:hAnsi="Angsana New"/>
      <w:b/>
      <w:sz w:val="30"/>
      <w:szCs w:val="20"/>
      <w:lang w:val="en-GB" w:bidi="ar-SA"/>
    </w:rPr>
  </w:style>
  <w:style w:type="paragraph" w:customStyle="1" w:styleId="Pa47">
    <w:name w:val="Pa47"/>
    <w:basedOn w:val="Normal"/>
    <w:next w:val="Normal"/>
    <w:uiPriority w:val="99"/>
    <w:rsid w:val="00775085"/>
    <w:pPr>
      <w:overflowPunct/>
      <w:spacing w:line="141" w:lineRule="atLeast"/>
      <w:textAlignment w:val="auto"/>
    </w:pPr>
    <w:rPr>
      <w:rFonts w:ascii="Univers LT Std 45 Light" w:eastAsia="Times New Roman" w:hAnsi="Univers LT Std 45 Light"/>
    </w:rPr>
  </w:style>
  <w:style w:type="character" w:customStyle="1" w:styleId="ListParagraphChar">
    <w:name w:val="List Paragraph Char"/>
    <w:aliases w:val="EY Interstate Char"/>
    <w:link w:val="ListParagraph"/>
    <w:uiPriority w:val="34"/>
    <w:locked/>
    <w:rsid w:val="00B00261"/>
    <w:rPr>
      <w:rFonts w:ascii="Times New Roman" w:hAnsi="Tms Rmn" w:cs="Angsana New"/>
      <w:sz w:val="24"/>
      <w:szCs w:val="30"/>
    </w:rPr>
  </w:style>
  <w:style w:type="paragraph" w:styleId="NoSpacing">
    <w:name w:val="No Spacing"/>
    <w:uiPriority w:val="1"/>
    <w:qFormat/>
    <w:rsid w:val="00CD1485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eastAsia="Times New Roman" w:hAnsi="Arial" w:cs="Angsana New"/>
      <w:sz w:val="18"/>
      <w:szCs w:val="22"/>
    </w:rPr>
  </w:style>
  <w:style w:type="paragraph" w:styleId="Revision">
    <w:name w:val="Revision"/>
    <w:hidden/>
    <w:uiPriority w:val="99"/>
    <w:semiHidden/>
    <w:rsid w:val="00EA443B"/>
    <w:rPr>
      <w:rFonts w:ascii="Times New Roman" w:hAnsi="Tms Rmn" w:cs="Angsana New"/>
      <w:sz w:val="24"/>
      <w:szCs w:val="30"/>
    </w:rPr>
  </w:style>
  <w:style w:type="table" w:customStyle="1" w:styleId="TableGrid3">
    <w:name w:val="Table Grid3"/>
    <w:basedOn w:val="TableNormal"/>
    <w:next w:val="TableGrid"/>
    <w:uiPriority w:val="39"/>
    <w:rsid w:val="003D760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ontent">
    <w:name w:val="FS_Content"/>
    <w:basedOn w:val="Normal"/>
    <w:link w:val="FSContentChar"/>
    <w:qFormat/>
    <w:rsid w:val="004762E5"/>
    <w:pPr>
      <w:overflowPunct/>
      <w:autoSpaceDE/>
      <w:autoSpaceDN/>
      <w:adjustRightInd/>
      <w:spacing w:line="240" w:lineRule="atLeast"/>
      <w:ind w:left="547"/>
      <w:jc w:val="thaiDistribute"/>
      <w:textAlignment w:val="auto"/>
    </w:pPr>
    <w:rPr>
      <w:rFonts w:ascii="Angsana New" w:eastAsia="MS Mincho" w:hAnsi="Angsana New"/>
      <w:sz w:val="30"/>
      <w:szCs w:val="30"/>
    </w:rPr>
  </w:style>
  <w:style w:type="paragraph" w:customStyle="1" w:styleId="FSBlank">
    <w:name w:val="FS_Blank"/>
    <w:basedOn w:val="FSContent"/>
    <w:link w:val="FSBlankChar"/>
    <w:qFormat/>
    <w:rsid w:val="004762E5"/>
    <w:rPr>
      <w:sz w:val="20"/>
      <w:szCs w:val="20"/>
    </w:rPr>
  </w:style>
  <w:style w:type="character" w:customStyle="1" w:styleId="FSContentChar">
    <w:name w:val="FS_Content Char"/>
    <w:link w:val="FSContent"/>
    <w:rsid w:val="004762E5"/>
    <w:rPr>
      <w:rFonts w:ascii="Angsana New" w:eastAsia="MS Mincho" w:hAnsi="Angsana New" w:cs="Angsana New"/>
      <w:sz w:val="30"/>
      <w:szCs w:val="30"/>
    </w:rPr>
  </w:style>
  <w:style w:type="character" w:customStyle="1" w:styleId="FSBlankChar">
    <w:name w:val="FS_Blank Char"/>
    <w:link w:val="FSBlank"/>
    <w:rsid w:val="004762E5"/>
    <w:rPr>
      <w:rFonts w:ascii="Angsana New" w:eastAsia="MS Mincho" w:hAnsi="Angsana New" w:cs="Angsana Ne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DF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9507B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customStyle="1" w:styleId="FSHeadPolicy">
    <w:name w:val="FS_Head Policy"/>
    <w:basedOn w:val="Normal"/>
    <w:qFormat/>
    <w:rsid w:val="00BE73AB"/>
    <w:pPr>
      <w:numPr>
        <w:numId w:val="8"/>
      </w:numPr>
      <w:overflowPunct/>
      <w:autoSpaceDE/>
      <w:autoSpaceDN/>
      <w:adjustRightInd/>
      <w:spacing w:line="240" w:lineRule="atLeast"/>
      <w:jc w:val="both"/>
      <w:textAlignment w:val="auto"/>
    </w:pPr>
    <w:rPr>
      <w:rFonts w:ascii="Angsana New" w:eastAsia="MS Mincho" w:hAnsi="Angsana New"/>
      <w:b/>
      <w:bCs/>
      <w:i/>
      <w:iCs/>
      <w:sz w:val="30"/>
      <w:szCs w:val="30"/>
    </w:rPr>
  </w:style>
  <w:style w:type="character" w:customStyle="1" w:styleId="FooterChar1">
    <w:name w:val="Footer Char1"/>
    <w:basedOn w:val="DefaultParagraphFont"/>
    <w:uiPriority w:val="99"/>
    <w:rsid w:val="00612334"/>
    <w:rPr>
      <w:rFonts w:ascii="Arial" w:eastAsia="Times New Roman" w:hAnsi="Arial" w:cs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F67BAD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line="240" w:lineRule="atLeast"/>
      <w:ind w:left="567" w:hanging="567"/>
      <w:textAlignment w:val="auto"/>
    </w:pPr>
    <w:rPr>
      <w:rFonts w:ascii="Arial" w:eastAsia="Times New Roman" w:hAnsi="Arial" w:cs="Times New Roman"/>
      <w:sz w:val="18"/>
      <w:szCs w:val="18"/>
    </w:rPr>
  </w:style>
  <w:style w:type="paragraph" w:customStyle="1" w:styleId="Pa38">
    <w:name w:val="Pa38"/>
    <w:basedOn w:val="Normal"/>
    <w:next w:val="Normal"/>
    <w:uiPriority w:val="99"/>
    <w:rsid w:val="003C44DC"/>
    <w:pPr>
      <w:overflowPunct/>
      <w:spacing w:line="140" w:lineRule="atLeast"/>
      <w:textAlignment w:val="auto"/>
    </w:pPr>
    <w:rPr>
      <w:rFonts w:ascii="Univers LT Std 45 Light" w:eastAsia="Times New Roman" w:hAnsi="Univers LT Std 45 Light"/>
    </w:rPr>
  </w:style>
  <w:style w:type="paragraph" w:customStyle="1" w:styleId="AccountingPolicy">
    <w:name w:val="Accounting Policy"/>
    <w:basedOn w:val="Normal"/>
    <w:link w:val="AccountingPolicyChar1"/>
    <w:rsid w:val="00D361C1"/>
    <w:pPr>
      <w:widowControl w:val="0"/>
      <w:tabs>
        <w:tab w:val="left" w:pos="1531"/>
        <w:tab w:val="left" w:pos="1871"/>
      </w:tabs>
      <w:suppressAutoHyphens/>
      <w:overflowPunct/>
      <w:spacing w:line="260" w:lineRule="atLeast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bidi="ar-SA"/>
    </w:rPr>
  </w:style>
  <w:style w:type="character" w:customStyle="1" w:styleId="AccountingPolicyChar1">
    <w:name w:val="Accounting Policy Char1"/>
    <w:basedOn w:val="DefaultParagraphFont"/>
    <w:link w:val="AccountingPolicy"/>
    <w:locked/>
    <w:rsid w:val="00D361C1"/>
    <w:rPr>
      <w:rFonts w:ascii="Univers 45 Light" w:eastAsia="MS Mincho" w:hAnsi="Univers 45 Light" w:cs="Univers 45 Light"/>
      <w:color w:val="000000"/>
      <w:lang w:val="en-GB"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6762"/>
    <w:pPr>
      <w:spacing w:after="100"/>
      <w:ind w:left="720"/>
    </w:pPr>
    <w:rPr>
      <w:szCs w:val="30"/>
    </w:rPr>
  </w:style>
  <w:style w:type="character" w:customStyle="1" w:styleId="ui-provider">
    <w:name w:val="ui-provider"/>
    <w:basedOn w:val="DefaultParagraphFont"/>
    <w:rsid w:val="00F1273D"/>
  </w:style>
  <w:style w:type="character" w:styleId="UnresolvedMention">
    <w:name w:val="Unresolved Mention"/>
    <w:basedOn w:val="DefaultParagraphFont"/>
    <w:uiPriority w:val="99"/>
    <w:semiHidden/>
    <w:unhideWhenUsed/>
    <w:rsid w:val="005D53F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731AB"/>
    <w:pPr>
      <w:numPr>
        <w:numId w:val="27"/>
      </w:numPr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735194-E1D4-48D2-8B52-412A76261C75}">
  <we:reference id="657a6b58-fee0-4387-8fad-83746dc3255b" version="2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ba49b0-bcda-4796-8236-5b5cc1493ace">
      <Terms xmlns="http://schemas.microsoft.com/office/infopath/2007/PartnerControls"/>
    </lcf76f155ced4ddcb4097134ff3c332f>
    <_ip_UnifiedCompliancePolicyProperties xmlns="http://schemas.microsoft.com/sharepoint/v3" xsi:nil="true"/>
    <TaxCatchAll xmlns="4243d5be-521d-4052-81ca-f0f31ea6f2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19" ma:contentTypeDescription="Create a new document." ma:contentTypeScope="" ma:versionID="55a4a21621ce3d59e9e1e5c6a9eaf919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e2be844e29070aa55979278d1cbc1d32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BBA7C-A71D-434F-89DD-2443478A14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ba49b0-bcda-4796-8236-5b5cc1493ace"/>
    <ds:schemaRef ds:uri="4243d5be-521d-4052-81ca-f0f31ea6f2da"/>
  </ds:schemaRefs>
</ds:datastoreItem>
</file>

<file path=customXml/itemProps2.xml><?xml version="1.0" encoding="utf-8"?>
<ds:datastoreItem xmlns:ds="http://schemas.openxmlformats.org/officeDocument/2006/customXml" ds:itemID="{60278ED9-83CC-4DB6-B394-571707F1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52B86-5EFE-4FBF-8A7D-4BE33A104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1F5E1-EF35-4D61-B911-9AEB4AA0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16188</Words>
  <Characters>72688</Characters>
  <Application>Microsoft Office Word</Application>
  <DocSecurity>0</DocSecurity>
  <Lines>8076</Lines>
  <Paragraphs>3864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85012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Natthanee.Suksema</dc:creator>
  <cp:keywords/>
  <cp:lastModifiedBy>Nattapat, Holong</cp:lastModifiedBy>
  <cp:revision>11</cp:revision>
  <cp:lastPrinted>2026-02-15T15:22:00Z</cp:lastPrinted>
  <dcterms:created xsi:type="dcterms:W3CDTF">2026-02-17T15:01:00Z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0x010100FC3C573FF70E394A86433F5E112C33AA</vt:lpwstr>
  </property>
</Properties>
</file>