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FACC" w14:textId="2676B3E2" w:rsidR="002A449D" w:rsidRPr="003F082F" w:rsidRDefault="00045195" w:rsidP="00045195">
      <w:pPr>
        <w:pStyle w:val="Default"/>
        <w:spacing w:before="240"/>
        <w:rPr>
          <w:rFonts w:ascii="TH SarabunPSK" w:hAnsi="TH SarabunPSK" w:cs="TH SarabunPSK"/>
          <w:b/>
          <w:bCs/>
          <w:color w:val="auto"/>
          <w:sz w:val="36"/>
          <w:szCs w:val="36"/>
        </w:rPr>
      </w:pPr>
      <w:r w:rsidRPr="003F082F">
        <w:rPr>
          <w:rFonts w:ascii="TH SarabunPSK" w:hAnsi="TH SarabunPSK" w:cs="TH SarabunPSK"/>
          <w:b/>
          <w:bCs/>
          <w:noProof/>
          <w:color w:val="auto"/>
          <w:sz w:val="36"/>
          <w:szCs w:val="36"/>
        </w:rPr>
        <w:drawing>
          <wp:anchor distT="0" distB="0" distL="114300" distR="114300" simplePos="0" relativeHeight="251658240" behindDoc="1" locked="0" layoutInCell="1" allowOverlap="1" wp14:anchorId="6D02091C" wp14:editId="02245A4E">
            <wp:simplePos x="0" y="0"/>
            <wp:positionH relativeFrom="column">
              <wp:posOffset>-78105</wp:posOffset>
            </wp:positionH>
            <wp:positionV relativeFrom="paragraph">
              <wp:posOffset>114300</wp:posOffset>
            </wp:positionV>
            <wp:extent cx="879475" cy="888365"/>
            <wp:effectExtent l="0" t="0" r="0" b="6985"/>
            <wp:wrapThrough wrapText="bothSides">
              <wp:wrapPolygon edited="0">
                <wp:start x="6550" y="0"/>
                <wp:lineTo x="3743" y="1390"/>
                <wp:lineTo x="0" y="5558"/>
                <wp:lineTo x="0" y="16212"/>
                <wp:lineTo x="5147" y="21307"/>
                <wp:lineTo x="6550" y="21307"/>
                <wp:lineTo x="14504" y="21307"/>
                <wp:lineTo x="15908" y="21307"/>
                <wp:lineTo x="21054" y="16212"/>
                <wp:lineTo x="21054" y="5558"/>
                <wp:lineTo x="17311" y="1390"/>
                <wp:lineTo x="14504" y="0"/>
                <wp:lineTo x="6550" y="0"/>
              </wp:wrapPolygon>
            </wp:wrapThrough>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9475" cy="888365"/>
                    </a:xfrm>
                    <a:prstGeom prst="rect">
                      <a:avLst/>
                    </a:prstGeom>
                  </pic:spPr>
                </pic:pic>
              </a:graphicData>
            </a:graphic>
            <wp14:sizeRelH relativeFrom="page">
              <wp14:pctWidth>0</wp14:pctWidth>
            </wp14:sizeRelH>
            <wp14:sizeRelV relativeFrom="page">
              <wp14:pctHeight>0</wp14:pctHeight>
            </wp14:sizeRelV>
          </wp:anchor>
        </w:drawing>
      </w:r>
      <w:r w:rsidR="00EC09AC" w:rsidRPr="00EC09AC">
        <w:rPr>
          <w:rFonts w:ascii="TH SarabunPSK" w:hAnsi="TH SarabunPSK" w:cs="TH SarabunPSK"/>
          <w:b/>
          <w:bCs/>
          <w:color w:val="auto"/>
          <w:sz w:val="36"/>
          <w:szCs w:val="36"/>
          <w:cs/>
        </w:rPr>
        <w:t>เค้าโครงรายวิชา</w:t>
      </w:r>
      <w:r w:rsidR="00EC09AC">
        <w:rPr>
          <w:rFonts w:ascii="TH SarabunPSK" w:hAnsi="TH SarabunPSK" w:cs="TH SarabunPSK"/>
          <w:b/>
          <w:bCs/>
          <w:color w:val="auto"/>
          <w:sz w:val="36"/>
          <w:szCs w:val="36"/>
        </w:rPr>
        <w:t xml:space="preserve"> (Course syllabus)</w:t>
      </w:r>
    </w:p>
    <w:p w14:paraId="28C54AB0" w14:textId="4CC83F64" w:rsidR="002069DB" w:rsidRPr="003F082F" w:rsidRDefault="00EC09AC" w:rsidP="00045195">
      <w:pPr>
        <w:spacing w:after="0" w:line="240" w:lineRule="auto"/>
        <w:ind w:right="-329"/>
        <w:rPr>
          <w:rFonts w:ascii="TH SarabunPSK" w:eastAsia="Cordia New" w:hAnsi="TH SarabunPSK" w:cs="TH SarabunPSK"/>
          <w:sz w:val="28"/>
        </w:rPr>
      </w:pPr>
      <w:r w:rsidRPr="00EC09AC">
        <w:rPr>
          <w:rFonts w:ascii="TH SarabunPSK" w:eastAsia="Cordia New" w:hAnsi="TH SarabunPSK" w:cs="TH SarabunPSK"/>
          <w:b/>
          <w:bCs/>
          <w:sz w:val="28"/>
          <w:cs/>
        </w:rPr>
        <w:t>รหัสวิชา/ชื่อวิชา</w:t>
      </w:r>
      <w:r>
        <w:rPr>
          <w:rFonts w:ascii="TH SarabunPSK" w:eastAsia="Cordia New" w:hAnsi="TH SarabunPSK" w:cs="TH SarabunPSK"/>
          <w:b/>
          <w:bCs/>
          <w:sz w:val="28"/>
        </w:rPr>
        <w:t xml:space="preserve"> (Course code and title) SPD 419</w:t>
      </w:r>
      <w:r w:rsidR="001E3C08">
        <w:rPr>
          <w:rFonts w:ascii="TH SarabunPSK" w:eastAsia="Cordia New" w:hAnsi="TH SarabunPSK" w:cs="TH SarabunPSK"/>
          <w:b/>
          <w:bCs/>
          <w:sz w:val="28"/>
        </w:rPr>
        <w:t xml:space="preserve"> </w:t>
      </w:r>
      <w:r>
        <w:rPr>
          <w:rFonts w:ascii="TH SarabunPSK" w:eastAsia="Cordia New" w:hAnsi="TH SarabunPSK" w:cs="TH SarabunPSK"/>
          <w:b/>
          <w:bCs/>
          <w:sz w:val="28"/>
        </w:rPr>
        <w:t>Seminar</w:t>
      </w:r>
      <w:r w:rsidR="00045195" w:rsidRPr="003F082F">
        <w:rPr>
          <w:rFonts w:ascii="TH SarabunPSK" w:eastAsia="Cordia New" w:hAnsi="TH SarabunPSK" w:cs="TH SarabunPSK"/>
          <w:sz w:val="28"/>
          <w:cs/>
        </w:rPr>
        <w:t xml:space="preserve"> </w:t>
      </w:r>
      <w:r w:rsidRPr="00EC09AC">
        <w:rPr>
          <w:rFonts w:ascii="TH SarabunPSK" w:eastAsia="Cordia New" w:hAnsi="TH SarabunPSK" w:cs="TH SarabunPSK"/>
          <w:b/>
          <w:bCs/>
          <w:sz w:val="28"/>
          <w:cs/>
        </w:rPr>
        <w:t>ภาค/ ปีการศึกษา</w:t>
      </w:r>
      <w:r>
        <w:rPr>
          <w:rFonts w:ascii="TH SarabunPSK" w:eastAsia="Cordia New" w:hAnsi="TH SarabunPSK" w:cs="TH SarabunPSK"/>
          <w:sz w:val="28"/>
        </w:rPr>
        <w:t xml:space="preserve"> (Semester/Year) </w:t>
      </w:r>
      <w:r w:rsidR="002A449D" w:rsidRPr="003F082F">
        <w:rPr>
          <w:rFonts w:ascii="TH SarabunPSK" w:eastAsia="Cordia New" w:hAnsi="TH SarabunPSK" w:cs="TH SarabunPSK"/>
          <w:b/>
          <w:bCs/>
          <w:sz w:val="28"/>
          <w:cs/>
        </w:rPr>
        <w:t>(</w:t>
      </w:r>
      <w:r w:rsidR="001E3C08">
        <w:rPr>
          <w:rFonts w:ascii="TH SarabunPSK" w:eastAsia="Cordia New" w:hAnsi="TH SarabunPSK" w:cs="TH SarabunPSK"/>
          <w:b/>
          <w:bCs/>
          <w:sz w:val="28"/>
        </w:rPr>
        <w:t>Fall</w:t>
      </w:r>
      <w:r w:rsidR="00045195" w:rsidRPr="003F082F">
        <w:rPr>
          <w:rFonts w:ascii="TH SarabunPSK" w:eastAsia="Cordia New" w:hAnsi="TH SarabunPSK" w:cs="TH SarabunPSK"/>
          <w:b/>
          <w:bCs/>
          <w:sz w:val="28"/>
          <w:cs/>
        </w:rPr>
        <w:t>/</w:t>
      </w:r>
      <w:r w:rsidR="001E3C08">
        <w:rPr>
          <w:rFonts w:ascii="TH SarabunPSK" w:eastAsia="Cordia New" w:hAnsi="TH SarabunPSK" w:cs="TH SarabunPSK"/>
          <w:b/>
          <w:bCs/>
          <w:sz w:val="28"/>
        </w:rPr>
        <w:t>2018</w:t>
      </w:r>
      <w:r w:rsidR="002A449D" w:rsidRPr="003F082F">
        <w:rPr>
          <w:rFonts w:ascii="TH SarabunPSK" w:eastAsia="Cordia New" w:hAnsi="TH SarabunPSK" w:cs="TH SarabunPSK"/>
          <w:b/>
          <w:bCs/>
          <w:sz w:val="28"/>
        </w:rPr>
        <w:t>)</w:t>
      </w:r>
    </w:p>
    <w:p w14:paraId="33CF0EF7" w14:textId="0CA2DB63" w:rsidR="00DC0747" w:rsidRPr="003F082F" w:rsidRDefault="001E3C08" w:rsidP="008E64C5">
      <w:pPr>
        <w:pBdr>
          <w:bottom w:val="single" w:sz="12" w:space="1" w:color="auto"/>
        </w:pBdr>
        <w:spacing w:after="0" w:line="240" w:lineRule="auto"/>
        <w:ind w:left="1440" w:right="-329"/>
        <w:rPr>
          <w:rFonts w:ascii="TH SarabunPSK" w:hAnsi="TH SarabunPSK" w:cs="TH SarabunPSK"/>
          <w:sz w:val="28"/>
        </w:rPr>
      </w:pPr>
      <w:r>
        <w:rPr>
          <w:rFonts w:ascii="TH SarabunPSK" w:hAnsi="TH SarabunPSK" w:cs="TH SarabunPSK"/>
          <w:b/>
          <w:bCs/>
          <w:sz w:val="28"/>
        </w:rPr>
        <w:t>Social Policy and Development (SPD), Faculty of Social Administration, Tha Prachan Campus</w:t>
      </w:r>
    </w:p>
    <w:p w14:paraId="297DE915" w14:textId="77777777" w:rsidR="005F4587" w:rsidRPr="00875E42" w:rsidRDefault="005F4587" w:rsidP="009C3E86">
      <w:pPr>
        <w:spacing w:after="0" w:line="240" w:lineRule="auto"/>
        <w:ind w:right="-187"/>
        <w:rPr>
          <w:rFonts w:ascii="TH SarabunPSK" w:eastAsia="Cordia New" w:hAnsi="TH SarabunPSK" w:cs="TH SarabunPSK"/>
          <w:b/>
          <w:bCs/>
          <w:spacing w:val="-6"/>
          <w:sz w:val="26"/>
          <w:szCs w:val="26"/>
        </w:rPr>
      </w:pPr>
    </w:p>
    <w:p w14:paraId="5E638BD1" w14:textId="22AF70B8" w:rsidR="002069DB" w:rsidRPr="003F082F" w:rsidRDefault="009C3E86" w:rsidP="00875E42">
      <w:pPr>
        <w:spacing w:after="0" w:line="240" w:lineRule="auto"/>
        <w:ind w:left="317" w:hanging="317"/>
        <w:rPr>
          <w:rFonts w:ascii="TH SarabunPSK" w:eastAsia="Cordia New" w:hAnsi="TH SarabunPSK" w:cs="TH SarabunPSK"/>
          <w:b/>
          <w:bCs/>
          <w:spacing w:val="-6"/>
          <w:sz w:val="28"/>
        </w:rPr>
      </w:pPr>
      <w:r w:rsidRPr="003F082F">
        <w:rPr>
          <w:rFonts w:ascii="TH SarabunPSK" w:eastAsia="Cordia New" w:hAnsi="TH SarabunPSK" w:cs="TH SarabunPSK"/>
          <w:b/>
          <w:bCs/>
          <w:spacing w:val="-6"/>
          <w:sz w:val="28"/>
        </w:rPr>
        <w:t>1.</w:t>
      </w:r>
      <w:r w:rsidR="0084254B" w:rsidRPr="003F082F">
        <w:rPr>
          <w:rFonts w:ascii="TH SarabunPSK" w:eastAsia="Cordia New" w:hAnsi="TH SarabunPSK" w:cs="TH SarabunPSK"/>
          <w:b/>
          <w:bCs/>
          <w:spacing w:val="-6"/>
          <w:sz w:val="28"/>
        </w:rPr>
        <w:t xml:space="preserve">  </w:t>
      </w:r>
      <w:r w:rsidR="00EC09AC" w:rsidRPr="00EC09AC">
        <w:rPr>
          <w:rFonts w:ascii="TH SarabunPSK" w:eastAsia="Cordia New" w:hAnsi="TH SarabunPSK" w:cs="TH SarabunPSK"/>
          <w:b/>
          <w:bCs/>
          <w:spacing w:val="-6"/>
          <w:sz w:val="28"/>
          <w:cs/>
        </w:rPr>
        <w:t>อาจารย์ผู้สอน/ ผู้รับผิดชอบรายวิชา พร้อมข้อมูลการติดต่อ</w:t>
      </w:r>
      <w:r w:rsidR="00EC09AC">
        <w:rPr>
          <w:rFonts w:ascii="TH SarabunPSK" w:eastAsia="Cordia New" w:hAnsi="TH SarabunPSK" w:cs="TH SarabunPSK"/>
          <w:b/>
          <w:bCs/>
          <w:spacing w:val="-6"/>
          <w:sz w:val="28"/>
        </w:rPr>
        <w:t xml:space="preserve"> (</w:t>
      </w:r>
      <w:r w:rsidR="002A449D" w:rsidRPr="003F082F">
        <w:rPr>
          <w:rFonts w:ascii="TH SarabunPSK" w:eastAsia="Cordia New" w:hAnsi="TH SarabunPSK" w:cs="TH SarabunPSK"/>
          <w:b/>
          <w:bCs/>
          <w:spacing w:val="-6"/>
          <w:sz w:val="28"/>
        </w:rPr>
        <w:t>Lecturer</w:t>
      </w:r>
      <w:r w:rsidR="00EC09AC">
        <w:rPr>
          <w:rFonts w:ascii="TH SarabunPSK" w:eastAsia="Cordia New" w:hAnsi="TH SarabunPSK" w:cs="TH SarabunPSK"/>
          <w:b/>
          <w:bCs/>
          <w:spacing w:val="-6"/>
          <w:sz w:val="28"/>
        </w:rPr>
        <w:t>(s)</w:t>
      </w:r>
      <w:r w:rsidR="002A449D" w:rsidRPr="003F082F">
        <w:rPr>
          <w:rFonts w:ascii="TH SarabunPSK" w:eastAsia="Cordia New" w:hAnsi="TH SarabunPSK" w:cs="TH SarabunPSK"/>
          <w:b/>
          <w:bCs/>
          <w:spacing w:val="-6"/>
          <w:sz w:val="28"/>
          <w:cs/>
        </w:rPr>
        <w:t xml:space="preserve"> </w:t>
      </w:r>
      <w:r w:rsidR="002A449D" w:rsidRPr="003F082F">
        <w:rPr>
          <w:rFonts w:ascii="TH SarabunPSK" w:eastAsia="Cordia New" w:hAnsi="TH SarabunPSK" w:cs="TH SarabunPSK"/>
          <w:b/>
          <w:bCs/>
          <w:spacing w:val="-6"/>
          <w:sz w:val="28"/>
        </w:rPr>
        <w:t>and</w:t>
      </w:r>
      <w:r w:rsidR="005B56D4" w:rsidRPr="003F082F">
        <w:rPr>
          <w:rFonts w:ascii="TH SarabunPSK" w:eastAsia="Cordia New" w:hAnsi="TH SarabunPSK" w:cs="TH SarabunPSK"/>
          <w:b/>
          <w:bCs/>
          <w:spacing w:val="-6"/>
          <w:sz w:val="28"/>
        </w:rPr>
        <w:t xml:space="preserve"> </w:t>
      </w:r>
      <w:r w:rsidR="00BE74D9" w:rsidRPr="003F082F">
        <w:rPr>
          <w:rFonts w:ascii="TH SarabunPSK" w:eastAsia="Cordia New" w:hAnsi="TH SarabunPSK" w:cs="TH SarabunPSK"/>
          <w:b/>
          <w:bCs/>
          <w:spacing w:val="-6"/>
          <w:sz w:val="28"/>
        </w:rPr>
        <w:t>course a</w:t>
      </w:r>
      <w:r w:rsidR="002A449D" w:rsidRPr="003F082F">
        <w:rPr>
          <w:rFonts w:ascii="TH SarabunPSK" w:eastAsia="Cordia New" w:hAnsi="TH SarabunPSK" w:cs="TH SarabunPSK"/>
          <w:b/>
          <w:bCs/>
          <w:spacing w:val="-6"/>
          <w:sz w:val="28"/>
        </w:rPr>
        <w:t>dministrator</w:t>
      </w:r>
      <w:r w:rsidR="00EC09AC">
        <w:rPr>
          <w:rFonts w:ascii="TH SarabunPSK" w:eastAsia="Cordia New" w:hAnsi="TH SarabunPSK" w:cs="TH SarabunPSK"/>
          <w:b/>
          <w:bCs/>
          <w:spacing w:val="-6"/>
          <w:sz w:val="28"/>
        </w:rPr>
        <w:t>)</w:t>
      </w:r>
    </w:p>
    <w:p w14:paraId="2BF7ABD1" w14:textId="12406356" w:rsidR="002069DB" w:rsidRPr="003F082F" w:rsidRDefault="005F4587" w:rsidP="00BE74D9">
      <w:pPr>
        <w:tabs>
          <w:tab w:val="left" w:pos="7230"/>
        </w:tabs>
        <w:spacing w:before="60" w:after="0" w:line="240" w:lineRule="auto"/>
        <w:ind w:right="-187" w:firstLine="720"/>
        <w:rPr>
          <w:rFonts w:ascii="TH SarabunPSK" w:hAnsi="TH SarabunPSK" w:cs="TH SarabunPSK"/>
          <w:sz w:val="28"/>
          <w:cs/>
        </w:rPr>
      </w:pPr>
      <w:r w:rsidRPr="003F082F">
        <w:rPr>
          <w:rFonts w:ascii="TH SarabunPSK" w:hAnsi="TH SarabunPSK" w:cs="TH SarabunPSK"/>
          <w:sz w:val="28"/>
        </w:rPr>
        <w:t>1</w:t>
      </w:r>
      <w:r w:rsidR="002A449D" w:rsidRPr="003F082F">
        <w:rPr>
          <w:rFonts w:ascii="TH SarabunPSK" w:hAnsi="TH SarabunPSK" w:cs="TH SarabunPSK"/>
          <w:sz w:val="28"/>
          <w:cs/>
        </w:rPr>
        <w:t>.</w:t>
      </w:r>
      <w:r w:rsidR="009C3E86" w:rsidRPr="003F082F">
        <w:rPr>
          <w:rFonts w:ascii="TH SarabunPSK" w:hAnsi="TH SarabunPSK" w:cs="TH SarabunPSK"/>
          <w:sz w:val="28"/>
        </w:rPr>
        <w:t>1</w:t>
      </w:r>
      <w:r w:rsidR="00CF2896">
        <w:rPr>
          <w:rFonts w:ascii="TH SarabunPSK" w:hAnsi="TH SarabunPSK" w:cs="TH SarabunPSK"/>
          <w:sz w:val="28"/>
        </w:rPr>
        <w:t xml:space="preserve"> </w:t>
      </w:r>
      <w:r w:rsidR="003623B3" w:rsidRPr="001E3C08">
        <w:rPr>
          <w:rFonts w:ascii="TH SarabunPSK" w:hAnsi="TH SarabunPSK" w:cs="TH SarabunPSK"/>
          <w:b/>
          <w:bCs/>
          <w:sz w:val="28"/>
        </w:rPr>
        <w:t>Ilora Hossain</w:t>
      </w:r>
      <w:r w:rsidR="00EC09AC">
        <w:rPr>
          <w:rFonts w:ascii="TH SarabunPSK" w:hAnsi="TH SarabunPSK" w:cs="TH SarabunPSK"/>
          <w:b/>
          <w:bCs/>
          <w:sz w:val="28"/>
        </w:rPr>
        <w:t>, Kyaw Sit Naing</w:t>
      </w:r>
      <w:r w:rsidR="003623B3">
        <w:rPr>
          <w:rFonts w:ascii="TH SarabunPSK" w:hAnsi="TH SarabunPSK" w:cs="TH SarabunPSK"/>
          <w:sz w:val="28"/>
        </w:rPr>
        <w:t xml:space="preserve"> </w:t>
      </w:r>
      <w:r w:rsidR="00EC09AC" w:rsidRPr="00EC09AC">
        <w:rPr>
          <w:rFonts w:ascii="TH SarabunPSK" w:hAnsi="TH SarabunPSK" w:cs="TH SarabunPSK"/>
          <w:sz w:val="28"/>
          <w:cs/>
        </w:rPr>
        <w:t>อาจารย์ผู้สอน</w:t>
      </w:r>
      <w:r w:rsidR="00EC09AC">
        <w:rPr>
          <w:rFonts w:ascii="TH SarabunPSK" w:hAnsi="TH SarabunPSK" w:cs="TH SarabunPSK"/>
          <w:sz w:val="28"/>
        </w:rPr>
        <w:t xml:space="preserve"> </w:t>
      </w:r>
      <w:r w:rsidR="002A449D" w:rsidRPr="003F082F">
        <w:rPr>
          <w:rFonts w:ascii="TH SarabunPSK" w:hAnsi="TH SarabunPSK" w:cs="TH SarabunPSK"/>
          <w:sz w:val="28"/>
        </w:rPr>
        <w:t>(</w:t>
      </w:r>
      <w:r w:rsidR="00BE74D9" w:rsidRPr="003F082F">
        <w:rPr>
          <w:rFonts w:ascii="TH SarabunPSK" w:eastAsia="Cordia New" w:hAnsi="TH SarabunPSK" w:cs="TH SarabunPSK"/>
          <w:spacing w:val="-6"/>
          <w:sz w:val="28"/>
        </w:rPr>
        <w:t>L</w:t>
      </w:r>
      <w:r w:rsidR="002A449D" w:rsidRPr="003F082F">
        <w:rPr>
          <w:rFonts w:ascii="TH SarabunPSK" w:eastAsia="Cordia New" w:hAnsi="TH SarabunPSK" w:cs="TH SarabunPSK"/>
          <w:spacing w:val="-6"/>
          <w:sz w:val="28"/>
        </w:rPr>
        <w:t>ecturer</w:t>
      </w:r>
      <w:r w:rsidR="00EC09AC">
        <w:rPr>
          <w:rFonts w:ascii="TH SarabunPSK" w:eastAsia="Cordia New" w:hAnsi="TH SarabunPSK" w:cs="TH SarabunPSK"/>
          <w:spacing w:val="-6"/>
          <w:sz w:val="28"/>
        </w:rPr>
        <w:t>s</w:t>
      </w:r>
      <w:r w:rsidR="002A449D" w:rsidRPr="003F082F">
        <w:rPr>
          <w:rFonts w:ascii="TH SarabunPSK" w:hAnsi="TH SarabunPSK" w:cs="TH SarabunPSK"/>
          <w:sz w:val="28"/>
        </w:rPr>
        <w:t>)</w:t>
      </w:r>
      <w:r w:rsidR="00BE74D9" w:rsidRPr="003F082F">
        <w:rPr>
          <w:rFonts w:ascii="TH SarabunPSK" w:hAnsi="TH SarabunPSK" w:cs="TH SarabunPSK"/>
          <w:sz w:val="28"/>
          <w:cs/>
        </w:rPr>
        <w:tab/>
      </w:r>
    </w:p>
    <w:p w14:paraId="57873110" w14:textId="781011FB" w:rsidR="00AB40AF" w:rsidRPr="003F082F" w:rsidRDefault="009C3E86" w:rsidP="00AB40AF">
      <w:pPr>
        <w:spacing w:before="60" w:after="0" w:line="240" w:lineRule="auto"/>
        <w:ind w:right="-187" w:firstLine="720"/>
        <w:rPr>
          <w:rFonts w:ascii="TH SarabunPSK" w:hAnsi="TH SarabunPSK" w:cs="TH SarabunPSK"/>
          <w:spacing w:val="-4"/>
          <w:sz w:val="28"/>
        </w:rPr>
      </w:pPr>
      <w:r w:rsidRPr="003F082F">
        <w:rPr>
          <w:rFonts w:ascii="TH SarabunPSK" w:hAnsi="TH SarabunPSK" w:cs="TH SarabunPSK"/>
          <w:spacing w:val="-4"/>
          <w:sz w:val="28"/>
        </w:rPr>
        <w:t>1.2</w:t>
      </w:r>
      <w:r w:rsidR="00BE74D9" w:rsidRPr="003F082F">
        <w:rPr>
          <w:rFonts w:ascii="TH SarabunPSK" w:hAnsi="TH SarabunPSK" w:cs="TH SarabunPSK"/>
          <w:spacing w:val="-4"/>
          <w:sz w:val="28"/>
          <w:cs/>
        </w:rPr>
        <w:t xml:space="preserve">. </w:t>
      </w:r>
      <w:r w:rsidR="00C2292F">
        <w:rPr>
          <w:rFonts w:ascii="TH SarabunPSK" w:hAnsi="TH SarabunPSK" w:cs="TH SarabunPSK"/>
          <w:b/>
          <w:bCs/>
          <w:spacing w:val="-4"/>
          <w:sz w:val="28"/>
        </w:rPr>
        <w:t>Ilora Hossain</w:t>
      </w:r>
      <w:r w:rsidR="002A449D" w:rsidRPr="003F082F">
        <w:rPr>
          <w:rFonts w:ascii="TH SarabunPSK" w:hAnsi="TH SarabunPSK" w:cs="TH SarabunPSK"/>
          <w:spacing w:val="-4"/>
          <w:sz w:val="28"/>
        </w:rPr>
        <w:t xml:space="preserve"> </w:t>
      </w:r>
      <w:r w:rsidR="00EC09AC" w:rsidRPr="00EC09AC">
        <w:rPr>
          <w:rFonts w:ascii="TH SarabunPSK" w:hAnsi="TH SarabunPSK" w:cs="TH SarabunPSK"/>
          <w:spacing w:val="-4"/>
          <w:sz w:val="28"/>
          <w:cs/>
        </w:rPr>
        <w:t>อาจารย์ผู้รับผิดชอบรายวิชา</w:t>
      </w:r>
      <w:r w:rsidR="00EC09AC">
        <w:rPr>
          <w:rFonts w:ascii="TH SarabunPSK" w:hAnsi="TH SarabunPSK" w:cs="TH SarabunPSK"/>
          <w:spacing w:val="-4"/>
          <w:sz w:val="28"/>
        </w:rPr>
        <w:t xml:space="preserve"> </w:t>
      </w:r>
      <w:r w:rsidR="002A449D" w:rsidRPr="003F082F">
        <w:rPr>
          <w:rFonts w:ascii="TH SarabunPSK" w:hAnsi="TH SarabunPSK" w:cs="TH SarabunPSK"/>
          <w:spacing w:val="-4"/>
          <w:sz w:val="28"/>
        </w:rPr>
        <w:t>(</w:t>
      </w:r>
      <w:r w:rsidR="00DC0747" w:rsidRPr="003F082F">
        <w:rPr>
          <w:rFonts w:ascii="TH SarabunPSK" w:eastAsia="Cordia New" w:hAnsi="TH SarabunPSK" w:cs="TH SarabunPSK"/>
          <w:spacing w:val="-4"/>
          <w:sz w:val="28"/>
        </w:rPr>
        <w:t>Course</w:t>
      </w:r>
      <w:r w:rsidR="00DC0747" w:rsidRPr="003F082F">
        <w:rPr>
          <w:rFonts w:ascii="TH SarabunPSK" w:eastAsia="Cordia New" w:hAnsi="TH SarabunPSK" w:cs="TH SarabunPSK"/>
          <w:spacing w:val="-4"/>
          <w:sz w:val="28"/>
          <w:cs/>
        </w:rPr>
        <w:t xml:space="preserve"> </w:t>
      </w:r>
      <w:r w:rsidR="00BE74D9" w:rsidRPr="003F082F">
        <w:rPr>
          <w:rFonts w:ascii="TH SarabunPSK" w:eastAsia="Cordia New" w:hAnsi="TH SarabunPSK" w:cs="TH SarabunPSK"/>
          <w:spacing w:val="-4"/>
          <w:sz w:val="28"/>
        </w:rPr>
        <w:t>a</w:t>
      </w:r>
      <w:r w:rsidR="002A449D" w:rsidRPr="003F082F">
        <w:rPr>
          <w:rFonts w:ascii="TH SarabunPSK" w:eastAsia="Cordia New" w:hAnsi="TH SarabunPSK" w:cs="TH SarabunPSK"/>
          <w:spacing w:val="-4"/>
          <w:sz w:val="28"/>
        </w:rPr>
        <w:t>dministrator</w:t>
      </w:r>
      <w:r w:rsidR="002A449D" w:rsidRPr="003F082F">
        <w:rPr>
          <w:rFonts w:ascii="TH SarabunPSK" w:hAnsi="TH SarabunPSK" w:cs="TH SarabunPSK"/>
          <w:spacing w:val="-4"/>
          <w:sz w:val="28"/>
        </w:rPr>
        <w:t>)</w:t>
      </w:r>
    </w:p>
    <w:p w14:paraId="78721F3B" w14:textId="13348DAE" w:rsidR="00AB40AF" w:rsidRPr="003F082F" w:rsidRDefault="005B56D4" w:rsidP="00FA6CE7">
      <w:pPr>
        <w:spacing w:before="120" w:after="0" w:line="240" w:lineRule="auto"/>
        <w:rPr>
          <w:rFonts w:ascii="TH SarabunPSK" w:hAnsi="TH SarabunPSK" w:cs="TH SarabunPSK"/>
          <w:sz w:val="28"/>
        </w:rPr>
      </w:pPr>
      <w:r w:rsidRPr="003F082F">
        <w:rPr>
          <w:rFonts w:ascii="TH SarabunPSK" w:hAnsi="TH SarabunPSK" w:cs="TH SarabunPSK"/>
          <w:b/>
          <w:bCs/>
          <w:spacing w:val="-4"/>
          <w:sz w:val="28"/>
          <w:cs/>
        </w:rPr>
        <w:t>2.</w:t>
      </w:r>
      <w:r w:rsidR="0084254B" w:rsidRPr="003F082F">
        <w:rPr>
          <w:rFonts w:ascii="TH SarabunPSK" w:eastAsia="Cordia New" w:hAnsi="TH SarabunPSK" w:cs="TH SarabunPSK"/>
          <w:b/>
          <w:bCs/>
          <w:sz w:val="28"/>
          <w:cs/>
        </w:rPr>
        <w:t xml:space="preserve">  </w:t>
      </w:r>
      <w:r w:rsidR="00EC09AC" w:rsidRPr="00EC09AC">
        <w:rPr>
          <w:rFonts w:ascii="TH SarabunPSK" w:eastAsia="Cordia New" w:hAnsi="TH SarabunPSK" w:cs="TH SarabunPSK"/>
          <w:b/>
          <w:bCs/>
          <w:sz w:val="28"/>
          <w:cs/>
        </w:rPr>
        <w:t>วันและเวลาบรรยาย</w:t>
      </w:r>
      <w:r w:rsidR="00EC09AC">
        <w:rPr>
          <w:rFonts w:ascii="TH SarabunPSK" w:eastAsia="Cordia New" w:hAnsi="TH SarabunPSK" w:cs="TH SarabunPSK"/>
          <w:b/>
          <w:bCs/>
          <w:sz w:val="28"/>
        </w:rPr>
        <w:t xml:space="preserve"> (</w:t>
      </w:r>
      <w:r w:rsidR="005F4587" w:rsidRPr="003F082F">
        <w:rPr>
          <w:rFonts w:ascii="TH SarabunPSK" w:eastAsia="Cordia New" w:hAnsi="TH SarabunPSK" w:cs="TH SarabunPSK"/>
          <w:b/>
          <w:bCs/>
          <w:sz w:val="28"/>
        </w:rPr>
        <w:t>Class Date and Time</w:t>
      </w:r>
      <w:r w:rsidR="00EC09AC">
        <w:rPr>
          <w:rFonts w:ascii="TH SarabunPSK" w:eastAsia="Cordia New" w:hAnsi="TH SarabunPSK" w:cs="TH SarabunPSK"/>
          <w:b/>
          <w:bCs/>
          <w:sz w:val="28"/>
        </w:rPr>
        <w:t>)</w:t>
      </w:r>
      <w:r w:rsidR="00BE74D9" w:rsidRPr="003F082F">
        <w:rPr>
          <w:rFonts w:ascii="TH SarabunPSK" w:eastAsia="Cordia New" w:hAnsi="TH SarabunPSK" w:cs="TH SarabunPSK"/>
          <w:sz w:val="28"/>
        </w:rPr>
        <w:t xml:space="preserve">: </w:t>
      </w:r>
      <w:r w:rsidR="00EC09AC">
        <w:rPr>
          <w:rFonts w:ascii="TH SarabunPSK" w:eastAsia="Cordia New" w:hAnsi="TH SarabunPSK" w:cs="TH SarabunPSK"/>
          <w:sz w:val="28"/>
        </w:rPr>
        <w:t>Fri</w:t>
      </w:r>
      <w:r w:rsidR="003623B3">
        <w:rPr>
          <w:rFonts w:ascii="TH SarabunPSK" w:hAnsi="TH SarabunPSK" w:cs="TH SarabunPSK"/>
          <w:sz w:val="28"/>
        </w:rPr>
        <w:t xml:space="preserve"> 09:00-12:00</w:t>
      </w:r>
      <w:r w:rsidR="00CF2896">
        <w:rPr>
          <w:rFonts w:ascii="TH SarabunPSK" w:hAnsi="TH SarabunPSK" w:cs="TH SarabunPSK"/>
          <w:sz w:val="28"/>
        </w:rPr>
        <w:t xml:space="preserve"> </w:t>
      </w:r>
      <w:r w:rsidR="00EC09AC" w:rsidRPr="00EC09AC">
        <w:rPr>
          <w:rFonts w:ascii="TH SarabunPSK" w:hAnsi="TH SarabunPSK" w:cs="TH SarabunPSK"/>
          <w:sz w:val="28"/>
          <w:cs/>
        </w:rPr>
        <w:t>ห้องบรรยาย</w:t>
      </w:r>
      <w:r w:rsidR="00EC09AC">
        <w:rPr>
          <w:rFonts w:ascii="TH SarabunPSK" w:hAnsi="TH SarabunPSK" w:cs="TH SarabunPSK"/>
          <w:sz w:val="28"/>
        </w:rPr>
        <w:t xml:space="preserve"> </w:t>
      </w:r>
      <w:r w:rsidR="00EC09AC">
        <w:rPr>
          <w:rFonts w:ascii="TH SarabunPSK" w:hAnsi="TH SarabunPSK" w:cs="TH SarabunPSK"/>
          <w:b/>
          <w:bCs/>
          <w:sz w:val="28"/>
        </w:rPr>
        <w:t>(</w:t>
      </w:r>
      <w:r w:rsidR="00C2292F">
        <w:rPr>
          <w:rFonts w:ascii="TH SarabunPSK" w:eastAsia="Cordia New" w:hAnsi="TH SarabunPSK" w:cs="TH SarabunPSK"/>
          <w:b/>
          <w:bCs/>
          <w:sz w:val="28"/>
        </w:rPr>
        <w:t>Classroom</w:t>
      </w:r>
      <w:r w:rsidR="00EC09AC">
        <w:rPr>
          <w:rFonts w:ascii="TH SarabunPSK" w:eastAsia="Cordia New" w:hAnsi="TH SarabunPSK" w:cs="TH SarabunPSK"/>
          <w:b/>
          <w:bCs/>
          <w:sz w:val="28"/>
        </w:rPr>
        <w:t>)</w:t>
      </w:r>
      <w:r w:rsidR="002A449D" w:rsidRPr="003F082F">
        <w:rPr>
          <w:rFonts w:ascii="TH SarabunPSK" w:eastAsia="Cordia New" w:hAnsi="TH SarabunPSK" w:cs="TH SarabunPSK"/>
          <w:b/>
          <w:bCs/>
          <w:sz w:val="28"/>
        </w:rPr>
        <w:t>:</w:t>
      </w:r>
      <w:r w:rsidR="002A449D" w:rsidRPr="003F082F">
        <w:rPr>
          <w:rFonts w:ascii="TH SarabunPSK" w:hAnsi="TH SarabunPSK" w:cs="TH SarabunPSK"/>
          <w:sz w:val="28"/>
        </w:rPr>
        <w:t xml:space="preserve">  </w:t>
      </w:r>
      <w:r w:rsidR="001606D7">
        <w:rPr>
          <w:rFonts w:ascii="TH SarabunPSK" w:hAnsi="TH SarabunPSK" w:cs="TH SarabunPSK"/>
          <w:sz w:val="28"/>
        </w:rPr>
        <w:t>207</w:t>
      </w:r>
      <w:r w:rsidR="005F4587" w:rsidRPr="003F082F">
        <w:rPr>
          <w:rFonts w:ascii="TH SarabunPSK" w:hAnsi="TH SarabunPSK" w:cs="TH SarabunPSK"/>
          <w:sz w:val="28"/>
        </w:rPr>
        <w:t xml:space="preserve"> </w:t>
      </w:r>
    </w:p>
    <w:p w14:paraId="0610810D" w14:textId="6944123A" w:rsidR="003623B3" w:rsidRPr="003623B3" w:rsidRDefault="005B56D4" w:rsidP="003623B3">
      <w:pPr>
        <w:pStyle w:val="ListParagraph"/>
        <w:spacing w:before="120" w:after="0" w:line="240" w:lineRule="auto"/>
        <w:ind w:left="0"/>
        <w:contextualSpacing w:val="0"/>
        <w:jc w:val="thaiDistribute"/>
        <w:rPr>
          <w:rFonts w:ascii="TH SarabunPSK" w:eastAsia="Cordia New" w:hAnsi="TH SarabunPSK" w:cs="TH SarabunPSK"/>
          <w:b/>
          <w:bCs/>
          <w:sz w:val="28"/>
        </w:rPr>
      </w:pPr>
      <w:r w:rsidRPr="003F082F">
        <w:rPr>
          <w:rFonts w:ascii="TH SarabunPSK" w:eastAsia="Cordia New" w:hAnsi="TH SarabunPSK" w:cs="TH SarabunPSK"/>
          <w:b/>
          <w:bCs/>
          <w:sz w:val="28"/>
          <w:cs/>
        </w:rPr>
        <w:t>3</w:t>
      </w:r>
      <w:r w:rsidR="006366E4" w:rsidRPr="003F082F">
        <w:rPr>
          <w:rFonts w:ascii="TH SarabunPSK" w:eastAsia="Cordia New" w:hAnsi="TH SarabunPSK" w:cs="TH SarabunPSK"/>
          <w:b/>
          <w:bCs/>
          <w:sz w:val="28"/>
          <w:cs/>
        </w:rPr>
        <w:t>.</w:t>
      </w:r>
      <w:r w:rsidR="0084254B" w:rsidRPr="003F082F">
        <w:rPr>
          <w:rFonts w:ascii="TH SarabunPSK" w:eastAsia="Cordia New" w:hAnsi="TH SarabunPSK" w:cs="TH SarabunPSK"/>
          <w:b/>
          <w:bCs/>
          <w:sz w:val="28"/>
          <w:cs/>
        </w:rPr>
        <w:t xml:space="preserve">  </w:t>
      </w:r>
      <w:r w:rsidR="00EC09AC" w:rsidRPr="00EC09AC">
        <w:rPr>
          <w:rFonts w:ascii="TH SarabunPSK" w:eastAsia="Cordia New" w:hAnsi="TH SarabunPSK" w:cs="TH SarabunPSK"/>
          <w:b/>
          <w:bCs/>
          <w:sz w:val="28"/>
          <w:cs/>
        </w:rPr>
        <w:t>วัตถุประสงค์</w:t>
      </w:r>
      <w:r w:rsidR="00EC09AC">
        <w:rPr>
          <w:rFonts w:ascii="TH SarabunPSK" w:eastAsia="Cordia New" w:hAnsi="TH SarabunPSK" w:cs="TH SarabunPSK"/>
          <w:b/>
          <w:bCs/>
          <w:sz w:val="28"/>
        </w:rPr>
        <w:t xml:space="preserve"> (</w:t>
      </w:r>
      <w:r w:rsidR="00C2292F">
        <w:rPr>
          <w:rFonts w:ascii="TH SarabunPSK" w:eastAsia="Cordia New" w:hAnsi="TH SarabunPSK" w:cs="TH SarabunPSK"/>
          <w:b/>
          <w:bCs/>
          <w:sz w:val="28"/>
        </w:rPr>
        <w:t>Course Objectives</w:t>
      </w:r>
      <w:r w:rsidR="00EC09AC">
        <w:rPr>
          <w:rFonts w:ascii="TH SarabunPSK" w:eastAsia="Cordia New" w:hAnsi="TH SarabunPSK" w:cs="TH SarabunPSK"/>
          <w:b/>
          <w:bCs/>
          <w:sz w:val="28"/>
        </w:rPr>
        <w:t>)</w: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3623B3" w:rsidRPr="003623B3" w14:paraId="4AE9797F" w14:textId="77777777" w:rsidTr="003623B3">
        <w:tc>
          <w:tcPr>
            <w:tcW w:w="0" w:type="auto"/>
            <w:tcMar>
              <w:top w:w="100" w:type="dxa"/>
              <w:left w:w="100" w:type="dxa"/>
              <w:bottom w:w="100" w:type="dxa"/>
              <w:right w:w="100" w:type="dxa"/>
            </w:tcMar>
            <w:hideMark/>
          </w:tcPr>
          <w:p w14:paraId="42338B4A" w14:textId="46FA1C30" w:rsidR="003623B3" w:rsidRPr="003623B3" w:rsidRDefault="00EC09AC" w:rsidP="003623B3">
            <w:pPr>
              <w:numPr>
                <w:ilvl w:val="0"/>
                <w:numId w:val="22"/>
              </w:numPr>
              <w:spacing w:after="0" w:line="240" w:lineRule="auto"/>
              <w:textAlignment w:val="baseline"/>
              <w:rPr>
                <w:rFonts w:ascii="TH SarabunPSK" w:hAnsi="TH SarabunPSK" w:cs="TH SarabunPSK"/>
                <w:sz w:val="28"/>
              </w:rPr>
            </w:pPr>
            <w:r w:rsidRPr="00EC09AC">
              <w:rPr>
                <w:rFonts w:ascii="TH SarabunPSK" w:hAnsi="TH SarabunPSK" w:cs="TH SarabunPSK"/>
                <w:sz w:val="28"/>
              </w:rPr>
              <w:t>Students reflect on, evaluate, and share their internship experiences with classmates</w:t>
            </w:r>
          </w:p>
          <w:p w14:paraId="53CB3D98" w14:textId="77777777" w:rsidR="00EC09AC" w:rsidRPr="00EC09AC" w:rsidRDefault="00EC09AC" w:rsidP="00EC09AC">
            <w:pPr>
              <w:pStyle w:val="ListParagraph"/>
              <w:numPr>
                <w:ilvl w:val="0"/>
                <w:numId w:val="22"/>
              </w:numPr>
              <w:spacing w:after="0" w:line="240" w:lineRule="auto"/>
              <w:rPr>
                <w:rFonts w:ascii="TH SarabunPSK" w:hAnsi="TH SarabunPSK" w:cs="TH SarabunPSK"/>
                <w:sz w:val="28"/>
              </w:rPr>
            </w:pPr>
            <w:r w:rsidRPr="00EC09AC">
              <w:rPr>
                <w:rFonts w:ascii="TH SarabunPSK" w:hAnsi="TH SarabunPSK" w:cs="TH SarabunPSK"/>
                <w:sz w:val="28"/>
              </w:rPr>
              <w:t>Students build on their professional experience through readings and active discussions on topics directly related to the missions of their respective organizations</w:t>
            </w:r>
          </w:p>
          <w:p w14:paraId="13594933" w14:textId="77777777" w:rsidR="003623B3" w:rsidRDefault="00EC09AC" w:rsidP="00EC09AC">
            <w:pPr>
              <w:pStyle w:val="ListParagraph"/>
              <w:numPr>
                <w:ilvl w:val="0"/>
                <w:numId w:val="22"/>
              </w:numPr>
              <w:spacing w:after="0" w:line="240" w:lineRule="auto"/>
              <w:rPr>
                <w:rFonts w:ascii="TH SarabunPSK" w:hAnsi="TH SarabunPSK" w:cs="TH SarabunPSK"/>
                <w:sz w:val="28"/>
              </w:rPr>
            </w:pPr>
            <w:r w:rsidRPr="00EC09AC">
              <w:rPr>
                <w:rFonts w:ascii="TH SarabunPSK" w:hAnsi="TH SarabunPSK" w:cs="TH SarabunPSK"/>
                <w:sz w:val="28"/>
              </w:rPr>
              <w:t>Students enhance presentation, engagement, and communications skills through classroom leadership</w:t>
            </w:r>
          </w:p>
          <w:p w14:paraId="3FE4E31C" w14:textId="3CBEF120" w:rsidR="00EC09AC" w:rsidRPr="00EC09AC" w:rsidRDefault="00EC09AC" w:rsidP="00EC09AC">
            <w:pPr>
              <w:pStyle w:val="ListParagraph"/>
              <w:numPr>
                <w:ilvl w:val="0"/>
                <w:numId w:val="22"/>
              </w:numPr>
              <w:spacing w:after="0" w:line="240" w:lineRule="auto"/>
              <w:rPr>
                <w:rFonts w:ascii="TH SarabunPSK" w:hAnsi="TH SarabunPSK" w:cs="TH SarabunPSK"/>
                <w:sz w:val="28"/>
              </w:rPr>
            </w:pPr>
            <w:r w:rsidRPr="00EC09AC">
              <w:rPr>
                <w:rFonts w:ascii="TH SarabunPSK" w:hAnsi="TH SarabunPSK" w:cs="TH SarabunPSK"/>
                <w:sz w:val="28"/>
              </w:rPr>
              <w:t>Where possible, students gain further contact with the professional world through interaction with SPD partner organizations</w:t>
            </w:r>
          </w:p>
        </w:tc>
      </w:tr>
    </w:tbl>
    <w:p w14:paraId="31454B55" w14:textId="3DC5E14C" w:rsidR="00242D64" w:rsidRDefault="00BE4F65" w:rsidP="00BE4F65">
      <w:pPr>
        <w:pStyle w:val="ListParagraph"/>
        <w:tabs>
          <w:tab w:val="left" w:pos="426"/>
        </w:tabs>
        <w:spacing w:before="120" w:after="120" w:line="240" w:lineRule="auto"/>
        <w:ind w:left="0"/>
        <w:contextualSpacing w:val="0"/>
        <w:rPr>
          <w:rFonts w:ascii="TH SarabunPSK" w:hAnsi="TH SarabunPSK" w:cs="TH SarabunPSK"/>
          <w:b/>
          <w:bCs/>
          <w:sz w:val="28"/>
        </w:rPr>
      </w:pPr>
      <w:r w:rsidRPr="003F082F">
        <w:rPr>
          <w:rFonts w:ascii="TH SarabunPSK" w:hAnsi="TH SarabunPSK" w:cs="TH SarabunPSK"/>
          <w:b/>
          <w:bCs/>
          <w:sz w:val="28"/>
          <w:cs/>
        </w:rPr>
        <w:t xml:space="preserve">4. </w:t>
      </w:r>
      <w:r w:rsidR="00EC09AC" w:rsidRPr="00EC09AC">
        <w:rPr>
          <w:rFonts w:ascii="TH SarabunPSK" w:hAnsi="TH SarabunPSK" w:cs="TH SarabunPSK"/>
          <w:b/>
          <w:bCs/>
          <w:sz w:val="28"/>
          <w:cs/>
        </w:rPr>
        <w:t>ผลลัพธ์การเรียนรู้ที่คาดหวัง</w:t>
      </w:r>
      <w:r w:rsidR="00EC09AC">
        <w:rPr>
          <w:rFonts w:ascii="TH SarabunPSK" w:hAnsi="TH SarabunPSK" w:cs="TH SarabunPSK"/>
          <w:b/>
          <w:bCs/>
          <w:sz w:val="28"/>
        </w:rPr>
        <w:t xml:space="preserve"> (</w:t>
      </w:r>
      <w:r w:rsidR="00242D64">
        <w:rPr>
          <w:rFonts w:ascii="TH SarabunPSK" w:hAnsi="TH SarabunPSK" w:cs="TH SarabunPSK"/>
          <w:b/>
          <w:bCs/>
          <w:sz w:val="28"/>
        </w:rPr>
        <w:t>Expected l</w:t>
      </w:r>
      <w:r w:rsidR="00C2292F">
        <w:rPr>
          <w:rFonts w:ascii="TH SarabunPSK" w:hAnsi="TH SarabunPSK" w:cs="TH SarabunPSK"/>
          <w:b/>
          <w:bCs/>
          <w:sz w:val="28"/>
        </w:rPr>
        <w:t>earning outcomes</w:t>
      </w:r>
      <w:r w:rsidR="00EC09AC">
        <w:rPr>
          <w:rFonts w:ascii="TH SarabunPSK" w:hAnsi="TH SarabunPSK" w:cs="TH SarabunPSK"/>
          <w:b/>
          <w:bCs/>
          <w:sz w:val="28"/>
        </w:rPr>
        <w:t>)</w:t>
      </w:r>
      <w:r w:rsidRPr="003F082F">
        <w:rPr>
          <w:rFonts w:ascii="TH SarabunPSK" w:hAnsi="TH SarabunPSK" w:cs="TH SarabunPSK"/>
          <w:b/>
          <w:bCs/>
          <w:sz w:val="28"/>
        </w:rPr>
        <w:t xml:space="preserve"> </w:t>
      </w:r>
    </w:p>
    <w:tbl>
      <w:tblPr>
        <w:tblStyle w:val="TableGrid"/>
        <w:tblW w:w="9242" w:type="dxa"/>
        <w:tblLook w:val="04A0" w:firstRow="1" w:lastRow="0" w:firstColumn="1" w:lastColumn="0" w:noHBand="0" w:noVBand="1"/>
      </w:tblPr>
      <w:tblGrid>
        <w:gridCol w:w="424"/>
        <w:gridCol w:w="380"/>
        <w:gridCol w:w="464"/>
        <w:gridCol w:w="339"/>
        <w:gridCol w:w="423"/>
        <w:gridCol w:w="338"/>
        <w:gridCol w:w="463"/>
        <w:gridCol w:w="341"/>
        <w:gridCol w:w="423"/>
        <w:gridCol w:w="341"/>
        <w:gridCol w:w="463"/>
        <w:gridCol w:w="423"/>
        <w:gridCol w:w="341"/>
        <w:gridCol w:w="463"/>
        <w:gridCol w:w="423"/>
        <w:gridCol w:w="423"/>
        <w:gridCol w:w="341"/>
        <w:gridCol w:w="395"/>
        <w:gridCol w:w="341"/>
        <w:gridCol w:w="423"/>
        <w:gridCol w:w="344"/>
        <w:gridCol w:w="463"/>
        <w:gridCol w:w="463"/>
      </w:tblGrid>
      <w:tr w:rsidR="00745F76" w:rsidRPr="00242D64" w14:paraId="140D0574" w14:textId="77777777" w:rsidTr="00875E42">
        <w:tc>
          <w:tcPr>
            <w:tcW w:w="2378" w:type="dxa"/>
            <w:gridSpan w:val="6"/>
            <w:vAlign w:val="center"/>
          </w:tcPr>
          <w:p w14:paraId="4A67C0D0" w14:textId="77777777" w:rsidR="00242D64" w:rsidRPr="00875E42" w:rsidRDefault="00242D64" w:rsidP="002332B8">
            <w:pPr>
              <w:pStyle w:val="ListParagraph"/>
              <w:tabs>
                <w:tab w:val="left" w:pos="426"/>
              </w:tabs>
              <w:spacing w:after="0" w:line="240" w:lineRule="auto"/>
              <w:ind w:left="0"/>
              <w:contextualSpacing w:val="0"/>
              <w:jc w:val="center"/>
              <w:rPr>
                <w:rFonts w:ascii="TH SarabunPSK" w:hAnsi="TH SarabunPSK" w:cs="TH SarabunPSK"/>
                <w:b/>
                <w:bCs/>
                <w:color w:val="000000" w:themeColor="text1"/>
                <w:sz w:val="20"/>
                <w:szCs w:val="20"/>
              </w:rPr>
            </w:pPr>
            <w:r w:rsidRPr="00875E42">
              <w:rPr>
                <w:rFonts w:ascii="TH SarabunPSK" w:hAnsi="TH SarabunPSK" w:cs="TH SarabunPSK"/>
                <w:b/>
                <w:bCs/>
                <w:color w:val="000000" w:themeColor="text1"/>
                <w:sz w:val="20"/>
                <w:szCs w:val="20"/>
              </w:rPr>
              <w:t>Morals and Ethics</w:t>
            </w:r>
          </w:p>
        </w:tc>
        <w:tc>
          <w:tcPr>
            <w:tcW w:w="1578" w:type="dxa"/>
            <w:gridSpan w:val="4"/>
            <w:vAlign w:val="center"/>
          </w:tcPr>
          <w:p w14:paraId="095CC99A" w14:textId="77777777" w:rsidR="00242D64" w:rsidRPr="00875E42" w:rsidRDefault="00242D64" w:rsidP="002332B8">
            <w:pPr>
              <w:pStyle w:val="ListParagraph"/>
              <w:tabs>
                <w:tab w:val="left" w:pos="426"/>
              </w:tabs>
              <w:spacing w:after="0" w:line="240" w:lineRule="auto"/>
              <w:ind w:left="0"/>
              <w:contextualSpacing w:val="0"/>
              <w:jc w:val="center"/>
              <w:rPr>
                <w:rFonts w:ascii="TH SarabunPSK" w:hAnsi="TH SarabunPSK" w:cs="TH SarabunPSK"/>
                <w:b/>
                <w:bCs/>
                <w:color w:val="000000" w:themeColor="text1"/>
                <w:sz w:val="20"/>
                <w:szCs w:val="20"/>
              </w:rPr>
            </w:pPr>
            <w:r w:rsidRPr="00875E42">
              <w:rPr>
                <w:rFonts w:ascii="TH SarabunPSK" w:hAnsi="TH SarabunPSK" w:cs="TH SarabunPSK"/>
                <w:b/>
                <w:bCs/>
                <w:color w:val="000000" w:themeColor="text1"/>
                <w:sz w:val="20"/>
                <w:szCs w:val="20"/>
              </w:rPr>
              <w:t>Knowledge</w:t>
            </w:r>
          </w:p>
        </w:tc>
        <w:tc>
          <w:tcPr>
            <w:tcW w:w="1701" w:type="dxa"/>
            <w:gridSpan w:val="4"/>
            <w:vAlign w:val="center"/>
          </w:tcPr>
          <w:p w14:paraId="47AECAD9" w14:textId="77777777" w:rsidR="00242D64" w:rsidRPr="00875E42" w:rsidRDefault="00242D64" w:rsidP="002332B8">
            <w:pPr>
              <w:pStyle w:val="ListParagraph"/>
              <w:tabs>
                <w:tab w:val="left" w:pos="426"/>
              </w:tabs>
              <w:spacing w:after="0" w:line="240" w:lineRule="auto"/>
              <w:ind w:left="0"/>
              <w:contextualSpacing w:val="0"/>
              <w:jc w:val="center"/>
              <w:rPr>
                <w:rFonts w:ascii="TH SarabunPSK" w:hAnsi="TH SarabunPSK" w:cs="TH SarabunPSK"/>
                <w:b/>
                <w:bCs/>
                <w:color w:val="000000" w:themeColor="text1"/>
                <w:sz w:val="20"/>
                <w:szCs w:val="20"/>
              </w:rPr>
            </w:pPr>
            <w:r w:rsidRPr="00875E42">
              <w:rPr>
                <w:rFonts w:ascii="TH SarabunPSK" w:hAnsi="TH SarabunPSK" w:cs="TH SarabunPSK"/>
                <w:b/>
                <w:bCs/>
                <w:color w:val="000000" w:themeColor="text1"/>
                <w:sz w:val="20"/>
                <w:szCs w:val="20"/>
              </w:rPr>
              <w:t>Cognitive Skills</w:t>
            </w:r>
          </w:p>
        </w:tc>
        <w:tc>
          <w:tcPr>
            <w:tcW w:w="1881" w:type="dxa"/>
            <w:gridSpan w:val="5"/>
            <w:vAlign w:val="center"/>
          </w:tcPr>
          <w:p w14:paraId="17A8BFA0" w14:textId="77777777" w:rsidR="00242D64" w:rsidRPr="00875E42" w:rsidRDefault="00242D64" w:rsidP="002332B8">
            <w:pPr>
              <w:pStyle w:val="ListParagraph"/>
              <w:tabs>
                <w:tab w:val="left" w:pos="426"/>
              </w:tabs>
              <w:spacing w:after="0" w:line="240" w:lineRule="auto"/>
              <w:ind w:left="0"/>
              <w:contextualSpacing w:val="0"/>
              <w:jc w:val="center"/>
              <w:rPr>
                <w:rFonts w:ascii="TH SarabunPSK" w:hAnsi="TH SarabunPSK" w:cs="TH SarabunPSK"/>
                <w:b/>
                <w:bCs/>
                <w:color w:val="000000" w:themeColor="text1"/>
                <w:sz w:val="20"/>
                <w:szCs w:val="20"/>
              </w:rPr>
            </w:pPr>
            <w:r w:rsidRPr="00875E42">
              <w:rPr>
                <w:rFonts w:ascii="TH SarabunPSK" w:hAnsi="TH SarabunPSK" w:cs="TH SarabunPSK"/>
                <w:b/>
                <w:bCs/>
                <w:color w:val="000000" w:themeColor="text1"/>
                <w:sz w:val="20"/>
                <w:szCs w:val="20"/>
              </w:rPr>
              <w:t>Interpersonal skills &amp; responsibilities</w:t>
            </w:r>
          </w:p>
        </w:tc>
        <w:tc>
          <w:tcPr>
            <w:tcW w:w="1704" w:type="dxa"/>
            <w:gridSpan w:val="4"/>
            <w:vAlign w:val="center"/>
          </w:tcPr>
          <w:p w14:paraId="3FCC19F8" w14:textId="77777777" w:rsidR="00242D64" w:rsidRPr="00875E42" w:rsidRDefault="001D4155" w:rsidP="002332B8">
            <w:pPr>
              <w:pStyle w:val="ListParagraph"/>
              <w:tabs>
                <w:tab w:val="left" w:pos="426"/>
              </w:tabs>
              <w:spacing w:after="0" w:line="240" w:lineRule="auto"/>
              <w:ind w:left="0"/>
              <w:contextualSpacing w:val="0"/>
              <w:jc w:val="center"/>
              <w:rPr>
                <w:rFonts w:ascii="TH SarabunPSK" w:hAnsi="TH SarabunPSK" w:cs="TH SarabunPSK"/>
                <w:b/>
                <w:bCs/>
                <w:color w:val="000000" w:themeColor="text1"/>
                <w:sz w:val="20"/>
                <w:szCs w:val="20"/>
              </w:rPr>
            </w:pPr>
            <w:r w:rsidRPr="00875E42">
              <w:rPr>
                <w:rFonts w:ascii="TH SarabunPSK" w:hAnsi="TH SarabunPSK" w:cs="TH SarabunPSK"/>
                <w:b/>
                <w:bCs/>
                <w:color w:val="000000" w:themeColor="text1"/>
                <w:sz w:val="20"/>
                <w:szCs w:val="20"/>
              </w:rPr>
              <w:t>Numerical, C</w:t>
            </w:r>
            <w:r w:rsidR="00242D64" w:rsidRPr="00875E42">
              <w:rPr>
                <w:rFonts w:ascii="TH SarabunPSK" w:hAnsi="TH SarabunPSK" w:cs="TH SarabunPSK"/>
                <w:b/>
                <w:bCs/>
                <w:color w:val="000000" w:themeColor="text1"/>
                <w:sz w:val="20"/>
                <w:szCs w:val="20"/>
              </w:rPr>
              <w:t>ommunication and IT skills</w:t>
            </w:r>
          </w:p>
        </w:tc>
      </w:tr>
      <w:tr w:rsidR="00875E42" w:rsidRPr="00875E42" w14:paraId="2BDA3AE4" w14:textId="77777777" w:rsidTr="00745F76">
        <w:tc>
          <w:tcPr>
            <w:tcW w:w="426" w:type="dxa"/>
          </w:tcPr>
          <w:p w14:paraId="5296FC1F"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1</w:t>
            </w:r>
          </w:p>
        </w:tc>
        <w:tc>
          <w:tcPr>
            <w:tcW w:w="380" w:type="dxa"/>
          </w:tcPr>
          <w:p w14:paraId="055307F5"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2</w:t>
            </w:r>
          </w:p>
        </w:tc>
        <w:tc>
          <w:tcPr>
            <w:tcW w:w="466" w:type="dxa"/>
          </w:tcPr>
          <w:p w14:paraId="5D64FB8C"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3</w:t>
            </w:r>
          </w:p>
        </w:tc>
        <w:tc>
          <w:tcPr>
            <w:tcW w:w="340" w:type="dxa"/>
          </w:tcPr>
          <w:p w14:paraId="061316E2"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4</w:t>
            </w:r>
          </w:p>
        </w:tc>
        <w:tc>
          <w:tcPr>
            <w:tcW w:w="426" w:type="dxa"/>
          </w:tcPr>
          <w:p w14:paraId="25619A98"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5</w:t>
            </w:r>
          </w:p>
        </w:tc>
        <w:tc>
          <w:tcPr>
            <w:tcW w:w="340" w:type="dxa"/>
          </w:tcPr>
          <w:p w14:paraId="2C747F6E"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6</w:t>
            </w:r>
          </w:p>
        </w:tc>
        <w:tc>
          <w:tcPr>
            <w:tcW w:w="466" w:type="dxa"/>
          </w:tcPr>
          <w:p w14:paraId="0C495A02"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1</w:t>
            </w:r>
          </w:p>
        </w:tc>
        <w:tc>
          <w:tcPr>
            <w:tcW w:w="343" w:type="dxa"/>
          </w:tcPr>
          <w:p w14:paraId="750EB74B"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2</w:t>
            </w:r>
          </w:p>
        </w:tc>
        <w:tc>
          <w:tcPr>
            <w:tcW w:w="426" w:type="dxa"/>
          </w:tcPr>
          <w:p w14:paraId="509ABDC5"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3</w:t>
            </w:r>
          </w:p>
        </w:tc>
        <w:tc>
          <w:tcPr>
            <w:tcW w:w="343" w:type="dxa"/>
          </w:tcPr>
          <w:p w14:paraId="5B6EFC6A"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4</w:t>
            </w:r>
          </w:p>
        </w:tc>
        <w:tc>
          <w:tcPr>
            <w:tcW w:w="466" w:type="dxa"/>
          </w:tcPr>
          <w:p w14:paraId="4BD66425"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1</w:t>
            </w:r>
          </w:p>
        </w:tc>
        <w:tc>
          <w:tcPr>
            <w:tcW w:w="426" w:type="dxa"/>
          </w:tcPr>
          <w:p w14:paraId="7ACCC005" w14:textId="77777777" w:rsidR="00242D64" w:rsidRPr="00875E42" w:rsidRDefault="00242D64"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2</w:t>
            </w:r>
          </w:p>
        </w:tc>
        <w:tc>
          <w:tcPr>
            <w:tcW w:w="343" w:type="dxa"/>
          </w:tcPr>
          <w:p w14:paraId="1BEF8531"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3</w:t>
            </w:r>
          </w:p>
        </w:tc>
        <w:tc>
          <w:tcPr>
            <w:tcW w:w="466" w:type="dxa"/>
          </w:tcPr>
          <w:p w14:paraId="4ED56890"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4</w:t>
            </w:r>
          </w:p>
        </w:tc>
        <w:tc>
          <w:tcPr>
            <w:tcW w:w="426" w:type="dxa"/>
          </w:tcPr>
          <w:p w14:paraId="6C194C41"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1</w:t>
            </w:r>
          </w:p>
        </w:tc>
        <w:tc>
          <w:tcPr>
            <w:tcW w:w="426" w:type="dxa"/>
          </w:tcPr>
          <w:p w14:paraId="218F41B1"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2</w:t>
            </w:r>
          </w:p>
        </w:tc>
        <w:tc>
          <w:tcPr>
            <w:tcW w:w="343" w:type="dxa"/>
          </w:tcPr>
          <w:p w14:paraId="0FD7E252"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3</w:t>
            </w:r>
          </w:p>
        </w:tc>
        <w:tc>
          <w:tcPr>
            <w:tcW w:w="343" w:type="dxa"/>
          </w:tcPr>
          <w:p w14:paraId="68120E0C"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4</w:t>
            </w:r>
          </w:p>
        </w:tc>
        <w:tc>
          <w:tcPr>
            <w:tcW w:w="343" w:type="dxa"/>
          </w:tcPr>
          <w:p w14:paraId="17B1CD49"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5</w:t>
            </w:r>
          </w:p>
        </w:tc>
        <w:tc>
          <w:tcPr>
            <w:tcW w:w="426" w:type="dxa"/>
          </w:tcPr>
          <w:p w14:paraId="1B1D24B7"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1</w:t>
            </w:r>
          </w:p>
        </w:tc>
        <w:tc>
          <w:tcPr>
            <w:tcW w:w="346" w:type="dxa"/>
          </w:tcPr>
          <w:p w14:paraId="481646FD"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2</w:t>
            </w:r>
          </w:p>
        </w:tc>
        <w:tc>
          <w:tcPr>
            <w:tcW w:w="466" w:type="dxa"/>
          </w:tcPr>
          <w:p w14:paraId="19AE2ED4"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3</w:t>
            </w:r>
          </w:p>
        </w:tc>
        <w:tc>
          <w:tcPr>
            <w:tcW w:w="466" w:type="dxa"/>
          </w:tcPr>
          <w:p w14:paraId="4A474977" w14:textId="77777777" w:rsidR="00242D64" w:rsidRPr="00875E42" w:rsidRDefault="001D4155" w:rsidP="002332B8">
            <w:pPr>
              <w:pStyle w:val="ListParagraph"/>
              <w:tabs>
                <w:tab w:val="left" w:pos="426"/>
              </w:tabs>
              <w:spacing w:before="60" w:after="60" w:line="240" w:lineRule="auto"/>
              <w:ind w:left="0"/>
              <w:contextualSpacing w:val="0"/>
              <w:jc w:val="center"/>
              <w:rPr>
                <w:rFonts w:ascii="TH SarabunPSK" w:hAnsi="TH SarabunPSK" w:cs="TH SarabunPSK"/>
                <w:b/>
                <w:bCs/>
                <w:szCs w:val="22"/>
              </w:rPr>
            </w:pPr>
            <w:r w:rsidRPr="00875E42">
              <w:rPr>
                <w:rFonts w:ascii="TH SarabunPSK" w:hAnsi="TH SarabunPSK" w:cs="TH SarabunPSK"/>
                <w:b/>
                <w:bCs/>
                <w:szCs w:val="22"/>
              </w:rPr>
              <w:t>4</w:t>
            </w:r>
          </w:p>
        </w:tc>
      </w:tr>
      <w:tr w:rsidR="00875E42" w:rsidRPr="00875E42" w14:paraId="7D2F2C23" w14:textId="77777777" w:rsidTr="00745F76">
        <w:tc>
          <w:tcPr>
            <w:tcW w:w="426" w:type="dxa"/>
          </w:tcPr>
          <w:p w14:paraId="6E11FC71" w14:textId="21C9B982"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380" w:type="dxa"/>
          </w:tcPr>
          <w:p w14:paraId="430E5D0F" w14:textId="52DE6400"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466" w:type="dxa"/>
          </w:tcPr>
          <w:p w14:paraId="1914D268" w14:textId="06F2632C"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c>
          <w:tcPr>
            <w:tcW w:w="340" w:type="dxa"/>
          </w:tcPr>
          <w:p w14:paraId="4ED89DF9"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26" w:type="dxa"/>
          </w:tcPr>
          <w:p w14:paraId="67312A27" w14:textId="02BE05C8"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340" w:type="dxa"/>
          </w:tcPr>
          <w:p w14:paraId="642B0C0F"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66" w:type="dxa"/>
          </w:tcPr>
          <w:p w14:paraId="627A78E2" w14:textId="43B4536B"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c>
          <w:tcPr>
            <w:tcW w:w="343" w:type="dxa"/>
          </w:tcPr>
          <w:p w14:paraId="0F7C635A"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26" w:type="dxa"/>
          </w:tcPr>
          <w:p w14:paraId="31FC20BA" w14:textId="4EF06BAC"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343" w:type="dxa"/>
          </w:tcPr>
          <w:p w14:paraId="30805FC8"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66" w:type="dxa"/>
          </w:tcPr>
          <w:p w14:paraId="47E737D3" w14:textId="50E477F9"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c>
          <w:tcPr>
            <w:tcW w:w="426" w:type="dxa"/>
          </w:tcPr>
          <w:p w14:paraId="0C556E06" w14:textId="785F9128"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343" w:type="dxa"/>
          </w:tcPr>
          <w:p w14:paraId="446AA3E3"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66" w:type="dxa"/>
          </w:tcPr>
          <w:p w14:paraId="4A1E0EC9" w14:textId="714DB229"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c>
          <w:tcPr>
            <w:tcW w:w="426" w:type="dxa"/>
          </w:tcPr>
          <w:p w14:paraId="7E2A0E41" w14:textId="05509D0D"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426" w:type="dxa"/>
          </w:tcPr>
          <w:p w14:paraId="2E71E0A1" w14:textId="00A5B665"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cs/>
              </w:rPr>
            </w:pPr>
            <w:r w:rsidRPr="00875E42">
              <w:rPr>
                <w:rFonts w:ascii="TH SarabunPSK" w:hAnsi="TH SarabunPSK" w:cs="TH SarabunPSK"/>
                <w:b/>
                <w:bCs/>
                <w:sz w:val="20"/>
                <w:szCs w:val="20"/>
              </w:rPr>
              <w:sym w:font="Wingdings" w:char="F06C"/>
            </w:r>
          </w:p>
        </w:tc>
        <w:tc>
          <w:tcPr>
            <w:tcW w:w="343" w:type="dxa"/>
          </w:tcPr>
          <w:p w14:paraId="61C354A2"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343" w:type="dxa"/>
          </w:tcPr>
          <w:p w14:paraId="1D92A405" w14:textId="4F191603"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c>
          <w:tcPr>
            <w:tcW w:w="343" w:type="dxa"/>
          </w:tcPr>
          <w:p w14:paraId="1DAB0D24"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26" w:type="dxa"/>
          </w:tcPr>
          <w:p w14:paraId="4623CFD5" w14:textId="7052FCC8"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6C"/>
            </w:r>
          </w:p>
        </w:tc>
        <w:tc>
          <w:tcPr>
            <w:tcW w:w="346" w:type="dxa"/>
          </w:tcPr>
          <w:p w14:paraId="66E8E93B" w14:textId="77777777"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p>
        </w:tc>
        <w:tc>
          <w:tcPr>
            <w:tcW w:w="466" w:type="dxa"/>
          </w:tcPr>
          <w:p w14:paraId="104867E2" w14:textId="6FF1A3A8"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c>
          <w:tcPr>
            <w:tcW w:w="466" w:type="dxa"/>
          </w:tcPr>
          <w:p w14:paraId="44C60EB6" w14:textId="205C7F76" w:rsidR="00745F76" w:rsidRPr="00875E42" w:rsidRDefault="00745F76" w:rsidP="002332B8">
            <w:pPr>
              <w:pStyle w:val="ListParagraph"/>
              <w:tabs>
                <w:tab w:val="left" w:pos="426"/>
              </w:tabs>
              <w:spacing w:before="60" w:after="60" w:line="240" w:lineRule="auto"/>
              <w:ind w:left="0"/>
              <w:contextualSpacing w:val="0"/>
              <w:rPr>
                <w:rFonts w:ascii="TH SarabunPSK" w:hAnsi="TH SarabunPSK" w:cs="TH SarabunPSK"/>
                <w:b/>
                <w:bCs/>
                <w:sz w:val="20"/>
                <w:szCs w:val="20"/>
              </w:rPr>
            </w:pPr>
            <w:r w:rsidRPr="00875E42">
              <w:rPr>
                <w:rFonts w:ascii="TH SarabunPSK" w:hAnsi="TH SarabunPSK" w:cs="TH SarabunPSK"/>
                <w:b/>
                <w:bCs/>
                <w:sz w:val="20"/>
                <w:szCs w:val="20"/>
              </w:rPr>
              <w:sym w:font="Wingdings" w:char="F0A1"/>
            </w:r>
          </w:p>
        </w:tc>
      </w:tr>
    </w:tbl>
    <w:tbl>
      <w:tblPr>
        <w:tblStyle w:val="TableGrid"/>
        <w:tblpPr w:leftFromText="180" w:rightFromText="180" w:vertAnchor="text" w:horzAnchor="page" w:tblpX="1810" w:tblpY="335"/>
        <w:tblW w:w="8850" w:type="dxa"/>
        <w:tblLook w:val="04A0" w:firstRow="1" w:lastRow="0" w:firstColumn="1" w:lastColumn="0" w:noHBand="0" w:noVBand="1"/>
      </w:tblPr>
      <w:tblGrid>
        <w:gridCol w:w="4229"/>
        <w:gridCol w:w="4621"/>
      </w:tblGrid>
      <w:tr w:rsidR="00875E42" w:rsidRPr="00875E42" w14:paraId="6F2586B1" w14:textId="77777777" w:rsidTr="00242D64">
        <w:tc>
          <w:tcPr>
            <w:tcW w:w="4229" w:type="dxa"/>
          </w:tcPr>
          <w:p w14:paraId="15BD3A9F" w14:textId="38022B20" w:rsidR="00745F76" w:rsidRPr="00875E42" w:rsidRDefault="00EC09AC" w:rsidP="00745F76">
            <w:pPr>
              <w:pStyle w:val="Default"/>
              <w:jc w:val="center"/>
              <w:rPr>
                <w:rFonts w:ascii="TH SarabunPSK" w:hAnsi="TH SarabunPSK" w:cs="TH SarabunPSK"/>
                <w:b/>
                <w:bCs/>
                <w:color w:val="auto"/>
                <w:sz w:val="28"/>
                <w:szCs w:val="28"/>
              </w:rPr>
            </w:pPr>
            <w:r w:rsidRPr="00EC09AC">
              <w:rPr>
                <w:rFonts w:ascii="TH SarabunPSK" w:hAnsi="TH SarabunPSK" w:cs="TH SarabunPSK"/>
                <w:b/>
                <w:bCs/>
                <w:color w:val="auto"/>
                <w:sz w:val="28"/>
                <w:szCs w:val="28"/>
                <w:cs/>
              </w:rPr>
              <w:t>ทักษะอื่น ๆ</w:t>
            </w:r>
            <w:r>
              <w:rPr>
                <w:rFonts w:ascii="TH SarabunPSK" w:hAnsi="TH SarabunPSK" w:cs="TH SarabunPSK"/>
                <w:b/>
                <w:bCs/>
                <w:color w:val="auto"/>
                <w:sz w:val="28"/>
                <w:szCs w:val="28"/>
              </w:rPr>
              <w:t xml:space="preserve"> (</w:t>
            </w:r>
            <w:r w:rsidR="00745F76" w:rsidRPr="00875E42">
              <w:rPr>
                <w:rFonts w:ascii="TH SarabunPSK" w:hAnsi="TH SarabunPSK" w:cs="TH SarabunPSK"/>
                <w:b/>
                <w:bCs/>
                <w:color w:val="auto"/>
                <w:sz w:val="28"/>
                <w:szCs w:val="28"/>
              </w:rPr>
              <w:t>Other skills</w:t>
            </w:r>
            <w:r>
              <w:rPr>
                <w:rFonts w:ascii="TH SarabunPSK" w:hAnsi="TH SarabunPSK" w:cs="TH SarabunPSK"/>
                <w:b/>
                <w:bCs/>
                <w:color w:val="auto"/>
                <w:sz w:val="28"/>
                <w:szCs w:val="28"/>
              </w:rPr>
              <w:t>)</w:t>
            </w:r>
          </w:p>
        </w:tc>
        <w:tc>
          <w:tcPr>
            <w:tcW w:w="4621" w:type="dxa"/>
          </w:tcPr>
          <w:p w14:paraId="177E9BA3" w14:textId="4195A307" w:rsidR="00745F76" w:rsidRPr="00875E42" w:rsidRDefault="00745F76" w:rsidP="00745F76">
            <w:pPr>
              <w:pStyle w:val="Default"/>
              <w:jc w:val="center"/>
              <w:rPr>
                <w:rFonts w:ascii="TH SarabunPSK" w:hAnsi="TH SarabunPSK" w:cs="TH SarabunPSK"/>
                <w:b/>
                <w:bCs/>
                <w:color w:val="auto"/>
                <w:sz w:val="28"/>
                <w:szCs w:val="28"/>
              </w:rPr>
            </w:pPr>
            <w:r w:rsidRPr="00875E42">
              <w:rPr>
                <w:rFonts w:ascii="TH SarabunPSK" w:hAnsi="TH SarabunPSK" w:cs="TH SarabunPSK"/>
                <w:b/>
                <w:bCs/>
                <w:color w:val="auto"/>
                <w:sz w:val="28"/>
                <w:szCs w:val="28"/>
              </w:rPr>
              <w:t>Other att</w:t>
            </w:r>
            <w:r w:rsidR="00C2292F">
              <w:rPr>
                <w:rFonts w:ascii="TH SarabunPSK" w:hAnsi="TH SarabunPSK" w:cs="TH SarabunPSK"/>
                <w:b/>
                <w:bCs/>
                <w:color w:val="auto"/>
                <w:sz w:val="28"/>
                <w:szCs w:val="28"/>
              </w:rPr>
              <w:t>ributes</w:t>
            </w:r>
          </w:p>
        </w:tc>
      </w:tr>
      <w:tr w:rsidR="00875E42" w:rsidRPr="00875E42" w14:paraId="7246E458" w14:textId="77777777" w:rsidTr="00242D64">
        <w:tc>
          <w:tcPr>
            <w:tcW w:w="4229" w:type="dxa"/>
          </w:tcPr>
          <w:p w14:paraId="462EE85B" w14:textId="38414C83" w:rsidR="00745F76" w:rsidRPr="00B4529B" w:rsidRDefault="00C2292F" w:rsidP="00745F76">
            <w:pPr>
              <w:pStyle w:val="Default"/>
              <w:ind w:left="403" w:hanging="403"/>
              <w:rPr>
                <w:rFonts w:ascii="TH SarabunPSK" w:hAnsi="TH SarabunPSK" w:cs="TH SarabunPSK"/>
                <w:color w:val="auto"/>
                <w:sz w:val="28"/>
                <w:szCs w:val="28"/>
                <w:u w:val="dotted"/>
              </w:rPr>
            </w:pPr>
            <w:r>
              <w:rPr>
                <w:rFonts w:ascii="TH SarabunPSK" w:hAnsi="TH SarabunPSK" w:cs="TH SarabunPSK"/>
                <w:b/>
                <w:bCs/>
                <w:color w:val="auto"/>
                <w:sz w:val="28"/>
                <w:szCs w:val="28"/>
              </w:rPr>
              <w:t>S1</w:t>
            </w:r>
            <w:r w:rsidR="00745F76" w:rsidRPr="00B4529B">
              <w:rPr>
                <w:rFonts w:ascii="TH SarabunPSK" w:hAnsi="TH SarabunPSK" w:cs="TH SarabunPSK"/>
                <w:b/>
                <w:bCs/>
                <w:color w:val="auto"/>
                <w:sz w:val="28"/>
                <w:szCs w:val="28"/>
              </w:rPr>
              <w:t>:</w:t>
            </w:r>
            <w:r w:rsidR="00EC09AC">
              <w:rPr>
                <w:rFonts w:ascii="TH SarabunPSK" w:hAnsi="TH SarabunPSK" w:cs="TH SarabunPSK"/>
                <w:b/>
                <w:bCs/>
                <w:color w:val="auto"/>
                <w:sz w:val="28"/>
                <w:szCs w:val="28"/>
              </w:rPr>
              <w:t xml:space="preserve"> </w:t>
            </w:r>
            <w:r w:rsidR="00EC09AC" w:rsidRPr="00EC09AC">
              <w:rPr>
                <w:rFonts w:ascii="TH SarabunPSK" w:hAnsi="TH SarabunPSK" w:cs="TH SarabunPSK"/>
                <w:color w:val="auto"/>
                <w:sz w:val="28"/>
                <w:szCs w:val="28"/>
                <w:cs/>
              </w:rPr>
              <w:t>การคิดเป็นระบบและคิดเชื่อมโยง</w:t>
            </w:r>
            <w:r w:rsidR="00745F76" w:rsidRPr="00B4529B">
              <w:rPr>
                <w:rFonts w:ascii="TH SarabunPSK" w:hAnsi="TH SarabunPSK" w:cs="TH SarabunPSK"/>
                <w:b/>
                <w:bCs/>
                <w:color w:val="auto"/>
                <w:sz w:val="28"/>
                <w:szCs w:val="28"/>
              </w:rPr>
              <w:t xml:space="preserve"> </w:t>
            </w:r>
            <w:r w:rsidR="00EC09AC" w:rsidRPr="00EC09AC">
              <w:rPr>
                <w:rFonts w:ascii="TH SarabunPSK" w:hAnsi="TH SarabunPSK" w:cs="TH SarabunPSK"/>
                <w:color w:val="auto"/>
                <w:sz w:val="28"/>
                <w:szCs w:val="28"/>
              </w:rPr>
              <w:t>(</w:t>
            </w:r>
            <w:r w:rsidR="00745F76" w:rsidRPr="00B4529B">
              <w:rPr>
                <w:rFonts w:ascii="TH SarabunPSK" w:hAnsi="TH SarabunPSK" w:cs="TH SarabunPSK"/>
                <w:color w:val="auto"/>
                <w:sz w:val="28"/>
                <w:szCs w:val="28"/>
              </w:rPr>
              <w:t>System</w:t>
            </w:r>
            <w:r>
              <w:rPr>
                <w:rFonts w:ascii="TH SarabunPSK" w:hAnsi="TH SarabunPSK" w:cs="TH SarabunPSK"/>
                <w:color w:val="auto"/>
                <w:sz w:val="28"/>
                <w:szCs w:val="28"/>
              </w:rPr>
              <w:t>atic</w:t>
            </w:r>
            <w:r w:rsidR="00745F76" w:rsidRPr="00B4529B">
              <w:rPr>
                <w:rFonts w:ascii="TH SarabunPSK" w:hAnsi="TH SarabunPSK" w:cs="TH SarabunPSK"/>
                <w:color w:val="auto"/>
                <w:sz w:val="28"/>
                <w:szCs w:val="28"/>
              </w:rPr>
              <w:t xml:space="preserve"> thinking</w:t>
            </w:r>
            <w:r w:rsidR="00EC09AC">
              <w:rPr>
                <w:rFonts w:ascii="TH SarabunPSK" w:hAnsi="TH SarabunPSK" w:cs="TH SarabunPSK"/>
                <w:color w:val="auto"/>
                <w:sz w:val="28"/>
                <w:szCs w:val="28"/>
              </w:rPr>
              <w:t>)</w:t>
            </w:r>
          </w:p>
        </w:tc>
        <w:tc>
          <w:tcPr>
            <w:tcW w:w="4621" w:type="dxa"/>
          </w:tcPr>
          <w:p w14:paraId="359D6560" w14:textId="5748AECB" w:rsidR="00745F76" w:rsidRPr="00B4529B" w:rsidRDefault="00C2292F" w:rsidP="00EC09AC">
            <w:pPr>
              <w:pStyle w:val="Default"/>
              <w:ind w:left="432" w:hanging="432"/>
              <w:rPr>
                <w:rFonts w:ascii="TH SarabunPSK" w:hAnsi="TH SarabunPSK" w:cs="TH SarabunPSK"/>
                <w:color w:val="auto"/>
                <w:sz w:val="28"/>
                <w:szCs w:val="28"/>
                <w:cs/>
              </w:rPr>
            </w:pPr>
            <w:r>
              <w:rPr>
                <w:rFonts w:ascii="TH SarabunPSK" w:hAnsi="TH SarabunPSK" w:cs="TH SarabunPSK"/>
                <w:b/>
                <w:bCs/>
                <w:color w:val="auto"/>
                <w:sz w:val="28"/>
                <w:szCs w:val="28"/>
              </w:rPr>
              <w:t>A1</w:t>
            </w:r>
            <w:r w:rsidR="00745F76" w:rsidRPr="00B4529B">
              <w:rPr>
                <w:rFonts w:ascii="TH SarabunPSK" w:hAnsi="TH SarabunPSK" w:cs="TH SarabunPSK"/>
                <w:b/>
                <w:bCs/>
                <w:color w:val="auto"/>
                <w:sz w:val="28"/>
                <w:szCs w:val="28"/>
              </w:rPr>
              <w:t xml:space="preserve">: </w:t>
            </w:r>
            <w:r w:rsidR="00EC09AC" w:rsidRPr="00EC09AC">
              <w:rPr>
                <w:rFonts w:ascii="TH SarabunPSK" w:hAnsi="TH SarabunPSK" w:cs="TH SarabunPSK"/>
                <w:color w:val="auto"/>
                <w:sz w:val="28"/>
                <w:szCs w:val="28"/>
                <w:cs/>
              </w:rPr>
              <w:t>มีจิตสำนึกเพื่อส่วนรวมและตระหนักถึงผลกระทบภายนอกที่ตนอาจก่อให้แก่สังคม</w:t>
            </w:r>
            <w:r w:rsidR="00EC09AC">
              <w:rPr>
                <w:rFonts w:ascii="TH SarabunPSK" w:hAnsi="TH SarabunPSK" w:cs="TH SarabunPSK"/>
                <w:b/>
                <w:bCs/>
                <w:color w:val="auto"/>
                <w:sz w:val="28"/>
                <w:szCs w:val="28"/>
              </w:rPr>
              <w:t xml:space="preserve"> </w:t>
            </w:r>
            <w:r w:rsidR="00EC09AC">
              <w:rPr>
                <w:rFonts w:ascii="TH SarabunPSK" w:hAnsi="TH SarabunPSK" w:cs="TH SarabunPSK"/>
                <w:color w:val="auto"/>
                <w:sz w:val="28"/>
                <w:szCs w:val="28"/>
              </w:rPr>
              <w:t>(</w:t>
            </w:r>
            <w:r w:rsidR="00B77C20">
              <w:rPr>
                <w:rFonts w:ascii="TH SarabunPSK" w:hAnsi="TH SarabunPSK" w:cs="TH SarabunPSK"/>
                <w:color w:val="auto"/>
                <w:sz w:val="28"/>
                <w:szCs w:val="28"/>
              </w:rPr>
              <w:t>General a</w:t>
            </w:r>
            <w:r w:rsidR="00745F76" w:rsidRPr="00B4529B">
              <w:rPr>
                <w:rFonts w:ascii="TH SarabunPSK" w:hAnsi="TH SarabunPSK" w:cs="TH SarabunPSK"/>
                <w:color w:val="auto"/>
                <w:sz w:val="28"/>
                <w:szCs w:val="28"/>
              </w:rPr>
              <w:t xml:space="preserve">wareness </w:t>
            </w:r>
            <w:r w:rsidR="00B77C20">
              <w:rPr>
                <w:rFonts w:ascii="TH SarabunPSK" w:hAnsi="TH SarabunPSK" w:cs="TH SarabunPSK"/>
                <w:color w:val="auto"/>
                <w:sz w:val="28"/>
                <w:szCs w:val="28"/>
              </w:rPr>
              <w:t>of</w:t>
            </w:r>
            <w:r w:rsidR="00745F76" w:rsidRPr="00B4529B">
              <w:rPr>
                <w:rFonts w:ascii="TH SarabunPSK" w:hAnsi="TH SarabunPSK" w:cs="TH SarabunPSK"/>
                <w:color w:val="auto"/>
                <w:sz w:val="28"/>
                <w:szCs w:val="28"/>
              </w:rPr>
              <w:t xml:space="preserve"> the public and awareness of the external impact that </w:t>
            </w:r>
            <w:r w:rsidR="00B77C20">
              <w:rPr>
                <w:rFonts w:ascii="TH SarabunPSK" w:hAnsi="TH SarabunPSK" w:cs="TH SarabunPSK"/>
                <w:color w:val="auto"/>
                <w:sz w:val="28"/>
                <w:szCs w:val="28"/>
              </w:rPr>
              <w:t xml:space="preserve">are </w:t>
            </w:r>
            <w:r w:rsidR="00745F76" w:rsidRPr="00B4529B">
              <w:rPr>
                <w:rFonts w:ascii="TH SarabunPSK" w:hAnsi="TH SarabunPSK" w:cs="TH SarabunPSK"/>
                <w:color w:val="auto"/>
                <w:sz w:val="28"/>
                <w:szCs w:val="28"/>
              </w:rPr>
              <w:t>cause</w:t>
            </w:r>
            <w:r w:rsidR="00B77C20">
              <w:rPr>
                <w:rFonts w:ascii="TH SarabunPSK" w:hAnsi="TH SarabunPSK" w:cs="TH SarabunPSK"/>
                <w:color w:val="auto"/>
                <w:sz w:val="28"/>
                <w:szCs w:val="28"/>
              </w:rPr>
              <w:t>d</w:t>
            </w:r>
            <w:r w:rsidR="00745F76" w:rsidRPr="00B4529B">
              <w:rPr>
                <w:rFonts w:ascii="TH SarabunPSK" w:hAnsi="TH SarabunPSK" w:cs="TH SarabunPSK"/>
                <w:color w:val="auto"/>
                <w:sz w:val="28"/>
                <w:szCs w:val="28"/>
              </w:rPr>
              <w:t xml:space="preserve"> to society</w:t>
            </w:r>
            <w:r w:rsidR="00EC09AC">
              <w:rPr>
                <w:rFonts w:ascii="TH SarabunPSK" w:hAnsi="TH SarabunPSK" w:cs="TH SarabunPSK"/>
                <w:color w:val="auto"/>
                <w:sz w:val="28"/>
                <w:szCs w:val="28"/>
              </w:rPr>
              <w:t>)</w:t>
            </w:r>
          </w:p>
        </w:tc>
      </w:tr>
      <w:tr w:rsidR="00875E42" w:rsidRPr="00875E42" w14:paraId="60DB8EB3" w14:textId="77777777" w:rsidTr="00242D64">
        <w:tc>
          <w:tcPr>
            <w:tcW w:w="4229" w:type="dxa"/>
          </w:tcPr>
          <w:p w14:paraId="24B30752" w14:textId="6E6979B2" w:rsidR="00745F76" w:rsidRPr="00B4529B" w:rsidRDefault="00C2292F" w:rsidP="00745F76">
            <w:pPr>
              <w:pStyle w:val="Default"/>
              <w:ind w:left="403" w:hanging="403"/>
              <w:rPr>
                <w:rFonts w:ascii="TH SarabunPSK" w:hAnsi="TH SarabunPSK" w:cs="TH SarabunPSK"/>
                <w:color w:val="auto"/>
                <w:sz w:val="28"/>
                <w:szCs w:val="28"/>
              </w:rPr>
            </w:pPr>
            <w:r>
              <w:rPr>
                <w:rFonts w:ascii="TH SarabunPSK" w:hAnsi="TH SarabunPSK" w:cs="TH SarabunPSK"/>
                <w:b/>
                <w:bCs/>
                <w:color w:val="auto"/>
                <w:sz w:val="28"/>
                <w:szCs w:val="28"/>
              </w:rPr>
              <w:t>S2</w:t>
            </w:r>
            <w:r w:rsidR="00745F76" w:rsidRPr="00B4529B">
              <w:rPr>
                <w:rFonts w:ascii="TH SarabunPSK" w:hAnsi="TH SarabunPSK" w:cs="TH SarabunPSK"/>
                <w:b/>
                <w:bCs/>
                <w:color w:val="auto"/>
                <w:sz w:val="28"/>
                <w:szCs w:val="28"/>
              </w:rPr>
              <w:t xml:space="preserve">: </w:t>
            </w:r>
            <w:r w:rsidR="00EC09AC" w:rsidRPr="00EC09AC">
              <w:rPr>
                <w:rFonts w:ascii="TH SarabunPSK" w:hAnsi="TH SarabunPSK" w:cs="TH SarabunPSK"/>
                <w:color w:val="auto"/>
                <w:sz w:val="28"/>
                <w:szCs w:val="28"/>
                <w:cs/>
              </w:rPr>
              <w:t>การมองหลายมิติเพื่อการเข้าใจปัญหา</w:t>
            </w:r>
            <w:r w:rsidR="00EC09AC" w:rsidRPr="00EC09AC">
              <w:rPr>
                <w:rFonts w:ascii="TH SarabunPSK" w:hAnsi="TH SarabunPSK" w:cs="TH SarabunPSK"/>
                <w:color w:val="auto"/>
                <w:sz w:val="28"/>
                <w:szCs w:val="28"/>
              </w:rPr>
              <w:t xml:space="preserve"> (</w:t>
            </w:r>
            <w:r w:rsidR="00745F76" w:rsidRPr="00B4529B">
              <w:rPr>
                <w:rFonts w:ascii="TH SarabunPSK" w:hAnsi="TH SarabunPSK" w:cs="TH SarabunPSK"/>
                <w:color w:val="auto"/>
                <w:sz w:val="28"/>
                <w:szCs w:val="28"/>
              </w:rPr>
              <w:t>Well-rounded thinking</w:t>
            </w:r>
            <w:r w:rsidR="00EC09AC">
              <w:rPr>
                <w:rFonts w:ascii="TH SarabunPSK" w:hAnsi="TH SarabunPSK" w:cs="TH SarabunPSK"/>
                <w:color w:val="auto"/>
                <w:sz w:val="28"/>
                <w:szCs w:val="28"/>
              </w:rPr>
              <w:t>)</w:t>
            </w:r>
          </w:p>
        </w:tc>
        <w:tc>
          <w:tcPr>
            <w:tcW w:w="4621" w:type="dxa"/>
          </w:tcPr>
          <w:p w14:paraId="6D042870" w14:textId="77777777" w:rsidR="00EC09AC" w:rsidRPr="00EC09AC" w:rsidRDefault="00745F76" w:rsidP="00EC09AC">
            <w:pPr>
              <w:pStyle w:val="Default"/>
              <w:ind w:left="432" w:hanging="432"/>
              <w:rPr>
                <w:rFonts w:ascii="TH SarabunPSK" w:hAnsi="TH SarabunPSK" w:cs="TH SarabunPSK"/>
                <w:color w:val="auto"/>
                <w:sz w:val="28"/>
                <w:szCs w:val="28"/>
              </w:rPr>
            </w:pPr>
            <w:r w:rsidRPr="00B4529B">
              <w:rPr>
                <w:rFonts w:ascii="TH SarabunPSK" w:hAnsi="TH SarabunPSK" w:cs="TH SarabunPSK"/>
                <w:b/>
                <w:bCs/>
                <w:color w:val="auto"/>
                <w:sz w:val="28"/>
                <w:szCs w:val="28"/>
              </w:rPr>
              <w:t xml:space="preserve">A2 : </w:t>
            </w:r>
            <w:r w:rsidR="00EC09AC" w:rsidRPr="00EC09AC">
              <w:rPr>
                <w:rFonts w:ascii="TH SarabunPSK" w:hAnsi="TH SarabunPSK" w:cs="TH SarabunPSK"/>
                <w:color w:val="auto"/>
                <w:sz w:val="28"/>
                <w:szCs w:val="28"/>
                <w:cs/>
              </w:rPr>
              <w:t>มองเห็นว่าความยั่งยืนเป็นเรื่องใกล้ตัว</w:t>
            </w:r>
          </w:p>
          <w:p w14:paraId="53904666" w14:textId="77777777" w:rsidR="00EC09AC" w:rsidRPr="00EC09AC" w:rsidRDefault="00EC09AC" w:rsidP="00EC09AC">
            <w:pPr>
              <w:pStyle w:val="Default"/>
              <w:ind w:left="432" w:hanging="432"/>
              <w:rPr>
                <w:rFonts w:ascii="TH SarabunPSK" w:hAnsi="TH SarabunPSK" w:cs="TH SarabunPSK"/>
                <w:color w:val="auto"/>
                <w:sz w:val="28"/>
                <w:szCs w:val="28"/>
              </w:rPr>
            </w:pPr>
            <w:r w:rsidRPr="00EC09AC">
              <w:rPr>
                <w:rFonts w:ascii="TH SarabunPSK" w:hAnsi="TH SarabunPSK" w:cs="TH SarabunPSK"/>
                <w:color w:val="auto"/>
                <w:sz w:val="28"/>
                <w:szCs w:val="28"/>
                <w:cs/>
              </w:rPr>
              <w:t>และหนึ่งในสาเหตุที่สำคัญก็คือพฤติกรรมของนักศึกษาในชีวิต</w:t>
            </w:r>
          </w:p>
          <w:p w14:paraId="032C984E" w14:textId="7D795B10" w:rsidR="00745F76" w:rsidRPr="00B4529B" w:rsidRDefault="00EC09AC" w:rsidP="00EC09AC">
            <w:pPr>
              <w:pStyle w:val="Default"/>
              <w:ind w:left="432" w:hanging="432"/>
              <w:rPr>
                <w:rFonts w:ascii="TH SarabunPSK" w:hAnsi="TH SarabunPSK" w:cs="TH SarabunPSK"/>
                <w:color w:val="auto"/>
                <w:sz w:val="28"/>
                <w:szCs w:val="28"/>
              </w:rPr>
            </w:pPr>
            <w:r w:rsidRPr="00EC09AC">
              <w:rPr>
                <w:rFonts w:ascii="TH SarabunPSK" w:hAnsi="TH SarabunPSK" w:cs="TH SarabunPSK"/>
                <w:color w:val="auto"/>
                <w:sz w:val="28"/>
                <w:szCs w:val="28"/>
                <w:cs/>
              </w:rPr>
              <w:t>ประจำวัน</w:t>
            </w:r>
            <w:r>
              <w:rPr>
                <w:rFonts w:ascii="TH SarabunPSK" w:hAnsi="TH SarabunPSK" w:cs="TH SarabunPSK"/>
                <w:color w:val="auto"/>
                <w:sz w:val="28"/>
                <w:szCs w:val="28"/>
              </w:rPr>
              <w:t xml:space="preserve"> (</w:t>
            </w:r>
            <w:r w:rsidR="00B77C20">
              <w:rPr>
                <w:rFonts w:ascii="TH SarabunPSK" w:hAnsi="TH SarabunPSK" w:cs="TH SarabunPSK"/>
                <w:color w:val="auto"/>
                <w:sz w:val="28"/>
                <w:szCs w:val="28"/>
              </w:rPr>
              <w:t>Understanding</w:t>
            </w:r>
            <w:r w:rsidR="00745F76" w:rsidRPr="00B4529B">
              <w:rPr>
                <w:rFonts w:ascii="TH SarabunPSK" w:hAnsi="TH SarabunPSK" w:cs="TH SarabunPSK"/>
                <w:color w:val="auto"/>
                <w:sz w:val="28"/>
                <w:szCs w:val="28"/>
              </w:rPr>
              <w:t xml:space="preserve"> that sustainability is </w:t>
            </w:r>
            <w:r w:rsidR="00B77C20">
              <w:rPr>
                <w:rFonts w:ascii="TH SarabunPSK" w:hAnsi="TH SarabunPSK" w:cs="TH SarabunPSK"/>
                <w:color w:val="auto"/>
                <w:sz w:val="28"/>
                <w:szCs w:val="28"/>
              </w:rPr>
              <w:t xml:space="preserve">doable </w:t>
            </w:r>
            <w:r w:rsidR="00745F76" w:rsidRPr="00B4529B">
              <w:rPr>
                <w:rFonts w:ascii="TH SarabunPSK" w:hAnsi="TH SarabunPSK" w:cs="TH SarabunPSK"/>
                <w:color w:val="auto"/>
                <w:sz w:val="28"/>
                <w:szCs w:val="28"/>
              </w:rPr>
              <w:t xml:space="preserve">and one of the main reasons </w:t>
            </w:r>
            <w:r w:rsidR="00B77C20">
              <w:rPr>
                <w:rFonts w:ascii="TH SarabunPSK" w:hAnsi="TH SarabunPSK" w:cs="TH SarabunPSK"/>
                <w:color w:val="auto"/>
                <w:sz w:val="28"/>
                <w:szCs w:val="28"/>
              </w:rPr>
              <w:t>for the change is the</w:t>
            </w:r>
            <w:r w:rsidR="00745F76" w:rsidRPr="00B4529B">
              <w:rPr>
                <w:rFonts w:ascii="TH SarabunPSK" w:hAnsi="TH SarabunPSK" w:cs="TH SarabunPSK"/>
                <w:color w:val="auto"/>
                <w:sz w:val="28"/>
                <w:szCs w:val="28"/>
              </w:rPr>
              <w:t xml:space="preserve"> behavior of students in everyday life</w:t>
            </w:r>
            <w:r>
              <w:rPr>
                <w:rFonts w:ascii="TH SarabunPSK" w:hAnsi="TH SarabunPSK" w:cs="TH SarabunPSK"/>
                <w:color w:val="auto"/>
                <w:sz w:val="28"/>
                <w:szCs w:val="28"/>
              </w:rPr>
              <w:t>)</w:t>
            </w:r>
          </w:p>
        </w:tc>
      </w:tr>
    </w:tbl>
    <w:p w14:paraId="3B889D75" w14:textId="77777777" w:rsidR="00EC09AC" w:rsidRDefault="00EC09AC" w:rsidP="00FA6CE7">
      <w:pPr>
        <w:pStyle w:val="ListParagraph"/>
        <w:spacing w:before="120" w:after="0" w:line="240" w:lineRule="auto"/>
        <w:ind w:left="0"/>
        <w:contextualSpacing w:val="0"/>
        <w:jc w:val="thaiDistribute"/>
        <w:rPr>
          <w:rFonts w:ascii="TH SarabunPSK" w:eastAsia="Cordia New" w:hAnsi="TH SarabunPSK" w:cs="TH SarabunPSK"/>
          <w:b/>
          <w:bCs/>
          <w:sz w:val="28"/>
        </w:rPr>
      </w:pPr>
    </w:p>
    <w:p w14:paraId="346BC5AF" w14:textId="77777777" w:rsidR="00EC09AC" w:rsidRDefault="00EC09AC">
      <w:pPr>
        <w:spacing w:after="0" w:line="240" w:lineRule="auto"/>
        <w:rPr>
          <w:rFonts w:ascii="TH SarabunPSK" w:eastAsia="Cordia New" w:hAnsi="TH SarabunPSK" w:cs="TH SarabunPSK"/>
          <w:b/>
          <w:bCs/>
          <w:sz w:val="28"/>
        </w:rPr>
      </w:pPr>
      <w:r>
        <w:rPr>
          <w:rFonts w:ascii="TH SarabunPSK" w:eastAsia="Cordia New" w:hAnsi="TH SarabunPSK" w:cs="TH SarabunPSK"/>
          <w:b/>
          <w:bCs/>
          <w:sz w:val="28"/>
        </w:rPr>
        <w:br w:type="page"/>
      </w:r>
    </w:p>
    <w:p w14:paraId="2287D582" w14:textId="5661828F" w:rsidR="007D718B" w:rsidRDefault="007D718B" w:rsidP="007D718B">
      <w:pPr>
        <w:spacing w:before="120" w:after="0" w:line="240" w:lineRule="auto"/>
        <w:jc w:val="thaiDistribute"/>
        <w:rPr>
          <w:rFonts w:ascii="TH SarabunPSK" w:eastAsia="Cordia New" w:hAnsi="TH SarabunPSK" w:cs="TH SarabunPSK"/>
          <w:b/>
          <w:bCs/>
          <w:sz w:val="28"/>
        </w:rPr>
      </w:pPr>
      <w:r w:rsidRPr="007D718B">
        <w:rPr>
          <w:rFonts w:ascii="TH SarabunPSK" w:eastAsia="Cordia New" w:hAnsi="TH SarabunPSK" w:cs="TH SarabunPSK"/>
          <w:b/>
          <w:bCs/>
          <w:sz w:val="28"/>
          <w:cs/>
        </w:rPr>
        <w:lastRenderedPageBreak/>
        <w:t>5.</w:t>
      </w:r>
      <w:r>
        <w:rPr>
          <w:rFonts w:ascii="TH SarabunPSK" w:eastAsia="Cordia New" w:hAnsi="TH SarabunPSK" w:cs="TH SarabunPSK"/>
          <w:b/>
          <w:bCs/>
          <w:sz w:val="28"/>
          <w:cs/>
        </w:rPr>
        <w:t xml:space="preserve">  </w:t>
      </w:r>
      <w:r w:rsidR="00D54C09" w:rsidRPr="007D718B">
        <w:rPr>
          <w:rFonts w:ascii="TH SarabunPSK" w:eastAsia="Cordia New" w:hAnsi="TH SarabunPSK" w:cs="TH SarabunPSK"/>
          <w:b/>
          <w:bCs/>
          <w:sz w:val="28"/>
          <w:cs/>
        </w:rPr>
        <w:t>กฎกติกา/ เกณฑ์การตัดเกรด</w:t>
      </w:r>
      <w:r w:rsidR="00D54C09" w:rsidRPr="007D718B">
        <w:rPr>
          <w:rFonts w:ascii="TH SarabunPSK" w:eastAsia="Cordia New" w:hAnsi="TH SarabunPSK" w:cs="TH SarabunPSK"/>
          <w:b/>
          <w:bCs/>
          <w:sz w:val="28"/>
        </w:rPr>
        <w:t xml:space="preserve"> (</w:t>
      </w:r>
      <w:r w:rsidR="005F4587" w:rsidRPr="007D718B">
        <w:rPr>
          <w:rFonts w:ascii="TH SarabunPSK" w:eastAsia="Cordia New" w:hAnsi="TH SarabunPSK" w:cs="TH SarabunPSK"/>
          <w:b/>
          <w:bCs/>
          <w:sz w:val="28"/>
        </w:rPr>
        <w:t>Course</w:t>
      </w:r>
      <w:r w:rsidR="005F4587" w:rsidRPr="007D718B">
        <w:rPr>
          <w:rFonts w:ascii="TH SarabunPSK" w:eastAsia="Cordia New" w:hAnsi="TH SarabunPSK" w:cs="TH SarabunPSK"/>
          <w:b/>
          <w:bCs/>
          <w:sz w:val="28"/>
          <w:cs/>
        </w:rPr>
        <w:t xml:space="preserve"> </w:t>
      </w:r>
      <w:r w:rsidR="00B77C20" w:rsidRPr="007D718B">
        <w:rPr>
          <w:rFonts w:ascii="TH SarabunPSK" w:eastAsia="Cordia New" w:hAnsi="TH SarabunPSK" w:cs="TH SarabunPSK"/>
          <w:b/>
          <w:bCs/>
          <w:sz w:val="28"/>
        </w:rPr>
        <w:t>rules and g</w:t>
      </w:r>
      <w:r w:rsidR="005F4587" w:rsidRPr="007D718B">
        <w:rPr>
          <w:rFonts w:ascii="TH SarabunPSK" w:eastAsia="Cordia New" w:hAnsi="TH SarabunPSK" w:cs="TH SarabunPSK"/>
          <w:b/>
          <w:bCs/>
          <w:sz w:val="28"/>
        </w:rPr>
        <w:t>rading criteria</w:t>
      </w:r>
      <w:r w:rsidR="00D54C09" w:rsidRPr="007D718B">
        <w:rPr>
          <w:rFonts w:ascii="TH SarabunPSK" w:eastAsia="Cordia New" w:hAnsi="TH SarabunPSK" w:cs="TH SarabunPSK"/>
          <w:b/>
          <w:bCs/>
          <w:sz w:val="28"/>
        </w:rPr>
        <w:t>)</w:t>
      </w:r>
    </w:p>
    <w:p w14:paraId="566429DF" w14:textId="77777777" w:rsidR="007D718B" w:rsidRDefault="007D718B" w:rsidP="007D718B">
      <w:pPr>
        <w:spacing w:after="0" w:line="240" w:lineRule="auto"/>
        <w:jc w:val="thaiDistribute"/>
        <w:rPr>
          <w:rFonts w:ascii="TH SarabunPSK" w:eastAsia="Cordia New" w:hAnsi="TH SarabunPSK" w:cs="TH SarabunPSK"/>
          <w:b/>
          <w:bCs/>
          <w:sz w:val="28"/>
        </w:rPr>
      </w:pPr>
    </w:p>
    <w:p w14:paraId="12A12AD0" w14:textId="30FD03F4" w:rsidR="005F4587" w:rsidRDefault="003623B3" w:rsidP="007D718B">
      <w:pPr>
        <w:spacing w:after="0" w:line="240" w:lineRule="auto"/>
        <w:jc w:val="thaiDistribute"/>
        <w:rPr>
          <w:rFonts w:ascii="TH SarabunPSK" w:hAnsi="TH SarabunPSK" w:cs="TH SarabunPSK"/>
          <w:sz w:val="28"/>
        </w:rPr>
      </w:pPr>
      <w:r>
        <w:rPr>
          <w:rFonts w:ascii="TH SarabunPSK" w:hAnsi="TH SarabunPSK" w:cs="TH SarabunPSK"/>
          <w:sz w:val="28"/>
        </w:rPr>
        <w:t>Att</w:t>
      </w:r>
      <w:r w:rsidR="005B6DCF">
        <w:rPr>
          <w:rFonts w:ascii="TH SarabunPSK" w:hAnsi="TH SarabunPSK" w:cs="TH SarabunPSK"/>
          <w:sz w:val="28"/>
        </w:rPr>
        <w:t xml:space="preserve">endance (10 %), </w:t>
      </w:r>
      <w:r w:rsidR="00D54C09">
        <w:rPr>
          <w:rFonts w:ascii="TH SarabunPSK" w:hAnsi="TH SarabunPSK" w:cs="TH SarabunPSK"/>
          <w:sz w:val="28"/>
        </w:rPr>
        <w:t>participation (1</w:t>
      </w:r>
      <w:r w:rsidR="005B6DCF">
        <w:rPr>
          <w:rFonts w:ascii="TH SarabunPSK" w:hAnsi="TH SarabunPSK" w:cs="TH SarabunPSK"/>
          <w:sz w:val="28"/>
        </w:rPr>
        <w:t xml:space="preserve">0 %), </w:t>
      </w:r>
      <w:r w:rsidR="00D54C09">
        <w:rPr>
          <w:rFonts w:ascii="TH SarabunPSK" w:hAnsi="TH SarabunPSK" w:cs="TH SarabunPSK"/>
          <w:sz w:val="28"/>
        </w:rPr>
        <w:t>student-led presentations</w:t>
      </w:r>
      <w:r w:rsidR="005B6DCF">
        <w:rPr>
          <w:rFonts w:ascii="TH SarabunPSK" w:hAnsi="TH SarabunPSK" w:cs="TH SarabunPSK"/>
          <w:sz w:val="28"/>
        </w:rPr>
        <w:t xml:space="preserve"> </w:t>
      </w:r>
      <w:r w:rsidR="00D54C09">
        <w:rPr>
          <w:rFonts w:ascii="TH SarabunPSK" w:hAnsi="TH SarabunPSK" w:cs="TH SarabunPSK"/>
          <w:sz w:val="28"/>
        </w:rPr>
        <w:t>(3</w:t>
      </w:r>
      <w:r w:rsidR="005B6DCF">
        <w:rPr>
          <w:rFonts w:ascii="TH SarabunPSK" w:hAnsi="TH SarabunPSK" w:cs="TH SarabunPSK"/>
          <w:sz w:val="28"/>
        </w:rPr>
        <w:t xml:space="preserve">0%), </w:t>
      </w:r>
      <w:r w:rsidR="00D54C09">
        <w:rPr>
          <w:rFonts w:ascii="TH SarabunPSK" w:hAnsi="TH SarabunPSK" w:cs="TH SarabunPSK"/>
          <w:sz w:val="28"/>
        </w:rPr>
        <w:t>reading responses (2</w:t>
      </w:r>
      <w:r>
        <w:rPr>
          <w:rFonts w:ascii="TH SarabunPSK" w:hAnsi="TH SarabunPSK" w:cs="TH SarabunPSK"/>
          <w:sz w:val="28"/>
        </w:rPr>
        <w:t xml:space="preserve">0%), </w:t>
      </w:r>
      <w:r w:rsidR="00D54C09">
        <w:rPr>
          <w:rFonts w:ascii="TH SarabunPSK" w:hAnsi="TH SarabunPSK" w:cs="TH SarabunPSK"/>
          <w:sz w:val="28"/>
        </w:rPr>
        <w:t xml:space="preserve">discussion panelists performance (15 </w:t>
      </w:r>
      <w:r>
        <w:rPr>
          <w:rFonts w:ascii="TH SarabunPSK" w:hAnsi="TH SarabunPSK" w:cs="TH SarabunPSK"/>
          <w:sz w:val="28"/>
        </w:rPr>
        <w:t>%)</w:t>
      </w:r>
      <w:r w:rsidR="00D54C09">
        <w:rPr>
          <w:rFonts w:ascii="TH SarabunPSK" w:hAnsi="TH SarabunPSK" w:cs="TH SarabunPSK"/>
          <w:sz w:val="28"/>
        </w:rPr>
        <w:t>, answers to the panel (15 %).</w:t>
      </w:r>
      <w:r w:rsidR="00877C1E">
        <w:rPr>
          <w:rFonts w:ascii="TH SarabunPSK" w:hAnsi="TH SarabunPSK" w:cs="TH SarabunPSK"/>
          <w:sz w:val="28"/>
        </w:rPr>
        <w:t xml:space="preserve"> As the course has no midterm or final exam, it is important that students will both attend and participate in the lessons actively in order to score high grades for the course.</w:t>
      </w:r>
    </w:p>
    <w:p w14:paraId="27F606B1" w14:textId="77777777" w:rsidR="005B6DCF" w:rsidRPr="003F082F" w:rsidRDefault="005B6DCF" w:rsidP="003623B3">
      <w:pPr>
        <w:spacing w:after="0" w:line="240" w:lineRule="auto"/>
        <w:ind w:left="360"/>
        <w:jc w:val="thaiDistribute"/>
        <w:rPr>
          <w:rFonts w:ascii="TH SarabunPSK" w:eastAsia="Cordia New" w:hAnsi="TH SarabunPSK" w:cs="TH SarabunPSK"/>
          <w:b/>
          <w:bCs/>
          <w:sz w:val="28"/>
        </w:rPr>
      </w:pPr>
    </w:p>
    <w:p w14:paraId="5130485C" w14:textId="06C2A644" w:rsidR="00D54C09" w:rsidRPr="00D54C09" w:rsidRDefault="00D54C09" w:rsidP="00D54C09">
      <w:pPr>
        <w:pStyle w:val="NormalWeb"/>
        <w:spacing w:before="0" w:beforeAutospacing="0" w:after="0" w:afterAutospacing="0"/>
        <w:rPr>
          <w:rFonts w:ascii="TH SarabunPSK" w:eastAsia="Calibri" w:hAnsi="TH SarabunPSK" w:cs="TH SarabunPSK"/>
          <w:sz w:val="28"/>
          <w:szCs w:val="28"/>
        </w:rPr>
      </w:pPr>
      <w:r w:rsidRPr="00D54C09">
        <w:rPr>
          <w:rFonts w:ascii="TH SarabunPSK" w:eastAsia="Calibri" w:hAnsi="TH SarabunPSK" w:cs="TH SarabunPSK"/>
          <w:sz w:val="28"/>
          <w:szCs w:val="28"/>
        </w:rPr>
        <w:t xml:space="preserve">The students will be organized in 12 groups, and each group will be required to: </w:t>
      </w:r>
    </w:p>
    <w:p w14:paraId="4454C20B" w14:textId="77777777" w:rsidR="00D54C09" w:rsidRPr="00D54C09" w:rsidRDefault="00D54C09" w:rsidP="00D54C09">
      <w:pPr>
        <w:pStyle w:val="NormalWeb"/>
        <w:numPr>
          <w:ilvl w:val="0"/>
          <w:numId w:val="24"/>
        </w:numPr>
        <w:spacing w:before="0" w:beforeAutospacing="0" w:after="0" w:afterAutospacing="0"/>
        <w:textAlignment w:val="baseline"/>
        <w:rPr>
          <w:rFonts w:ascii="TH SarabunPSK" w:eastAsia="Calibri" w:hAnsi="TH SarabunPSK" w:cs="TH SarabunPSK"/>
          <w:sz w:val="28"/>
          <w:szCs w:val="28"/>
        </w:rPr>
      </w:pPr>
      <w:r w:rsidRPr="00D54C09">
        <w:rPr>
          <w:rFonts w:ascii="TH SarabunPSK" w:eastAsia="Calibri" w:hAnsi="TH SarabunPSK" w:cs="TH SarabunPSK"/>
          <w:sz w:val="28"/>
          <w:szCs w:val="28"/>
        </w:rPr>
        <w:t>Lead discussion and activities for one day of class (including reading assignment) in assigned groups</w:t>
      </w:r>
    </w:p>
    <w:p w14:paraId="02A50AEC" w14:textId="74713938" w:rsidR="00D54C09" w:rsidRPr="00D54C09" w:rsidRDefault="00D54C09" w:rsidP="00D54C09">
      <w:pPr>
        <w:pStyle w:val="NormalWeb"/>
        <w:numPr>
          <w:ilvl w:val="0"/>
          <w:numId w:val="24"/>
        </w:numPr>
        <w:spacing w:before="0" w:beforeAutospacing="0" w:after="0" w:afterAutospacing="0"/>
        <w:jc w:val="both"/>
        <w:textAlignment w:val="baseline"/>
        <w:rPr>
          <w:rFonts w:ascii="TH SarabunPSK" w:eastAsia="Calibri" w:hAnsi="TH SarabunPSK" w:cs="TH SarabunPSK"/>
          <w:sz w:val="28"/>
          <w:szCs w:val="28"/>
        </w:rPr>
      </w:pPr>
      <w:r w:rsidRPr="00D54C09">
        <w:rPr>
          <w:rFonts w:ascii="TH SarabunPSK" w:eastAsia="Calibri" w:hAnsi="TH SarabunPSK" w:cs="TH SarabunPSK"/>
          <w:sz w:val="28"/>
          <w:szCs w:val="28"/>
        </w:rPr>
        <w:t>Participate as member of Discussion Panels</w:t>
      </w:r>
      <w:r>
        <w:rPr>
          <w:rFonts w:ascii="TH SarabunPSK" w:eastAsia="Calibri" w:hAnsi="TH SarabunPSK" w:cs="TH SarabunPSK"/>
          <w:sz w:val="28"/>
          <w:szCs w:val="28"/>
        </w:rPr>
        <w:t xml:space="preserve"> (twice) </w:t>
      </w:r>
    </w:p>
    <w:p w14:paraId="7F5D9A4D" w14:textId="0497E59F" w:rsidR="00D54C09" w:rsidRDefault="00D54C09" w:rsidP="00D54C09">
      <w:pPr>
        <w:pStyle w:val="NormalWeb"/>
        <w:numPr>
          <w:ilvl w:val="0"/>
          <w:numId w:val="24"/>
        </w:numPr>
        <w:spacing w:before="0" w:beforeAutospacing="0" w:after="0" w:afterAutospacing="0"/>
        <w:textAlignment w:val="baseline"/>
        <w:rPr>
          <w:rFonts w:ascii="TH SarabunPSK" w:eastAsia="Calibri" w:hAnsi="TH SarabunPSK" w:cs="TH SarabunPSK"/>
          <w:sz w:val="28"/>
          <w:szCs w:val="28"/>
        </w:rPr>
      </w:pPr>
      <w:r w:rsidRPr="00D54C09">
        <w:rPr>
          <w:rFonts w:ascii="TH SarabunPSK" w:eastAsia="Calibri" w:hAnsi="TH SarabunPSK" w:cs="TH SarabunPSK"/>
          <w:sz w:val="28"/>
          <w:szCs w:val="28"/>
        </w:rPr>
        <w:t>Complete reading responses for at least 9 classes</w:t>
      </w:r>
      <w:r>
        <w:rPr>
          <w:rFonts w:ascii="TH SarabunPSK" w:eastAsia="Calibri" w:hAnsi="TH SarabunPSK" w:cs="TH SarabunPSK"/>
          <w:sz w:val="28"/>
          <w:szCs w:val="28"/>
        </w:rPr>
        <w:t xml:space="preserve"> – submission of reading responses to fewer than 9 classes will result in a 2 % deduction of the student’s final grade.</w:t>
      </w:r>
    </w:p>
    <w:p w14:paraId="47BE8087" w14:textId="77777777" w:rsidR="00D54C09" w:rsidRPr="00D54C09" w:rsidRDefault="00D54C09" w:rsidP="00D54C09">
      <w:pPr>
        <w:pStyle w:val="NormalWeb"/>
        <w:spacing w:before="0" w:beforeAutospacing="0" w:after="0" w:afterAutospacing="0"/>
        <w:ind w:left="720"/>
        <w:textAlignment w:val="baseline"/>
        <w:rPr>
          <w:rFonts w:ascii="TH SarabunPSK" w:eastAsia="Calibri" w:hAnsi="TH SarabunPSK" w:cs="TH SarabunPSK"/>
          <w:sz w:val="28"/>
          <w:szCs w:val="28"/>
        </w:rPr>
      </w:pPr>
    </w:p>
    <w:p w14:paraId="795DFE48" w14:textId="77777777" w:rsidR="00877C1E" w:rsidRDefault="00D54C09" w:rsidP="00877C1E">
      <w:pPr>
        <w:pStyle w:val="NormalWeb"/>
        <w:spacing w:before="0" w:beforeAutospacing="0" w:after="0" w:afterAutospacing="0"/>
        <w:rPr>
          <w:rFonts w:ascii="TH SarabunPSK" w:hAnsi="TH SarabunPSK" w:cs="TH SarabunPSK"/>
          <w:b/>
          <w:bCs/>
          <w:sz w:val="28"/>
        </w:rPr>
      </w:pPr>
      <w:r w:rsidRPr="00D54C09">
        <w:rPr>
          <w:rFonts w:ascii="TH SarabunPSK" w:eastAsia="Calibri" w:hAnsi="TH SarabunPSK" w:cs="TH SarabunPSK"/>
          <w:sz w:val="28"/>
          <w:szCs w:val="28"/>
        </w:rPr>
        <w:t>The classes are designed to empower students and support them to retain the independence and professional skills they have b</w:t>
      </w:r>
      <w:r>
        <w:rPr>
          <w:rFonts w:ascii="TH SarabunPSK" w:eastAsia="Calibri" w:hAnsi="TH SarabunPSK" w:cs="TH SarabunPSK"/>
          <w:sz w:val="28"/>
          <w:szCs w:val="28"/>
        </w:rPr>
        <w:t xml:space="preserve">uilt during their internships. </w:t>
      </w:r>
      <w:r w:rsidRPr="00D54C09">
        <w:rPr>
          <w:rFonts w:ascii="TH SarabunPSK" w:eastAsia="Calibri" w:hAnsi="TH SarabunPSK" w:cs="TH SarabunPSK"/>
          <w:sz w:val="28"/>
          <w:szCs w:val="28"/>
        </w:rPr>
        <w:t xml:space="preserve">Therefore, the majority of content will be designed by the students themselves rather than imposed by the </w:t>
      </w:r>
      <w:r>
        <w:rPr>
          <w:rFonts w:ascii="TH SarabunPSK" w:eastAsia="Calibri" w:hAnsi="TH SarabunPSK" w:cs="TH SarabunPSK"/>
          <w:sz w:val="28"/>
          <w:szCs w:val="28"/>
        </w:rPr>
        <w:t>lecturers</w:t>
      </w:r>
      <w:r w:rsidRPr="00D54C09">
        <w:rPr>
          <w:rFonts w:ascii="TH SarabunPSK" w:eastAsia="Calibri" w:hAnsi="TH SarabunPSK" w:cs="TH SarabunPSK"/>
          <w:sz w:val="28"/>
          <w:szCs w:val="28"/>
        </w:rPr>
        <w:t>.</w:t>
      </w:r>
    </w:p>
    <w:p w14:paraId="2BABAF91" w14:textId="77777777" w:rsidR="00877C1E" w:rsidRDefault="00877C1E" w:rsidP="00877C1E">
      <w:pPr>
        <w:pStyle w:val="NormalWeb"/>
        <w:spacing w:before="0" w:beforeAutospacing="0" w:after="0" w:afterAutospacing="0"/>
        <w:rPr>
          <w:rFonts w:ascii="TH SarabunPSK" w:hAnsi="TH SarabunPSK" w:cs="TH SarabunPSK"/>
          <w:b/>
          <w:bCs/>
          <w:sz w:val="28"/>
        </w:rPr>
      </w:pPr>
    </w:p>
    <w:p w14:paraId="71537AE7" w14:textId="2799E7F3" w:rsidR="002069DB" w:rsidRPr="007D718B" w:rsidRDefault="007D718B" w:rsidP="007D718B">
      <w:pPr>
        <w:spacing w:before="120" w:after="120" w:line="240" w:lineRule="auto"/>
        <w:jc w:val="thaiDistribute"/>
        <w:rPr>
          <w:rFonts w:ascii="TH SarabunPSK" w:eastAsia="Cordia New" w:hAnsi="TH SarabunPSK" w:cs="TH SarabunPSK"/>
          <w:b/>
          <w:bCs/>
          <w:sz w:val="28"/>
        </w:rPr>
      </w:pPr>
      <w:r w:rsidRPr="007D718B">
        <w:rPr>
          <w:rFonts w:ascii="TH SarabunPSK" w:eastAsia="Cordia New" w:hAnsi="TH SarabunPSK" w:cs="TH SarabunPSK"/>
          <w:b/>
          <w:bCs/>
          <w:sz w:val="28"/>
          <w:cs/>
        </w:rPr>
        <w:t>6.</w:t>
      </w:r>
      <w:r>
        <w:rPr>
          <w:rFonts w:ascii="TH SarabunPSK" w:eastAsia="Cordia New" w:hAnsi="TH SarabunPSK" w:cs="TH SarabunPSK"/>
          <w:b/>
          <w:bCs/>
          <w:sz w:val="28"/>
          <w:cs/>
        </w:rPr>
        <w:t xml:space="preserve">  </w:t>
      </w:r>
      <w:r w:rsidR="00D54C09" w:rsidRPr="007D718B">
        <w:rPr>
          <w:rFonts w:ascii="TH SarabunPSK" w:eastAsia="Cordia New" w:hAnsi="TH SarabunPSK" w:cs="TH SarabunPSK"/>
          <w:b/>
          <w:bCs/>
          <w:sz w:val="28"/>
          <w:cs/>
        </w:rPr>
        <w:t>เอกสารอ้างอิงประกอบการเรียนการสอน</w:t>
      </w:r>
      <w:r w:rsidR="00D54C09" w:rsidRPr="007D718B">
        <w:rPr>
          <w:rFonts w:ascii="TH SarabunPSK" w:eastAsia="Cordia New" w:hAnsi="TH SarabunPSK" w:cs="TH SarabunPSK"/>
          <w:b/>
          <w:bCs/>
          <w:sz w:val="28"/>
        </w:rPr>
        <w:t xml:space="preserve"> (</w:t>
      </w:r>
      <w:r w:rsidR="00BE74D9" w:rsidRPr="007D718B">
        <w:rPr>
          <w:rFonts w:ascii="TH SarabunPSK" w:eastAsia="Cordia New" w:hAnsi="TH SarabunPSK" w:cs="TH SarabunPSK"/>
          <w:b/>
          <w:bCs/>
          <w:sz w:val="28"/>
        </w:rPr>
        <w:t>Reference m</w:t>
      </w:r>
      <w:r w:rsidR="005F4587" w:rsidRPr="007D718B">
        <w:rPr>
          <w:rFonts w:ascii="TH SarabunPSK" w:eastAsia="Cordia New" w:hAnsi="TH SarabunPSK" w:cs="TH SarabunPSK"/>
          <w:b/>
          <w:bCs/>
          <w:sz w:val="28"/>
        </w:rPr>
        <w:t>aterial</w:t>
      </w:r>
      <w:r w:rsidR="00D54C09" w:rsidRPr="007D718B">
        <w:rPr>
          <w:rFonts w:ascii="TH SarabunPSK" w:eastAsia="Cordia New" w:hAnsi="TH SarabunPSK" w:cs="TH SarabunPSK"/>
          <w:b/>
          <w:bCs/>
          <w:sz w:val="28"/>
        </w:rPr>
        <w:t>)</w:t>
      </w:r>
    </w:p>
    <w:p w14:paraId="2A9EEB54" w14:textId="7B9D1BCC" w:rsidR="002069DB" w:rsidRDefault="00D54C09" w:rsidP="00D54C09">
      <w:pPr>
        <w:spacing w:after="0" w:line="240" w:lineRule="auto"/>
        <w:rPr>
          <w:rFonts w:ascii="TH SarabunPSK" w:hAnsi="TH SarabunPSK" w:cs="TH SarabunPSK"/>
          <w:sz w:val="28"/>
        </w:rPr>
      </w:pPr>
      <w:r w:rsidRPr="00D54C09">
        <w:rPr>
          <w:rFonts w:ascii="TH SarabunPSK" w:hAnsi="TH SarabunPSK" w:cs="TH SarabunPSK"/>
          <w:sz w:val="28"/>
        </w:rPr>
        <w:t xml:space="preserve">In advance of the course, </w:t>
      </w:r>
      <w:r w:rsidRPr="00D54C09">
        <w:rPr>
          <w:rFonts w:ascii="TH SarabunPSK" w:hAnsi="TH SarabunPSK" w:cs="TH SarabunPSK"/>
          <w:sz w:val="28"/>
          <w:u w:val="single"/>
        </w:rPr>
        <w:t>each student presenting that day</w:t>
      </w:r>
      <w:r w:rsidRPr="00D54C09">
        <w:rPr>
          <w:rFonts w:ascii="TH SarabunPSK" w:hAnsi="TH SarabunPSK" w:cs="TH SarabunPSK"/>
          <w:sz w:val="28"/>
        </w:rPr>
        <w:t xml:space="preserve"> will be expected to assign one background reading, which they can upload on the course Google Folder. </w:t>
      </w:r>
    </w:p>
    <w:p w14:paraId="747B20B2" w14:textId="77777777" w:rsidR="00877C1E" w:rsidRPr="003F082F" w:rsidRDefault="00877C1E" w:rsidP="00D54C09">
      <w:pPr>
        <w:spacing w:after="0" w:line="240" w:lineRule="auto"/>
        <w:rPr>
          <w:rFonts w:ascii="TH SarabunPSK" w:hAnsi="TH SarabunPSK" w:cs="TH SarabunPSK"/>
          <w:sz w:val="28"/>
        </w:rPr>
      </w:pPr>
    </w:p>
    <w:p w14:paraId="546F5F15" w14:textId="4F0228D2" w:rsidR="002069DB" w:rsidRPr="003F082F" w:rsidRDefault="00BE4F65" w:rsidP="00FA6CE7">
      <w:pPr>
        <w:pStyle w:val="ListParagraph"/>
        <w:spacing w:before="120" w:after="120" w:line="240" w:lineRule="auto"/>
        <w:ind w:left="0"/>
        <w:contextualSpacing w:val="0"/>
        <w:jc w:val="thaiDistribute"/>
        <w:rPr>
          <w:rFonts w:ascii="TH SarabunPSK" w:eastAsia="Cordia New" w:hAnsi="TH SarabunPSK" w:cs="TH SarabunPSK"/>
          <w:b/>
          <w:bCs/>
          <w:sz w:val="28"/>
        </w:rPr>
      </w:pPr>
      <w:r w:rsidRPr="003F082F">
        <w:rPr>
          <w:rFonts w:ascii="TH SarabunPSK" w:eastAsia="Cordia New" w:hAnsi="TH SarabunPSK" w:cs="TH SarabunPSK"/>
          <w:b/>
          <w:bCs/>
          <w:sz w:val="28"/>
          <w:cs/>
        </w:rPr>
        <w:t>7</w:t>
      </w:r>
      <w:r w:rsidR="002069DB" w:rsidRPr="003F082F">
        <w:rPr>
          <w:rFonts w:ascii="TH SarabunPSK" w:eastAsia="Cordia New" w:hAnsi="TH SarabunPSK" w:cs="TH SarabunPSK"/>
          <w:b/>
          <w:bCs/>
          <w:sz w:val="28"/>
          <w:cs/>
        </w:rPr>
        <w:t xml:space="preserve">. </w:t>
      </w:r>
      <w:r w:rsidR="00D54C09" w:rsidRPr="00D54C09">
        <w:rPr>
          <w:rFonts w:ascii="TH SarabunPSK" w:eastAsia="Cordia New" w:hAnsi="TH SarabunPSK" w:cs="TH SarabunPSK"/>
          <w:b/>
          <w:bCs/>
          <w:sz w:val="28"/>
          <w:cs/>
        </w:rPr>
        <w:t>หัวข้อการเรียนการสอน/ แผนการสอน</w:t>
      </w:r>
      <w:r w:rsidR="00D54C09">
        <w:rPr>
          <w:rFonts w:ascii="TH SarabunPSK" w:eastAsia="Cordia New" w:hAnsi="TH SarabunPSK" w:cs="TH SarabunPSK"/>
          <w:b/>
          <w:bCs/>
          <w:sz w:val="28"/>
        </w:rPr>
        <w:t xml:space="preserve"> (</w:t>
      </w:r>
      <w:r w:rsidR="00BE74D9" w:rsidRPr="003F082F">
        <w:rPr>
          <w:rFonts w:ascii="TH SarabunPSK" w:eastAsia="Cordia New" w:hAnsi="TH SarabunPSK" w:cs="TH SarabunPSK"/>
          <w:b/>
          <w:bCs/>
          <w:sz w:val="28"/>
        </w:rPr>
        <w:t>Course p</w:t>
      </w:r>
      <w:r w:rsidR="008E64C5">
        <w:rPr>
          <w:rFonts w:ascii="TH SarabunPSK" w:eastAsia="Cordia New" w:hAnsi="TH SarabunPSK" w:cs="TH SarabunPSK"/>
          <w:b/>
          <w:bCs/>
          <w:sz w:val="28"/>
        </w:rPr>
        <w:t>la</w:t>
      </w:r>
      <w:r w:rsidR="006E1400">
        <w:rPr>
          <w:rFonts w:ascii="TH SarabunPSK" w:eastAsia="Cordia New" w:hAnsi="TH SarabunPSK" w:cs="TH SarabunPSK"/>
          <w:b/>
          <w:bCs/>
          <w:sz w:val="28"/>
        </w:rPr>
        <w:t>n</w:t>
      </w:r>
      <w:r w:rsidR="00D54C09">
        <w:rPr>
          <w:rFonts w:ascii="TH SarabunPSK" w:eastAsia="Cordia New" w:hAnsi="TH SarabunPSK" w:cs="TH SarabunPSK"/>
          <w:b/>
          <w:bCs/>
          <w:sz w:val="28"/>
        </w:rPr>
        <w:t>)</w:t>
      </w:r>
    </w:p>
    <w:tbl>
      <w:tblPr>
        <w:tblW w:w="9162"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09"/>
        <w:gridCol w:w="3856"/>
        <w:gridCol w:w="2835"/>
      </w:tblGrid>
      <w:tr w:rsidR="00CA14AD" w:rsidRPr="003F082F" w14:paraId="47ED39BC" w14:textId="77777777" w:rsidTr="00877C1E">
        <w:tc>
          <w:tcPr>
            <w:tcW w:w="1262" w:type="dxa"/>
            <w:shd w:val="clear" w:color="auto" w:fill="auto"/>
          </w:tcPr>
          <w:p w14:paraId="35294998" w14:textId="77777777" w:rsidR="005B56D4" w:rsidRPr="003F082F" w:rsidRDefault="005B56D4" w:rsidP="00702520">
            <w:pPr>
              <w:spacing w:after="0" w:line="240" w:lineRule="auto"/>
              <w:ind w:left="-80" w:right="-50"/>
              <w:jc w:val="center"/>
              <w:rPr>
                <w:rFonts w:ascii="TH SarabunPSK" w:eastAsia="Cordia New" w:hAnsi="TH SarabunPSK" w:cs="TH SarabunPSK"/>
                <w:b/>
                <w:bCs/>
                <w:sz w:val="28"/>
              </w:rPr>
            </w:pPr>
            <w:r w:rsidRPr="003F082F">
              <w:rPr>
                <w:rFonts w:ascii="TH SarabunPSK" w:eastAsia="Cordia New" w:hAnsi="TH SarabunPSK" w:cs="TH SarabunPSK"/>
                <w:b/>
                <w:bCs/>
                <w:sz w:val="28"/>
              </w:rPr>
              <w:t>Week</w:t>
            </w:r>
          </w:p>
        </w:tc>
        <w:tc>
          <w:tcPr>
            <w:tcW w:w="1209" w:type="dxa"/>
            <w:shd w:val="clear" w:color="auto" w:fill="auto"/>
          </w:tcPr>
          <w:p w14:paraId="6FC2E44B" w14:textId="77777777" w:rsidR="005B56D4" w:rsidRPr="003F082F" w:rsidRDefault="005B56D4" w:rsidP="00702520">
            <w:pPr>
              <w:spacing w:after="0" w:line="240" w:lineRule="auto"/>
              <w:jc w:val="center"/>
              <w:rPr>
                <w:rFonts w:ascii="TH SarabunPSK" w:eastAsia="Cordia New" w:hAnsi="TH SarabunPSK" w:cs="TH SarabunPSK"/>
                <w:b/>
                <w:bCs/>
                <w:sz w:val="28"/>
              </w:rPr>
            </w:pPr>
            <w:r w:rsidRPr="003F082F">
              <w:rPr>
                <w:rFonts w:ascii="TH SarabunPSK" w:eastAsia="Cordia New" w:hAnsi="TH SarabunPSK" w:cs="TH SarabunPSK"/>
                <w:b/>
                <w:bCs/>
                <w:sz w:val="28"/>
              </w:rPr>
              <w:t>Date</w:t>
            </w:r>
          </w:p>
        </w:tc>
        <w:tc>
          <w:tcPr>
            <w:tcW w:w="3856" w:type="dxa"/>
            <w:shd w:val="clear" w:color="auto" w:fill="auto"/>
          </w:tcPr>
          <w:p w14:paraId="463729DB" w14:textId="77777777" w:rsidR="005B56D4" w:rsidRPr="003F082F" w:rsidRDefault="005B56D4" w:rsidP="00702520">
            <w:pPr>
              <w:spacing w:after="0" w:line="240" w:lineRule="auto"/>
              <w:jc w:val="center"/>
              <w:rPr>
                <w:rFonts w:ascii="TH SarabunPSK" w:eastAsia="Cordia New" w:hAnsi="TH SarabunPSK" w:cs="TH SarabunPSK"/>
                <w:b/>
                <w:bCs/>
                <w:sz w:val="28"/>
              </w:rPr>
            </w:pPr>
            <w:r w:rsidRPr="003F082F">
              <w:rPr>
                <w:rFonts w:ascii="TH SarabunPSK" w:eastAsia="Cordia New" w:hAnsi="TH SarabunPSK" w:cs="TH SarabunPSK"/>
                <w:b/>
                <w:bCs/>
                <w:sz w:val="28"/>
              </w:rPr>
              <w:t>Topic</w:t>
            </w:r>
          </w:p>
        </w:tc>
        <w:tc>
          <w:tcPr>
            <w:tcW w:w="2835" w:type="dxa"/>
            <w:shd w:val="clear" w:color="auto" w:fill="auto"/>
          </w:tcPr>
          <w:p w14:paraId="36752A86" w14:textId="77777777" w:rsidR="005B56D4" w:rsidRPr="003F082F" w:rsidRDefault="005B56D4" w:rsidP="00702520">
            <w:pPr>
              <w:spacing w:after="0" w:line="240" w:lineRule="auto"/>
              <w:ind w:right="-46"/>
              <w:jc w:val="center"/>
              <w:rPr>
                <w:rFonts w:ascii="TH SarabunPSK" w:eastAsia="Cordia New" w:hAnsi="TH SarabunPSK" w:cs="TH SarabunPSK"/>
                <w:b/>
                <w:bCs/>
                <w:sz w:val="28"/>
                <w:cs/>
              </w:rPr>
            </w:pPr>
            <w:r w:rsidRPr="003F082F">
              <w:rPr>
                <w:rFonts w:ascii="TH SarabunPSK" w:eastAsia="Cordia New" w:hAnsi="TH SarabunPSK" w:cs="TH SarabunPSK"/>
                <w:b/>
                <w:bCs/>
                <w:sz w:val="28"/>
              </w:rPr>
              <w:t>Lecturer</w:t>
            </w:r>
          </w:p>
        </w:tc>
      </w:tr>
      <w:tr w:rsidR="00640852" w:rsidRPr="003F082F" w14:paraId="63BA4228" w14:textId="77777777" w:rsidTr="00877C1E">
        <w:tc>
          <w:tcPr>
            <w:tcW w:w="1262" w:type="dxa"/>
            <w:shd w:val="clear" w:color="auto" w:fill="auto"/>
          </w:tcPr>
          <w:p w14:paraId="286960A9" w14:textId="3397E583" w:rsidR="00640852" w:rsidRPr="003F082F" w:rsidRDefault="00EF180F" w:rsidP="00702520">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1</w:t>
            </w:r>
            <w:r w:rsidRPr="00EF180F">
              <w:rPr>
                <w:rFonts w:ascii="TH SarabunPSK" w:eastAsia="Cordia New" w:hAnsi="TH SarabunPSK" w:cs="TH SarabunPSK"/>
                <w:sz w:val="28"/>
                <w:vertAlign w:val="superscript"/>
              </w:rPr>
              <w:t>st</w:t>
            </w:r>
            <w:r>
              <w:rPr>
                <w:rFonts w:ascii="TH SarabunPSK" w:eastAsia="Cordia New" w:hAnsi="TH SarabunPSK" w:cs="TH SarabunPSK"/>
                <w:sz w:val="28"/>
              </w:rPr>
              <w:t xml:space="preserve"> session</w:t>
            </w:r>
          </w:p>
        </w:tc>
        <w:tc>
          <w:tcPr>
            <w:tcW w:w="1209" w:type="dxa"/>
            <w:shd w:val="clear" w:color="auto" w:fill="auto"/>
          </w:tcPr>
          <w:p w14:paraId="6DADF734" w14:textId="3CD2290F" w:rsidR="00640852" w:rsidRPr="003F082F" w:rsidRDefault="00D54C09" w:rsidP="00702520">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17</w:t>
            </w:r>
            <w:r w:rsidR="00EF180F">
              <w:rPr>
                <w:rFonts w:ascii="TH SarabunPSK" w:eastAsia="Cordia New" w:hAnsi="TH SarabunPSK" w:cs="TH SarabunPSK"/>
                <w:sz w:val="28"/>
              </w:rPr>
              <w:t>.08.2018</w:t>
            </w:r>
          </w:p>
        </w:tc>
        <w:tc>
          <w:tcPr>
            <w:tcW w:w="3856" w:type="dxa"/>
            <w:shd w:val="clear" w:color="auto" w:fill="auto"/>
          </w:tcPr>
          <w:p w14:paraId="45F16E7E" w14:textId="1DC26945" w:rsidR="00EF180F" w:rsidRPr="003F082F" w:rsidRDefault="00EF180F"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Introduction: course outline; syllabus; grading</w:t>
            </w:r>
          </w:p>
        </w:tc>
        <w:tc>
          <w:tcPr>
            <w:tcW w:w="2835" w:type="dxa"/>
            <w:shd w:val="clear" w:color="auto" w:fill="auto"/>
          </w:tcPr>
          <w:p w14:paraId="5A28A121" w14:textId="464D3E3A" w:rsidR="00640852" w:rsidRPr="003F082F" w:rsidRDefault="00EF180F"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Ilora Hossain</w:t>
            </w:r>
            <w:r w:rsidR="00D54C09">
              <w:rPr>
                <w:rFonts w:ascii="TH SarabunPSK" w:eastAsia="Cordia New" w:hAnsi="TH SarabunPSK" w:cs="TH SarabunPSK"/>
                <w:sz w:val="28"/>
              </w:rPr>
              <w:t xml:space="preserve"> and Kyaw Sit Naing</w:t>
            </w:r>
          </w:p>
        </w:tc>
      </w:tr>
      <w:tr w:rsidR="00CA14AD" w:rsidRPr="003F082F" w14:paraId="2C1BB1A1" w14:textId="77777777" w:rsidTr="00877C1E">
        <w:tc>
          <w:tcPr>
            <w:tcW w:w="1262" w:type="dxa"/>
            <w:shd w:val="clear" w:color="auto" w:fill="auto"/>
          </w:tcPr>
          <w:p w14:paraId="72CCC014" w14:textId="7B55B074" w:rsidR="002069DB" w:rsidRPr="003F082F" w:rsidRDefault="00EF180F" w:rsidP="00702520">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2</w:t>
            </w:r>
            <w:r w:rsidRPr="00EF180F">
              <w:rPr>
                <w:rFonts w:ascii="TH SarabunPSK" w:eastAsia="Cordia New" w:hAnsi="TH SarabunPSK" w:cs="TH SarabunPSK"/>
                <w:sz w:val="28"/>
                <w:vertAlign w:val="superscript"/>
              </w:rPr>
              <w:t>nd</w:t>
            </w:r>
            <w:r>
              <w:rPr>
                <w:rFonts w:ascii="TH SarabunPSK" w:eastAsia="Cordia New" w:hAnsi="TH SarabunPSK" w:cs="TH SarabunPSK"/>
                <w:sz w:val="28"/>
              </w:rPr>
              <w:t xml:space="preserve"> session</w:t>
            </w:r>
          </w:p>
        </w:tc>
        <w:tc>
          <w:tcPr>
            <w:tcW w:w="1209" w:type="dxa"/>
            <w:shd w:val="clear" w:color="auto" w:fill="auto"/>
          </w:tcPr>
          <w:p w14:paraId="33F1B6DA" w14:textId="7317BB17" w:rsidR="002069DB" w:rsidRPr="003F082F" w:rsidRDefault="00D54C09" w:rsidP="00702520">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24</w:t>
            </w:r>
            <w:r w:rsidR="00EF180F">
              <w:rPr>
                <w:rFonts w:ascii="TH SarabunPSK" w:eastAsia="Cordia New" w:hAnsi="TH SarabunPSK" w:cs="TH SarabunPSK"/>
                <w:sz w:val="28"/>
              </w:rPr>
              <w:t>.08.2018</w:t>
            </w:r>
          </w:p>
        </w:tc>
        <w:tc>
          <w:tcPr>
            <w:tcW w:w="3856" w:type="dxa"/>
            <w:shd w:val="clear" w:color="auto" w:fill="auto"/>
          </w:tcPr>
          <w:p w14:paraId="5B009F23" w14:textId="4825E337" w:rsidR="002069DB" w:rsidRPr="003F082F" w:rsidRDefault="00D54C09"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 xml:space="preserve">Group presentation 1: Issara Institute and LPN </w:t>
            </w:r>
          </w:p>
        </w:tc>
        <w:tc>
          <w:tcPr>
            <w:tcW w:w="2835" w:type="dxa"/>
            <w:shd w:val="clear" w:color="auto" w:fill="auto"/>
          </w:tcPr>
          <w:p w14:paraId="41E5E8AB" w14:textId="1147C0ED" w:rsidR="002069DB" w:rsidRPr="003F082F" w:rsidRDefault="00D54C09"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Polwiwat Askrapond and Khaing May Oo</w:t>
            </w:r>
          </w:p>
        </w:tc>
      </w:tr>
      <w:tr w:rsidR="00EF180F" w:rsidRPr="003F082F" w14:paraId="14325F63" w14:textId="77777777" w:rsidTr="00877C1E">
        <w:tc>
          <w:tcPr>
            <w:tcW w:w="1262" w:type="dxa"/>
            <w:shd w:val="clear" w:color="auto" w:fill="auto"/>
          </w:tcPr>
          <w:p w14:paraId="3B9BF70A" w14:textId="76A5A269" w:rsidR="00EF180F" w:rsidRDefault="00EF180F" w:rsidP="00702520">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3</w:t>
            </w:r>
            <w:r w:rsidRPr="00EF180F">
              <w:rPr>
                <w:rFonts w:ascii="TH SarabunPSK" w:eastAsia="Cordia New" w:hAnsi="TH SarabunPSK" w:cs="TH SarabunPSK"/>
                <w:sz w:val="28"/>
                <w:vertAlign w:val="superscript"/>
              </w:rPr>
              <w:t>rd</w:t>
            </w:r>
            <w:r>
              <w:rPr>
                <w:rFonts w:ascii="TH SarabunPSK" w:eastAsia="Cordia New" w:hAnsi="TH SarabunPSK" w:cs="TH SarabunPSK"/>
                <w:sz w:val="28"/>
              </w:rPr>
              <w:t xml:space="preserve"> session</w:t>
            </w:r>
          </w:p>
        </w:tc>
        <w:tc>
          <w:tcPr>
            <w:tcW w:w="1209" w:type="dxa"/>
            <w:shd w:val="clear" w:color="auto" w:fill="auto"/>
          </w:tcPr>
          <w:p w14:paraId="696104BC" w14:textId="19B7BF73" w:rsidR="00EF180F" w:rsidRDefault="00D54C09" w:rsidP="00702520">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31</w:t>
            </w:r>
            <w:r w:rsidR="00EF180F">
              <w:rPr>
                <w:rFonts w:ascii="TH SarabunPSK" w:eastAsia="Cordia New" w:hAnsi="TH SarabunPSK" w:cs="TH SarabunPSK"/>
                <w:sz w:val="28"/>
              </w:rPr>
              <w:t>.08.2018</w:t>
            </w:r>
          </w:p>
        </w:tc>
        <w:tc>
          <w:tcPr>
            <w:tcW w:w="3856" w:type="dxa"/>
            <w:shd w:val="clear" w:color="auto" w:fill="auto"/>
          </w:tcPr>
          <w:p w14:paraId="49FF92C9" w14:textId="20E4D58F" w:rsidR="00EF180F" w:rsidRDefault="00D54C09"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Group presentation 2: APTN</w:t>
            </w:r>
          </w:p>
        </w:tc>
        <w:tc>
          <w:tcPr>
            <w:tcW w:w="2835" w:type="dxa"/>
            <w:shd w:val="clear" w:color="auto" w:fill="auto"/>
          </w:tcPr>
          <w:p w14:paraId="6CAF17D6" w14:textId="3B65F274" w:rsidR="00EF180F" w:rsidRDefault="00D54C09"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Atikarn Chakrapeesirisuk and Nattaporn Autthaporn</w:t>
            </w:r>
          </w:p>
        </w:tc>
      </w:tr>
      <w:tr w:rsidR="00EF180F" w:rsidRPr="003F082F" w14:paraId="4AEB3488" w14:textId="77777777" w:rsidTr="00877C1E">
        <w:tc>
          <w:tcPr>
            <w:tcW w:w="1262" w:type="dxa"/>
            <w:shd w:val="clear" w:color="auto" w:fill="auto"/>
          </w:tcPr>
          <w:p w14:paraId="520974EF" w14:textId="41792B2C" w:rsidR="00EF180F" w:rsidRDefault="00EF180F" w:rsidP="00702520">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4</w:t>
            </w:r>
            <w:r w:rsidRPr="00EF180F">
              <w:rPr>
                <w:rFonts w:ascii="TH SarabunPSK" w:eastAsia="Cordia New" w:hAnsi="TH SarabunPSK" w:cs="TH SarabunPSK"/>
                <w:sz w:val="28"/>
                <w:vertAlign w:val="superscript"/>
              </w:rPr>
              <w:t>th</w:t>
            </w:r>
            <w:r>
              <w:rPr>
                <w:rFonts w:ascii="TH SarabunPSK" w:eastAsia="Cordia New" w:hAnsi="TH SarabunPSK" w:cs="TH SarabunPSK"/>
                <w:sz w:val="28"/>
              </w:rPr>
              <w:t xml:space="preserve"> session</w:t>
            </w:r>
          </w:p>
        </w:tc>
        <w:tc>
          <w:tcPr>
            <w:tcW w:w="1209" w:type="dxa"/>
            <w:shd w:val="clear" w:color="auto" w:fill="auto"/>
          </w:tcPr>
          <w:p w14:paraId="4FD7D46F" w14:textId="447A3043" w:rsidR="00EF180F" w:rsidRDefault="00D54C09" w:rsidP="00702520">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07</w:t>
            </w:r>
            <w:r w:rsidR="00EF180F">
              <w:rPr>
                <w:rFonts w:ascii="TH SarabunPSK" w:eastAsia="Cordia New" w:hAnsi="TH SarabunPSK" w:cs="TH SarabunPSK"/>
                <w:sz w:val="28"/>
              </w:rPr>
              <w:t>.09.2018</w:t>
            </w:r>
          </w:p>
        </w:tc>
        <w:tc>
          <w:tcPr>
            <w:tcW w:w="3856" w:type="dxa"/>
            <w:shd w:val="clear" w:color="auto" w:fill="auto"/>
          </w:tcPr>
          <w:p w14:paraId="25FD7779" w14:textId="3C5A0983" w:rsidR="00EF180F" w:rsidRDefault="00D54C09"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Group presentation 3: Pratthanadee and BPSOS</w:t>
            </w:r>
            <w:r w:rsidR="00EF180F">
              <w:rPr>
                <w:rFonts w:ascii="TH SarabunPSK" w:eastAsia="Cordia New" w:hAnsi="TH SarabunPSK" w:cs="TH SarabunPSK"/>
                <w:sz w:val="28"/>
              </w:rPr>
              <w:t xml:space="preserve"> </w:t>
            </w:r>
          </w:p>
        </w:tc>
        <w:tc>
          <w:tcPr>
            <w:tcW w:w="2835" w:type="dxa"/>
            <w:shd w:val="clear" w:color="auto" w:fill="auto"/>
          </w:tcPr>
          <w:p w14:paraId="07DD2BEF" w14:textId="3EBEEFE1" w:rsidR="00EF180F" w:rsidRDefault="00D54C09"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Janyaporn Kittithitikul and Pitchaporn Horthongrung</w:t>
            </w:r>
          </w:p>
        </w:tc>
      </w:tr>
      <w:tr w:rsidR="001606D7" w:rsidRPr="003F082F" w14:paraId="28B368A9" w14:textId="77777777" w:rsidTr="00877C1E">
        <w:tc>
          <w:tcPr>
            <w:tcW w:w="1262" w:type="dxa"/>
            <w:shd w:val="clear" w:color="auto" w:fill="auto"/>
          </w:tcPr>
          <w:p w14:paraId="7E2E4BC5" w14:textId="21944901" w:rsidR="001606D7" w:rsidRDefault="001606D7" w:rsidP="001606D7">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5</w:t>
            </w:r>
            <w:r w:rsidRPr="00EF180F">
              <w:rPr>
                <w:rFonts w:ascii="TH SarabunPSK" w:eastAsia="Cordia New" w:hAnsi="TH SarabunPSK" w:cs="TH SarabunPSK"/>
                <w:sz w:val="28"/>
                <w:vertAlign w:val="superscript"/>
              </w:rPr>
              <w:t>th</w:t>
            </w:r>
            <w:r>
              <w:rPr>
                <w:rFonts w:ascii="TH SarabunPSK" w:eastAsia="Cordia New" w:hAnsi="TH SarabunPSK" w:cs="TH SarabunPSK"/>
                <w:sz w:val="28"/>
              </w:rPr>
              <w:t xml:space="preserve"> session</w:t>
            </w:r>
          </w:p>
        </w:tc>
        <w:tc>
          <w:tcPr>
            <w:tcW w:w="1209" w:type="dxa"/>
            <w:shd w:val="clear" w:color="auto" w:fill="auto"/>
          </w:tcPr>
          <w:p w14:paraId="511DAE4A" w14:textId="50509E07" w:rsidR="001606D7" w:rsidRDefault="00D54C09" w:rsidP="001606D7">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14</w:t>
            </w:r>
            <w:r w:rsidR="001606D7">
              <w:rPr>
                <w:rFonts w:ascii="TH SarabunPSK" w:eastAsia="Cordia New" w:hAnsi="TH SarabunPSK" w:cs="TH SarabunPSK"/>
                <w:sz w:val="28"/>
              </w:rPr>
              <w:t>.09.2018</w:t>
            </w:r>
          </w:p>
        </w:tc>
        <w:tc>
          <w:tcPr>
            <w:tcW w:w="3856" w:type="dxa"/>
            <w:shd w:val="clear" w:color="auto" w:fill="auto"/>
          </w:tcPr>
          <w:p w14:paraId="7AB4321C" w14:textId="77C2004D" w:rsidR="001606D7" w:rsidRDefault="00D54C09"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Group presentation 4: APCASO and U.S. Embassy</w:t>
            </w:r>
          </w:p>
        </w:tc>
        <w:tc>
          <w:tcPr>
            <w:tcW w:w="2835" w:type="dxa"/>
            <w:shd w:val="clear" w:color="auto" w:fill="auto"/>
          </w:tcPr>
          <w:p w14:paraId="6DF34538" w14:textId="1EBC9F86" w:rsidR="001606D7" w:rsidRDefault="00877C1E"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Siripat Thosatamarat and Kittithat Thanomsap</w:t>
            </w:r>
          </w:p>
        </w:tc>
      </w:tr>
      <w:tr w:rsidR="001606D7" w:rsidRPr="003F082F" w14:paraId="7E3D5E0F" w14:textId="77777777" w:rsidTr="00877C1E">
        <w:tc>
          <w:tcPr>
            <w:tcW w:w="1262" w:type="dxa"/>
            <w:shd w:val="clear" w:color="auto" w:fill="auto"/>
          </w:tcPr>
          <w:p w14:paraId="28E67B14" w14:textId="5377711F" w:rsidR="001606D7" w:rsidRDefault="001606D7" w:rsidP="001606D7">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6</w:t>
            </w:r>
            <w:r w:rsidRPr="00EF180F">
              <w:rPr>
                <w:rFonts w:ascii="TH SarabunPSK" w:eastAsia="Cordia New" w:hAnsi="TH SarabunPSK" w:cs="TH SarabunPSK"/>
                <w:sz w:val="28"/>
                <w:vertAlign w:val="superscript"/>
              </w:rPr>
              <w:t>th</w:t>
            </w:r>
            <w:r>
              <w:rPr>
                <w:rFonts w:ascii="TH SarabunPSK" w:eastAsia="Cordia New" w:hAnsi="TH SarabunPSK" w:cs="TH SarabunPSK"/>
                <w:sz w:val="28"/>
              </w:rPr>
              <w:t xml:space="preserve"> session</w:t>
            </w:r>
          </w:p>
        </w:tc>
        <w:tc>
          <w:tcPr>
            <w:tcW w:w="1209" w:type="dxa"/>
            <w:shd w:val="clear" w:color="auto" w:fill="auto"/>
          </w:tcPr>
          <w:p w14:paraId="2D0C6B42" w14:textId="768BEBA6" w:rsidR="001606D7" w:rsidRDefault="00877C1E" w:rsidP="001606D7">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21</w:t>
            </w:r>
            <w:r w:rsidR="001606D7">
              <w:rPr>
                <w:rFonts w:ascii="TH SarabunPSK" w:eastAsia="Cordia New" w:hAnsi="TH SarabunPSK" w:cs="TH SarabunPSK"/>
                <w:sz w:val="28"/>
              </w:rPr>
              <w:t>.09.2018</w:t>
            </w:r>
          </w:p>
        </w:tc>
        <w:tc>
          <w:tcPr>
            <w:tcW w:w="3856" w:type="dxa"/>
            <w:shd w:val="clear" w:color="auto" w:fill="auto"/>
          </w:tcPr>
          <w:p w14:paraId="507B9745" w14:textId="387497A5" w:rsidR="001606D7" w:rsidRDefault="00877C1E"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Group presentation 5: Winrock International and Freeland</w:t>
            </w:r>
          </w:p>
        </w:tc>
        <w:tc>
          <w:tcPr>
            <w:tcW w:w="2835" w:type="dxa"/>
            <w:shd w:val="clear" w:color="auto" w:fill="auto"/>
          </w:tcPr>
          <w:p w14:paraId="3067192B" w14:textId="1AE26941" w:rsidR="001606D7" w:rsidRDefault="00877C1E"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Pornchanit Uthenratana and Kittitad Chittarat</w:t>
            </w:r>
          </w:p>
        </w:tc>
      </w:tr>
      <w:tr w:rsidR="001606D7" w:rsidRPr="003F082F" w14:paraId="71CBB274" w14:textId="77777777" w:rsidTr="00877C1E">
        <w:tc>
          <w:tcPr>
            <w:tcW w:w="1262" w:type="dxa"/>
            <w:shd w:val="clear" w:color="auto" w:fill="auto"/>
          </w:tcPr>
          <w:p w14:paraId="344009EE" w14:textId="7C795238" w:rsidR="001606D7" w:rsidRDefault="001606D7" w:rsidP="001606D7">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7</w:t>
            </w:r>
            <w:r w:rsidRPr="00EF180F">
              <w:rPr>
                <w:rFonts w:ascii="TH SarabunPSK" w:eastAsia="Cordia New" w:hAnsi="TH SarabunPSK" w:cs="TH SarabunPSK"/>
                <w:sz w:val="28"/>
                <w:vertAlign w:val="superscript"/>
              </w:rPr>
              <w:t>th</w:t>
            </w:r>
            <w:r>
              <w:rPr>
                <w:rFonts w:ascii="TH SarabunPSK" w:eastAsia="Cordia New" w:hAnsi="TH SarabunPSK" w:cs="TH SarabunPSK"/>
                <w:sz w:val="28"/>
              </w:rPr>
              <w:t xml:space="preserve"> session</w:t>
            </w:r>
          </w:p>
        </w:tc>
        <w:tc>
          <w:tcPr>
            <w:tcW w:w="1209" w:type="dxa"/>
            <w:shd w:val="clear" w:color="auto" w:fill="auto"/>
          </w:tcPr>
          <w:p w14:paraId="17C9B7B2" w14:textId="2F379569" w:rsidR="001606D7" w:rsidRDefault="00877C1E" w:rsidP="001606D7">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28</w:t>
            </w:r>
            <w:r w:rsidR="001606D7">
              <w:rPr>
                <w:rFonts w:ascii="TH SarabunPSK" w:eastAsia="Cordia New" w:hAnsi="TH SarabunPSK" w:cs="TH SarabunPSK"/>
                <w:sz w:val="28"/>
              </w:rPr>
              <w:t>.09.2018</w:t>
            </w:r>
          </w:p>
        </w:tc>
        <w:tc>
          <w:tcPr>
            <w:tcW w:w="3856" w:type="dxa"/>
            <w:shd w:val="clear" w:color="auto" w:fill="auto"/>
          </w:tcPr>
          <w:p w14:paraId="3098DF0A" w14:textId="77AB667C" w:rsidR="001606D7" w:rsidRDefault="00877C1E"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Group presentation 6: NESDB</w:t>
            </w:r>
          </w:p>
        </w:tc>
        <w:tc>
          <w:tcPr>
            <w:tcW w:w="2835" w:type="dxa"/>
            <w:shd w:val="clear" w:color="auto" w:fill="auto"/>
          </w:tcPr>
          <w:p w14:paraId="73B13F06" w14:textId="3F861763" w:rsidR="001606D7" w:rsidRDefault="00877C1E"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Suphakphicha Pitsawong and Pimlapas Chaosakorn</w:t>
            </w:r>
          </w:p>
        </w:tc>
      </w:tr>
      <w:tr w:rsidR="001606D7" w:rsidRPr="003F082F" w14:paraId="4AC2CE1B" w14:textId="77777777" w:rsidTr="00877C1E">
        <w:tc>
          <w:tcPr>
            <w:tcW w:w="1262" w:type="dxa"/>
            <w:shd w:val="clear" w:color="auto" w:fill="auto"/>
          </w:tcPr>
          <w:p w14:paraId="535F8F68" w14:textId="2B2AEBA4" w:rsidR="001606D7" w:rsidRDefault="001606D7" w:rsidP="001606D7">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8</w:t>
            </w:r>
            <w:r w:rsidRPr="00400C4F">
              <w:rPr>
                <w:rFonts w:ascii="TH SarabunPSK" w:eastAsia="Cordia New" w:hAnsi="TH SarabunPSK" w:cs="TH SarabunPSK"/>
                <w:sz w:val="28"/>
                <w:vertAlign w:val="superscript"/>
              </w:rPr>
              <w:t>th</w:t>
            </w:r>
            <w:r>
              <w:rPr>
                <w:rFonts w:ascii="TH SarabunPSK" w:eastAsia="Cordia New" w:hAnsi="TH SarabunPSK" w:cs="TH SarabunPSK"/>
                <w:sz w:val="28"/>
              </w:rPr>
              <w:t xml:space="preserve"> session</w:t>
            </w:r>
          </w:p>
        </w:tc>
        <w:tc>
          <w:tcPr>
            <w:tcW w:w="1209" w:type="dxa"/>
            <w:shd w:val="clear" w:color="auto" w:fill="auto"/>
          </w:tcPr>
          <w:p w14:paraId="140D6D7D" w14:textId="22AD4E4C" w:rsidR="001606D7" w:rsidRDefault="00877C1E" w:rsidP="001606D7">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05</w:t>
            </w:r>
            <w:r w:rsidR="001606D7">
              <w:rPr>
                <w:rFonts w:ascii="TH SarabunPSK" w:eastAsia="Cordia New" w:hAnsi="TH SarabunPSK" w:cs="TH SarabunPSK"/>
                <w:sz w:val="28"/>
              </w:rPr>
              <w:t>.10.2018</w:t>
            </w:r>
          </w:p>
        </w:tc>
        <w:tc>
          <w:tcPr>
            <w:tcW w:w="3856" w:type="dxa"/>
            <w:shd w:val="clear" w:color="auto" w:fill="auto"/>
          </w:tcPr>
          <w:p w14:paraId="622E0CAE" w14:textId="64C03837" w:rsidR="001606D7" w:rsidRDefault="00877C1E" w:rsidP="005B6DCF">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Group presentation 7: Asylum Access</w:t>
            </w:r>
          </w:p>
        </w:tc>
        <w:tc>
          <w:tcPr>
            <w:tcW w:w="2835" w:type="dxa"/>
            <w:shd w:val="clear" w:color="auto" w:fill="auto"/>
          </w:tcPr>
          <w:p w14:paraId="1BA958DD" w14:textId="5EC4F303" w:rsidR="001606D7" w:rsidRDefault="00877C1E"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Supatchaya Photayanuwat and Pannapha Pitiporapong</w:t>
            </w:r>
          </w:p>
        </w:tc>
      </w:tr>
      <w:tr w:rsidR="001606D7" w:rsidRPr="003F082F" w14:paraId="63BE6026" w14:textId="77777777" w:rsidTr="00877C1E">
        <w:tc>
          <w:tcPr>
            <w:tcW w:w="1262" w:type="dxa"/>
            <w:shd w:val="clear" w:color="auto" w:fill="auto"/>
          </w:tcPr>
          <w:p w14:paraId="5F73F476" w14:textId="2C04CF17" w:rsidR="001606D7" w:rsidRDefault="001606D7" w:rsidP="001606D7">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lastRenderedPageBreak/>
              <w:t>9</w:t>
            </w:r>
            <w:r w:rsidRPr="00400C4F">
              <w:rPr>
                <w:rFonts w:ascii="TH SarabunPSK" w:eastAsia="Cordia New" w:hAnsi="TH SarabunPSK" w:cs="TH SarabunPSK"/>
                <w:sz w:val="28"/>
                <w:vertAlign w:val="superscript"/>
              </w:rPr>
              <w:t>th</w:t>
            </w:r>
            <w:r>
              <w:rPr>
                <w:rFonts w:ascii="TH SarabunPSK" w:eastAsia="Cordia New" w:hAnsi="TH SarabunPSK" w:cs="TH SarabunPSK"/>
                <w:sz w:val="28"/>
              </w:rPr>
              <w:t xml:space="preserve"> session</w:t>
            </w:r>
          </w:p>
        </w:tc>
        <w:tc>
          <w:tcPr>
            <w:tcW w:w="1209" w:type="dxa"/>
            <w:shd w:val="clear" w:color="auto" w:fill="auto"/>
          </w:tcPr>
          <w:p w14:paraId="7E764F2B" w14:textId="5841F48B" w:rsidR="001606D7" w:rsidRDefault="00877C1E" w:rsidP="001606D7">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12</w:t>
            </w:r>
            <w:r w:rsidR="001606D7">
              <w:rPr>
                <w:rFonts w:ascii="TH SarabunPSK" w:eastAsia="Cordia New" w:hAnsi="TH SarabunPSK" w:cs="TH SarabunPSK"/>
                <w:sz w:val="28"/>
              </w:rPr>
              <w:t>.10.2018</w:t>
            </w:r>
          </w:p>
        </w:tc>
        <w:tc>
          <w:tcPr>
            <w:tcW w:w="3856" w:type="dxa"/>
            <w:shd w:val="clear" w:color="auto" w:fill="auto"/>
          </w:tcPr>
          <w:p w14:paraId="1BC831F0" w14:textId="18037716" w:rsidR="001606D7" w:rsidRDefault="00877C1E" w:rsidP="005B6DCF">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Group presentation 8: AIP and Buddharaksa</w:t>
            </w:r>
          </w:p>
        </w:tc>
        <w:tc>
          <w:tcPr>
            <w:tcW w:w="2835" w:type="dxa"/>
            <w:shd w:val="clear" w:color="auto" w:fill="auto"/>
          </w:tcPr>
          <w:p w14:paraId="6A308DD7" w14:textId="693DAC6A" w:rsidR="001606D7" w:rsidRDefault="00877C1E"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Prissadee Sornnil and Peerawut Pimsomrudee</w:t>
            </w:r>
          </w:p>
        </w:tc>
      </w:tr>
      <w:tr w:rsidR="001606D7" w:rsidRPr="003F082F" w14:paraId="55B5F7A8" w14:textId="77777777" w:rsidTr="00877C1E">
        <w:tc>
          <w:tcPr>
            <w:tcW w:w="1262" w:type="dxa"/>
            <w:shd w:val="clear" w:color="auto" w:fill="auto"/>
          </w:tcPr>
          <w:p w14:paraId="5F190591" w14:textId="7E673224" w:rsidR="001606D7" w:rsidRDefault="001606D7" w:rsidP="001606D7">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10</w:t>
            </w:r>
            <w:r w:rsidRPr="00400C4F">
              <w:rPr>
                <w:rFonts w:ascii="TH SarabunPSK" w:eastAsia="Cordia New" w:hAnsi="TH SarabunPSK" w:cs="TH SarabunPSK"/>
                <w:sz w:val="28"/>
                <w:vertAlign w:val="superscript"/>
              </w:rPr>
              <w:t>th</w:t>
            </w:r>
            <w:r>
              <w:rPr>
                <w:rFonts w:ascii="TH SarabunPSK" w:eastAsia="Cordia New" w:hAnsi="TH SarabunPSK" w:cs="TH SarabunPSK"/>
                <w:sz w:val="28"/>
              </w:rPr>
              <w:t xml:space="preserve"> session</w:t>
            </w:r>
          </w:p>
        </w:tc>
        <w:tc>
          <w:tcPr>
            <w:tcW w:w="1209" w:type="dxa"/>
            <w:shd w:val="clear" w:color="auto" w:fill="auto"/>
          </w:tcPr>
          <w:p w14:paraId="5DF765AA" w14:textId="1B99B52E" w:rsidR="001606D7" w:rsidRDefault="00877C1E" w:rsidP="001606D7">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19</w:t>
            </w:r>
            <w:r w:rsidR="001606D7">
              <w:rPr>
                <w:rFonts w:ascii="TH SarabunPSK" w:eastAsia="Cordia New" w:hAnsi="TH SarabunPSK" w:cs="TH SarabunPSK"/>
                <w:sz w:val="28"/>
              </w:rPr>
              <w:t>.10.2018</w:t>
            </w:r>
          </w:p>
        </w:tc>
        <w:tc>
          <w:tcPr>
            <w:tcW w:w="3856" w:type="dxa"/>
            <w:shd w:val="clear" w:color="auto" w:fill="auto"/>
          </w:tcPr>
          <w:p w14:paraId="77040A5D" w14:textId="0A40818E" w:rsidR="001606D7" w:rsidRDefault="00877C1E" w:rsidP="005B6DCF">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Group presentation 9: Raks Thai</w:t>
            </w:r>
          </w:p>
        </w:tc>
        <w:tc>
          <w:tcPr>
            <w:tcW w:w="2835" w:type="dxa"/>
            <w:shd w:val="clear" w:color="auto" w:fill="auto"/>
          </w:tcPr>
          <w:p w14:paraId="710E894B" w14:textId="6B947A9B" w:rsidR="001606D7" w:rsidRDefault="00877C1E"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Asma Haura and Pimwipa Kerdpol</w:t>
            </w:r>
          </w:p>
        </w:tc>
      </w:tr>
      <w:tr w:rsidR="005B6DCF" w:rsidRPr="003F082F" w14:paraId="15A90073" w14:textId="77777777" w:rsidTr="00877C1E">
        <w:tc>
          <w:tcPr>
            <w:tcW w:w="1262" w:type="dxa"/>
            <w:shd w:val="clear" w:color="auto" w:fill="auto"/>
          </w:tcPr>
          <w:p w14:paraId="0AEDE251" w14:textId="7E743674" w:rsidR="005B6DCF" w:rsidRDefault="005B6DCF" w:rsidP="005B6DCF">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11</w:t>
            </w:r>
            <w:r w:rsidRPr="00400C4F">
              <w:rPr>
                <w:rFonts w:ascii="TH SarabunPSK" w:eastAsia="Cordia New" w:hAnsi="TH SarabunPSK" w:cs="TH SarabunPSK"/>
                <w:sz w:val="28"/>
                <w:vertAlign w:val="superscript"/>
              </w:rPr>
              <w:t>th</w:t>
            </w:r>
            <w:r>
              <w:rPr>
                <w:rFonts w:ascii="TH SarabunPSK" w:eastAsia="Cordia New" w:hAnsi="TH SarabunPSK" w:cs="TH SarabunPSK"/>
                <w:sz w:val="28"/>
              </w:rPr>
              <w:t xml:space="preserve"> session</w:t>
            </w:r>
          </w:p>
        </w:tc>
        <w:tc>
          <w:tcPr>
            <w:tcW w:w="1209" w:type="dxa"/>
            <w:shd w:val="clear" w:color="auto" w:fill="auto"/>
          </w:tcPr>
          <w:p w14:paraId="630FE237" w14:textId="2D83A9E6" w:rsidR="005B6DCF" w:rsidRDefault="00877C1E" w:rsidP="005B6DCF">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26</w:t>
            </w:r>
            <w:r w:rsidR="005B6DCF">
              <w:rPr>
                <w:rFonts w:ascii="TH SarabunPSK" w:eastAsia="Cordia New" w:hAnsi="TH SarabunPSK" w:cs="TH SarabunPSK"/>
                <w:sz w:val="28"/>
              </w:rPr>
              <w:t>.10.2018</w:t>
            </w:r>
          </w:p>
        </w:tc>
        <w:tc>
          <w:tcPr>
            <w:tcW w:w="3856" w:type="dxa"/>
            <w:shd w:val="clear" w:color="auto" w:fill="auto"/>
          </w:tcPr>
          <w:p w14:paraId="736638EF" w14:textId="01515D1F" w:rsidR="005B6DCF" w:rsidRDefault="00877C1E" w:rsidP="005B6DCF">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Group presentation 10</w:t>
            </w:r>
            <w:r>
              <w:rPr>
                <w:rFonts w:ascii="TH SarabunPSK" w:eastAsia="Cordia New" w:hAnsi="TH SarabunPSK" w:cs="TH SarabunPSK"/>
                <w:sz w:val="28"/>
              </w:rPr>
              <w:t>: Ministry of Foreign Affairs (Department of International Organizations) and CrCF</w:t>
            </w:r>
          </w:p>
        </w:tc>
        <w:tc>
          <w:tcPr>
            <w:tcW w:w="2835" w:type="dxa"/>
            <w:shd w:val="clear" w:color="auto" w:fill="auto"/>
          </w:tcPr>
          <w:p w14:paraId="33A32AAD" w14:textId="65F9AB1B" w:rsidR="005B6DCF" w:rsidRDefault="00877C1E"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Phatthanit Vorraphamone and Kritanat Karoonyavanich</w:t>
            </w:r>
          </w:p>
        </w:tc>
      </w:tr>
      <w:tr w:rsidR="001606D7" w:rsidRPr="003F082F" w14:paraId="0048E544" w14:textId="77777777" w:rsidTr="00877C1E">
        <w:tc>
          <w:tcPr>
            <w:tcW w:w="1262" w:type="dxa"/>
            <w:shd w:val="clear" w:color="auto" w:fill="auto"/>
          </w:tcPr>
          <w:p w14:paraId="46BF5D16" w14:textId="6C47A26A" w:rsidR="001606D7" w:rsidRDefault="001606D7" w:rsidP="001606D7">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12</w:t>
            </w:r>
            <w:r w:rsidRPr="00400C4F">
              <w:rPr>
                <w:rFonts w:ascii="TH SarabunPSK" w:eastAsia="Cordia New" w:hAnsi="TH SarabunPSK" w:cs="TH SarabunPSK"/>
                <w:sz w:val="28"/>
                <w:vertAlign w:val="superscript"/>
              </w:rPr>
              <w:t>th</w:t>
            </w:r>
            <w:r>
              <w:rPr>
                <w:rFonts w:ascii="TH SarabunPSK" w:eastAsia="Cordia New" w:hAnsi="TH SarabunPSK" w:cs="TH SarabunPSK"/>
                <w:sz w:val="28"/>
              </w:rPr>
              <w:t xml:space="preserve"> session</w:t>
            </w:r>
          </w:p>
        </w:tc>
        <w:tc>
          <w:tcPr>
            <w:tcW w:w="1209" w:type="dxa"/>
            <w:shd w:val="clear" w:color="auto" w:fill="auto"/>
          </w:tcPr>
          <w:p w14:paraId="3662F19B" w14:textId="58B87A49" w:rsidR="001606D7" w:rsidRDefault="00877C1E" w:rsidP="001606D7">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02.11</w:t>
            </w:r>
            <w:r w:rsidR="001606D7">
              <w:rPr>
                <w:rFonts w:ascii="TH SarabunPSK" w:eastAsia="Cordia New" w:hAnsi="TH SarabunPSK" w:cs="TH SarabunPSK"/>
                <w:sz w:val="28"/>
              </w:rPr>
              <w:t>.2018</w:t>
            </w:r>
          </w:p>
        </w:tc>
        <w:tc>
          <w:tcPr>
            <w:tcW w:w="3856" w:type="dxa"/>
            <w:shd w:val="clear" w:color="auto" w:fill="auto"/>
          </w:tcPr>
          <w:p w14:paraId="0CDB8E45" w14:textId="037E0567" w:rsidR="001606D7" w:rsidRDefault="00877C1E" w:rsidP="005B6DCF">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Group presentation 11: IDPC and Royal Thai Police</w:t>
            </w:r>
          </w:p>
        </w:tc>
        <w:tc>
          <w:tcPr>
            <w:tcW w:w="2835" w:type="dxa"/>
            <w:shd w:val="clear" w:color="auto" w:fill="auto"/>
          </w:tcPr>
          <w:p w14:paraId="5DEDA111" w14:textId="5BA72C9F" w:rsidR="001606D7" w:rsidRDefault="00877C1E"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Sineeporn Chillanond and Tan</w:t>
            </w:r>
            <w:r w:rsidR="007D718B">
              <w:rPr>
                <w:rFonts w:ascii="TH SarabunPSK" w:eastAsia="Cordia New" w:hAnsi="TH SarabunPSK" w:cs="TH SarabunPSK"/>
                <w:sz w:val="28"/>
              </w:rPr>
              <w:t>a</w:t>
            </w:r>
            <w:bookmarkStart w:id="0" w:name="_GoBack"/>
            <w:bookmarkEnd w:id="0"/>
            <w:r>
              <w:rPr>
                <w:rFonts w:ascii="TH SarabunPSK" w:eastAsia="Cordia New" w:hAnsi="TH SarabunPSK" w:cs="TH SarabunPSK"/>
                <w:sz w:val="28"/>
              </w:rPr>
              <w:t>wat Sermpornvivat</w:t>
            </w:r>
          </w:p>
        </w:tc>
      </w:tr>
      <w:tr w:rsidR="001606D7" w:rsidRPr="003F082F" w14:paraId="401867AE" w14:textId="77777777" w:rsidTr="00877C1E">
        <w:tc>
          <w:tcPr>
            <w:tcW w:w="1262" w:type="dxa"/>
            <w:shd w:val="clear" w:color="auto" w:fill="auto"/>
          </w:tcPr>
          <w:p w14:paraId="1B4670CC" w14:textId="7705CB59" w:rsidR="001606D7" w:rsidRDefault="001606D7" w:rsidP="005B6DCF">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13</w:t>
            </w:r>
            <w:r w:rsidRPr="00400C4F">
              <w:rPr>
                <w:rFonts w:ascii="TH SarabunPSK" w:eastAsia="Cordia New" w:hAnsi="TH SarabunPSK" w:cs="TH SarabunPSK"/>
                <w:sz w:val="28"/>
                <w:vertAlign w:val="superscript"/>
              </w:rPr>
              <w:t>th</w:t>
            </w:r>
            <w:r>
              <w:rPr>
                <w:rFonts w:ascii="TH SarabunPSK" w:eastAsia="Cordia New" w:hAnsi="TH SarabunPSK" w:cs="TH SarabunPSK"/>
                <w:sz w:val="28"/>
              </w:rPr>
              <w:t xml:space="preserve"> session</w:t>
            </w:r>
          </w:p>
        </w:tc>
        <w:tc>
          <w:tcPr>
            <w:tcW w:w="1209" w:type="dxa"/>
            <w:shd w:val="clear" w:color="auto" w:fill="auto"/>
          </w:tcPr>
          <w:p w14:paraId="78620D56" w14:textId="2AAA5B62" w:rsidR="001606D7" w:rsidRDefault="00877C1E" w:rsidP="001606D7">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09</w:t>
            </w:r>
            <w:r w:rsidR="001606D7">
              <w:rPr>
                <w:rFonts w:ascii="TH SarabunPSK" w:eastAsia="Cordia New" w:hAnsi="TH SarabunPSK" w:cs="TH SarabunPSK"/>
                <w:sz w:val="28"/>
              </w:rPr>
              <w:t>.11.2018</w:t>
            </w:r>
          </w:p>
        </w:tc>
        <w:tc>
          <w:tcPr>
            <w:tcW w:w="3856" w:type="dxa"/>
            <w:shd w:val="clear" w:color="auto" w:fill="auto"/>
          </w:tcPr>
          <w:p w14:paraId="64A6842A" w14:textId="6480943E" w:rsidR="001606D7" w:rsidRDefault="00877C1E" w:rsidP="005B6DCF">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Group presentation 12: ANFREL</w:t>
            </w:r>
          </w:p>
        </w:tc>
        <w:tc>
          <w:tcPr>
            <w:tcW w:w="2835" w:type="dxa"/>
            <w:shd w:val="clear" w:color="auto" w:fill="auto"/>
          </w:tcPr>
          <w:p w14:paraId="63293D10" w14:textId="013F80B9" w:rsidR="001606D7" w:rsidRDefault="00877C1E"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Luksorn Bowornpichayanurak and Teerawit Puttarudeesook</w:t>
            </w:r>
          </w:p>
        </w:tc>
      </w:tr>
      <w:tr w:rsidR="001606D7" w:rsidRPr="003F082F" w14:paraId="266681CC" w14:textId="77777777" w:rsidTr="00877C1E">
        <w:tc>
          <w:tcPr>
            <w:tcW w:w="1262" w:type="dxa"/>
            <w:shd w:val="clear" w:color="auto" w:fill="auto"/>
          </w:tcPr>
          <w:p w14:paraId="2C640401" w14:textId="7C2FFF5D" w:rsidR="001606D7" w:rsidRDefault="001606D7" w:rsidP="001606D7">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14</w:t>
            </w:r>
            <w:r w:rsidRPr="00400C4F">
              <w:rPr>
                <w:rFonts w:ascii="TH SarabunPSK" w:eastAsia="Cordia New" w:hAnsi="TH SarabunPSK" w:cs="TH SarabunPSK"/>
                <w:sz w:val="28"/>
                <w:vertAlign w:val="superscript"/>
              </w:rPr>
              <w:t>th</w:t>
            </w:r>
            <w:r>
              <w:rPr>
                <w:rFonts w:ascii="TH SarabunPSK" w:eastAsia="Cordia New" w:hAnsi="TH SarabunPSK" w:cs="TH SarabunPSK"/>
                <w:sz w:val="28"/>
              </w:rPr>
              <w:t xml:space="preserve"> session</w:t>
            </w:r>
          </w:p>
        </w:tc>
        <w:tc>
          <w:tcPr>
            <w:tcW w:w="1209" w:type="dxa"/>
            <w:shd w:val="clear" w:color="auto" w:fill="auto"/>
          </w:tcPr>
          <w:p w14:paraId="13FA68D1" w14:textId="5ACEC45B" w:rsidR="001606D7" w:rsidRDefault="00877C1E" w:rsidP="001606D7">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16</w:t>
            </w:r>
            <w:r w:rsidR="001606D7">
              <w:rPr>
                <w:rFonts w:ascii="TH SarabunPSK" w:eastAsia="Cordia New" w:hAnsi="TH SarabunPSK" w:cs="TH SarabunPSK"/>
                <w:sz w:val="28"/>
              </w:rPr>
              <w:t>.11.2018</w:t>
            </w:r>
          </w:p>
        </w:tc>
        <w:tc>
          <w:tcPr>
            <w:tcW w:w="3856" w:type="dxa"/>
            <w:shd w:val="clear" w:color="auto" w:fill="auto"/>
          </w:tcPr>
          <w:p w14:paraId="0893D439" w14:textId="360AD76D" w:rsidR="001606D7" w:rsidRDefault="00877C1E" w:rsidP="005B6DCF">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 xml:space="preserve">Guest lecture by </w:t>
            </w:r>
            <w:r w:rsidR="007D718B">
              <w:rPr>
                <w:rFonts w:ascii="TH SarabunPSK" w:eastAsia="Cordia New" w:hAnsi="TH SarabunPSK" w:cs="TH SarabunPSK"/>
                <w:sz w:val="28"/>
              </w:rPr>
              <w:t xml:space="preserve">a </w:t>
            </w:r>
            <w:r>
              <w:rPr>
                <w:rFonts w:ascii="TH SarabunPSK" w:eastAsia="Cordia New" w:hAnsi="TH SarabunPSK" w:cs="TH SarabunPSK"/>
                <w:sz w:val="28"/>
              </w:rPr>
              <w:t xml:space="preserve">specific organisation: ANFREL or APTN </w:t>
            </w:r>
          </w:p>
        </w:tc>
        <w:tc>
          <w:tcPr>
            <w:tcW w:w="2835" w:type="dxa"/>
            <w:shd w:val="clear" w:color="auto" w:fill="auto"/>
          </w:tcPr>
          <w:p w14:paraId="2A414E53" w14:textId="444BFABD" w:rsidR="001606D7" w:rsidRDefault="00877C1E" w:rsidP="00D54C09">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TBC</w:t>
            </w:r>
          </w:p>
        </w:tc>
      </w:tr>
      <w:tr w:rsidR="00877C1E" w:rsidRPr="003F082F" w14:paraId="4143D3BF" w14:textId="77777777" w:rsidTr="00877C1E">
        <w:tc>
          <w:tcPr>
            <w:tcW w:w="1262" w:type="dxa"/>
            <w:shd w:val="clear" w:color="auto" w:fill="auto"/>
          </w:tcPr>
          <w:p w14:paraId="5E61E2CE" w14:textId="5E5DCBAA" w:rsidR="00877C1E" w:rsidRDefault="00877C1E" w:rsidP="00877C1E">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15</w:t>
            </w:r>
            <w:r w:rsidRPr="00400C4F">
              <w:rPr>
                <w:rFonts w:ascii="TH SarabunPSK" w:eastAsia="Cordia New" w:hAnsi="TH SarabunPSK" w:cs="TH SarabunPSK"/>
                <w:sz w:val="28"/>
                <w:vertAlign w:val="superscript"/>
              </w:rPr>
              <w:t>th</w:t>
            </w:r>
            <w:r>
              <w:rPr>
                <w:rFonts w:ascii="TH SarabunPSK" w:eastAsia="Cordia New" w:hAnsi="TH SarabunPSK" w:cs="TH SarabunPSK"/>
                <w:sz w:val="28"/>
              </w:rPr>
              <w:t xml:space="preserve"> session</w:t>
            </w:r>
          </w:p>
        </w:tc>
        <w:tc>
          <w:tcPr>
            <w:tcW w:w="1209" w:type="dxa"/>
            <w:shd w:val="clear" w:color="auto" w:fill="auto"/>
          </w:tcPr>
          <w:p w14:paraId="6C46E568" w14:textId="5C5EA5C8" w:rsidR="00877C1E" w:rsidRDefault="007D718B" w:rsidP="00877C1E">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23.11</w:t>
            </w:r>
            <w:r w:rsidR="00877C1E">
              <w:rPr>
                <w:rFonts w:ascii="TH SarabunPSK" w:eastAsia="Cordia New" w:hAnsi="TH SarabunPSK" w:cs="TH SarabunPSK"/>
                <w:sz w:val="28"/>
              </w:rPr>
              <w:t>.2018</w:t>
            </w:r>
          </w:p>
        </w:tc>
        <w:tc>
          <w:tcPr>
            <w:tcW w:w="3856" w:type="dxa"/>
            <w:shd w:val="clear" w:color="auto" w:fill="auto"/>
          </w:tcPr>
          <w:p w14:paraId="76DBA82F" w14:textId="58F74E68" w:rsidR="00877C1E" w:rsidRDefault="00877C1E" w:rsidP="00877C1E">
            <w:pPr>
              <w:spacing w:after="0" w:line="240" w:lineRule="auto"/>
              <w:ind w:right="-188"/>
              <w:rPr>
                <w:rFonts w:ascii="TH SarabunPSK" w:eastAsia="Cordia New" w:hAnsi="TH SarabunPSK" w:cs="TH SarabunPSK"/>
                <w:sz w:val="28"/>
              </w:rPr>
            </w:pPr>
            <w:r>
              <w:rPr>
                <w:rFonts w:ascii="TH SarabunPSK" w:eastAsia="Cordia New" w:hAnsi="TH SarabunPSK" w:cs="TH SarabunPSK"/>
                <w:sz w:val="28"/>
              </w:rPr>
              <w:t xml:space="preserve">Guest lecture by </w:t>
            </w:r>
            <w:r w:rsidR="007D718B">
              <w:rPr>
                <w:rFonts w:ascii="TH SarabunPSK" w:eastAsia="Cordia New" w:hAnsi="TH SarabunPSK" w:cs="TH SarabunPSK"/>
                <w:sz w:val="28"/>
              </w:rPr>
              <w:t xml:space="preserve">a </w:t>
            </w:r>
            <w:r>
              <w:rPr>
                <w:rFonts w:ascii="TH SarabunPSK" w:eastAsia="Cordia New" w:hAnsi="TH SarabunPSK" w:cs="TH SarabunPSK"/>
                <w:sz w:val="28"/>
              </w:rPr>
              <w:t xml:space="preserve">specific organisation: ANFREL or APTN </w:t>
            </w:r>
          </w:p>
        </w:tc>
        <w:tc>
          <w:tcPr>
            <w:tcW w:w="2835" w:type="dxa"/>
            <w:shd w:val="clear" w:color="auto" w:fill="auto"/>
          </w:tcPr>
          <w:p w14:paraId="63D0185F" w14:textId="31DF1055" w:rsidR="00877C1E" w:rsidRDefault="00877C1E" w:rsidP="00877C1E">
            <w:pPr>
              <w:spacing w:after="0" w:line="240" w:lineRule="auto"/>
              <w:ind w:right="-188"/>
              <w:jc w:val="thaiDistribute"/>
              <w:rPr>
                <w:rFonts w:ascii="TH SarabunPSK" w:eastAsia="Cordia New" w:hAnsi="TH SarabunPSK" w:cs="TH SarabunPSK"/>
                <w:sz w:val="28"/>
              </w:rPr>
            </w:pPr>
            <w:r>
              <w:rPr>
                <w:rFonts w:ascii="TH SarabunPSK" w:eastAsia="Cordia New" w:hAnsi="TH SarabunPSK" w:cs="TH SarabunPSK"/>
                <w:sz w:val="28"/>
              </w:rPr>
              <w:t>TBC</w:t>
            </w:r>
          </w:p>
        </w:tc>
      </w:tr>
    </w:tbl>
    <w:p w14:paraId="0546178C" w14:textId="77777777" w:rsidR="00546027" w:rsidRDefault="00546027" w:rsidP="001F1EB5">
      <w:pPr>
        <w:pStyle w:val="Default"/>
        <w:spacing w:before="120"/>
        <w:rPr>
          <w:rFonts w:ascii="TH SarabunPSK" w:hAnsi="TH SarabunPSK" w:cs="TH SarabunPSK"/>
          <w:b/>
          <w:bCs/>
          <w:color w:val="auto"/>
          <w:sz w:val="30"/>
          <w:szCs w:val="30"/>
        </w:rPr>
      </w:pPr>
    </w:p>
    <w:sectPr w:rsidR="00546027" w:rsidSect="002332B8">
      <w:headerReference w:type="default" r:id="rId9"/>
      <w:pgSz w:w="11906" w:h="16838" w:code="9"/>
      <w:pgMar w:top="1008" w:right="1440" w:bottom="576" w:left="144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B6E9A" w14:textId="77777777" w:rsidR="00CC3168" w:rsidRDefault="00CC3168" w:rsidP="00FA7DC3">
      <w:pPr>
        <w:spacing w:after="0" w:line="240" w:lineRule="auto"/>
      </w:pPr>
      <w:r>
        <w:separator/>
      </w:r>
    </w:p>
  </w:endnote>
  <w:endnote w:type="continuationSeparator" w:id="0">
    <w:p w14:paraId="48AF6DC9" w14:textId="77777777" w:rsidR="00CC3168" w:rsidRDefault="00CC3168" w:rsidP="00FA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H Sarabun New">
    <w:panose1 w:val="020B0604020202020204"/>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4E072" w14:textId="77777777" w:rsidR="00CC3168" w:rsidRDefault="00CC3168" w:rsidP="00FA7DC3">
      <w:pPr>
        <w:spacing w:after="0" w:line="240" w:lineRule="auto"/>
      </w:pPr>
      <w:r>
        <w:separator/>
      </w:r>
    </w:p>
  </w:footnote>
  <w:footnote w:type="continuationSeparator" w:id="0">
    <w:p w14:paraId="1839C1B7" w14:textId="77777777" w:rsidR="00CC3168" w:rsidRDefault="00CC3168" w:rsidP="00FA7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6C73" w14:textId="77777777" w:rsidR="005A1242" w:rsidRPr="00B079A6" w:rsidRDefault="00681DB9" w:rsidP="005A1242">
    <w:pPr>
      <w:pStyle w:val="Header"/>
      <w:jc w:val="right"/>
      <w:rPr>
        <w:rFonts w:ascii="TH SarabunPSK" w:hAnsi="TH SarabunPSK" w:cs="TH SarabunPSK"/>
        <w:b/>
        <w:bCs/>
        <w:sz w:val="30"/>
        <w:szCs w:val="30"/>
      </w:rPr>
    </w:pPr>
    <w:r w:rsidRPr="00B079A6">
      <w:rPr>
        <w:rFonts w:ascii="TH SarabunPSK" w:hAnsi="TH SarabunPSK" w:cs="TH SarabunPSK"/>
        <w:b/>
        <w:bCs/>
        <w:sz w:val="30"/>
        <w:szCs w:val="30"/>
        <w:cs/>
      </w:rPr>
      <w:t>มคอ.</w:t>
    </w:r>
    <w:r w:rsidRPr="00B079A6">
      <w:rPr>
        <w:rFonts w:ascii="TH SarabunPSK" w:hAnsi="TH SarabunPSK" w:cs="TH SarabunPSK"/>
        <w:b/>
        <w:bCs/>
        <w:sz w:val="30"/>
        <w:szCs w:val="30"/>
      </w:rPr>
      <w:t>3</w:t>
    </w:r>
    <w:r w:rsidRPr="00B079A6">
      <w:rPr>
        <w:rFonts w:ascii="TH SarabunPSK" w:hAnsi="TH SarabunPSK" w:cs="TH SarabunPSK"/>
        <w:b/>
        <w:bCs/>
        <w:sz w:val="30"/>
        <w:szCs w:val="30"/>
        <w:cs/>
      </w:rPr>
      <w:t xml:space="preserve"> </w:t>
    </w:r>
    <w:r w:rsidR="00AB40AF" w:rsidRPr="00B079A6">
      <w:rPr>
        <w:rFonts w:ascii="TH SarabunPSK" w:hAnsi="TH SarabunPSK" w:cs="TH SarabunPSK"/>
        <w:b/>
        <w:bCs/>
        <w:sz w:val="30"/>
        <w:szCs w:val="30"/>
      </w:rPr>
      <w:t>(TQF</w:t>
    </w:r>
    <w:r w:rsidRPr="00B079A6">
      <w:rPr>
        <w:rFonts w:ascii="TH SarabunPSK" w:hAnsi="TH SarabunPSK" w:cs="TH SarabunPSK"/>
        <w:b/>
        <w:bCs/>
        <w:sz w:val="30"/>
        <w:szCs w:val="3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07C"/>
    <w:multiLevelType w:val="hybridMultilevel"/>
    <w:tmpl w:val="F2AA15B8"/>
    <w:lvl w:ilvl="0" w:tplc="765898D0">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 w15:restartNumberingAfterBreak="0">
    <w:nsid w:val="08345AFF"/>
    <w:multiLevelType w:val="hybridMultilevel"/>
    <w:tmpl w:val="57EEA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4F5CA8"/>
    <w:multiLevelType w:val="hybridMultilevel"/>
    <w:tmpl w:val="4D12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A632A"/>
    <w:multiLevelType w:val="multilevel"/>
    <w:tmpl w:val="0409001D"/>
    <w:styleLink w:val="Style4"/>
    <w:lvl w:ilvl="0">
      <w:start w:val="1"/>
      <w:numFmt w:val="thaiLetters"/>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192EC5"/>
    <w:multiLevelType w:val="hybridMultilevel"/>
    <w:tmpl w:val="4D6804E4"/>
    <w:lvl w:ilvl="0" w:tplc="8DD6F0E2">
      <w:start w:val="1"/>
      <w:numFmt w:val="bullet"/>
      <w:lvlText w:val=""/>
      <w:lvlJc w:val="left"/>
      <w:pPr>
        <w:ind w:left="720" w:hanging="360"/>
      </w:pPr>
      <w:rPr>
        <w:rFonts w:ascii="Symbol" w:hAnsi="Symbol" w:cs="TH Sarabun New" w:hint="default"/>
        <w:bCs w:val="0"/>
        <w:iCs w:val="0"/>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00E49"/>
    <w:multiLevelType w:val="hybridMultilevel"/>
    <w:tmpl w:val="6E8C7E9C"/>
    <w:lvl w:ilvl="0" w:tplc="8DD6F0E2">
      <w:start w:val="1"/>
      <w:numFmt w:val="bullet"/>
      <w:lvlText w:val=""/>
      <w:lvlJc w:val="left"/>
      <w:pPr>
        <w:ind w:left="1144" w:hanging="360"/>
      </w:pPr>
      <w:rPr>
        <w:rFonts w:ascii="Symbol" w:hAnsi="Symbol" w:cs="TH Sarabun New" w:hint="default"/>
        <w:bCs w:val="0"/>
        <w:iCs w:val="0"/>
        <w:szCs w:val="32"/>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6" w15:restartNumberingAfterBreak="0">
    <w:nsid w:val="1C8434C2"/>
    <w:multiLevelType w:val="multilevel"/>
    <w:tmpl w:val="2EC6D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E65C01"/>
    <w:multiLevelType w:val="hybridMultilevel"/>
    <w:tmpl w:val="BEEAA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61940"/>
    <w:multiLevelType w:val="multilevel"/>
    <w:tmpl w:val="D234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C5EA6"/>
    <w:multiLevelType w:val="singleLevel"/>
    <w:tmpl w:val="B8040A54"/>
    <w:lvl w:ilvl="0">
      <w:start w:val="9"/>
      <w:numFmt w:val="bullet"/>
      <w:lvlText w:val="-"/>
      <w:lvlJc w:val="left"/>
      <w:pPr>
        <w:tabs>
          <w:tab w:val="num" w:pos="360"/>
        </w:tabs>
        <w:ind w:left="360" w:hanging="360"/>
      </w:pPr>
      <w:rPr>
        <w:rFonts w:hint="default"/>
      </w:rPr>
    </w:lvl>
  </w:abstractNum>
  <w:abstractNum w:abstractNumId="10" w15:restartNumberingAfterBreak="0">
    <w:nsid w:val="28DE7F9B"/>
    <w:multiLevelType w:val="hybridMultilevel"/>
    <w:tmpl w:val="3CC2639C"/>
    <w:lvl w:ilvl="0" w:tplc="0AA6FFBA">
      <w:start w:val="1"/>
      <w:numFmt w:val="thaiLetters"/>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16CC7"/>
    <w:multiLevelType w:val="singleLevel"/>
    <w:tmpl w:val="BDBEB68C"/>
    <w:lvl w:ilvl="0">
      <w:start w:val="3"/>
      <w:numFmt w:val="decimal"/>
      <w:lvlText w:val=""/>
      <w:lvlJc w:val="left"/>
      <w:pPr>
        <w:tabs>
          <w:tab w:val="num" w:pos="360"/>
        </w:tabs>
        <w:ind w:left="360" w:hanging="360"/>
      </w:pPr>
      <w:rPr>
        <w:rFonts w:hint="default"/>
      </w:rPr>
    </w:lvl>
  </w:abstractNum>
  <w:abstractNum w:abstractNumId="12" w15:restartNumberingAfterBreak="0">
    <w:nsid w:val="339052D8"/>
    <w:multiLevelType w:val="multilevel"/>
    <w:tmpl w:val="B924438C"/>
    <w:lvl w:ilvl="0">
      <w:start w:val="11"/>
      <w:numFmt w:val="decimal"/>
      <w:lvlText w:val="%1"/>
      <w:lvlJc w:val="left"/>
      <w:pPr>
        <w:tabs>
          <w:tab w:val="num" w:pos="630"/>
        </w:tabs>
        <w:ind w:left="630" w:hanging="630"/>
      </w:pPr>
      <w:rPr>
        <w:rFonts w:hint="default"/>
      </w:rPr>
    </w:lvl>
    <w:lvl w:ilvl="1">
      <w:start w:val="1"/>
      <w:numFmt w:val="decimal"/>
      <w:lvlText w:val="%1.%2"/>
      <w:lvlJc w:val="left"/>
      <w:pPr>
        <w:tabs>
          <w:tab w:val="num" w:pos="2070"/>
        </w:tabs>
        <w:ind w:left="2070" w:hanging="630"/>
      </w:pPr>
      <w:rPr>
        <w:rFonts w:hint="default"/>
      </w:rPr>
    </w:lvl>
    <w:lvl w:ilvl="2">
      <w:start w:val="1"/>
      <w:numFmt w:val="decimal"/>
      <w:lvlText w:val="%1.%2.%3"/>
      <w:lvlJc w:val="left"/>
      <w:pPr>
        <w:tabs>
          <w:tab w:val="num" w:pos="3600"/>
        </w:tabs>
        <w:ind w:left="3600" w:hanging="720"/>
      </w:pPr>
      <w:rPr>
        <w:rFonts w:hint="default"/>
      </w:rPr>
    </w:lvl>
    <w:lvl w:ilvl="3">
      <w:start w:val="1"/>
      <w:numFmt w:val="decimalZero"/>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15:restartNumberingAfterBreak="0">
    <w:nsid w:val="35C464DB"/>
    <w:multiLevelType w:val="multilevel"/>
    <w:tmpl w:val="6584F9C2"/>
    <w:lvl w:ilvl="0">
      <w:start w:val="13"/>
      <w:numFmt w:val="decimal"/>
      <w:lvlText w:val="%1."/>
      <w:lvlJc w:val="left"/>
      <w:pPr>
        <w:tabs>
          <w:tab w:val="num" w:pos="405"/>
        </w:tabs>
        <w:ind w:left="405" w:hanging="405"/>
      </w:pPr>
      <w:rPr>
        <w:rFonts w:hint="default"/>
      </w:rPr>
    </w:lvl>
    <w:lvl w:ilvl="1">
      <w:start w:val="2"/>
      <w:numFmt w:val="decimal"/>
      <w:isLgl/>
      <w:lvlText w:val="%1.%2"/>
      <w:lvlJc w:val="left"/>
      <w:pPr>
        <w:tabs>
          <w:tab w:val="num" w:pos="1230"/>
        </w:tabs>
        <w:ind w:left="1230" w:hanging="51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4" w15:restartNumberingAfterBreak="0">
    <w:nsid w:val="47B0723D"/>
    <w:multiLevelType w:val="hybridMultilevel"/>
    <w:tmpl w:val="79787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C7A02"/>
    <w:multiLevelType w:val="singleLevel"/>
    <w:tmpl w:val="100A959E"/>
    <w:lvl w:ilvl="0">
      <w:start w:val="1"/>
      <w:numFmt w:val="decimal"/>
      <w:lvlText w:val="%1."/>
      <w:lvlJc w:val="left"/>
      <w:pPr>
        <w:tabs>
          <w:tab w:val="num" w:pos="360"/>
        </w:tabs>
        <w:ind w:left="360" w:hanging="360"/>
      </w:pPr>
      <w:rPr>
        <w:rFonts w:hint="default"/>
        <w:b/>
        <w:bCs/>
      </w:rPr>
    </w:lvl>
  </w:abstractNum>
  <w:abstractNum w:abstractNumId="16" w15:restartNumberingAfterBreak="0">
    <w:nsid w:val="5C2A00B6"/>
    <w:multiLevelType w:val="multilevel"/>
    <w:tmpl w:val="DB42FBD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66895246"/>
    <w:multiLevelType w:val="multilevel"/>
    <w:tmpl w:val="8806AE54"/>
    <w:lvl w:ilvl="0">
      <w:start w:val="10"/>
      <w:numFmt w:val="decimal"/>
      <w:lvlText w:val="%1."/>
      <w:lvlJc w:val="left"/>
      <w:pPr>
        <w:tabs>
          <w:tab w:val="num" w:pos="510"/>
        </w:tabs>
        <w:ind w:left="510" w:hanging="510"/>
      </w:pPr>
      <w:rPr>
        <w:rFonts w:hint="default"/>
      </w:rPr>
    </w:lvl>
    <w:lvl w:ilvl="1">
      <w:start w:val="1"/>
      <w:numFmt w:val="decimal"/>
      <w:isLgl/>
      <w:lvlText w:val="%1.%2"/>
      <w:lvlJc w:val="left"/>
      <w:pPr>
        <w:tabs>
          <w:tab w:val="num" w:pos="1020"/>
        </w:tabs>
        <w:ind w:left="1020" w:hanging="510"/>
      </w:pPr>
      <w:rPr>
        <w:rFonts w:hint="default"/>
      </w:rPr>
    </w:lvl>
    <w:lvl w:ilvl="2">
      <w:start w:val="1"/>
      <w:numFmt w:val="decimal"/>
      <w:isLgl/>
      <w:lvlText w:val="%1.%2.%3"/>
      <w:lvlJc w:val="left"/>
      <w:pPr>
        <w:tabs>
          <w:tab w:val="num" w:pos="1740"/>
        </w:tabs>
        <w:ind w:left="1740" w:hanging="720"/>
      </w:pPr>
      <w:rPr>
        <w:rFonts w:hint="default"/>
      </w:rPr>
    </w:lvl>
    <w:lvl w:ilvl="3">
      <w:start w:val="1"/>
      <w:numFmt w:val="decimalZero"/>
      <w:isLgl/>
      <w:lvlText w:val="%1.%2.%3.%4"/>
      <w:lvlJc w:val="left"/>
      <w:pPr>
        <w:tabs>
          <w:tab w:val="num" w:pos="2250"/>
        </w:tabs>
        <w:ind w:left="2250" w:hanging="72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630"/>
        </w:tabs>
        <w:ind w:left="3630" w:hanging="1080"/>
      </w:pPr>
      <w:rPr>
        <w:rFonts w:hint="default"/>
      </w:rPr>
    </w:lvl>
    <w:lvl w:ilvl="6">
      <w:start w:val="1"/>
      <w:numFmt w:val="decimal"/>
      <w:isLgl/>
      <w:lvlText w:val="%1.%2.%3.%4.%5.%6.%7"/>
      <w:lvlJc w:val="left"/>
      <w:pPr>
        <w:tabs>
          <w:tab w:val="num" w:pos="4140"/>
        </w:tabs>
        <w:ind w:left="4140" w:hanging="1080"/>
      </w:pPr>
      <w:rPr>
        <w:rFonts w:hint="default"/>
      </w:rPr>
    </w:lvl>
    <w:lvl w:ilvl="7">
      <w:start w:val="1"/>
      <w:numFmt w:val="decimal"/>
      <w:isLgl/>
      <w:lvlText w:val="%1.%2.%3.%4.%5.%6.%7.%8"/>
      <w:lvlJc w:val="left"/>
      <w:pPr>
        <w:tabs>
          <w:tab w:val="num" w:pos="5010"/>
        </w:tabs>
        <w:ind w:left="5010" w:hanging="1440"/>
      </w:pPr>
      <w:rPr>
        <w:rFonts w:hint="default"/>
      </w:rPr>
    </w:lvl>
    <w:lvl w:ilvl="8">
      <w:start w:val="1"/>
      <w:numFmt w:val="decimal"/>
      <w:isLgl/>
      <w:lvlText w:val="%1.%2.%3.%4.%5.%6.%7.%8.%9"/>
      <w:lvlJc w:val="left"/>
      <w:pPr>
        <w:tabs>
          <w:tab w:val="num" w:pos="5520"/>
        </w:tabs>
        <w:ind w:left="5520" w:hanging="1440"/>
      </w:pPr>
      <w:rPr>
        <w:rFonts w:hint="default"/>
      </w:rPr>
    </w:lvl>
  </w:abstractNum>
  <w:abstractNum w:abstractNumId="18" w15:restartNumberingAfterBreak="0">
    <w:nsid w:val="68CA5A6A"/>
    <w:multiLevelType w:val="singleLevel"/>
    <w:tmpl w:val="C1740514"/>
    <w:lvl w:ilvl="0">
      <w:start w:val="1"/>
      <w:numFmt w:val="decimal"/>
      <w:lvlText w:val="%1."/>
      <w:lvlJc w:val="left"/>
      <w:pPr>
        <w:tabs>
          <w:tab w:val="num" w:pos="765"/>
        </w:tabs>
        <w:ind w:left="765" w:hanging="360"/>
      </w:pPr>
      <w:rPr>
        <w:rFonts w:hint="default"/>
      </w:rPr>
    </w:lvl>
  </w:abstractNum>
  <w:abstractNum w:abstractNumId="19" w15:restartNumberingAfterBreak="0">
    <w:nsid w:val="6BE75834"/>
    <w:multiLevelType w:val="singleLevel"/>
    <w:tmpl w:val="08B2E702"/>
    <w:lvl w:ilvl="0">
      <w:start w:val="6"/>
      <w:numFmt w:val="decimal"/>
      <w:lvlText w:val="%1."/>
      <w:lvlJc w:val="left"/>
      <w:pPr>
        <w:tabs>
          <w:tab w:val="num" w:pos="405"/>
        </w:tabs>
        <w:ind w:left="405" w:hanging="405"/>
      </w:pPr>
      <w:rPr>
        <w:rFonts w:hint="default"/>
      </w:rPr>
    </w:lvl>
  </w:abstractNum>
  <w:abstractNum w:abstractNumId="20" w15:restartNumberingAfterBreak="0">
    <w:nsid w:val="6D952D52"/>
    <w:multiLevelType w:val="singleLevel"/>
    <w:tmpl w:val="041E000F"/>
    <w:lvl w:ilvl="0">
      <w:start w:val="1"/>
      <w:numFmt w:val="decimal"/>
      <w:lvlText w:val="%1."/>
      <w:lvlJc w:val="left"/>
      <w:pPr>
        <w:tabs>
          <w:tab w:val="num" w:pos="360"/>
        </w:tabs>
        <w:ind w:left="360" w:hanging="360"/>
      </w:pPr>
      <w:rPr>
        <w:rFonts w:hint="default"/>
      </w:rPr>
    </w:lvl>
  </w:abstractNum>
  <w:abstractNum w:abstractNumId="21" w15:restartNumberingAfterBreak="0">
    <w:nsid w:val="70926973"/>
    <w:multiLevelType w:val="multilevel"/>
    <w:tmpl w:val="0406B292"/>
    <w:lvl w:ilvl="0">
      <w:start w:val="1"/>
      <w:numFmt w:val="decimal"/>
      <w:lvlText w:val="%1."/>
      <w:lvlJc w:val="left"/>
      <w:pPr>
        <w:ind w:left="644" w:hanging="360"/>
      </w:pPr>
      <w:rPr>
        <w:rFonts w:hint="default"/>
      </w:rPr>
    </w:lvl>
    <w:lvl w:ilvl="1">
      <w:start w:val="1"/>
      <w:numFmt w:val="decimal"/>
      <w:lvlText w:val="%2."/>
      <w:lvlJc w:val="left"/>
      <w:pPr>
        <w:ind w:left="927" w:hanging="360"/>
      </w:pPr>
      <w:rPr>
        <w:rFonts w:ascii="Angsana New" w:hAnsi="Angsana New" w:cs="Angsana New" w:hint="default"/>
        <w:b w:val="0"/>
        <w:bCs w:val="0"/>
        <w:i w:val="0"/>
        <w:iCs w:val="0"/>
        <w:sz w:val="28"/>
        <w:szCs w:val="28"/>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2" w15:restartNumberingAfterBreak="0">
    <w:nsid w:val="729226F4"/>
    <w:multiLevelType w:val="multilevel"/>
    <w:tmpl w:val="2EC6D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4F5886"/>
    <w:multiLevelType w:val="hybridMultilevel"/>
    <w:tmpl w:val="CD36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3"/>
  </w:num>
  <w:num w:numId="4">
    <w:abstractNumId w:val="2"/>
  </w:num>
  <w:num w:numId="5">
    <w:abstractNumId w:val="14"/>
  </w:num>
  <w:num w:numId="6">
    <w:abstractNumId w:val="15"/>
  </w:num>
  <w:num w:numId="7">
    <w:abstractNumId w:val="19"/>
  </w:num>
  <w:num w:numId="8">
    <w:abstractNumId w:val="17"/>
  </w:num>
  <w:num w:numId="9">
    <w:abstractNumId w:val="12"/>
  </w:num>
  <w:num w:numId="10">
    <w:abstractNumId w:val="20"/>
  </w:num>
  <w:num w:numId="11">
    <w:abstractNumId w:val="9"/>
  </w:num>
  <w:num w:numId="12">
    <w:abstractNumId w:val="13"/>
  </w:num>
  <w:num w:numId="13">
    <w:abstractNumId w:val="18"/>
  </w:num>
  <w:num w:numId="14">
    <w:abstractNumId w:val="11"/>
  </w:num>
  <w:num w:numId="15">
    <w:abstractNumId w:val="16"/>
  </w:num>
  <w:num w:numId="16">
    <w:abstractNumId w:val="3"/>
  </w:num>
  <w:num w:numId="17">
    <w:abstractNumId w:val="7"/>
  </w:num>
  <w:num w:numId="18">
    <w:abstractNumId w:val="0"/>
  </w:num>
  <w:num w:numId="19">
    <w:abstractNumId w:val="21"/>
  </w:num>
  <w:num w:numId="20">
    <w:abstractNumId w:val="5"/>
  </w:num>
  <w:num w:numId="21">
    <w:abstractNumId w:val="4"/>
  </w:num>
  <w:num w:numId="22">
    <w:abstractNumId w:val="22"/>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BEE"/>
    <w:rsid w:val="00000BE8"/>
    <w:rsid w:val="0001023D"/>
    <w:rsid w:val="0002601F"/>
    <w:rsid w:val="00034C34"/>
    <w:rsid w:val="00041FE9"/>
    <w:rsid w:val="00045195"/>
    <w:rsid w:val="00045823"/>
    <w:rsid w:val="000519C8"/>
    <w:rsid w:val="000572ED"/>
    <w:rsid w:val="000660E4"/>
    <w:rsid w:val="000702B6"/>
    <w:rsid w:val="000730AF"/>
    <w:rsid w:val="00080A8B"/>
    <w:rsid w:val="000868C2"/>
    <w:rsid w:val="000A4D97"/>
    <w:rsid w:val="000B3A93"/>
    <w:rsid w:val="000C75B5"/>
    <w:rsid w:val="000D50FE"/>
    <w:rsid w:val="000E1175"/>
    <w:rsid w:val="000E332C"/>
    <w:rsid w:val="000F2406"/>
    <w:rsid w:val="001131B8"/>
    <w:rsid w:val="00130769"/>
    <w:rsid w:val="00142903"/>
    <w:rsid w:val="0015629A"/>
    <w:rsid w:val="00156421"/>
    <w:rsid w:val="001606D7"/>
    <w:rsid w:val="001661FA"/>
    <w:rsid w:val="001737A1"/>
    <w:rsid w:val="001823F9"/>
    <w:rsid w:val="00182FD4"/>
    <w:rsid w:val="00187D69"/>
    <w:rsid w:val="001A5179"/>
    <w:rsid w:val="001B78D1"/>
    <w:rsid w:val="001C0768"/>
    <w:rsid w:val="001C0F19"/>
    <w:rsid w:val="001D0811"/>
    <w:rsid w:val="001D4155"/>
    <w:rsid w:val="001D7E0B"/>
    <w:rsid w:val="001E3804"/>
    <w:rsid w:val="001E3C08"/>
    <w:rsid w:val="001E7125"/>
    <w:rsid w:val="001F1EB5"/>
    <w:rsid w:val="001F242C"/>
    <w:rsid w:val="001F374B"/>
    <w:rsid w:val="001F6534"/>
    <w:rsid w:val="002069DB"/>
    <w:rsid w:val="00213FBA"/>
    <w:rsid w:val="00220046"/>
    <w:rsid w:val="002202BD"/>
    <w:rsid w:val="002205CF"/>
    <w:rsid w:val="002331CD"/>
    <w:rsid w:val="002332B8"/>
    <w:rsid w:val="00240CD9"/>
    <w:rsid w:val="00242D64"/>
    <w:rsid w:val="0024359C"/>
    <w:rsid w:val="00281B7B"/>
    <w:rsid w:val="002925AD"/>
    <w:rsid w:val="00293208"/>
    <w:rsid w:val="0029639E"/>
    <w:rsid w:val="002A160D"/>
    <w:rsid w:val="002A449D"/>
    <w:rsid w:val="002A6C56"/>
    <w:rsid w:val="002B278C"/>
    <w:rsid w:val="002C222A"/>
    <w:rsid w:val="002C3DE1"/>
    <w:rsid w:val="002C68C6"/>
    <w:rsid w:val="002D1E34"/>
    <w:rsid w:val="002D7E43"/>
    <w:rsid w:val="002E185D"/>
    <w:rsid w:val="002E3CA6"/>
    <w:rsid w:val="002F3AA5"/>
    <w:rsid w:val="00301AD0"/>
    <w:rsid w:val="00303C60"/>
    <w:rsid w:val="00326E07"/>
    <w:rsid w:val="00327D2F"/>
    <w:rsid w:val="003466CA"/>
    <w:rsid w:val="00360434"/>
    <w:rsid w:val="00360EE4"/>
    <w:rsid w:val="00361AC3"/>
    <w:rsid w:val="003623B3"/>
    <w:rsid w:val="0036371D"/>
    <w:rsid w:val="003866C0"/>
    <w:rsid w:val="00390E22"/>
    <w:rsid w:val="00393BFE"/>
    <w:rsid w:val="003A0437"/>
    <w:rsid w:val="003A04F9"/>
    <w:rsid w:val="003A197C"/>
    <w:rsid w:val="003B012A"/>
    <w:rsid w:val="003B49F1"/>
    <w:rsid w:val="003B7F75"/>
    <w:rsid w:val="003C11A9"/>
    <w:rsid w:val="003C38B6"/>
    <w:rsid w:val="003E72C7"/>
    <w:rsid w:val="003F082F"/>
    <w:rsid w:val="00400634"/>
    <w:rsid w:val="00400C4F"/>
    <w:rsid w:val="0040170F"/>
    <w:rsid w:val="00411C44"/>
    <w:rsid w:val="00421218"/>
    <w:rsid w:val="00423A0E"/>
    <w:rsid w:val="00427C9B"/>
    <w:rsid w:val="00430A97"/>
    <w:rsid w:val="004404F5"/>
    <w:rsid w:val="00444A06"/>
    <w:rsid w:val="00456128"/>
    <w:rsid w:val="004619E2"/>
    <w:rsid w:val="0046246A"/>
    <w:rsid w:val="004636A6"/>
    <w:rsid w:val="00465D7C"/>
    <w:rsid w:val="004665DD"/>
    <w:rsid w:val="00480354"/>
    <w:rsid w:val="00480B20"/>
    <w:rsid w:val="00491D2F"/>
    <w:rsid w:val="00495909"/>
    <w:rsid w:val="0049623E"/>
    <w:rsid w:val="00497757"/>
    <w:rsid w:val="004B1238"/>
    <w:rsid w:val="004C16B4"/>
    <w:rsid w:val="004C60A4"/>
    <w:rsid w:val="004E22D3"/>
    <w:rsid w:val="004E3E73"/>
    <w:rsid w:val="004F0794"/>
    <w:rsid w:val="00501809"/>
    <w:rsid w:val="005248EF"/>
    <w:rsid w:val="005325F9"/>
    <w:rsid w:val="00532F74"/>
    <w:rsid w:val="00535B5C"/>
    <w:rsid w:val="005410A8"/>
    <w:rsid w:val="00546027"/>
    <w:rsid w:val="00553265"/>
    <w:rsid w:val="00561CE3"/>
    <w:rsid w:val="00564DC8"/>
    <w:rsid w:val="005733D7"/>
    <w:rsid w:val="0057606C"/>
    <w:rsid w:val="0058693B"/>
    <w:rsid w:val="005920F2"/>
    <w:rsid w:val="00596583"/>
    <w:rsid w:val="005A1242"/>
    <w:rsid w:val="005A26EB"/>
    <w:rsid w:val="005B0760"/>
    <w:rsid w:val="005B2B7B"/>
    <w:rsid w:val="005B56D4"/>
    <w:rsid w:val="005B6DCF"/>
    <w:rsid w:val="005E0DB3"/>
    <w:rsid w:val="005E3CD8"/>
    <w:rsid w:val="005F0889"/>
    <w:rsid w:val="005F4587"/>
    <w:rsid w:val="0060787F"/>
    <w:rsid w:val="00611823"/>
    <w:rsid w:val="00623F37"/>
    <w:rsid w:val="00631DBD"/>
    <w:rsid w:val="006366E4"/>
    <w:rsid w:val="00640852"/>
    <w:rsid w:val="00652A97"/>
    <w:rsid w:val="00654B09"/>
    <w:rsid w:val="006619C3"/>
    <w:rsid w:val="00665305"/>
    <w:rsid w:val="00665F0A"/>
    <w:rsid w:val="006676F4"/>
    <w:rsid w:val="00675BDB"/>
    <w:rsid w:val="00681DB9"/>
    <w:rsid w:val="006916AC"/>
    <w:rsid w:val="006A1BF1"/>
    <w:rsid w:val="006C3C67"/>
    <w:rsid w:val="006C6BC5"/>
    <w:rsid w:val="006D7644"/>
    <w:rsid w:val="006E1400"/>
    <w:rsid w:val="006E5025"/>
    <w:rsid w:val="006F22D0"/>
    <w:rsid w:val="00702520"/>
    <w:rsid w:val="00714386"/>
    <w:rsid w:val="00730DCA"/>
    <w:rsid w:val="007344D0"/>
    <w:rsid w:val="007405FC"/>
    <w:rsid w:val="00743934"/>
    <w:rsid w:val="00745F76"/>
    <w:rsid w:val="00750724"/>
    <w:rsid w:val="007569EB"/>
    <w:rsid w:val="00765087"/>
    <w:rsid w:val="00767849"/>
    <w:rsid w:val="00767C6E"/>
    <w:rsid w:val="0077446A"/>
    <w:rsid w:val="0077607F"/>
    <w:rsid w:val="0079129D"/>
    <w:rsid w:val="00791813"/>
    <w:rsid w:val="007953D3"/>
    <w:rsid w:val="007A2AD7"/>
    <w:rsid w:val="007A57DF"/>
    <w:rsid w:val="007C68A0"/>
    <w:rsid w:val="007C70C3"/>
    <w:rsid w:val="007C738D"/>
    <w:rsid w:val="007D718B"/>
    <w:rsid w:val="007E1DD5"/>
    <w:rsid w:val="007F1469"/>
    <w:rsid w:val="007F5668"/>
    <w:rsid w:val="007F5704"/>
    <w:rsid w:val="007F7512"/>
    <w:rsid w:val="007F77BA"/>
    <w:rsid w:val="008037A3"/>
    <w:rsid w:val="00811713"/>
    <w:rsid w:val="0081719D"/>
    <w:rsid w:val="0082282A"/>
    <w:rsid w:val="00833FE8"/>
    <w:rsid w:val="0084254B"/>
    <w:rsid w:val="008437FE"/>
    <w:rsid w:val="00846589"/>
    <w:rsid w:val="00863797"/>
    <w:rsid w:val="00875E42"/>
    <w:rsid w:val="00877C1E"/>
    <w:rsid w:val="008820E5"/>
    <w:rsid w:val="0088411F"/>
    <w:rsid w:val="00893366"/>
    <w:rsid w:val="008962FF"/>
    <w:rsid w:val="008A366B"/>
    <w:rsid w:val="008B3C11"/>
    <w:rsid w:val="008B454C"/>
    <w:rsid w:val="008C3DCE"/>
    <w:rsid w:val="008D0643"/>
    <w:rsid w:val="008D32F1"/>
    <w:rsid w:val="008D6B7F"/>
    <w:rsid w:val="008E2426"/>
    <w:rsid w:val="008E330A"/>
    <w:rsid w:val="008E5E33"/>
    <w:rsid w:val="008E64C5"/>
    <w:rsid w:val="008F4BC7"/>
    <w:rsid w:val="00913938"/>
    <w:rsid w:val="00916A1A"/>
    <w:rsid w:val="00916EFD"/>
    <w:rsid w:val="00930345"/>
    <w:rsid w:val="00931106"/>
    <w:rsid w:val="00937361"/>
    <w:rsid w:val="00941715"/>
    <w:rsid w:val="00944BD9"/>
    <w:rsid w:val="00955E0A"/>
    <w:rsid w:val="00967095"/>
    <w:rsid w:val="0098492B"/>
    <w:rsid w:val="00985045"/>
    <w:rsid w:val="00986E78"/>
    <w:rsid w:val="0098767F"/>
    <w:rsid w:val="00992B50"/>
    <w:rsid w:val="00992BEE"/>
    <w:rsid w:val="009946AE"/>
    <w:rsid w:val="00994FD0"/>
    <w:rsid w:val="009A79B7"/>
    <w:rsid w:val="009A7BA4"/>
    <w:rsid w:val="009C0455"/>
    <w:rsid w:val="009C3E86"/>
    <w:rsid w:val="009C4847"/>
    <w:rsid w:val="009C535E"/>
    <w:rsid w:val="009E3379"/>
    <w:rsid w:val="009F5065"/>
    <w:rsid w:val="009F6D6B"/>
    <w:rsid w:val="00A02E9F"/>
    <w:rsid w:val="00A13A0A"/>
    <w:rsid w:val="00A226DA"/>
    <w:rsid w:val="00A2520D"/>
    <w:rsid w:val="00A30096"/>
    <w:rsid w:val="00A34630"/>
    <w:rsid w:val="00A508C5"/>
    <w:rsid w:val="00A53848"/>
    <w:rsid w:val="00A57338"/>
    <w:rsid w:val="00A5781B"/>
    <w:rsid w:val="00A6102F"/>
    <w:rsid w:val="00A63C57"/>
    <w:rsid w:val="00A67ABC"/>
    <w:rsid w:val="00A70AF5"/>
    <w:rsid w:val="00A7702B"/>
    <w:rsid w:val="00A85F56"/>
    <w:rsid w:val="00A86138"/>
    <w:rsid w:val="00A95B97"/>
    <w:rsid w:val="00AB40AF"/>
    <w:rsid w:val="00AB5E33"/>
    <w:rsid w:val="00AC56EC"/>
    <w:rsid w:val="00AD594D"/>
    <w:rsid w:val="00AD7E32"/>
    <w:rsid w:val="00B079A6"/>
    <w:rsid w:val="00B102D3"/>
    <w:rsid w:val="00B2367F"/>
    <w:rsid w:val="00B449CF"/>
    <w:rsid w:val="00B4529B"/>
    <w:rsid w:val="00B4734B"/>
    <w:rsid w:val="00B613AC"/>
    <w:rsid w:val="00B6321F"/>
    <w:rsid w:val="00B70AD4"/>
    <w:rsid w:val="00B75514"/>
    <w:rsid w:val="00B76568"/>
    <w:rsid w:val="00B77C20"/>
    <w:rsid w:val="00B96115"/>
    <w:rsid w:val="00BA0C86"/>
    <w:rsid w:val="00BA1A3E"/>
    <w:rsid w:val="00BB305B"/>
    <w:rsid w:val="00BD418D"/>
    <w:rsid w:val="00BD7496"/>
    <w:rsid w:val="00BD78FC"/>
    <w:rsid w:val="00BE4F65"/>
    <w:rsid w:val="00BE5068"/>
    <w:rsid w:val="00BE5680"/>
    <w:rsid w:val="00BE74D9"/>
    <w:rsid w:val="00BF57F6"/>
    <w:rsid w:val="00C060E5"/>
    <w:rsid w:val="00C10F4F"/>
    <w:rsid w:val="00C17362"/>
    <w:rsid w:val="00C2292F"/>
    <w:rsid w:val="00C25896"/>
    <w:rsid w:val="00C26CF4"/>
    <w:rsid w:val="00C31979"/>
    <w:rsid w:val="00C32790"/>
    <w:rsid w:val="00C340FB"/>
    <w:rsid w:val="00C368E3"/>
    <w:rsid w:val="00C4377A"/>
    <w:rsid w:val="00C50518"/>
    <w:rsid w:val="00C70F89"/>
    <w:rsid w:val="00C86B7D"/>
    <w:rsid w:val="00CA14AD"/>
    <w:rsid w:val="00CA2C57"/>
    <w:rsid w:val="00CA58E6"/>
    <w:rsid w:val="00CB47AA"/>
    <w:rsid w:val="00CB4C76"/>
    <w:rsid w:val="00CC3168"/>
    <w:rsid w:val="00CC44DC"/>
    <w:rsid w:val="00CC5B9E"/>
    <w:rsid w:val="00CD2D78"/>
    <w:rsid w:val="00CD6243"/>
    <w:rsid w:val="00CD7F39"/>
    <w:rsid w:val="00CF2896"/>
    <w:rsid w:val="00D12F79"/>
    <w:rsid w:val="00D32267"/>
    <w:rsid w:val="00D437C0"/>
    <w:rsid w:val="00D4480E"/>
    <w:rsid w:val="00D52B2C"/>
    <w:rsid w:val="00D54C09"/>
    <w:rsid w:val="00D67234"/>
    <w:rsid w:val="00D8334A"/>
    <w:rsid w:val="00DC0747"/>
    <w:rsid w:val="00DC2443"/>
    <w:rsid w:val="00DC426B"/>
    <w:rsid w:val="00DE2160"/>
    <w:rsid w:val="00DE30C8"/>
    <w:rsid w:val="00DE3EA3"/>
    <w:rsid w:val="00E01DFE"/>
    <w:rsid w:val="00E03158"/>
    <w:rsid w:val="00E0494C"/>
    <w:rsid w:val="00E07C7A"/>
    <w:rsid w:val="00E1152E"/>
    <w:rsid w:val="00E1313A"/>
    <w:rsid w:val="00E16244"/>
    <w:rsid w:val="00E3209B"/>
    <w:rsid w:val="00E349D8"/>
    <w:rsid w:val="00E40898"/>
    <w:rsid w:val="00E5032F"/>
    <w:rsid w:val="00E51B6B"/>
    <w:rsid w:val="00E606E6"/>
    <w:rsid w:val="00E73940"/>
    <w:rsid w:val="00E80136"/>
    <w:rsid w:val="00E80497"/>
    <w:rsid w:val="00E903DA"/>
    <w:rsid w:val="00E929F3"/>
    <w:rsid w:val="00E935A2"/>
    <w:rsid w:val="00E9543A"/>
    <w:rsid w:val="00EA45FA"/>
    <w:rsid w:val="00EB1D40"/>
    <w:rsid w:val="00EB1E16"/>
    <w:rsid w:val="00EB1F2B"/>
    <w:rsid w:val="00EB3002"/>
    <w:rsid w:val="00EB3161"/>
    <w:rsid w:val="00EB677F"/>
    <w:rsid w:val="00EB7FDC"/>
    <w:rsid w:val="00EC09AC"/>
    <w:rsid w:val="00EE25D5"/>
    <w:rsid w:val="00EF180F"/>
    <w:rsid w:val="00F21B85"/>
    <w:rsid w:val="00F3058E"/>
    <w:rsid w:val="00F84D30"/>
    <w:rsid w:val="00F91F35"/>
    <w:rsid w:val="00F95E9B"/>
    <w:rsid w:val="00FA6CE7"/>
    <w:rsid w:val="00FA7DC3"/>
    <w:rsid w:val="00FC2FB5"/>
    <w:rsid w:val="00FD691A"/>
    <w:rsid w:val="00FD6BEA"/>
    <w:rsid w:val="00FE7CA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1D236"/>
  <w15:docId w15:val="{82EBD827-7E40-8241-A972-324D0E0C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0AF"/>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BEE"/>
    <w:pPr>
      <w:autoSpaceDE w:val="0"/>
      <w:autoSpaceDN w:val="0"/>
      <w:adjustRightInd w:val="0"/>
    </w:pPr>
    <w:rPr>
      <w:rFonts w:ascii="TH Sarabun New" w:hAnsi="TH Sarabun New" w:cs="TH Sarabun New"/>
      <w:color w:val="000000"/>
      <w:sz w:val="24"/>
      <w:szCs w:val="24"/>
    </w:rPr>
  </w:style>
  <w:style w:type="table" w:styleId="TableGrid">
    <w:name w:val="Table Grid"/>
    <w:basedOn w:val="TableNormal"/>
    <w:uiPriority w:val="59"/>
    <w:rsid w:val="0046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DC3"/>
  </w:style>
  <w:style w:type="paragraph" w:styleId="Footer">
    <w:name w:val="footer"/>
    <w:basedOn w:val="Normal"/>
    <w:link w:val="FooterChar"/>
    <w:uiPriority w:val="99"/>
    <w:unhideWhenUsed/>
    <w:rsid w:val="00FA7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DC3"/>
  </w:style>
  <w:style w:type="paragraph" w:styleId="ListParagraph">
    <w:name w:val="List Paragraph"/>
    <w:basedOn w:val="Normal"/>
    <w:uiPriority w:val="34"/>
    <w:qFormat/>
    <w:rsid w:val="003C11A9"/>
    <w:pPr>
      <w:ind w:left="720"/>
      <w:contextualSpacing/>
    </w:pPr>
  </w:style>
  <w:style w:type="paragraph" w:styleId="BalloonText">
    <w:name w:val="Balloon Text"/>
    <w:basedOn w:val="Normal"/>
    <w:link w:val="BalloonTextChar"/>
    <w:uiPriority w:val="99"/>
    <w:semiHidden/>
    <w:unhideWhenUsed/>
    <w:rsid w:val="0049623E"/>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49623E"/>
    <w:rPr>
      <w:rFonts w:ascii="Tahoma" w:hAnsi="Tahoma" w:cs="Angsana New"/>
      <w:sz w:val="16"/>
      <w:szCs w:val="20"/>
    </w:rPr>
  </w:style>
  <w:style w:type="numbering" w:customStyle="1" w:styleId="Style4">
    <w:name w:val="Style4"/>
    <w:basedOn w:val="NoList"/>
    <w:rsid w:val="002A6C56"/>
    <w:pPr>
      <w:numPr>
        <w:numId w:val="16"/>
      </w:numPr>
    </w:pPr>
  </w:style>
  <w:style w:type="paragraph" w:styleId="NormalWeb">
    <w:name w:val="Normal (Web)"/>
    <w:basedOn w:val="Normal"/>
    <w:uiPriority w:val="99"/>
    <w:unhideWhenUsed/>
    <w:rsid w:val="003623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79150">
      <w:bodyDiv w:val="1"/>
      <w:marLeft w:val="0"/>
      <w:marRight w:val="0"/>
      <w:marTop w:val="0"/>
      <w:marBottom w:val="0"/>
      <w:divBdr>
        <w:top w:val="none" w:sz="0" w:space="0" w:color="auto"/>
        <w:left w:val="none" w:sz="0" w:space="0" w:color="auto"/>
        <w:bottom w:val="none" w:sz="0" w:space="0" w:color="auto"/>
        <w:right w:val="none" w:sz="0" w:space="0" w:color="auto"/>
      </w:divBdr>
    </w:div>
    <w:div w:id="463238754">
      <w:bodyDiv w:val="1"/>
      <w:marLeft w:val="0"/>
      <w:marRight w:val="0"/>
      <w:marTop w:val="0"/>
      <w:marBottom w:val="0"/>
      <w:divBdr>
        <w:top w:val="none" w:sz="0" w:space="0" w:color="auto"/>
        <w:left w:val="none" w:sz="0" w:space="0" w:color="auto"/>
        <w:bottom w:val="none" w:sz="0" w:space="0" w:color="auto"/>
        <w:right w:val="none" w:sz="0" w:space="0" w:color="auto"/>
      </w:divBdr>
    </w:div>
    <w:div w:id="1377898139">
      <w:bodyDiv w:val="1"/>
      <w:marLeft w:val="0"/>
      <w:marRight w:val="0"/>
      <w:marTop w:val="0"/>
      <w:marBottom w:val="0"/>
      <w:divBdr>
        <w:top w:val="none" w:sz="0" w:space="0" w:color="auto"/>
        <w:left w:val="none" w:sz="0" w:space="0" w:color="auto"/>
        <w:bottom w:val="none" w:sz="0" w:space="0" w:color="auto"/>
        <w:right w:val="none" w:sz="0" w:space="0" w:color="auto"/>
      </w:divBdr>
    </w:div>
    <w:div w:id="1410036501">
      <w:bodyDiv w:val="1"/>
      <w:marLeft w:val="0"/>
      <w:marRight w:val="0"/>
      <w:marTop w:val="0"/>
      <w:marBottom w:val="0"/>
      <w:divBdr>
        <w:top w:val="none" w:sz="0" w:space="0" w:color="auto"/>
        <w:left w:val="none" w:sz="0" w:space="0" w:color="auto"/>
        <w:bottom w:val="none" w:sz="0" w:space="0" w:color="auto"/>
        <w:right w:val="none" w:sz="0" w:space="0" w:color="auto"/>
      </w:divBdr>
      <w:divsChild>
        <w:div w:id="1470439068">
          <w:marLeft w:val="0"/>
          <w:marRight w:val="0"/>
          <w:marTop w:val="0"/>
          <w:marBottom w:val="0"/>
          <w:divBdr>
            <w:top w:val="none" w:sz="0" w:space="0" w:color="auto"/>
            <w:left w:val="none" w:sz="0" w:space="0" w:color="auto"/>
            <w:bottom w:val="none" w:sz="0" w:space="0" w:color="auto"/>
            <w:right w:val="none" w:sz="0" w:space="0" w:color="auto"/>
          </w:divBdr>
        </w:div>
      </w:divsChild>
    </w:div>
    <w:div w:id="1436900956">
      <w:bodyDiv w:val="1"/>
      <w:marLeft w:val="0"/>
      <w:marRight w:val="0"/>
      <w:marTop w:val="0"/>
      <w:marBottom w:val="0"/>
      <w:divBdr>
        <w:top w:val="none" w:sz="0" w:space="0" w:color="auto"/>
        <w:left w:val="none" w:sz="0" w:space="0" w:color="auto"/>
        <w:bottom w:val="none" w:sz="0" w:space="0" w:color="auto"/>
        <w:right w:val="none" w:sz="0" w:space="0" w:color="auto"/>
      </w:divBdr>
    </w:div>
    <w:div w:id="1665545372">
      <w:bodyDiv w:val="1"/>
      <w:marLeft w:val="0"/>
      <w:marRight w:val="0"/>
      <w:marTop w:val="0"/>
      <w:marBottom w:val="0"/>
      <w:divBdr>
        <w:top w:val="none" w:sz="0" w:space="0" w:color="auto"/>
        <w:left w:val="none" w:sz="0" w:space="0" w:color="auto"/>
        <w:bottom w:val="none" w:sz="0" w:space="0" w:color="auto"/>
        <w:right w:val="none" w:sz="0" w:space="0" w:color="auto"/>
      </w:divBdr>
    </w:div>
    <w:div w:id="1769304793">
      <w:bodyDiv w:val="1"/>
      <w:marLeft w:val="0"/>
      <w:marRight w:val="0"/>
      <w:marTop w:val="0"/>
      <w:marBottom w:val="0"/>
      <w:divBdr>
        <w:top w:val="none" w:sz="0" w:space="0" w:color="auto"/>
        <w:left w:val="none" w:sz="0" w:space="0" w:color="auto"/>
        <w:bottom w:val="none" w:sz="0" w:space="0" w:color="auto"/>
        <w:right w:val="none" w:sz="0" w:space="0" w:color="auto"/>
      </w:divBdr>
    </w:div>
    <w:div w:id="1778525527">
      <w:bodyDiv w:val="1"/>
      <w:marLeft w:val="0"/>
      <w:marRight w:val="0"/>
      <w:marTop w:val="0"/>
      <w:marBottom w:val="0"/>
      <w:divBdr>
        <w:top w:val="none" w:sz="0" w:space="0" w:color="auto"/>
        <w:left w:val="none" w:sz="0" w:space="0" w:color="auto"/>
        <w:bottom w:val="none" w:sz="0" w:space="0" w:color="auto"/>
        <w:right w:val="none" w:sz="0" w:space="0" w:color="auto"/>
      </w:divBdr>
      <w:divsChild>
        <w:div w:id="292100137">
          <w:marLeft w:val="0"/>
          <w:marRight w:val="0"/>
          <w:marTop w:val="0"/>
          <w:marBottom w:val="0"/>
          <w:divBdr>
            <w:top w:val="none" w:sz="0" w:space="0" w:color="auto"/>
            <w:left w:val="none" w:sz="0" w:space="0" w:color="auto"/>
            <w:bottom w:val="none" w:sz="0" w:space="0" w:color="auto"/>
            <w:right w:val="none" w:sz="0" w:space="0" w:color="auto"/>
          </w:divBdr>
        </w:div>
      </w:divsChild>
    </w:div>
    <w:div w:id="1853376586">
      <w:bodyDiv w:val="1"/>
      <w:marLeft w:val="0"/>
      <w:marRight w:val="0"/>
      <w:marTop w:val="0"/>
      <w:marBottom w:val="0"/>
      <w:divBdr>
        <w:top w:val="none" w:sz="0" w:space="0" w:color="auto"/>
        <w:left w:val="none" w:sz="0" w:space="0" w:color="auto"/>
        <w:bottom w:val="none" w:sz="0" w:space="0" w:color="auto"/>
        <w:right w:val="none" w:sz="0" w:space="0" w:color="auto"/>
      </w:divBdr>
    </w:div>
    <w:div w:id="1912154665">
      <w:bodyDiv w:val="1"/>
      <w:marLeft w:val="0"/>
      <w:marRight w:val="0"/>
      <w:marTop w:val="0"/>
      <w:marBottom w:val="0"/>
      <w:divBdr>
        <w:top w:val="none" w:sz="0" w:space="0" w:color="auto"/>
        <w:left w:val="none" w:sz="0" w:space="0" w:color="auto"/>
        <w:bottom w:val="none" w:sz="0" w:space="0" w:color="auto"/>
        <w:right w:val="none" w:sz="0" w:space="0" w:color="auto"/>
      </w:divBdr>
    </w:div>
    <w:div w:id="21044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3E87-D86A-1E40-A5B9-63B9E415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742</Words>
  <Characters>4236</Characters>
  <Application>Microsoft Office Word</Application>
  <DocSecurity>0</DocSecurity>
  <Lines>35</Lines>
  <Paragraphs>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3</cp:revision>
  <cp:lastPrinted>2018-08-29T06:15:00Z</cp:lastPrinted>
  <dcterms:created xsi:type="dcterms:W3CDTF">2018-08-29T06:17:00Z</dcterms:created>
  <dcterms:modified xsi:type="dcterms:W3CDTF">2018-08-29T06:53:00Z</dcterms:modified>
</cp:coreProperties>
</file>