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C5" w:rsidRPr="00CE6F24" w:rsidRDefault="009D414D" w:rsidP="009D414D">
      <w:pPr>
        <w:spacing w:line="276" w:lineRule="auto"/>
        <w:jc w:val="center"/>
        <w:rPr>
          <w:rFonts w:ascii="Verdana" w:hAnsi="Verdana" w:cs="TH Sarabun New"/>
          <w:b/>
          <w:bCs/>
          <w:sz w:val="20"/>
          <w:szCs w:val="20"/>
        </w:rPr>
      </w:pPr>
      <w:r w:rsidRPr="00CE6F24">
        <w:rPr>
          <w:rFonts w:ascii="Verdana" w:hAnsi="Verdana" w:cs="TH Sarabun New"/>
          <w:b/>
          <w:bCs/>
          <w:sz w:val="20"/>
          <w:szCs w:val="20"/>
        </w:rPr>
        <w:t>LA100 Introduction to Law and Legal Systems</w:t>
      </w:r>
      <w:r w:rsidR="005D40DC" w:rsidRPr="00CE6F24">
        <w:rPr>
          <w:rFonts w:ascii="Verdana" w:hAnsi="Verdana" w:cs="TH Sarabun New"/>
          <w:b/>
          <w:bCs/>
          <w:sz w:val="20"/>
          <w:szCs w:val="20"/>
        </w:rPr>
        <w:t xml:space="preserve"> (SPD)</w:t>
      </w:r>
    </w:p>
    <w:p w:rsidR="00427307" w:rsidRPr="00154DDD" w:rsidRDefault="00427307" w:rsidP="009D414D">
      <w:pPr>
        <w:spacing w:line="276" w:lineRule="auto"/>
        <w:jc w:val="center"/>
        <w:rPr>
          <w:rFonts w:ascii="Verdana" w:hAnsi="Verdana" w:cs="TH Sarabun New"/>
          <w:sz w:val="20"/>
          <w:szCs w:val="20"/>
        </w:rPr>
      </w:pPr>
      <w:r w:rsidRPr="00154DDD">
        <w:rPr>
          <w:rFonts w:ascii="Verdana" w:hAnsi="Verdana" w:cs="TH Sarabun New"/>
          <w:sz w:val="20"/>
          <w:szCs w:val="20"/>
        </w:rPr>
        <w:t>Wednesdays, 9.00 – 12.00</w:t>
      </w:r>
      <w:r w:rsidR="000F6B33">
        <w:rPr>
          <w:rFonts w:ascii="Verdana" w:hAnsi="Verdana" w:cs="TH Sarabun New"/>
          <w:sz w:val="20"/>
          <w:szCs w:val="20"/>
        </w:rPr>
        <w:t xml:space="preserve">, Faculty of Social Administration, </w:t>
      </w:r>
      <w:proofErr w:type="spellStart"/>
      <w:r w:rsidR="000F6B33">
        <w:rPr>
          <w:rFonts w:ascii="Verdana" w:hAnsi="Verdana" w:cs="TH Sarabun New"/>
          <w:sz w:val="20"/>
          <w:szCs w:val="20"/>
        </w:rPr>
        <w:t>Tha</w:t>
      </w:r>
      <w:proofErr w:type="spellEnd"/>
      <w:r w:rsidR="000F6B33">
        <w:rPr>
          <w:rFonts w:ascii="Verdana" w:hAnsi="Verdana" w:cs="TH Sarabun New"/>
          <w:sz w:val="20"/>
          <w:szCs w:val="20"/>
        </w:rPr>
        <w:t xml:space="preserve"> </w:t>
      </w:r>
      <w:proofErr w:type="spellStart"/>
      <w:r w:rsidR="000F6B33">
        <w:rPr>
          <w:rFonts w:ascii="Verdana" w:hAnsi="Verdana" w:cs="TH Sarabun New"/>
          <w:sz w:val="20"/>
          <w:szCs w:val="20"/>
        </w:rPr>
        <w:t>Phrachan</w:t>
      </w:r>
      <w:proofErr w:type="spellEnd"/>
    </w:p>
    <w:p w:rsidR="009D414D" w:rsidRPr="00CE6F24" w:rsidRDefault="009D414D" w:rsidP="009D414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38"/>
        <w:gridCol w:w="4536"/>
        <w:gridCol w:w="2693"/>
      </w:tblGrid>
      <w:tr w:rsidR="009C062C" w:rsidRPr="00CE6F24" w:rsidTr="002B7220">
        <w:tc>
          <w:tcPr>
            <w:tcW w:w="1838" w:type="dxa"/>
            <w:shd w:val="clear" w:color="auto" w:fill="E7E6E6" w:themeFill="background2"/>
          </w:tcPr>
          <w:p w:rsidR="009C062C" w:rsidRPr="00CE6F24" w:rsidRDefault="009C062C" w:rsidP="009D414D">
            <w:pPr>
              <w:spacing w:line="276" w:lineRule="auto"/>
              <w:jc w:val="center"/>
              <w:rPr>
                <w:rFonts w:ascii="Verdana" w:hAnsi="Verdana" w:cs="TH Sarabun New"/>
                <w:b/>
                <w:bCs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b/>
                <w:bCs/>
                <w:sz w:val="20"/>
                <w:szCs w:val="20"/>
              </w:rPr>
              <w:t>Class No.</w:t>
            </w:r>
          </w:p>
        </w:tc>
        <w:tc>
          <w:tcPr>
            <w:tcW w:w="4536" w:type="dxa"/>
            <w:shd w:val="clear" w:color="auto" w:fill="E7E6E6" w:themeFill="background2"/>
          </w:tcPr>
          <w:p w:rsidR="009C062C" w:rsidRPr="00CE6F24" w:rsidRDefault="009C062C" w:rsidP="009D414D">
            <w:pPr>
              <w:spacing w:line="276" w:lineRule="auto"/>
              <w:jc w:val="center"/>
              <w:rPr>
                <w:rFonts w:ascii="Verdana" w:hAnsi="Verdana" w:cs="TH Sarabun New"/>
                <w:b/>
                <w:bCs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693" w:type="dxa"/>
            <w:shd w:val="clear" w:color="auto" w:fill="E7E6E6" w:themeFill="background2"/>
          </w:tcPr>
          <w:p w:rsidR="009C062C" w:rsidRPr="00CE6F24" w:rsidRDefault="009C062C" w:rsidP="009D414D">
            <w:pPr>
              <w:spacing w:line="276" w:lineRule="auto"/>
              <w:jc w:val="center"/>
              <w:rPr>
                <w:rFonts w:ascii="Verdana" w:hAnsi="Verdana" w:cs="TH Sarabun New"/>
                <w:b/>
                <w:bCs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b/>
                <w:bCs/>
                <w:sz w:val="20"/>
                <w:szCs w:val="20"/>
              </w:rPr>
              <w:t>Lecturer</w:t>
            </w:r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15 Aug)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Law and Justice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Dr. Lasse Schuldt</w:t>
            </w:r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2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22 Aug)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the Civil Law Tradition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Dr. Lasse Schuldt</w:t>
            </w:r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3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29 Aug)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Public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Dr. Lasse Schuldt</w:t>
            </w:r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4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5 Sep)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Criminal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Dr. Lasse Schuldt</w:t>
            </w:r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5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12 Sep)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the Common Law Tradition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Adam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Reekie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6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19 Sep)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Company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Adam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Reekie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7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26 Sep)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Tort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Adam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Reekie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:rsidR="009C062C" w:rsidRPr="00CE6F24" w:rsidRDefault="009C062C" w:rsidP="003F077E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Midterm</w:t>
            </w:r>
          </w:p>
        </w:tc>
        <w:tc>
          <w:tcPr>
            <w:tcW w:w="4536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</w:p>
        </w:tc>
      </w:tr>
      <w:tr w:rsidR="009C062C" w:rsidRPr="00C3465E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8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br/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10 Oct)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the Thai Legal System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3465E" w:rsidRDefault="00C3465E" w:rsidP="00CE6F24">
            <w:pPr>
              <w:rPr>
                <w:rFonts w:ascii="Verdana" w:hAnsi="Verdana" w:cs="TH Sarabun New"/>
                <w:sz w:val="20"/>
                <w:szCs w:val="20"/>
                <w:lang w:val="de-DE"/>
              </w:rPr>
            </w:pPr>
            <w:r w:rsidRPr="00C3465E">
              <w:rPr>
                <w:rFonts w:ascii="Verdana" w:hAnsi="Verdana" w:cs="TH Sarabun New"/>
                <w:sz w:val="20"/>
                <w:szCs w:val="20"/>
                <w:lang w:val="de-DE"/>
              </w:rPr>
              <w:t xml:space="preserve">Assist. Prof. </w:t>
            </w:r>
            <w:bookmarkStart w:id="0" w:name="_GoBack"/>
            <w:bookmarkEnd w:id="0"/>
            <w:r w:rsidR="009C062C" w:rsidRPr="00C3465E">
              <w:rPr>
                <w:rFonts w:ascii="Verdana" w:hAnsi="Verdana" w:cs="TH Sarabun New"/>
                <w:sz w:val="20"/>
                <w:szCs w:val="20"/>
                <w:lang w:val="de-DE"/>
              </w:rPr>
              <w:t>Dr. Korrasut Khopuangklang</w:t>
            </w:r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9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17 Oct)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Family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 xml:space="preserve">Dr. </w:t>
            </w:r>
            <w:proofErr w:type="spellStart"/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>Aimpaga</w:t>
            </w:r>
            <w:proofErr w:type="spellEnd"/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>Techa-apikun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10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24 Oct)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the Law of Succession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 xml:space="preserve">Dr. </w:t>
            </w:r>
            <w:proofErr w:type="spellStart"/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>Aimpaga</w:t>
            </w:r>
            <w:proofErr w:type="spellEnd"/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Style w:val="Fett"/>
                <w:rFonts w:ascii="Verdana" w:hAnsi="Verdana" w:cs="TH Sarabun New"/>
                <w:b w:val="0"/>
                <w:bCs w:val="0"/>
                <w:sz w:val="20"/>
                <w:szCs w:val="20"/>
              </w:rPr>
              <w:t>Techa-apikun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11</w:t>
            </w:r>
          </w:p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31 Oct)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the Law of Obligations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Chawin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Oinpat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12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br/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7 Nov)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Contracts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Chawin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Oinpat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13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br/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14 Nov)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Specific Contracts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Chawin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Oinpat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14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br/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Fri,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2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>3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Nov)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Introduction to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Labour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Nadnaphas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br/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Leakpech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15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br/>
              <w:t>(</w:t>
            </w:r>
            <w:r w:rsidR="003A1A53">
              <w:rPr>
                <w:rFonts w:ascii="Verdana" w:hAnsi="Verdana" w:cs="TH Sarabun New"/>
                <w:sz w:val="20"/>
                <w:szCs w:val="20"/>
              </w:rPr>
              <w:t xml:space="preserve">Wed, </w:t>
            </w:r>
            <w:r w:rsidRPr="00CE6F24">
              <w:rPr>
                <w:rFonts w:ascii="Verdana" w:hAnsi="Verdana" w:cs="TH Sarabun New"/>
                <w:sz w:val="20"/>
                <w:szCs w:val="20"/>
              </w:rPr>
              <w:t>28 Nov)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Introduction to Tax Law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Ajarn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t xml:space="preserve"> </w:t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Patcharaporn</w:t>
            </w:r>
            <w:proofErr w:type="spellEnd"/>
            <w:r w:rsidRPr="00CE6F24">
              <w:rPr>
                <w:rFonts w:ascii="Verdana" w:hAnsi="Verdana" w:cs="TH Sarabun New"/>
                <w:sz w:val="20"/>
                <w:szCs w:val="20"/>
              </w:rPr>
              <w:br/>
            </w:r>
            <w:proofErr w:type="spellStart"/>
            <w:r w:rsidRPr="00CE6F24">
              <w:rPr>
                <w:rFonts w:ascii="Verdana" w:hAnsi="Verdana" w:cs="TH Sarabun New"/>
                <w:sz w:val="20"/>
                <w:szCs w:val="20"/>
              </w:rPr>
              <w:t>Trinvuthipong</w:t>
            </w:r>
            <w:proofErr w:type="spellEnd"/>
          </w:p>
        </w:tc>
      </w:tr>
      <w:tr w:rsidR="009C062C" w:rsidRPr="00CE6F24" w:rsidTr="002B7220">
        <w:tc>
          <w:tcPr>
            <w:tcW w:w="183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jc w:val="center"/>
              <w:rPr>
                <w:rFonts w:ascii="Verdana" w:hAnsi="Verdana" w:cs="TH Sarabun New"/>
                <w:sz w:val="20"/>
                <w:szCs w:val="20"/>
              </w:rPr>
            </w:pPr>
            <w:r w:rsidRPr="00CE6F24">
              <w:rPr>
                <w:rFonts w:ascii="Verdana" w:hAnsi="Verdana" w:cs="TH Sarabun New"/>
                <w:sz w:val="20"/>
                <w:szCs w:val="20"/>
              </w:rPr>
              <w:t>Final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9C062C" w:rsidRPr="00CE6F24" w:rsidRDefault="009C062C" w:rsidP="00CE6F24">
            <w:pPr>
              <w:rPr>
                <w:rFonts w:ascii="Verdana" w:hAnsi="Verdana" w:cs="TH Sarabun New"/>
                <w:sz w:val="20"/>
                <w:szCs w:val="20"/>
              </w:rPr>
            </w:pPr>
          </w:p>
        </w:tc>
      </w:tr>
    </w:tbl>
    <w:p w:rsidR="009D414D" w:rsidRPr="00CE6F24" w:rsidRDefault="009D414D" w:rsidP="003F077E">
      <w:pPr>
        <w:spacing w:line="276" w:lineRule="auto"/>
        <w:rPr>
          <w:rFonts w:ascii="Verdana" w:hAnsi="Verdana"/>
          <w:sz w:val="20"/>
          <w:szCs w:val="20"/>
        </w:rPr>
      </w:pPr>
    </w:p>
    <w:sectPr w:rsidR="009D414D" w:rsidRPr="00CE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4D"/>
    <w:rsid w:val="000F6B33"/>
    <w:rsid w:val="00154DDD"/>
    <w:rsid w:val="00170D03"/>
    <w:rsid w:val="00175D2A"/>
    <w:rsid w:val="001A3645"/>
    <w:rsid w:val="002B7220"/>
    <w:rsid w:val="00352960"/>
    <w:rsid w:val="003A1A53"/>
    <w:rsid w:val="003F077E"/>
    <w:rsid w:val="00427307"/>
    <w:rsid w:val="00445F09"/>
    <w:rsid w:val="00592B28"/>
    <w:rsid w:val="005D40DC"/>
    <w:rsid w:val="00835230"/>
    <w:rsid w:val="008A6774"/>
    <w:rsid w:val="008B19C5"/>
    <w:rsid w:val="00946424"/>
    <w:rsid w:val="00986BF0"/>
    <w:rsid w:val="009C062C"/>
    <w:rsid w:val="009D414D"/>
    <w:rsid w:val="00A6194F"/>
    <w:rsid w:val="00A966F1"/>
    <w:rsid w:val="00BC37AF"/>
    <w:rsid w:val="00C3465E"/>
    <w:rsid w:val="00CE1F99"/>
    <w:rsid w:val="00CE6F24"/>
    <w:rsid w:val="00D22889"/>
    <w:rsid w:val="00D60E20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866C"/>
  <w15:chartTrackingRefBased/>
  <w15:docId w15:val="{8A13C781-65A6-4F8B-8161-8C27C85B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414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color w:val="000000"/>
      <w:sz w:val="28"/>
    </w:rPr>
  </w:style>
  <w:style w:type="character" w:styleId="Fett">
    <w:name w:val="Strong"/>
    <w:basedOn w:val="Absatz-Standardschriftart"/>
    <w:uiPriority w:val="22"/>
    <w:qFormat/>
    <w:rsid w:val="009D414D"/>
    <w:rPr>
      <w:b/>
      <w:bCs/>
    </w:rPr>
  </w:style>
  <w:style w:type="paragraph" w:styleId="Listenabsatz">
    <w:name w:val="List Paragraph"/>
    <w:basedOn w:val="Standard"/>
    <w:uiPriority w:val="34"/>
    <w:qFormat/>
    <w:rsid w:val="009D4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41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Anonymous</cp:lastModifiedBy>
  <cp:revision>28</cp:revision>
  <dcterms:created xsi:type="dcterms:W3CDTF">2018-06-29T05:16:00Z</dcterms:created>
  <dcterms:modified xsi:type="dcterms:W3CDTF">2018-07-13T11:19:00Z</dcterms:modified>
</cp:coreProperties>
</file>