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D541" w14:textId="224F2DD2" w:rsidR="00B94F2C" w:rsidRDefault="003519E2" w:rsidP="003519E2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3519E2">
        <w:rPr>
          <w:rFonts w:ascii="TH SarabunPSK" w:hAnsi="TH SarabunPSK" w:cs="TH SarabunPSK"/>
          <w:b/>
          <w:bCs/>
          <w:sz w:val="28"/>
          <w:szCs w:val="36"/>
          <w:cs/>
        </w:rPr>
        <w:t xml:space="preserve">สวัสดิการนักเรียนระดับ ปวช.  </w:t>
      </w:r>
      <w:r w:rsidRPr="003519E2">
        <w:rPr>
          <w:rFonts w:ascii="TH SarabunPSK" w:hAnsi="TH SarabunPSK" w:cs="TH SarabunPSK"/>
          <w:b/>
          <w:bCs/>
          <w:sz w:val="28"/>
          <w:szCs w:val="36"/>
          <w:cs/>
        </w:rPr>
        <w:t>วิทยาลัยเทคนิคแพร่</w:t>
      </w:r>
    </w:p>
    <w:p w14:paraId="529D9AB8" w14:textId="03455EFD" w:rsidR="003519E2" w:rsidRDefault="003519E2" w:rsidP="003519E2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6D280668" w14:textId="431C74EC" w:rsidR="003519E2" w:rsidRPr="003519E2" w:rsidRDefault="003519E2" w:rsidP="003519E2">
      <w:pPr>
        <w:rPr>
          <w:rFonts w:ascii="TH SarabunPSK" w:hAnsi="TH SarabunPSK" w:cs="TH SarabunPSK"/>
          <w:sz w:val="32"/>
          <w:szCs w:val="40"/>
        </w:rPr>
      </w:pPr>
      <w:r w:rsidRPr="003519E2">
        <w:rPr>
          <w:rFonts w:ascii="TH SarabunPSK" w:hAnsi="TH SarabunPSK" w:cs="TH SarabunPSK"/>
          <w:sz w:val="32"/>
          <w:szCs w:val="40"/>
          <w:cs/>
        </w:rPr>
        <w:t xml:space="preserve">1. ค่าหนังสือเรียน            </w:t>
      </w:r>
      <w:r>
        <w:rPr>
          <w:rFonts w:ascii="TH SarabunPSK" w:hAnsi="TH SarabunPSK" w:cs="TH SarabunPSK"/>
          <w:sz w:val="32"/>
          <w:szCs w:val="40"/>
          <w:cs/>
        </w:rPr>
        <w:tab/>
      </w:r>
      <w:r w:rsidRPr="003519E2">
        <w:rPr>
          <w:rFonts w:ascii="TH SarabunPSK" w:hAnsi="TH SarabunPSK" w:cs="TH SarabunPSK"/>
          <w:sz w:val="32"/>
          <w:szCs w:val="40"/>
          <w:cs/>
        </w:rPr>
        <w:t>1,000.- บาท/ภาคเรียน</w:t>
      </w:r>
    </w:p>
    <w:p w14:paraId="6D458F99" w14:textId="35BE4AA4" w:rsidR="003519E2" w:rsidRPr="003519E2" w:rsidRDefault="003519E2" w:rsidP="003519E2">
      <w:pPr>
        <w:rPr>
          <w:rFonts w:ascii="TH SarabunPSK" w:hAnsi="TH SarabunPSK" w:cs="TH SarabunPSK"/>
          <w:sz w:val="32"/>
          <w:szCs w:val="40"/>
        </w:rPr>
      </w:pPr>
      <w:r w:rsidRPr="003519E2">
        <w:rPr>
          <w:rFonts w:ascii="TH SarabunPSK" w:hAnsi="TH SarabunPSK" w:cs="TH SarabunPSK"/>
          <w:sz w:val="32"/>
          <w:szCs w:val="40"/>
          <w:cs/>
        </w:rPr>
        <w:t>2.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Pr="003519E2">
        <w:rPr>
          <w:rFonts w:ascii="TH SarabunPSK" w:hAnsi="TH SarabunPSK" w:cs="TH SarabunPSK"/>
          <w:sz w:val="32"/>
          <w:szCs w:val="40"/>
          <w:cs/>
        </w:rPr>
        <w:t xml:space="preserve">ค่าอุปกรณ์การเรียน           </w:t>
      </w:r>
      <w:r>
        <w:rPr>
          <w:rFonts w:ascii="TH SarabunPSK" w:hAnsi="TH SarabunPSK" w:cs="TH SarabunPSK"/>
          <w:sz w:val="32"/>
          <w:szCs w:val="40"/>
          <w:cs/>
        </w:rPr>
        <w:tab/>
      </w:r>
      <w:r w:rsidRPr="003519E2">
        <w:rPr>
          <w:rFonts w:ascii="TH SarabunPSK" w:hAnsi="TH SarabunPSK" w:cs="TH SarabunPSK"/>
          <w:sz w:val="32"/>
          <w:szCs w:val="40"/>
          <w:cs/>
        </w:rPr>
        <w:t>230.- บาท/ภาคเรียน</w:t>
      </w:r>
    </w:p>
    <w:p w14:paraId="23CCEE63" w14:textId="6042454D" w:rsidR="003519E2" w:rsidRPr="003519E2" w:rsidRDefault="003519E2" w:rsidP="003519E2">
      <w:pPr>
        <w:rPr>
          <w:rFonts w:ascii="TH SarabunPSK" w:hAnsi="TH SarabunPSK" w:cs="TH SarabunPSK"/>
          <w:sz w:val="32"/>
          <w:szCs w:val="40"/>
        </w:rPr>
      </w:pPr>
      <w:r w:rsidRPr="003519E2">
        <w:rPr>
          <w:rFonts w:ascii="TH SarabunPSK" w:hAnsi="TH SarabunPSK" w:cs="TH SarabunPSK"/>
          <w:sz w:val="32"/>
          <w:szCs w:val="40"/>
          <w:cs/>
        </w:rPr>
        <w:t>3.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Pr="003519E2">
        <w:rPr>
          <w:rFonts w:ascii="TH SarabunPSK" w:hAnsi="TH SarabunPSK" w:cs="TH SarabunPSK"/>
          <w:sz w:val="32"/>
          <w:szCs w:val="40"/>
          <w:cs/>
        </w:rPr>
        <w:t xml:space="preserve">ค่าเครื่องแบบนักเรียน         </w:t>
      </w:r>
      <w:r>
        <w:rPr>
          <w:rFonts w:ascii="TH SarabunPSK" w:hAnsi="TH SarabunPSK" w:cs="TH SarabunPSK"/>
          <w:sz w:val="32"/>
          <w:szCs w:val="40"/>
          <w:cs/>
        </w:rPr>
        <w:tab/>
      </w:r>
      <w:r w:rsidRPr="003519E2">
        <w:rPr>
          <w:rFonts w:ascii="TH SarabunPSK" w:hAnsi="TH SarabunPSK" w:cs="TH SarabunPSK"/>
          <w:sz w:val="32"/>
          <w:szCs w:val="40"/>
          <w:cs/>
        </w:rPr>
        <w:t>900.- บาท/ปี</w:t>
      </w:r>
    </w:p>
    <w:p w14:paraId="41EE63A9" w14:textId="69697F00" w:rsidR="003519E2" w:rsidRDefault="003519E2" w:rsidP="003519E2">
      <w:pPr>
        <w:rPr>
          <w:rFonts w:ascii="TH SarabunPSK" w:hAnsi="TH SarabunPSK" w:cs="TH SarabunPSK"/>
          <w:sz w:val="32"/>
          <w:szCs w:val="40"/>
        </w:rPr>
      </w:pPr>
      <w:r w:rsidRPr="003519E2">
        <w:rPr>
          <w:rFonts w:ascii="TH SarabunPSK" w:hAnsi="TH SarabunPSK" w:cs="TH SarabunPSK"/>
          <w:sz w:val="32"/>
          <w:szCs w:val="40"/>
          <w:cs/>
        </w:rPr>
        <w:t>4.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Pr="003519E2">
        <w:rPr>
          <w:rFonts w:ascii="TH SarabunPSK" w:hAnsi="TH SarabunPSK" w:cs="TH SarabunPSK"/>
          <w:sz w:val="32"/>
          <w:szCs w:val="40"/>
          <w:cs/>
        </w:rPr>
        <w:t>ค่ากิจกรรมพัฒนาคุณภาพผู้เรียน 475.- บาท/ภาคเรียน</w:t>
      </w:r>
    </w:p>
    <w:p w14:paraId="0F3A0FA6" w14:textId="44CCAB55" w:rsidR="003519E2" w:rsidRPr="003519E2" w:rsidRDefault="003519E2" w:rsidP="003519E2">
      <w:pPr>
        <w:rPr>
          <w:rFonts w:ascii="TH SarabunPSK" w:hAnsi="TH SarabunPSK" w:cs="TH SarabunPSK" w:hint="cs"/>
          <w:sz w:val="32"/>
          <w:szCs w:val="40"/>
          <w:cs/>
        </w:rPr>
      </w:pPr>
      <w:r w:rsidRPr="003519E2">
        <w:rPr>
          <w:rFonts w:ascii="TH SarabunPSK" w:hAnsi="TH SarabunPSK" w:cs="TH SarabunPSK"/>
          <w:sz w:val="40"/>
          <w:szCs w:val="40"/>
        </w:rPr>
        <w:t xml:space="preserve">5. </w:t>
      </w:r>
      <w:r w:rsidRPr="003519E2">
        <w:rPr>
          <w:rFonts w:ascii="TH SarabunPSK" w:hAnsi="TH SarabunPSK" w:cs="TH SarabunPSK" w:hint="cs"/>
          <w:sz w:val="40"/>
          <w:szCs w:val="40"/>
          <w:cs/>
        </w:rPr>
        <w:t>การตรวจ</w:t>
      </w:r>
      <w:r>
        <w:rPr>
          <w:rFonts w:ascii="TH SarabunPSK" w:hAnsi="TH SarabunPSK" w:cs="TH SarabunPSK" w:hint="cs"/>
          <w:sz w:val="32"/>
          <w:szCs w:val="40"/>
          <w:cs/>
        </w:rPr>
        <w:t>สุขภาพและประกันอุบัติเหตุ</w:t>
      </w:r>
    </w:p>
    <w:sectPr w:rsidR="003519E2" w:rsidRPr="003519E2" w:rsidSect="003F6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B2E56"/>
    <w:multiLevelType w:val="hybridMultilevel"/>
    <w:tmpl w:val="3A00A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E2"/>
    <w:rsid w:val="003519E2"/>
    <w:rsid w:val="003F6CCF"/>
    <w:rsid w:val="00B9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BBA9"/>
  <w15:chartTrackingRefBased/>
  <w15:docId w15:val="{E9A07E19-D446-4E46-B442-48197F97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52FD817E1F74CA457EF18E4C5763F" ma:contentTypeVersion="13" ma:contentTypeDescription="Create a new document." ma:contentTypeScope="" ma:versionID="72fb99eccfe0b41d51e417b86f49681a">
  <xsd:schema xmlns:xsd="http://www.w3.org/2001/XMLSchema" xmlns:xs="http://www.w3.org/2001/XMLSchema" xmlns:p="http://schemas.microsoft.com/office/2006/metadata/properties" xmlns:ns3="2187954f-e9b9-436b-b431-914b972bb586" xmlns:ns4="e28eff05-3ba1-4e76-aa94-b8b2228a44c2" targetNamespace="http://schemas.microsoft.com/office/2006/metadata/properties" ma:root="true" ma:fieldsID="6e161f1a762d18e8df673fda8dd3b879" ns3:_="" ns4:_="">
    <xsd:import namespace="2187954f-e9b9-436b-b431-914b972bb586"/>
    <xsd:import namespace="e28eff05-3ba1-4e76-aa94-b8b2228a44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7954f-e9b9-436b-b431-914b972bb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eff05-3ba1-4e76-aa94-b8b2228a4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8AAE5D-99A3-49BE-BDBE-93719B6CE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7954f-e9b9-436b-b431-914b972bb586"/>
    <ds:schemaRef ds:uri="e28eff05-3ba1-4e76-aa94-b8b2228a4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77762-E21B-4748-95D2-9B1702354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2BD70-59EE-419E-9473-0D2480A11097}">
  <ds:schemaRefs>
    <ds:schemaRef ds:uri="http://purl.org/dc/elements/1.1/"/>
    <ds:schemaRef ds:uri="2187954f-e9b9-436b-b431-914b972bb586"/>
    <ds:schemaRef ds:uri="e28eff05-3ba1-4e76-aa94-b8b2228a44c2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Pornchai2 Sawangtis</dc:creator>
  <cp:keywords/>
  <dc:description/>
  <cp:lastModifiedBy>Pornchai2 Sawangtis</cp:lastModifiedBy>
  <cp:revision>1</cp:revision>
  <dcterms:created xsi:type="dcterms:W3CDTF">2022-01-11T14:16:00Z</dcterms:created>
  <dcterms:modified xsi:type="dcterms:W3CDTF">2022-01-11T14:21:00Z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0x010100D8552FD817E1F74CA457EF18E4C5763F</vt:lpwstr>
  </property>
</Properties>
</file>