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FF527" w14:textId="193062F4" w:rsidR="005C7C20" w:rsidRPr="005764E7" w:rsidRDefault="005C7C20" w:rsidP="00E62BCA">
      <w:pPr>
        <w:pStyle w:val="Heading1"/>
        <w:spacing w:before="120" w:after="120"/>
        <w:ind w:left="284" w:hanging="284"/>
        <w:rPr>
          <w:rFonts w:ascii="Angsana New" w:hAnsi="Angsana New"/>
          <w:sz w:val="28"/>
          <w:szCs w:val="28"/>
          <w:u w:val="none"/>
          <w:lang w:val="en-GB"/>
        </w:rPr>
      </w:pPr>
      <w:r w:rsidRPr="005764E7">
        <w:rPr>
          <w:rFonts w:ascii="Angsana New" w:hAnsi="Angsana New"/>
          <w:sz w:val="28"/>
          <w:szCs w:val="28"/>
          <w:u w:val="none"/>
          <w:cs/>
          <w:lang w:val="en-GB"/>
        </w:rPr>
        <w:t>ข้อมูลทั่วไป</w:t>
      </w:r>
      <w:r w:rsidR="007F796D" w:rsidRPr="005764E7">
        <w:rPr>
          <w:rFonts w:ascii="Angsana New" w:hAnsi="Angsana New"/>
          <w:sz w:val="28"/>
          <w:szCs w:val="28"/>
          <w:u w:val="none"/>
          <w:cs/>
          <w:lang w:val="en-GB"/>
        </w:rPr>
        <w:t xml:space="preserve">  </w:t>
      </w:r>
    </w:p>
    <w:p w14:paraId="6D6CCFC7" w14:textId="1DA6376D" w:rsidR="005C7C20" w:rsidRPr="005764E7" w:rsidRDefault="002966A5" w:rsidP="009C541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284"/>
        <w:jc w:val="thaiDistribute"/>
        <w:rPr>
          <w:rFonts w:ascii="Angsana New" w:hAnsi="Angsana New"/>
          <w:sz w:val="28"/>
          <w:szCs w:val="28"/>
          <w:cs/>
        </w:rPr>
      </w:pPr>
      <w:r w:rsidRPr="005764E7">
        <w:rPr>
          <w:rFonts w:ascii="Angsana New" w:hAnsi="Angsana New"/>
          <w:sz w:val="28"/>
          <w:szCs w:val="28"/>
          <w:cs/>
          <w:lang w:val="en-GB"/>
        </w:rPr>
        <w:t xml:space="preserve">บริษัท </w:t>
      </w:r>
      <w:proofErr w:type="spellStart"/>
      <w:r w:rsidRPr="005764E7">
        <w:rPr>
          <w:rFonts w:ascii="Angsana New" w:hAnsi="Angsana New"/>
          <w:sz w:val="28"/>
          <w:szCs w:val="28"/>
          <w:cs/>
          <w:lang w:val="en-GB"/>
        </w:rPr>
        <w:t>นิวซิตี้</w:t>
      </w:r>
      <w:proofErr w:type="spellEnd"/>
      <w:r w:rsidRPr="005764E7">
        <w:rPr>
          <w:rFonts w:ascii="Angsana New" w:hAnsi="Angsana New"/>
          <w:sz w:val="28"/>
          <w:szCs w:val="28"/>
          <w:cs/>
          <w:lang w:val="en-GB"/>
        </w:rPr>
        <w:t xml:space="preserve"> (กรุงเทพฯ</w:t>
      </w:r>
      <w:r w:rsidRPr="005764E7">
        <w:rPr>
          <w:rFonts w:ascii="Angsana New" w:hAnsi="Angsana New"/>
          <w:spacing w:val="6"/>
          <w:sz w:val="28"/>
          <w:szCs w:val="28"/>
          <w:cs/>
        </w:rPr>
        <w:t>) จำกัด (มหาชน)</w:t>
      </w:r>
      <w:r w:rsidR="007305F8">
        <w:rPr>
          <w:rFonts w:ascii="Angsana New" w:hAnsi="Angsana New" w:hint="cs"/>
          <w:spacing w:val="6"/>
          <w:sz w:val="28"/>
          <w:szCs w:val="28"/>
          <w:cs/>
        </w:rPr>
        <w:t xml:space="preserve"> </w:t>
      </w:r>
      <w:r w:rsidR="000F6A55" w:rsidRPr="005764E7">
        <w:rPr>
          <w:rFonts w:ascii="Angsana New" w:hAnsi="Angsana New"/>
          <w:spacing w:val="6"/>
          <w:sz w:val="28"/>
          <w:szCs w:val="28"/>
          <w:cs/>
        </w:rPr>
        <w:t>เป็นนิติบุคคลที่จัดตั้งขึ้นในประเทศไทย และที่อยู่จดทะเบียน</w:t>
      </w:r>
      <w:r w:rsidR="000F6A55" w:rsidRPr="005764E7">
        <w:rPr>
          <w:rFonts w:ascii="Angsana New" w:hAnsi="Angsana New"/>
          <w:spacing w:val="4"/>
          <w:sz w:val="28"/>
          <w:szCs w:val="28"/>
          <w:cs/>
        </w:rPr>
        <w:t xml:space="preserve">ตั้งอยู่เลขที่ </w:t>
      </w:r>
      <w:r w:rsidR="00613099" w:rsidRPr="005764E7">
        <w:rPr>
          <w:rFonts w:ascii="Angsana New" w:hAnsi="Angsana New"/>
          <w:spacing w:val="4"/>
          <w:sz w:val="28"/>
          <w:szCs w:val="28"/>
        </w:rPr>
        <w:t>666</w:t>
      </w:r>
      <w:r w:rsidR="000F6A55" w:rsidRPr="005764E7">
        <w:rPr>
          <w:rFonts w:ascii="Angsana New" w:hAnsi="Angsana New"/>
          <w:spacing w:val="4"/>
          <w:sz w:val="28"/>
          <w:szCs w:val="28"/>
          <w:cs/>
        </w:rPr>
        <w:t xml:space="preserve"> ถนนพระราม </w:t>
      </w:r>
      <w:r w:rsidR="00613099" w:rsidRPr="005764E7">
        <w:rPr>
          <w:rFonts w:ascii="Angsana New" w:hAnsi="Angsana New"/>
          <w:spacing w:val="4"/>
          <w:sz w:val="28"/>
          <w:szCs w:val="28"/>
        </w:rPr>
        <w:t>3</w:t>
      </w:r>
      <w:r w:rsidR="000F6A55" w:rsidRPr="005764E7">
        <w:rPr>
          <w:rFonts w:ascii="Angsana New" w:hAnsi="Angsana New"/>
          <w:spacing w:val="4"/>
          <w:sz w:val="28"/>
          <w:szCs w:val="28"/>
          <w:cs/>
        </w:rPr>
        <w:t xml:space="preserve"> แขวงบางโพงพาง เขตยานนาวา กรุงเทพมหานคร ประเทศไทย</w:t>
      </w:r>
    </w:p>
    <w:p w14:paraId="026BF3BE" w14:textId="77777777" w:rsidR="000F6A55" w:rsidRPr="005764E7" w:rsidRDefault="000F6A55" w:rsidP="009C541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284"/>
        <w:jc w:val="thaiDistribute"/>
        <w:rPr>
          <w:rFonts w:ascii="Angsana New" w:hAnsi="Angsana New"/>
          <w:spacing w:val="4"/>
          <w:sz w:val="28"/>
          <w:szCs w:val="28"/>
        </w:rPr>
      </w:pPr>
      <w:r w:rsidRPr="005764E7">
        <w:rPr>
          <w:rFonts w:ascii="Angsana New" w:hAnsi="Angsana New"/>
          <w:spacing w:val="4"/>
          <w:sz w:val="28"/>
          <w:szCs w:val="28"/>
          <w:cs/>
        </w:rPr>
        <w:t>บริษัทจดทะเบียนกับตลาดหลักทรัพย์แห่งประเทศไทย เมื่อวันที่</w:t>
      </w:r>
      <w:r w:rsidR="003C4A17" w:rsidRPr="005764E7">
        <w:rPr>
          <w:rFonts w:ascii="Angsana New" w:hAnsi="Angsana New"/>
          <w:spacing w:val="4"/>
          <w:sz w:val="28"/>
          <w:szCs w:val="28"/>
        </w:rPr>
        <w:t xml:space="preserve"> </w:t>
      </w:r>
      <w:r w:rsidR="00613099" w:rsidRPr="005764E7">
        <w:rPr>
          <w:rFonts w:ascii="Angsana New" w:hAnsi="Angsana New"/>
          <w:spacing w:val="4"/>
          <w:sz w:val="28"/>
          <w:szCs w:val="28"/>
        </w:rPr>
        <w:t>30</w:t>
      </w:r>
      <w:r w:rsidR="003C4A17" w:rsidRPr="005764E7">
        <w:rPr>
          <w:rFonts w:ascii="Angsana New" w:hAnsi="Angsana New"/>
          <w:spacing w:val="4"/>
          <w:sz w:val="28"/>
          <w:szCs w:val="28"/>
          <w:cs/>
        </w:rPr>
        <w:t xml:space="preserve"> กันยายน </w:t>
      </w:r>
      <w:r w:rsidR="00613099" w:rsidRPr="005764E7">
        <w:rPr>
          <w:rFonts w:ascii="Angsana New" w:hAnsi="Angsana New"/>
          <w:spacing w:val="4"/>
          <w:sz w:val="28"/>
          <w:szCs w:val="28"/>
        </w:rPr>
        <w:t>2520</w:t>
      </w:r>
      <w:r w:rsidRPr="005764E7">
        <w:rPr>
          <w:rFonts w:ascii="Angsana New" w:hAnsi="Angsana New"/>
          <w:spacing w:val="4"/>
          <w:sz w:val="28"/>
          <w:szCs w:val="28"/>
          <w:cs/>
        </w:rPr>
        <w:t xml:space="preserve"> </w:t>
      </w:r>
    </w:p>
    <w:p w14:paraId="0272699D" w14:textId="23048C10" w:rsidR="00832175" w:rsidRPr="005764E7" w:rsidRDefault="00071E32" w:rsidP="009C541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284"/>
        <w:jc w:val="thaiDistribute"/>
        <w:rPr>
          <w:rFonts w:ascii="Angsana New" w:hAnsi="Angsana New"/>
          <w:spacing w:val="4"/>
          <w:sz w:val="28"/>
          <w:szCs w:val="28"/>
        </w:rPr>
      </w:pPr>
      <w:r w:rsidRPr="005764E7">
        <w:rPr>
          <w:rFonts w:ascii="Angsana New" w:hAnsi="Angsana New"/>
          <w:spacing w:val="4"/>
          <w:sz w:val="28"/>
          <w:szCs w:val="28"/>
          <w:cs/>
        </w:rPr>
        <w:t>บริษัทดำเนินธุรกิจหลักในการจำหน่ายผลิตภัณฑ์ถุงน่อง เครื่องสำอาง ชุดชั้นในสตรี และชุดกายบริหาร</w:t>
      </w:r>
      <w:r w:rsidR="007F796D" w:rsidRPr="005764E7">
        <w:rPr>
          <w:rFonts w:ascii="Angsana New" w:hAnsi="Angsana New"/>
          <w:spacing w:val="4"/>
          <w:sz w:val="28"/>
          <w:szCs w:val="28"/>
          <w:cs/>
        </w:rPr>
        <w:t xml:space="preserve"> </w:t>
      </w:r>
    </w:p>
    <w:p w14:paraId="7A4A583E" w14:textId="323514F9" w:rsidR="00832175" w:rsidRDefault="0046354E" w:rsidP="00920E9B">
      <w:pPr>
        <w:pStyle w:val="Caption"/>
        <w:numPr>
          <w:ilvl w:val="0"/>
          <w:numId w:val="1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</w:tabs>
        <w:spacing w:before="240" w:after="120" w:line="240" w:lineRule="auto"/>
        <w:ind w:left="1497" w:hanging="1497"/>
        <w:rPr>
          <w:rFonts w:ascii="Angsana New" w:hAnsi="Angsana New"/>
          <w:sz w:val="28"/>
          <w:szCs w:val="28"/>
          <w:lang w:val="en-GB"/>
        </w:rPr>
      </w:pPr>
      <w:r w:rsidRPr="005764E7">
        <w:rPr>
          <w:rFonts w:ascii="Angsana New" w:hAnsi="Angsana New"/>
          <w:sz w:val="28"/>
          <w:szCs w:val="28"/>
          <w:cs/>
          <w:lang w:val="en-GB"/>
        </w:rPr>
        <w:t>เกณฑ์ในการจัดทำงบการเงิน</w:t>
      </w:r>
      <w:r w:rsidR="00907C82" w:rsidRPr="005764E7">
        <w:rPr>
          <w:rFonts w:ascii="Angsana New" w:hAnsi="Angsana New" w:hint="cs"/>
          <w:sz w:val="28"/>
          <w:szCs w:val="28"/>
          <w:cs/>
          <w:lang w:val="en-GB"/>
        </w:rPr>
        <w:t>และการนำเสนองบการเงิน</w:t>
      </w:r>
    </w:p>
    <w:p w14:paraId="3B1DFD3C" w14:textId="5166B7FC" w:rsidR="004172D9" w:rsidRPr="004172D9" w:rsidRDefault="004172D9" w:rsidP="004172D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thaiDistribute"/>
        <w:rPr>
          <w:b/>
          <w:bCs/>
          <w:sz w:val="28"/>
          <w:szCs w:val="28"/>
          <w:lang w:val="en-GB"/>
        </w:rPr>
      </w:pPr>
      <w:r w:rsidRPr="004172D9">
        <w:rPr>
          <w:rFonts w:ascii="Angsana New" w:hAnsi="Angsana New"/>
          <w:b/>
          <w:bCs/>
          <w:sz w:val="28"/>
          <w:szCs w:val="28"/>
          <w:lang w:val="en-GB"/>
        </w:rPr>
        <w:t>2.1</w:t>
      </w:r>
      <w:r>
        <w:rPr>
          <w:rFonts w:asciiTheme="majorBidi" w:hAnsiTheme="majorBidi"/>
          <w:b/>
          <w:bCs/>
          <w:sz w:val="28"/>
          <w:szCs w:val="28"/>
        </w:rPr>
        <w:t xml:space="preserve">       </w:t>
      </w:r>
      <w:r w:rsidRPr="004172D9">
        <w:rPr>
          <w:rFonts w:asciiTheme="majorBidi" w:hAnsiTheme="majorBidi"/>
          <w:b/>
          <w:bCs/>
          <w:sz w:val="28"/>
          <w:szCs w:val="28"/>
          <w:cs/>
        </w:rPr>
        <w:t>การ</w:t>
      </w:r>
      <w:r w:rsidRPr="004172D9">
        <w:rPr>
          <w:rFonts w:asciiTheme="majorBidi" w:hAnsiTheme="majorBidi" w:hint="cs"/>
          <w:b/>
          <w:bCs/>
          <w:sz w:val="28"/>
          <w:szCs w:val="28"/>
          <w:cs/>
        </w:rPr>
        <w:t>แพร่</w:t>
      </w:r>
      <w:r w:rsidRPr="004172D9">
        <w:rPr>
          <w:rFonts w:asciiTheme="majorBidi" w:hAnsiTheme="majorBidi"/>
          <w:b/>
          <w:bCs/>
          <w:sz w:val="28"/>
          <w:szCs w:val="28"/>
          <w:cs/>
        </w:rPr>
        <w:t>ระบาดของโรค</w:t>
      </w:r>
      <w:r w:rsidRPr="004172D9">
        <w:rPr>
          <w:rFonts w:asciiTheme="majorBidi" w:hAnsiTheme="majorBidi" w:hint="cs"/>
          <w:b/>
          <w:bCs/>
          <w:sz w:val="28"/>
          <w:szCs w:val="28"/>
          <w:cs/>
        </w:rPr>
        <w:t>ติดเชื้อ</w:t>
      </w:r>
      <w:proofErr w:type="spellStart"/>
      <w:r w:rsidRPr="004172D9">
        <w:rPr>
          <w:rFonts w:asciiTheme="majorBidi" w:hAnsiTheme="majorBidi" w:hint="cs"/>
          <w:b/>
          <w:bCs/>
          <w:sz w:val="28"/>
          <w:szCs w:val="28"/>
          <w:cs/>
        </w:rPr>
        <w:t>ไวรัส</w:t>
      </w:r>
      <w:proofErr w:type="spellEnd"/>
      <w:r w:rsidRPr="004172D9">
        <w:rPr>
          <w:rFonts w:asciiTheme="majorBidi" w:hAnsiTheme="majorBidi" w:hint="cs"/>
          <w:b/>
          <w:bCs/>
          <w:sz w:val="28"/>
          <w:szCs w:val="28"/>
          <w:cs/>
        </w:rPr>
        <w:t xml:space="preserve">โคโรนา </w:t>
      </w:r>
      <w:r w:rsidRPr="004172D9">
        <w:rPr>
          <w:rFonts w:asciiTheme="majorBidi" w:hAnsiTheme="majorBidi"/>
          <w:b/>
          <w:bCs/>
          <w:sz w:val="28"/>
          <w:szCs w:val="28"/>
        </w:rPr>
        <w:t>2019</w:t>
      </w:r>
    </w:p>
    <w:p w14:paraId="0888BB8B" w14:textId="09CBD3AA" w:rsidR="004172D9" w:rsidRDefault="004172D9" w:rsidP="004172D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>สถานการณ์การแพร่ระบาดของโรคติดเชื้อ</w:t>
      </w:r>
      <w:proofErr w:type="spellStart"/>
      <w:r w:rsidRPr="005764E7">
        <w:rPr>
          <w:rFonts w:ascii="Angsana New" w:hAnsi="Angsana New"/>
          <w:sz w:val="28"/>
          <w:szCs w:val="28"/>
          <w:cs/>
        </w:rPr>
        <w:t>ไวรัส</w:t>
      </w:r>
      <w:proofErr w:type="spellEnd"/>
      <w:r w:rsidRPr="005764E7">
        <w:rPr>
          <w:rFonts w:ascii="Angsana New" w:hAnsi="Angsana New"/>
          <w:sz w:val="28"/>
          <w:szCs w:val="28"/>
          <w:cs/>
        </w:rPr>
        <w:t xml:space="preserve">โคโรนา </w:t>
      </w:r>
      <w:r w:rsidRPr="005764E7">
        <w:rPr>
          <w:rFonts w:ascii="Angsana New" w:hAnsi="Angsana New"/>
          <w:sz w:val="28"/>
          <w:szCs w:val="28"/>
        </w:rPr>
        <w:t xml:space="preserve">2019 </w:t>
      </w:r>
      <w:r w:rsidRPr="005764E7">
        <w:rPr>
          <w:rFonts w:ascii="Angsana New" w:hAnsi="Angsana New"/>
          <w:sz w:val="28"/>
          <w:szCs w:val="28"/>
          <w:cs/>
        </w:rPr>
        <w:t>ที่ปัจจุบันได้ขยายวงกว้างขึ้นอย่างต่อเนื่องทำให้เกิดการชะลอตัวของเศรษฐกิจ และมีผลกระทบต่อธุรกิจและอุตสาหกรรมส่วนใหญ่ สถานการณ์ดังกล่าวอาจนำมาซึ่งความไม่แน่นอนและผลกระทบต่อสภาพแวดล้อมของการดำเนินธุรกิจ ฝ่ายบริหารของบริษัท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ทั้งนี้ฝ่ายบริหารได้ใช้ประมาณการและดุลยพินิจในประเด็นต่าง ๆ เมื่อสถานการณ์มีการเปลี่ยนแปลง</w:t>
      </w:r>
    </w:p>
    <w:p w14:paraId="314CAAF2" w14:textId="791F0EC9" w:rsidR="006E64A0" w:rsidRPr="006E64A0" w:rsidRDefault="006E64A0" w:rsidP="004172D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overflowPunct w:val="0"/>
        <w:autoSpaceDE w:val="0"/>
        <w:autoSpaceDN w:val="0"/>
        <w:adjustRightInd w:val="0"/>
        <w:spacing w:before="120" w:line="240" w:lineRule="auto"/>
        <w:ind w:left="851" w:hanging="567"/>
        <w:contextualSpacing/>
        <w:rPr>
          <w:rFonts w:ascii="Angsana New" w:hAnsi="Angsana New"/>
          <w:b/>
          <w:bCs/>
          <w:sz w:val="28"/>
          <w:szCs w:val="28"/>
          <w:lang w:val="en-GB"/>
        </w:rPr>
      </w:pPr>
      <w:r w:rsidRPr="006E64A0">
        <w:rPr>
          <w:rFonts w:ascii="Angsana New" w:hAnsi="Angsana New"/>
          <w:b/>
          <w:bCs/>
          <w:sz w:val="28"/>
          <w:szCs w:val="28"/>
          <w:lang w:val="en-GB"/>
        </w:rPr>
        <w:t>2.</w:t>
      </w:r>
      <w:r w:rsidR="004172D9">
        <w:rPr>
          <w:rFonts w:ascii="Angsana New" w:hAnsi="Angsana New"/>
          <w:b/>
          <w:bCs/>
          <w:sz w:val="28"/>
          <w:szCs w:val="28"/>
          <w:lang w:val="en-GB"/>
        </w:rPr>
        <w:t>2</w:t>
      </w:r>
      <w:r>
        <w:rPr>
          <w:rFonts w:ascii="Angsana New" w:hAnsi="Angsana New"/>
          <w:b/>
          <w:bCs/>
          <w:sz w:val="28"/>
          <w:szCs w:val="28"/>
          <w:lang w:val="en-GB"/>
        </w:rPr>
        <w:tab/>
      </w:r>
      <w:r w:rsidRPr="006E64A0">
        <w:rPr>
          <w:rFonts w:ascii="Angsana New" w:hAnsi="Angsana New" w:hint="cs"/>
          <w:b/>
          <w:bCs/>
          <w:sz w:val="28"/>
          <w:szCs w:val="28"/>
          <w:cs/>
          <w:lang w:val="en-GB"/>
        </w:rPr>
        <w:t>เกณฑ์ในการจัดทำงบการเงิน</w:t>
      </w:r>
    </w:p>
    <w:p w14:paraId="6546D244" w14:textId="77777777" w:rsidR="006E64A0" w:rsidRPr="00B41A83" w:rsidRDefault="006E64A0" w:rsidP="00AA400C">
      <w:pPr>
        <w:pStyle w:val="ListParagraph"/>
        <w:tabs>
          <w:tab w:val="clear" w:pos="227"/>
          <w:tab w:val="clear" w:pos="454"/>
          <w:tab w:val="clear" w:pos="680"/>
          <w:tab w:val="clear" w:pos="907"/>
        </w:tabs>
        <w:spacing w:before="120"/>
        <w:ind w:left="850"/>
        <w:jc w:val="thaiDistribute"/>
        <w:rPr>
          <w:rFonts w:ascii="Angsana New" w:hAnsi="Angsana New"/>
          <w:sz w:val="28"/>
          <w:szCs w:val="28"/>
        </w:rPr>
      </w:pPr>
      <w:r w:rsidRPr="00B41A83">
        <w:rPr>
          <w:rFonts w:ascii="Angsana New" w:hAnsi="Angsana New" w:hint="cs"/>
          <w:sz w:val="28"/>
          <w:szCs w:val="28"/>
          <w:cs/>
        </w:rPr>
        <w:t xml:space="preserve">งบการเงินได้จัดทำขึ้นตามหลักการบัญชีที่รับรองทั่วไปภายใต้พระราชบัญญัติการบัญชี พ.ศ. </w:t>
      </w:r>
      <w:r w:rsidRPr="00B41A83">
        <w:rPr>
          <w:rFonts w:ascii="Angsana New" w:hAnsi="Angsana New" w:hint="cs"/>
          <w:sz w:val="28"/>
          <w:szCs w:val="28"/>
        </w:rPr>
        <w:t>2543</w:t>
      </w:r>
      <w:r w:rsidRPr="00B41A83">
        <w:rPr>
          <w:rFonts w:ascii="Angsana New" w:hAnsi="Angsana New" w:hint="cs"/>
          <w:sz w:val="28"/>
          <w:szCs w:val="28"/>
          <w:cs/>
        </w:rPr>
        <w:t xml:space="preserve"> ซึ่งหมายถึงมาตรฐานการรายงานทางการเงินที่ออกภายใต้พระราชบัญญัติวิชาชีพบัญชี พ.ศ. </w:t>
      </w:r>
      <w:r w:rsidRPr="00B41A83">
        <w:rPr>
          <w:rFonts w:ascii="Angsana New" w:hAnsi="Angsana New" w:hint="cs"/>
          <w:sz w:val="28"/>
          <w:szCs w:val="28"/>
        </w:rPr>
        <w:t xml:space="preserve">2547 </w:t>
      </w:r>
      <w:r w:rsidRPr="00B41A83">
        <w:rPr>
          <w:rFonts w:ascii="Angsana New" w:hAnsi="Angsana New" w:hint="cs"/>
          <w:sz w:val="28"/>
          <w:szCs w:val="28"/>
          <w:cs/>
        </w:rPr>
        <w:t xml:space="preserve">และข้อกำหนดของคณะกรรมการกำกับหลักทรัพย์และตลาดหลักทรัพย์ว่าด้วยการจัดทำและนำเสนอรายงานทางการเงินภายใต้พระราชบัญญัติหลักทรัพย์และตลาดหลักทรัพย์  </w:t>
      </w:r>
    </w:p>
    <w:p w14:paraId="5A284417" w14:textId="77777777" w:rsidR="006E64A0" w:rsidRPr="00B41A83" w:rsidRDefault="006E64A0" w:rsidP="00AA400C">
      <w:pPr>
        <w:pStyle w:val="ListParagraph"/>
        <w:tabs>
          <w:tab w:val="clear" w:pos="227"/>
          <w:tab w:val="clear" w:pos="454"/>
          <w:tab w:val="clear" w:pos="680"/>
          <w:tab w:val="clear" w:pos="907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B41A83">
        <w:rPr>
          <w:rFonts w:ascii="Angsana New" w:hAnsi="Angsana New" w:hint="cs"/>
          <w:sz w:val="28"/>
          <w:szCs w:val="28"/>
          <w:cs/>
        </w:rPr>
        <w:t>การจัดทำงบการเงินให้สอดคล้องกับหลักการบัญชีที่รับรองทั่วไปในประเทศไทย</w:t>
      </w:r>
      <w:r w:rsidRPr="00B41A83">
        <w:rPr>
          <w:rFonts w:ascii="Angsana New" w:hAnsi="Angsana New" w:hint="cs"/>
          <w:sz w:val="28"/>
          <w:szCs w:val="28"/>
        </w:rPr>
        <w:t xml:space="preserve"> </w:t>
      </w:r>
      <w:r w:rsidRPr="00B41A83">
        <w:rPr>
          <w:rFonts w:ascii="Angsana New" w:hAnsi="Angsana New" w:hint="cs"/>
          <w:sz w:val="28"/>
          <w:szCs w:val="28"/>
          <w:cs/>
        </w:rPr>
        <w:t xml:space="preserve">กำหนดให้ใช้ประมาณการทางบัญชีที่สำคัญและการใช้ดุลยพินิจของผู้บริหารซึ่งจัดทำขึ้นตามกระบวนการในการนำนโยบายการบัญชีของบริษัทไปถือปฏิบัติ กิจการเปิดเผยเรื่องการใช้ดุลยพินิจของผู้บริหาร หรือความซับซ้อน หรือเกี่ยวกับข้อสมมติฐานและประมาณการที่มีนัยสำคัญต่องบการเงินในหมายเหตุ </w:t>
      </w:r>
      <w:r>
        <w:rPr>
          <w:rFonts w:ascii="Angsana New" w:hAnsi="Angsana New"/>
          <w:sz w:val="28"/>
          <w:szCs w:val="28"/>
        </w:rPr>
        <w:t>3</w:t>
      </w:r>
    </w:p>
    <w:p w14:paraId="55C8FDDF" w14:textId="0976C295" w:rsidR="006E64A0" w:rsidRDefault="006E64A0" w:rsidP="00AA400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B41A83">
        <w:rPr>
          <w:rFonts w:ascii="Angsana New" w:hAnsi="Angsana New" w:hint="cs"/>
          <w:sz w:val="28"/>
          <w:szCs w:val="28"/>
          <w:cs/>
        </w:rPr>
        <w:t>งบการเงินฉบับภาษาอังกฤษจัดทำขึ้นจากงบการเงินตามกฎหมายที่เป็นภาษาไทย ในกรณีที่มีเนื้อความขัดแย้งกันหรือมีการตีความในสองภาษาแตกต่างกันให้ใช้งบการเงินตามกฎหมายฉบับภาษาไทยเป็นหลัก</w:t>
      </w:r>
    </w:p>
    <w:p w14:paraId="2C1390D1" w14:textId="68531F8F" w:rsidR="004172D9" w:rsidRDefault="004172D9" w:rsidP="006E64A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57EE9B0C" w14:textId="77BEFCFD" w:rsidR="004172D9" w:rsidRDefault="004172D9" w:rsidP="006E64A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0A2A3B08" w14:textId="77777777" w:rsidR="00553FD5" w:rsidRPr="00553FD5" w:rsidRDefault="00553FD5" w:rsidP="006E64A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74FC69BF" w14:textId="77777777" w:rsidR="004172D9" w:rsidRPr="00B41A83" w:rsidRDefault="004172D9" w:rsidP="006E64A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</w:tabs>
        <w:spacing w:before="120" w:after="120" w:line="240" w:lineRule="auto"/>
        <w:ind w:left="851"/>
        <w:jc w:val="thaiDistribute"/>
        <w:rPr>
          <w:rFonts w:ascii="Angsana New" w:hAnsi="Angsana New"/>
          <w:spacing w:val="2"/>
          <w:sz w:val="28"/>
          <w:szCs w:val="28"/>
        </w:rPr>
      </w:pPr>
    </w:p>
    <w:p w14:paraId="0217C58D" w14:textId="0E1AC615" w:rsidR="00F33E57" w:rsidRPr="005764E7" w:rsidRDefault="008E5238" w:rsidP="008E5238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left" w:pos="851"/>
        </w:tabs>
        <w:spacing w:before="120" w:after="120" w:line="240" w:lineRule="auto"/>
        <w:ind w:left="851" w:hanging="567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lastRenderedPageBreak/>
        <w:t>2.</w:t>
      </w:r>
      <w:r w:rsidR="00395144">
        <w:rPr>
          <w:rFonts w:ascii="Angsana New" w:hAnsi="Angsana New"/>
          <w:b/>
          <w:bCs/>
          <w:sz w:val="28"/>
          <w:szCs w:val="28"/>
        </w:rPr>
        <w:t>3</w:t>
      </w:r>
      <w:r>
        <w:rPr>
          <w:rFonts w:ascii="Angsana New" w:hAnsi="Angsana New"/>
          <w:b/>
          <w:bCs/>
          <w:sz w:val="28"/>
          <w:szCs w:val="28"/>
        </w:rPr>
        <w:tab/>
      </w:r>
      <w:r w:rsidR="00F33E57" w:rsidRPr="005764E7">
        <w:rPr>
          <w:rFonts w:ascii="Angsana New" w:hAnsi="Angsana New"/>
          <w:b/>
          <w:bCs/>
          <w:sz w:val="28"/>
          <w:szCs w:val="28"/>
          <w:cs/>
        </w:rPr>
        <w:t>การประมาณการ</w:t>
      </w:r>
    </w:p>
    <w:p w14:paraId="6742BF73" w14:textId="77777777" w:rsidR="00275F02" w:rsidRPr="00B10B0C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ในการจัดทำงบการเงินตามมาตรฐานการรายงานทางการเงินในประเทศไทย ฝ่ายบริหารมีความจำเป็นต้องใช้ ประมาณการและข้อสมมติฐานที่กระทบต่อรายได้  ค่าใช้จ่าย สินทรัพย์ และหนี้สิน เพื่อประโยชน์ในการกำหนดมูลค่าของสินทรัพย์  หนี้ส</w:t>
      </w:r>
      <w:r>
        <w:rPr>
          <w:rFonts w:ascii="Angsana New" w:hAnsi="Angsana New"/>
          <w:sz w:val="28"/>
          <w:szCs w:val="28"/>
          <w:cs/>
        </w:rPr>
        <w:t xml:space="preserve">ิน ตลอดจนหนี้สินที่อาจเกิดขึ้น </w:t>
      </w:r>
      <w:r w:rsidRPr="00B10B0C">
        <w:rPr>
          <w:rFonts w:ascii="Angsana New" w:hAnsi="Angsana New"/>
          <w:sz w:val="28"/>
          <w:szCs w:val="28"/>
          <w:cs/>
        </w:rPr>
        <w:t>ด้วยเหตุดังกล่าวผลของรายการเมื่อเกิดขึ้นจริงจึงอาจแตกต่างไปจากที่ได้ประมาณการไว้</w:t>
      </w:r>
    </w:p>
    <w:p w14:paraId="06B77A6B" w14:textId="469DBC03" w:rsidR="00275F02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ประมาณการและข้อสมมติฐานที่ใช้ในการจัดทำงบการเงินจะได้รับการทบทวนอย่างสม่ำเสมอ การปรับประมาณการจะบันทึกในงวดบัญชีที่การประมาณการดังกล่าวได้รับการทบทวนหากการปรับประมาณการกระทบเฉพาะงวดบัญชีนั้น ๆ หรือบันทึกในงวดบัญชีที่ปรับและงวดบัญชีในอนาคตหากการปรับประมาณการกระทบทั้งงวดบัญชีในปัจจุบันและอนาคต</w:t>
      </w:r>
    </w:p>
    <w:p w14:paraId="47E013F7" w14:textId="77777777" w:rsidR="00275F02" w:rsidRPr="00961BD3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961BD3">
        <w:rPr>
          <w:rFonts w:ascii="Angsana New" w:hAnsi="Angsana New"/>
          <w:b/>
          <w:bCs/>
          <w:sz w:val="28"/>
          <w:szCs w:val="28"/>
          <w:cs/>
        </w:rPr>
        <w:t>การใช้ดุลยพินิจและการประมาณการที่สำคัญ ได้แก่</w:t>
      </w:r>
    </w:p>
    <w:p w14:paraId="39B3765C" w14:textId="69D948CE" w:rsidR="00395144" w:rsidRPr="00600C55" w:rsidRDefault="00395144" w:rsidP="007E4181">
      <w:pPr>
        <w:spacing w:before="120"/>
        <w:ind w:left="567" w:firstLine="284"/>
        <w:rPr>
          <w:rFonts w:ascii="Angsana New" w:hAnsi="Angsana New"/>
          <w:b/>
          <w:bCs/>
          <w:sz w:val="28"/>
          <w:szCs w:val="28"/>
        </w:rPr>
      </w:pPr>
      <w:r w:rsidRPr="00600C55">
        <w:rPr>
          <w:rFonts w:ascii="Angsana New" w:hAnsi="Angsana New"/>
          <w:b/>
          <w:bCs/>
          <w:sz w:val="28"/>
          <w:szCs w:val="28"/>
          <w:cs/>
        </w:rPr>
        <w:t>มูลค่ายุติธรรมของสินท</w:t>
      </w:r>
      <w:r w:rsidR="00553FD5">
        <w:rPr>
          <w:rFonts w:ascii="Angsana New" w:hAnsi="Angsana New"/>
          <w:b/>
          <w:bCs/>
          <w:sz w:val="28"/>
          <w:szCs w:val="28"/>
          <w:cs/>
        </w:rPr>
        <w:t>รัพย์ทางการเงิน</w:t>
      </w:r>
    </w:p>
    <w:p w14:paraId="34D080AA" w14:textId="5D15DCC8" w:rsidR="00395144" w:rsidRPr="00600C55" w:rsidRDefault="00395144" w:rsidP="00667F74">
      <w:pPr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600C55">
        <w:rPr>
          <w:rFonts w:ascii="Angsana New" w:hAnsi="Angsana New"/>
          <w:sz w:val="28"/>
          <w:szCs w:val="28"/>
          <w:cs/>
        </w:rPr>
        <w:t xml:space="preserve">มูลค่ายุติธรรมของเครื่องมือทางการเงิน ซึ่งไม่มีการซื้อขายในตลาดซื้อขายคล่องวัดมูลค่าโดยใช้เทคนิคการประเมินมูลค่า บริษัทใช้ดุลยพินิจในการเลือกวิธีการและตั้งข้อสมมติฐานซึ่งส่วนใหญ่อ้างอิงจากสถานะของตลาดที่มีอยู่ ณ วันสิ้นรอบระยะเวลารายงาน </w:t>
      </w:r>
    </w:p>
    <w:p w14:paraId="7A6AD44D" w14:textId="342DBD11" w:rsidR="00275F02" w:rsidRPr="007D2C42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7D2C42">
        <w:rPr>
          <w:rFonts w:ascii="Angsana New" w:hAnsi="Angsana New"/>
          <w:b/>
          <w:bCs/>
          <w:sz w:val="28"/>
          <w:szCs w:val="28"/>
          <w:cs/>
        </w:rPr>
        <w:t>การด้อยค่าของสินทรัพย์</w:t>
      </w:r>
    </w:p>
    <w:p w14:paraId="6F5F8B8D" w14:textId="07F6E384" w:rsidR="00275F02" w:rsidRDefault="00275F02" w:rsidP="00275F02">
      <w:pPr>
        <w:ind w:left="851"/>
        <w:jc w:val="thaiDistribute"/>
        <w:rPr>
          <w:rFonts w:ascii="Angsana New" w:hAnsi="Angsana New"/>
          <w:sz w:val="28"/>
          <w:szCs w:val="28"/>
        </w:rPr>
      </w:pPr>
      <w:r w:rsidRPr="007D2C42">
        <w:rPr>
          <w:rFonts w:ascii="Angsana New" w:hAnsi="Angsana New"/>
          <w:sz w:val="28"/>
          <w:szCs w:val="28"/>
          <w:cs/>
        </w:rPr>
        <w:t>บริษัทพิจารณาค่าเผื่อการด้อยค่าของสินทรัพย์ หากมีข้อบ่งชี้ว่ามีการด้อยค่า เมื่อพบว่ามูลค่ายุติธรรมของสินทรัพย์ดังกล่าวลดลงอย่างมีสาระสำคัญ บริษัทจะประมาณมูลค่าที่คาดว่าจะได้รับคืนของสินทรัพย์ ซึ่งการประมาณการดังกล่าวขึ้นอยู่กับดุลยพินิจของฝ่ายบริหาร</w:t>
      </w:r>
    </w:p>
    <w:p w14:paraId="3F798A8C" w14:textId="77777777" w:rsidR="00275F02" w:rsidRPr="00C13A93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C13A93">
        <w:rPr>
          <w:rFonts w:ascii="Angsana New" w:hAnsi="Angsana New"/>
          <w:b/>
          <w:bCs/>
          <w:sz w:val="28"/>
          <w:szCs w:val="28"/>
          <w:cs/>
        </w:rPr>
        <w:t>สินทรัพย์ภาษีเงินได้รอการตัดบัญชี</w:t>
      </w:r>
    </w:p>
    <w:p w14:paraId="34C4ED1C" w14:textId="77777777" w:rsidR="00275F02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C13A93">
        <w:rPr>
          <w:rFonts w:ascii="Angsana New" w:hAnsi="Angsana New"/>
          <w:sz w:val="28"/>
          <w:szCs w:val="28"/>
          <w:cs/>
        </w:rPr>
        <w:t>บริษัทรับรู้สินทรัพย์ภาษีเงินได้รอการตัดบัญชีซึ่งคำนวณขึ้นจากผลแตกต่างชั่วคราว ณ วันสิ้นรอบระยะเวลารายงานระหว่างฐานภาษีของสินทรัพย์หรือหนี้สินกับราคาตามบัญชีของสินทรัพย์หรือหนี้สินนั้น เมื่อมีความเป็นไปได้ค่อนข้างแน่นอนว่าบริษัทจะมีกำไรทางภาษีจากการดำเนินงานในอนาคตเพียงพอที่จะใช้ประโยชน์จากสินทรัพย์ภาษีเงินได้นั้น ในการนี้ฝ่ายบริหารจำเป็นต้องประมาณการว่าบริษัทควรรับรู้จำนวนสินทรัพย์ภาษีเงินได้รอการตัดบัญชีเป็นจำนวนเท่าใดโดยพิจารณาถึงกำไรทางภาษีที่คาดว่าจะเกิดในอนาคตในแต่ละช่วงเวลา</w:t>
      </w:r>
    </w:p>
    <w:p w14:paraId="1BD8239C" w14:textId="77777777" w:rsidR="00275F02" w:rsidRPr="00C13A93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C13A93">
        <w:rPr>
          <w:rFonts w:ascii="Angsana New" w:hAnsi="Angsana New"/>
          <w:b/>
          <w:bCs/>
          <w:sz w:val="28"/>
          <w:szCs w:val="28"/>
          <w:cs/>
        </w:rPr>
        <w:t>ผลประโยชน์หลังออกจากงานของพนักงานตามโครงการผลประโยชน์</w:t>
      </w:r>
    </w:p>
    <w:p w14:paraId="4DDAD0FE" w14:textId="15355500" w:rsidR="00275F02" w:rsidRDefault="00275F02" w:rsidP="00275F0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C13A93">
        <w:rPr>
          <w:rFonts w:ascii="Angsana New" w:hAnsi="Angsana New"/>
          <w:sz w:val="28"/>
          <w:szCs w:val="28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 ซึ่งต้องอาศัยข้อสมมติฐานต่าง ๆ ในการประมาณการ เช่น อัตราคิดลด จำนวนเงินเดือน ที่คาดว่าจะเพิ่มขึ้นในอนาคต อัตรามรณะและปัจจัยที่เกี่ยวข้องในเชิงประชากรศาสตร์ เป็นต้น ในการกำหนดอัตราคิดลดฝ่ายบริหารได้พิจารณาถึงอัตราดอกเบี้ยที่สะท้อนถึงสภาพการณ์ทางเศรษฐกิจ ในปัจจุบัน ส่วนอัตรามรณะใช้ข้อมูลตารางอัตรามรณะที่เปิดเผยทั่วไปในประเทศ อย่างไรก็ตามผลประโยชน์หลังการเลิกจ้างงานที่เกิดขึ้นจริงนั้นอาจแตกต่างไปจากที่ประมาณไว้</w:t>
      </w:r>
    </w:p>
    <w:p w14:paraId="3E347B22" w14:textId="7CA8BCC7" w:rsidR="00BB31E9" w:rsidRPr="005764E7" w:rsidRDefault="00DE278A" w:rsidP="00DE278A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left" w:pos="851"/>
        </w:tabs>
        <w:spacing w:before="120" w:after="120" w:line="240" w:lineRule="auto"/>
        <w:ind w:left="930" w:hanging="646"/>
        <w:jc w:val="thaiDistribute"/>
        <w:rPr>
          <w:rFonts w:ascii="Angsana New" w:hAnsi="Angsana New"/>
          <w:b/>
          <w:bCs/>
          <w:sz w:val="28"/>
          <w:szCs w:val="28"/>
        </w:rPr>
      </w:pPr>
      <w:bookmarkStart w:id="0" w:name="_Hlk39318019"/>
      <w:r>
        <w:rPr>
          <w:rFonts w:ascii="Angsana New" w:hAnsi="Angsana New"/>
          <w:b/>
          <w:bCs/>
          <w:sz w:val="28"/>
          <w:szCs w:val="28"/>
        </w:rPr>
        <w:lastRenderedPageBreak/>
        <w:t>2.</w:t>
      </w:r>
      <w:r w:rsidR="00395144">
        <w:rPr>
          <w:rFonts w:ascii="Angsana New" w:hAnsi="Angsana New"/>
          <w:b/>
          <w:bCs/>
          <w:sz w:val="28"/>
          <w:szCs w:val="28"/>
        </w:rPr>
        <w:t>4</w:t>
      </w:r>
      <w:r>
        <w:rPr>
          <w:rFonts w:ascii="Angsana New" w:hAnsi="Angsana New"/>
          <w:b/>
          <w:bCs/>
          <w:sz w:val="28"/>
          <w:szCs w:val="28"/>
        </w:rPr>
        <w:tab/>
      </w:r>
      <w:r w:rsidR="00BB31E9" w:rsidRPr="005764E7">
        <w:rPr>
          <w:rFonts w:ascii="Angsana New" w:hAnsi="Angsana New"/>
          <w:b/>
          <w:bCs/>
          <w:sz w:val="28"/>
          <w:szCs w:val="28"/>
          <w:cs/>
        </w:rPr>
        <w:t>สกุลเงินที่ใช้ในการดำเนินงานและนำเสนองบการเงิน</w:t>
      </w:r>
    </w:p>
    <w:p w14:paraId="2BBD1BC0" w14:textId="66FDF58D" w:rsidR="00BB31E9" w:rsidRDefault="00BB31E9" w:rsidP="00920E9B">
      <w:pPr>
        <w:tabs>
          <w:tab w:val="clear" w:pos="227"/>
          <w:tab w:val="clear" w:pos="454"/>
          <w:tab w:val="clear" w:pos="680"/>
          <w:tab w:val="left" w:pos="851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>งบการเงินนี้จัดทำและแสดงหน่วยเงินตราเป็นบาท ซึ่งเป็นสกุลเงินที่ใช้ในการดำเนินงานของบริษัท ข้อมูลทางการเงินทั้งหมดมีการปัดเศษในหมายเหตุประกอบงบการเงิน เพื่อให้แสดงเป็นหลักพันบาทและหลักล้านบาท ยกเว้นที่ระบุไว้เป็นอย่างอื่น</w:t>
      </w:r>
      <w:bookmarkStart w:id="1" w:name="_Hlk39318080"/>
    </w:p>
    <w:p w14:paraId="04FE4B7B" w14:textId="1CB75B63" w:rsidR="00FE3730" w:rsidRPr="00083A24" w:rsidRDefault="00445D9F" w:rsidP="00445D9F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left" w:pos="993"/>
        </w:tabs>
        <w:spacing w:before="120" w:after="120" w:line="240" w:lineRule="auto"/>
        <w:ind w:left="851" w:hanging="567"/>
        <w:jc w:val="thaiDistribute"/>
        <w:rPr>
          <w:rFonts w:ascii="Angsana New" w:hAnsi="Angsana New"/>
          <w:b/>
          <w:bCs/>
          <w:sz w:val="28"/>
          <w:szCs w:val="28"/>
        </w:rPr>
      </w:pPr>
      <w:r w:rsidRPr="00BA5817">
        <w:rPr>
          <w:rFonts w:ascii="Angsana New" w:hAnsi="Angsana New"/>
          <w:b/>
          <w:bCs/>
          <w:sz w:val="28"/>
          <w:szCs w:val="28"/>
        </w:rPr>
        <w:t xml:space="preserve">2.5 </w:t>
      </w:r>
      <w:r w:rsidRPr="00BA5817">
        <w:rPr>
          <w:rFonts w:ascii="Angsana New" w:hAnsi="Angsana New"/>
          <w:b/>
          <w:bCs/>
          <w:sz w:val="28"/>
          <w:szCs w:val="28"/>
        </w:rPr>
        <w:tab/>
      </w:r>
      <w:r w:rsidRPr="00BA5817">
        <w:rPr>
          <w:rFonts w:ascii="Angsana New" w:hAnsi="Angsana New" w:hint="cs"/>
          <w:b/>
          <w:bCs/>
          <w:sz w:val="28"/>
          <w:szCs w:val="28"/>
          <w:cs/>
        </w:rPr>
        <w:t>มาตรฐานการรายง</w:t>
      </w:r>
      <w:r w:rsidR="00166222" w:rsidRPr="00BA5817">
        <w:rPr>
          <w:rFonts w:ascii="Angsana New" w:hAnsi="Angsana New" w:hint="cs"/>
          <w:b/>
          <w:bCs/>
          <w:sz w:val="28"/>
          <w:szCs w:val="28"/>
          <w:cs/>
        </w:rPr>
        <w:t>า</w:t>
      </w:r>
      <w:r w:rsidRPr="00BA5817">
        <w:rPr>
          <w:rFonts w:ascii="Angsana New" w:hAnsi="Angsana New" w:hint="cs"/>
          <w:b/>
          <w:bCs/>
          <w:sz w:val="28"/>
          <w:szCs w:val="28"/>
          <w:cs/>
        </w:rPr>
        <w:t>นทางการเงินใหม่</w:t>
      </w:r>
    </w:p>
    <w:p w14:paraId="62244CE9" w14:textId="24142DA5" w:rsidR="00445D9F" w:rsidRPr="00083A24" w:rsidRDefault="00445D9F" w:rsidP="00445D9F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right="29" w:firstLine="131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083A24">
        <w:rPr>
          <w:rFonts w:ascii="Angsana New" w:hAnsi="Angsana New" w:hint="cs"/>
          <w:b/>
          <w:bCs/>
          <w:sz w:val="28"/>
          <w:szCs w:val="28"/>
          <w:cs/>
          <w:lang w:val="en-GB"/>
        </w:rPr>
        <w:t>ก</w:t>
      </w:r>
      <w:r w:rsidRPr="00083A24">
        <w:rPr>
          <w:rFonts w:ascii="Angsana New" w:hAnsi="Angsana New"/>
          <w:b/>
          <w:bCs/>
          <w:sz w:val="28"/>
          <w:szCs w:val="28"/>
        </w:rPr>
        <w:t xml:space="preserve">. </w:t>
      </w:r>
      <w:r w:rsidR="000E0FBC" w:rsidRPr="00083A24">
        <w:rPr>
          <w:rFonts w:ascii="Angsana New" w:hAnsi="Angsana New"/>
          <w:b/>
          <w:bCs/>
          <w:sz w:val="28"/>
          <w:szCs w:val="28"/>
        </w:rPr>
        <w:t xml:space="preserve"> </w:t>
      </w:r>
      <w:r w:rsidRPr="00083A24">
        <w:rPr>
          <w:rFonts w:ascii="Angsana New" w:hAnsi="Angsana New"/>
          <w:b/>
          <w:bCs/>
          <w:sz w:val="28"/>
          <w:szCs w:val="28"/>
          <w:cs/>
        </w:rPr>
        <w:t>มาตรฐานการรายงานทางการเงินที่เริ่มมีผลบังคับใช้ในปีปัจจุบัน</w:t>
      </w:r>
    </w:p>
    <w:p w14:paraId="25A76475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1134"/>
        <w:jc w:val="thaiDistribute"/>
        <w:rPr>
          <w:rFonts w:asciiTheme="majorBidi" w:hAnsiTheme="majorBidi" w:cstheme="majorBidi"/>
          <w:spacing w:val="-2"/>
          <w:sz w:val="28"/>
          <w:szCs w:val="28"/>
          <w:lang w:val="en-GB"/>
        </w:rPr>
      </w:pPr>
      <w:r w:rsidRPr="00083A24">
        <w:rPr>
          <w:rFonts w:asciiTheme="majorBidi" w:hAnsiTheme="majorBidi" w:cstheme="majorBidi" w:hint="cs"/>
          <w:sz w:val="28"/>
          <w:szCs w:val="28"/>
          <w:cs/>
        </w:rPr>
        <w:t>บริษัท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 (ปรับปรุง </w:t>
      </w:r>
      <w:r w:rsidRPr="00083A24">
        <w:rPr>
          <w:rFonts w:asciiTheme="majorBidi" w:hAnsiTheme="majorBidi" w:cstheme="majorBidi"/>
          <w:sz w:val="28"/>
          <w:szCs w:val="28"/>
        </w:rPr>
        <w:t xml:space="preserve">2562) 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และฉบับใหม่จำนวนหลายฉบับ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Pr="00083A24">
        <w:rPr>
          <w:rFonts w:asciiTheme="majorBidi" w:hAnsiTheme="majorBidi" w:cstheme="majorBidi"/>
          <w:sz w:val="28"/>
          <w:szCs w:val="28"/>
        </w:rPr>
        <w:t>1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มกราคม </w:t>
      </w:r>
      <w:r w:rsidRPr="00083A24">
        <w:rPr>
          <w:rFonts w:asciiTheme="majorBidi" w:hAnsiTheme="majorBidi" w:cstheme="majorBidi"/>
          <w:sz w:val="28"/>
          <w:szCs w:val="28"/>
        </w:rPr>
        <w:t>2563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 อย่างไรก็ตาม มาตรฐานการรายงานทางการเงินฉบับใหม่ซึ่งได้มีการเปลี่ยนแปลงหลักการสำคัญ สามารถสรุปได้ดังนี้</w:t>
      </w:r>
      <w:r w:rsidRPr="00083A24">
        <w:rPr>
          <w:rFonts w:asciiTheme="majorBidi" w:hAnsiTheme="majorBidi" w:cstheme="majorBidi"/>
          <w:spacing w:val="-2"/>
          <w:sz w:val="28"/>
          <w:szCs w:val="28"/>
          <w:cs/>
          <w:lang w:val="en-GB"/>
        </w:rPr>
        <w:t xml:space="preserve">  </w:t>
      </w:r>
    </w:p>
    <w:p w14:paraId="21C5AB55" w14:textId="63E19FA4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851" w:firstLine="283"/>
        <w:rPr>
          <w:rFonts w:asciiTheme="majorBidi" w:hAnsiTheme="majorBidi" w:cstheme="majorBidi"/>
          <w:b/>
          <w:bCs/>
          <w:spacing w:val="-2"/>
          <w:sz w:val="28"/>
          <w:szCs w:val="28"/>
        </w:rPr>
      </w:pPr>
      <w:r w:rsidRPr="00083A24">
        <w:rPr>
          <w:rFonts w:asciiTheme="majorBidi" w:hAnsiTheme="majorBidi" w:cstheme="majorBidi"/>
          <w:b/>
          <w:bCs/>
          <w:spacing w:val="-2"/>
          <w:sz w:val="28"/>
          <w:szCs w:val="28"/>
          <w:cs/>
          <w:lang w:val="en-GB"/>
        </w:rPr>
        <w:t>มาตรฐานการรายงานทางการเงิน กลุ่มเครื่องมือทางการเงิน</w:t>
      </w:r>
    </w:p>
    <w:p w14:paraId="374A92A7" w14:textId="77777777" w:rsidR="00445D9F" w:rsidRPr="00083A24" w:rsidRDefault="00445D9F" w:rsidP="000E0FBC">
      <w:pPr>
        <w:tabs>
          <w:tab w:val="clear" w:pos="454"/>
          <w:tab w:val="clear" w:pos="907"/>
          <w:tab w:val="left" w:pos="426"/>
          <w:tab w:val="left" w:pos="993"/>
        </w:tabs>
        <w:spacing w:before="120" w:after="120" w:line="240" w:lineRule="auto"/>
        <w:ind w:left="1134"/>
        <w:rPr>
          <w:rFonts w:asciiTheme="majorBidi" w:hAnsiTheme="majorBidi" w:cstheme="majorBidi"/>
          <w:spacing w:val="-2"/>
          <w:sz w:val="28"/>
          <w:szCs w:val="28"/>
          <w:lang w:val="en-GB"/>
        </w:rPr>
      </w:pPr>
      <w:r w:rsidRPr="00083A24">
        <w:rPr>
          <w:rFonts w:asciiTheme="majorBidi" w:hAnsiTheme="majorBidi" w:cstheme="majorBidi"/>
          <w:spacing w:val="-2"/>
          <w:sz w:val="28"/>
          <w:szCs w:val="28"/>
          <w:cs/>
          <w:lang w:val="en-GB"/>
        </w:rPr>
        <w:t xml:space="preserve">มาตรฐานการรายงานทางการเงิน กลุ่มเครื่องมือทางการเงิน ประกอบด้วยมาตรฐานและการตีความมาตรฐาน จำนวน </w:t>
      </w:r>
      <w:r w:rsidRPr="00083A24">
        <w:rPr>
          <w:rFonts w:asciiTheme="majorBidi" w:hAnsiTheme="majorBidi" w:cstheme="majorBidi"/>
          <w:spacing w:val="-2"/>
          <w:sz w:val="28"/>
          <w:szCs w:val="28"/>
        </w:rPr>
        <w:t>5</w:t>
      </w:r>
      <w:r w:rsidRPr="00083A24">
        <w:rPr>
          <w:rFonts w:asciiTheme="majorBidi" w:hAnsiTheme="majorBidi" w:cstheme="majorBidi"/>
          <w:spacing w:val="-2"/>
          <w:sz w:val="28"/>
          <w:szCs w:val="28"/>
          <w:cs/>
          <w:lang w:val="en-GB"/>
        </w:rPr>
        <w:t xml:space="preserve"> ฉบับ ได้แก่</w:t>
      </w:r>
    </w:p>
    <w:tbl>
      <w:tblPr>
        <w:tblW w:w="8505" w:type="dxa"/>
        <w:tblInd w:w="1242" w:type="dxa"/>
        <w:tblLook w:val="01E0" w:firstRow="1" w:lastRow="1" w:firstColumn="1" w:lastColumn="1" w:noHBand="0" w:noVBand="0"/>
      </w:tblPr>
      <w:tblGrid>
        <w:gridCol w:w="3402"/>
        <w:gridCol w:w="5103"/>
      </w:tblGrid>
      <w:tr w:rsidR="00445D9F" w:rsidRPr="00083A24" w14:paraId="7B347D82" w14:textId="77777777" w:rsidTr="000E0FBC">
        <w:trPr>
          <w:trHeight w:val="300"/>
        </w:trPr>
        <w:tc>
          <w:tcPr>
            <w:tcW w:w="8505" w:type="dxa"/>
            <w:gridSpan w:val="2"/>
          </w:tcPr>
          <w:p w14:paraId="42E8E20A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มาตรฐานการรายงานทางการเงิน</w:t>
            </w:r>
          </w:p>
        </w:tc>
      </w:tr>
      <w:tr w:rsidR="00445D9F" w:rsidRPr="00083A24" w14:paraId="4B170022" w14:textId="77777777" w:rsidTr="000E0FBC">
        <w:trPr>
          <w:trHeight w:val="300"/>
        </w:trPr>
        <w:tc>
          <w:tcPr>
            <w:tcW w:w="3402" w:type="dxa"/>
          </w:tcPr>
          <w:p w14:paraId="27BFE94D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ฉบับที่ </w:t>
            </w: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  <w:t>7</w:t>
            </w:r>
          </w:p>
        </w:tc>
        <w:tc>
          <w:tcPr>
            <w:tcW w:w="5103" w:type="dxa"/>
          </w:tcPr>
          <w:p w14:paraId="0865F93B" w14:textId="77777777" w:rsidR="00445D9F" w:rsidRPr="00083A24" w:rsidRDefault="00445D9F" w:rsidP="004D6169">
            <w:pPr>
              <w:tabs>
                <w:tab w:val="clear" w:pos="454"/>
                <w:tab w:val="left" w:pos="124"/>
              </w:tabs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การเปิดเผยข้อมูลเครื่องมือทางการเงิน</w:t>
            </w:r>
          </w:p>
        </w:tc>
      </w:tr>
      <w:tr w:rsidR="00445D9F" w:rsidRPr="00083A24" w14:paraId="287E33C3" w14:textId="77777777" w:rsidTr="000E0FBC">
        <w:trPr>
          <w:trHeight w:val="312"/>
        </w:trPr>
        <w:tc>
          <w:tcPr>
            <w:tcW w:w="3402" w:type="dxa"/>
          </w:tcPr>
          <w:p w14:paraId="4C6CFEEE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ฉบับที่ </w:t>
            </w: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  <w:t>9</w:t>
            </w:r>
          </w:p>
        </w:tc>
        <w:tc>
          <w:tcPr>
            <w:tcW w:w="5103" w:type="dxa"/>
          </w:tcPr>
          <w:p w14:paraId="0C7CBD7E" w14:textId="77777777" w:rsidR="00445D9F" w:rsidRPr="00083A24" w:rsidRDefault="00445D9F" w:rsidP="004D6169">
            <w:pPr>
              <w:tabs>
                <w:tab w:val="clear" w:pos="454"/>
                <w:tab w:val="left" w:pos="124"/>
              </w:tabs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เครื่องมือทางการเงิน</w:t>
            </w:r>
          </w:p>
        </w:tc>
      </w:tr>
      <w:tr w:rsidR="00445D9F" w:rsidRPr="00083A24" w14:paraId="3826C46F" w14:textId="77777777" w:rsidTr="000E0FBC">
        <w:trPr>
          <w:trHeight w:val="300"/>
        </w:trPr>
        <w:tc>
          <w:tcPr>
            <w:tcW w:w="8505" w:type="dxa"/>
            <w:gridSpan w:val="2"/>
          </w:tcPr>
          <w:p w14:paraId="0C948108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มาตรฐานการบัญชี</w:t>
            </w:r>
          </w:p>
        </w:tc>
      </w:tr>
      <w:tr w:rsidR="00445D9F" w:rsidRPr="00083A24" w14:paraId="0785FF5B" w14:textId="77777777" w:rsidTr="000E0FBC">
        <w:trPr>
          <w:trHeight w:val="300"/>
        </w:trPr>
        <w:tc>
          <w:tcPr>
            <w:tcW w:w="3402" w:type="dxa"/>
          </w:tcPr>
          <w:p w14:paraId="424A9677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ฉบับที่ </w:t>
            </w: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  <w:t xml:space="preserve">32 </w:t>
            </w:r>
          </w:p>
        </w:tc>
        <w:tc>
          <w:tcPr>
            <w:tcW w:w="5103" w:type="dxa"/>
          </w:tcPr>
          <w:p w14:paraId="427B194A" w14:textId="77777777" w:rsidR="00445D9F" w:rsidRPr="00083A24" w:rsidRDefault="00445D9F" w:rsidP="004D6169">
            <w:pPr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การแสดงรายการเครื่องมือทางการเงิน</w:t>
            </w:r>
          </w:p>
        </w:tc>
      </w:tr>
      <w:tr w:rsidR="00445D9F" w:rsidRPr="00083A24" w14:paraId="74EE776B" w14:textId="77777777" w:rsidTr="000E0FBC">
        <w:trPr>
          <w:trHeight w:val="300"/>
        </w:trPr>
        <w:tc>
          <w:tcPr>
            <w:tcW w:w="8505" w:type="dxa"/>
            <w:gridSpan w:val="2"/>
          </w:tcPr>
          <w:p w14:paraId="3AA206DF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การตีความมาตรฐานการรายงานทางการเงิน</w:t>
            </w:r>
          </w:p>
        </w:tc>
      </w:tr>
      <w:tr w:rsidR="00445D9F" w:rsidRPr="00083A24" w14:paraId="136FC62D" w14:textId="77777777" w:rsidTr="000E0FBC">
        <w:trPr>
          <w:trHeight w:val="312"/>
        </w:trPr>
        <w:tc>
          <w:tcPr>
            <w:tcW w:w="3402" w:type="dxa"/>
          </w:tcPr>
          <w:p w14:paraId="7B683EFA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ฉบับที่ </w:t>
            </w: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  <w:t>16</w:t>
            </w:r>
          </w:p>
        </w:tc>
        <w:tc>
          <w:tcPr>
            <w:tcW w:w="5103" w:type="dxa"/>
          </w:tcPr>
          <w:p w14:paraId="6944E771" w14:textId="77777777" w:rsidR="00445D9F" w:rsidRPr="00083A24" w:rsidRDefault="00445D9F" w:rsidP="004D6169">
            <w:pPr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การป้องกันความเสี่ยงของเงินลงทุนสุทธิในหน่วยงานต่างประเทศ</w:t>
            </w:r>
          </w:p>
        </w:tc>
      </w:tr>
      <w:tr w:rsidR="00445D9F" w:rsidRPr="00083A24" w14:paraId="158E5088" w14:textId="77777777" w:rsidTr="000E0FBC">
        <w:trPr>
          <w:trHeight w:val="300"/>
        </w:trPr>
        <w:tc>
          <w:tcPr>
            <w:tcW w:w="3402" w:type="dxa"/>
          </w:tcPr>
          <w:p w14:paraId="421263F2" w14:textId="77777777" w:rsidR="00445D9F" w:rsidRPr="00083A24" w:rsidRDefault="00445D9F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ฉบับที่ </w:t>
            </w: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  <w:t>19</w:t>
            </w:r>
          </w:p>
        </w:tc>
        <w:tc>
          <w:tcPr>
            <w:tcW w:w="5103" w:type="dxa"/>
          </w:tcPr>
          <w:p w14:paraId="56910C36" w14:textId="77777777" w:rsidR="00445D9F" w:rsidRPr="00083A24" w:rsidRDefault="00445D9F" w:rsidP="004D6169">
            <w:pPr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083A24"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  <w:t>การชำระหนี้สินทางการเงินด้วยตราสารทุน</w:t>
            </w:r>
          </w:p>
        </w:tc>
      </w:tr>
    </w:tbl>
    <w:p w14:paraId="0FB42DE0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/>
          <w:sz w:val="28"/>
          <w:szCs w:val="28"/>
          <w:cs/>
        </w:rPr>
        <w:t xml:space="preserve">มาตรฐานการรายงานทางการเงินกลุ่มดังกล่าวข้างต้นกำหนดหลักการเกี่ยวกับการจัดประเภทและการวัดมูลค่าเครื่องมือทางการเงินด้วยมูลค่ายุติธรรมหรือราคาทุนตัดจำหน่ายโดยพิจารณาจากประเภทของตราสารทางการเงินลักษณะของกระแสเงินสดตามสัญญาและแผนธุรกิจของกิจการ </w:t>
      </w:r>
      <w:r w:rsidRPr="00083A24">
        <w:rPr>
          <w:rFonts w:asciiTheme="majorBidi" w:hAnsiTheme="majorBidi" w:cstheme="majorBidi"/>
          <w:sz w:val="28"/>
          <w:szCs w:val="28"/>
        </w:rPr>
        <w:t>(Business Model)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หลักการเกี่ยวกับวิธีการคำนวณการด้อยค่าของเครื่องมือทางการเงินโดยใช้แนวคิดของผลขาดทุน</w:t>
      </w:r>
      <w:r w:rsidRPr="00083A24">
        <w:rPr>
          <w:rFonts w:asciiTheme="majorBidi" w:hAnsiTheme="majorBidi" w:cstheme="majorBidi"/>
          <w:sz w:val="28"/>
          <w:szCs w:val="28"/>
        </w:rPr>
        <w:t xml:space="preserve"> </w:t>
      </w:r>
      <w:r w:rsidRPr="00083A24">
        <w:rPr>
          <w:rFonts w:asciiTheme="majorBidi" w:hAnsiTheme="majorBidi" w:cstheme="majorBidi"/>
          <w:sz w:val="28"/>
          <w:szCs w:val="28"/>
          <w:cs/>
        </w:rPr>
        <w:t>ด้านเครดิตที่คาดว่าจะเกิดขึ้นและหลักการเกี่ยวกับการบัญชีป้องกันความเสี่ยง รวมถึงการแสดงรายการและการเปิดเผยข้อมูลเครื่องมือทางการเงิน</w:t>
      </w:r>
    </w:p>
    <w:p w14:paraId="0DD3AE17" w14:textId="77777777" w:rsidR="008418AE" w:rsidRPr="00083A24" w:rsidRDefault="008418AE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overflowPunct w:val="0"/>
        <w:autoSpaceDE w:val="0"/>
        <w:autoSpaceDN w:val="0"/>
        <w:adjustRightInd w:val="0"/>
        <w:spacing w:before="120" w:after="100" w:line="18" w:lineRule="atLeast"/>
        <w:ind w:left="1134"/>
        <w:jc w:val="thaiDistribute"/>
        <w:rPr>
          <w:rFonts w:ascii="Angsana New" w:hAnsi="Angsana New"/>
          <w:sz w:val="28"/>
          <w:szCs w:val="28"/>
        </w:rPr>
      </w:pPr>
    </w:p>
    <w:p w14:paraId="0E50B442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overflowPunct w:val="0"/>
        <w:autoSpaceDE w:val="0"/>
        <w:autoSpaceDN w:val="0"/>
        <w:adjustRightInd w:val="0"/>
        <w:spacing w:before="120" w:after="100" w:line="18" w:lineRule="atLeast"/>
        <w:ind w:left="1134"/>
        <w:jc w:val="thaiDistribute"/>
        <w:rPr>
          <w:rFonts w:ascii="Angsana New" w:hAnsi="Angsana New"/>
          <w:sz w:val="28"/>
          <w:szCs w:val="28"/>
        </w:rPr>
      </w:pPr>
      <w:r w:rsidRPr="00083A24">
        <w:rPr>
          <w:rFonts w:ascii="Angsana New" w:hAnsi="Angsana New"/>
          <w:sz w:val="28"/>
          <w:szCs w:val="28"/>
          <w:cs/>
        </w:rPr>
        <w:lastRenderedPageBreak/>
        <w:t>การนำมาตรฐานกลุ่มนี้มาถือปฏิบัติมีผลกระทบต่องบการเงินของบริษัทจากรายการดังต่อไปนี้</w:t>
      </w:r>
    </w:p>
    <w:p w14:paraId="491FFF33" w14:textId="5BC3168B" w:rsidR="00445D9F" w:rsidRPr="00083A24" w:rsidRDefault="00445D9F" w:rsidP="000E0FBC">
      <w:pPr>
        <w:pStyle w:val="ListParagraph"/>
        <w:numPr>
          <w:ilvl w:val="0"/>
          <w:numId w:val="19"/>
        </w:numPr>
        <w:tabs>
          <w:tab w:val="clear" w:pos="454"/>
          <w:tab w:val="clear" w:pos="680"/>
          <w:tab w:val="clear" w:pos="907"/>
        </w:tabs>
        <w:spacing w:before="120" w:after="120" w:line="240" w:lineRule="auto"/>
        <w:ind w:left="1418" w:hanging="284"/>
        <w:jc w:val="thaiDistribute"/>
        <w:rPr>
          <w:rFonts w:asciiTheme="majorBidi" w:hAnsiTheme="majorBidi"/>
          <w:sz w:val="28"/>
          <w:szCs w:val="28"/>
        </w:rPr>
      </w:pPr>
      <w:r w:rsidRPr="00083A24">
        <w:rPr>
          <w:rFonts w:asciiTheme="majorBidi" w:hAnsiTheme="majorBidi"/>
          <w:sz w:val="28"/>
          <w:szCs w:val="28"/>
          <w:cs/>
        </w:rPr>
        <w:t>การจัดประเภทและวัดมูลค่ายุติธรรมของเงินลงทุนในตราสารทุนของบริษัทที่ไม่ใช่บริษัทจดทะเบียน</w:t>
      </w:r>
      <w:r w:rsidRPr="00083A24">
        <w:rPr>
          <w:rFonts w:asciiTheme="majorBidi" w:hAnsiTheme="majorBidi" w:hint="cs"/>
          <w:sz w:val="28"/>
          <w:szCs w:val="28"/>
          <w:cs/>
        </w:rPr>
        <w:t xml:space="preserve"> </w:t>
      </w:r>
      <w:r w:rsidRPr="00083A24">
        <w:rPr>
          <w:rFonts w:asciiTheme="majorBidi" w:hAnsiTheme="majorBidi"/>
          <w:sz w:val="28"/>
          <w:szCs w:val="28"/>
          <w:cs/>
        </w:rPr>
        <w:t>บริษัท</w:t>
      </w:r>
      <w:r w:rsidRPr="00083A24">
        <w:rPr>
          <w:rFonts w:asciiTheme="majorBidi" w:hAnsiTheme="majorBidi" w:hint="cs"/>
          <w:sz w:val="28"/>
          <w:szCs w:val="28"/>
          <w:cs/>
        </w:rPr>
        <w:t>วัดมูลค่ายุติธรรมของเงินลงทุนในตราสารทุนของบริษัทที่ไม่ใช่บริษัทจดทะเบียน และจัดประเภทเงินลงทุนดังกล่าวเป็นสินทรัพย์ทางการเงินที่วัดมูลค่ายุติธรรมผ่านกำไรหรือขาดทุน</w:t>
      </w:r>
      <w:r w:rsidR="00D9768D" w:rsidRPr="00083A24">
        <w:rPr>
          <w:rFonts w:asciiTheme="majorBidi" w:hAnsiTheme="majorBidi" w:hint="cs"/>
          <w:sz w:val="28"/>
          <w:szCs w:val="28"/>
          <w:cs/>
        </w:rPr>
        <w:t>เบ็ดเสร็จ</w:t>
      </w:r>
      <w:r w:rsidRPr="00083A24">
        <w:rPr>
          <w:rFonts w:asciiTheme="majorBidi" w:hAnsiTheme="majorBidi" w:hint="cs"/>
          <w:sz w:val="28"/>
          <w:szCs w:val="28"/>
          <w:cs/>
        </w:rPr>
        <w:t xml:space="preserve"> โดยผู้บริหารของ</w:t>
      </w:r>
      <w:r w:rsidRPr="00083A24">
        <w:rPr>
          <w:rFonts w:asciiTheme="majorBidi" w:hAnsiTheme="majorBidi"/>
          <w:sz w:val="28"/>
          <w:szCs w:val="28"/>
          <w:cs/>
        </w:rPr>
        <w:t>บริษัท</w:t>
      </w:r>
      <w:r w:rsidRPr="00083A24">
        <w:rPr>
          <w:rFonts w:asciiTheme="majorBidi" w:hAnsiTheme="majorBidi" w:hint="cs"/>
          <w:sz w:val="28"/>
          <w:szCs w:val="28"/>
          <w:cs/>
        </w:rPr>
        <w:t xml:space="preserve">ได้ประเมินและพิจารณาแล้วว่า ราคาทุนของเงินลงทุนในตราสารทุนดังกล่าวได้สะท้อนมูลค่ายุติธรรมของเงินลงทุนแล้ว ดังนั้น การวัดมูลค่ายุติธรรมของเงินลงทุนในตราสารทุนดังกล่าวจึงมีผลกระทบต่อการปรับปรุงกำไรสะสม ณ วันที่ </w:t>
      </w:r>
      <w:r w:rsidRPr="00083A24">
        <w:rPr>
          <w:rFonts w:asciiTheme="majorBidi" w:hAnsiTheme="majorBidi"/>
          <w:sz w:val="28"/>
          <w:szCs w:val="28"/>
        </w:rPr>
        <w:t xml:space="preserve">1 </w:t>
      </w:r>
      <w:r w:rsidRPr="00083A24">
        <w:rPr>
          <w:rFonts w:asciiTheme="majorBidi" w:hAnsiTheme="majorBidi" w:hint="cs"/>
          <w:sz w:val="28"/>
          <w:szCs w:val="28"/>
          <w:cs/>
        </w:rPr>
        <w:t xml:space="preserve">มกราคม </w:t>
      </w:r>
      <w:r w:rsidRPr="00083A24">
        <w:rPr>
          <w:rFonts w:asciiTheme="majorBidi" w:hAnsiTheme="majorBidi"/>
          <w:sz w:val="28"/>
          <w:szCs w:val="28"/>
        </w:rPr>
        <w:t>2563</w:t>
      </w:r>
    </w:p>
    <w:p w14:paraId="6B8E1C58" w14:textId="61A3846B" w:rsidR="00445D9F" w:rsidRPr="00083A24" w:rsidRDefault="00445D9F" w:rsidP="000E0FBC">
      <w:pPr>
        <w:pStyle w:val="ListParagraph"/>
        <w:numPr>
          <w:ilvl w:val="0"/>
          <w:numId w:val="19"/>
        </w:numPr>
        <w:tabs>
          <w:tab w:val="clear" w:pos="454"/>
          <w:tab w:val="clear" w:pos="680"/>
          <w:tab w:val="clear" w:pos="907"/>
        </w:tabs>
        <w:spacing w:before="120" w:after="120" w:line="240" w:lineRule="auto"/>
        <w:ind w:left="1418" w:hanging="284"/>
        <w:jc w:val="thaiDistribute"/>
        <w:rPr>
          <w:rFonts w:asciiTheme="majorBidi" w:hAnsiTheme="majorBidi"/>
          <w:sz w:val="28"/>
          <w:szCs w:val="28"/>
        </w:rPr>
      </w:pPr>
      <w:r w:rsidRPr="00083A24">
        <w:rPr>
          <w:rFonts w:asciiTheme="majorBidi" w:hAnsiTheme="majorBidi"/>
          <w:sz w:val="28"/>
          <w:szCs w:val="28"/>
          <w:cs/>
        </w:rPr>
        <w:t>การรับรู้รายการผลขาดทุนด้านเครดิตด้านเครดิต บริษัทรับรู้ผลขาดทุนด้านเครดิตที่คาดว่าจะเกิดขึ้นต่อสินทรัพย์ทางการเงินโดยไม่จำเป็นต้องรอให้เหตุการณ์ที่มีการด้อยค่าด้านเครดิตเกิดขึ้นก่อน</w:t>
      </w:r>
      <w:r w:rsidRPr="00083A24">
        <w:rPr>
          <w:rFonts w:asciiTheme="majorBidi" w:hAnsiTheme="majorBidi" w:hint="cs"/>
          <w:sz w:val="28"/>
          <w:szCs w:val="28"/>
          <w:cs/>
        </w:rPr>
        <w:t xml:space="preserve"> </w:t>
      </w:r>
      <w:r w:rsidRPr="00083A24">
        <w:rPr>
          <w:rFonts w:asciiTheme="majorBidi" w:hAnsiTheme="majorBidi"/>
          <w:sz w:val="28"/>
          <w:szCs w:val="28"/>
          <w:cs/>
        </w:rPr>
        <w:t>บริษัทจะใช้วิธีการอย่างง่ายในการพิจารณาค่าเผื่อผลขาดทุนที่คาดว่าจะเกิดขึ้นตลอดอายุสำหรับลูกหนี้การค้า โดยผู้บริหารของบริษัทพิจารณาแล้วว่าการรับรู้รายการผลขาดทุนด้านเครดิตข้างต้น</w:t>
      </w:r>
      <w:r w:rsidRPr="00083A24">
        <w:rPr>
          <w:rFonts w:asciiTheme="majorBidi" w:hAnsiTheme="majorBidi" w:hint="cs"/>
          <w:sz w:val="28"/>
          <w:szCs w:val="28"/>
          <w:cs/>
        </w:rPr>
        <w:t>จึง</w:t>
      </w:r>
      <w:r w:rsidRPr="00083A24">
        <w:rPr>
          <w:rFonts w:asciiTheme="majorBidi" w:hAnsiTheme="majorBidi"/>
          <w:sz w:val="28"/>
          <w:szCs w:val="28"/>
          <w:cs/>
        </w:rPr>
        <w:t>ไม่มีผลกระทบอย่างเป็นสาระสำคัญ</w:t>
      </w:r>
      <w:r w:rsidRPr="00083A24">
        <w:rPr>
          <w:rFonts w:asciiTheme="majorBidi" w:hAnsiTheme="majorBidi" w:hint="cs"/>
          <w:sz w:val="28"/>
          <w:szCs w:val="28"/>
          <w:cs/>
        </w:rPr>
        <w:t>ต่อ</w:t>
      </w:r>
      <w:r w:rsidRPr="00083A24">
        <w:rPr>
          <w:rFonts w:asciiTheme="majorBidi" w:hAnsiTheme="majorBidi"/>
          <w:sz w:val="28"/>
          <w:szCs w:val="28"/>
          <w:cs/>
        </w:rPr>
        <w:t xml:space="preserve">การปรับปรุงกำไรสะสม ณ วันที่ </w:t>
      </w:r>
      <w:r w:rsidRPr="00083A24">
        <w:rPr>
          <w:rFonts w:asciiTheme="majorBidi" w:hAnsiTheme="majorBidi"/>
          <w:sz w:val="28"/>
          <w:szCs w:val="28"/>
        </w:rPr>
        <w:t xml:space="preserve">1 </w:t>
      </w:r>
      <w:r w:rsidRPr="00083A24">
        <w:rPr>
          <w:rFonts w:asciiTheme="majorBidi" w:hAnsiTheme="majorBidi"/>
          <w:sz w:val="28"/>
          <w:szCs w:val="28"/>
          <w:cs/>
        </w:rPr>
        <w:t xml:space="preserve">มกราคม </w:t>
      </w:r>
      <w:r w:rsidRPr="00083A24">
        <w:rPr>
          <w:rFonts w:asciiTheme="majorBidi" w:hAnsiTheme="majorBidi"/>
          <w:sz w:val="28"/>
          <w:szCs w:val="28"/>
        </w:rPr>
        <w:t>2563</w:t>
      </w:r>
    </w:p>
    <w:p w14:paraId="45E24D7C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/>
          <w:sz w:val="28"/>
          <w:szCs w:val="28"/>
          <w:cs/>
        </w:rPr>
        <w:t>บริษัทนำมาตรฐานการรายงานทางการเงินกลุ่มนี้มาถือปฏิบัติโดยรับรู้ผลกระทบสะสมของการนำมาตรฐานการรายงานทางการเงินกลุ่มนี้มาถือปฏิบัติครั้งแรกโดย ปรับปรุงกับกำไรสะสม ณ วันที่</w:t>
      </w:r>
      <w:r w:rsidRPr="00083A24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083A24">
        <w:rPr>
          <w:rFonts w:asciiTheme="majorBidi" w:hAnsiTheme="majorBidi" w:cstheme="majorBidi"/>
          <w:sz w:val="28"/>
          <w:szCs w:val="28"/>
        </w:rPr>
        <w:t xml:space="preserve">1 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มกราคม </w:t>
      </w:r>
      <w:r w:rsidRPr="00083A24">
        <w:rPr>
          <w:rFonts w:asciiTheme="majorBidi" w:hAnsiTheme="majorBidi" w:cstheme="majorBidi"/>
          <w:sz w:val="28"/>
          <w:szCs w:val="28"/>
        </w:rPr>
        <w:t>2563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และไม่ปรับย้อนหลังงบการเงินปีก่อนที่แสดงเปรียบเทียบ</w:t>
      </w:r>
    </w:p>
    <w:p w14:paraId="15C36F15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420" w:lineRule="exact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/>
          <w:sz w:val="28"/>
          <w:szCs w:val="28"/>
          <w:cs/>
        </w:rPr>
        <w:t>ทั้งนี้</w:t>
      </w:r>
      <w:r w:rsidRPr="00083A24">
        <w:rPr>
          <w:rFonts w:asciiTheme="majorBidi" w:hAnsiTheme="majorBidi" w:cstheme="majorBidi" w:hint="cs"/>
          <w:sz w:val="28"/>
          <w:szCs w:val="28"/>
          <w:cs/>
        </w:rPr>
        <w:t xml:space="preserve"> ผลกระทบสะสมของการเปลี่ยนแปลงนโยบายบัญชีแสดงอยู่ในหมายเหตุประกอบงบการเงินข้อ </w:t>
      </w:r>
      <w:r w:rsidRPr="00083A24">
        <w:rPr>
          <w:rFonts w:asciiTheme="majorBidi" w:hAnsiTheme="majorBidi" w:cstheme="majorBidi"/>
          <w:sz w:val="28"/>
          <w:szCs w:val="28"/>
        </w:rPr>
        <w:t>4</w:t>
      </w:r>
    </w:p>
    <w:p w14:paraId="058934BA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/>
        <w:ind w:left="851" w:firstLine="283"/>
        <w:rPr>
          <w:rFonts w:asciiTheme="majorBidi" w:hAnsiTheme="majorBidi" w:cstheme="majorBidi"/>
          <w:b/>
          <w:bCs/>
          <w:spacing w:val="-2"/>
          <w:sz w:val="28"/>
          <w:szCs w:val="28"/>
          <w:lang w:val="en-GB"/>
        </w:rPr>
      </w:pPr>
      <w:r w:rsidRPr="00083A24">
        <w:rPr>
          <w:rFonts w:asciiTheme="majorBidi" w:hAnsiTheme="majorBidi" w:cstheme="majorBidi"/>
          <w:b/>
          <w:bCs/>
          <w:spacing w:val="-2"/>
          <w:sz w:val="28"/>
          <w:szCs w:val="28"/>
          <w:cs/>
          <w:lang w:val="en-GB"/>
        </w:rPr>
        <w:t xml:space="preserve">มาตรฐานการรายงานทางการเงิน ฉบับที่ </w:t>
      </w:r>
      <w:r w:rsidRPr="00083A24">
        <w:rPr>
          <w:rFonts w:asciiTheme="majorBidi" w:hAnsiTheme="majorBidi" w:cstheme="majorBidi"/>
          <w:b/>
          <w:bCs/>
          <w:spacing w:val="-2"/>
          <w:sz w:val="28"/>
          <w:szCs w:val="28"/>
          <w:lang w:val="en-GB"/>
        </w:rPr>
        <w:t xml:space="preserve">16 </w:t>
      </w:r>
      <w:r w:rsidRPr="00083A24">
        <w:rPr>
          <w:rFonts w:asciiTheme="majorBidi" w:hAnsiTheme="majorBidi" w:cstheme="majorBidi"/>
          <w:b/>
          <w:bCs/>
          <w:spacing w:val="-2"/>
          <w:sz w:val="28"/>
          <w:szCs w:val="28"/>
          <w:cs/>
          <w:lang w:val="en-GB"/>
        </w:rPr>
        <w:t>เรื่อง สัญญาเช่า</w:t>
      </w:r>
    </w:p>
    <w:p w14:paraId="7BB86A9B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/>
          <w:sz w:val="28"/>
          <w:szCs w:val="28"/>
          <w:cs/>
        </w:rPr>
        <w:t xml:space="preserve">มาตรฐานการรายงานทางการเงิน ฉบับที่ </w:t>
      </w:r>
      <w:r w:rsidRPr="00083A24">
        <w:rPr>
          <w:rFonts w:asciiTheme="majorBidi" w:hAnsiTheme="majorBidi" w:cstheme="majorBidi"/>
          <w:sz w:val="28"/>
          <w:szCs w:val="28"/>
        </w:rPr>
        <w:t>16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ใช้แทนมาตรฐานการบัญชี ฉบับที่ </w:t>
      </w:r>
      <w:r w:rsidRPr="00083A24">
        <w:rPr>
          <w:rFonts w:asciiTheme="majorBidi" w:hAnsiTheme="majorBidi" w:cstheme="majorBidi"/>
          <w:sz w:val="28"/>
          <w:szCs w:val="28"/>
        </w:rPr>
        <w:t>17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เรื่อง สัญญาเช่า และการตีความมาตรฐานบัญชีที่เกี่ยวข้อง มาตรฐานฉบับนี้ได้กำหนดหลักการของการรับรู้รายการ การวัดมูลค่า การแสดงรายการและการเปิดเผยข้อมูลของสัญญาเช่าและกำหนดให้ผู้เช่ารับรู้สินทรัพย์และหนี้สินสำหรับสัญญาเช่าทุกรายการที่มีระยะเวลาในการเช่ามากกว่า </w:t>
      </w:r>
      <w:r w:rsidRPr="00083A24">
        <w:rPr>
          <w:rFonts w:asciiTheme="majorBidi" w:hAnsiTheme="majorBidi" w:cstheme="majorBidi"/>
          <w:sz w:val="28"/>
          <w:szCs w:val="28"/>
        </w:rPr>
        <w:t xml:space="preserve">12 </w:t>
      </w:r>
      <w:r w:rsidRPr="00083A24">
        <w:rPr>
          <w:rFonts w:asciiTheme="majorBidi" w:hAnsiTheme="majorBidi" w:cstheme="majorBidi"/>
          <w:sz w:val="28"/>
          <w:szCs w:val="28"/>
          <w:cs/>
        </w:rPr>
        <w:t>เดือน เว้นแต่สินทรัพย์อ้างอิงนั้นมีมูลค่าต่ำ</w:t>
      </w:r>
    </w:p>
    <w:p w14:paraId="6CDEAE7F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/>
          <w:sz w:val="28"/>
          <w:szCs w:val="28"/>
          <w:cs/>
        </w:rPr>
        <w:t xml:space="preserve">การบัญชีสำหรับผู้ให้เช่าไม่มีการเปลี่ยนแปลงอย่างมีสาระสำคัญจากมาตรฐานการบัญชี ฉบับที่ </w:t>
      </w:r>
      <w:r w:rsidRPr="00083A24">
        <w:rPr>
          <w:rFonts w:asciiTheme="majorBidi" w:hAnsiTheme="majorBidi" w:cstheme="majorBidi"/>
          <w:sz w:val="28"/>
          <w:szCs w:val="28"/>
        </w:rPr>
        <w:t xml:space="preserve">17 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ผู้ให้เช่ายังคงต้องจัดประเภทสัญญาเช่าเป็นสัญญาเช่าดำเนินงานหรือสัญญาเช่าเงินทุนโดยใช้หลักการเช่นเดียวกันกับมาตรฐานการบัญชีฉบับที่ </w:t>
      </w:r>
      <w:r w:rsidRPr="00083A24">
        <w:rPr>
          <w:rFonts w:asciiTheme="majorBidi" w:hAnsiTheme="majorBidi" w:cstheme="majorBidi"/>
          <w:sz w:val="28"/>
          <w:szCs w:val="28"/>
        </w:rPr>
        <w:t>17</w:t>
      </w:r>
    </w:p>
    <w:p w14:paraId="35D93772" w14:textId="77777777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1134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 w:hint="cs"/>
          <w:sz w:val="28"/>
          <w:szCs w:val="28"/>
          <w:cs/>
        </w:rPr>
        <w:t>บริษัทนำมาตรฐานตามรายงานทางการเงินฉบับนี้</w:t>
      </w:r>
      <w:r w:rsidRPr="00083A24">
        <w:rPr>
          <w:rFonts w:asciiTheme="majorBidi" w:hAnsiTheme="majorBidi" w:cstheme="majorBidi"/>
          <w:sz w:val="28"/>
          <w:szCs w:val="28"/>
          <w:cs/>
        </w:rPr>
        <w:t>มาถือปฏิบัติโดย</w:t>
      </w:r>
      <w:r w:rsidRPr="00083A24">
        <w:rPr>
          <w:rFonts w:asciiTheme="majorBidi" w:hAnsiTheme="majorBidi" w:cstheme="majorBidi" w:hint="cs"/>
          <w:sz w:val="28"/>
          <w:szCs w:val="28"/>
          <w:cs/>
        </w:rPr>
        <w:t>รับรู้ผลกระทบ</w:t>
      </w:r>
      <w:r w:rsidRPr="00083A24">
        <w:rPr>
          <w:rFonts w:asciiTheme="majorBidi" w:hAnsiTheme="majorBidi" w:cstheme="majorBidi"/>
          <w:sz w:val="28"/>
          <w:szCs w:val="28"/>
          <w:cs/>
        </w:rPr>
        <w:t>สะสม</w:t>
      </w:r>
      <w:r w:rsidRPr="00083A24">
        <w:rPr>
          <w:rFonts w:asciiTheme="majorBidi" w:hAnsiTheme="majorBidi" w:cstheme="majorBidi" w:hint="cs"/>
          <w:sz w:val="28"/>
          <w:szCs w:val="28"/>
          <w:cs/>
        </w:rPr>
        <w:t xml:space="preserve">ของการนำมาตรฐานรายงานทางการเงินฉบับที่ </w:t>
      </w:r>
      <w:r w:rsidRPr="00083A24">
        <w:rPr>
          <w:rFonts w:asciiTheme="majorBidi" w:hAnsiTheme="majorBidi" w:cstheme="majorBidi"/>
          <w:sz w:val="28"/>
          <w:szCs w:val="28"/>
        </w:rPr>
        <w:t xml:space="preserve">16 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มาถือปฏิบัติในระหว่างงวดปัจจุบัน โดยบริษัทได้เลือกปรับผลสะสมจากการเปลี่ยนแปลงโดยปรับปรุงกับกำไรสะสม ณ วันที่ </w:t>
      </w:r>
      <w:r w:rsidRPr="00083A24">
        <w:rPr>
          <w:rFonts w:asciiTheme="majorBidi" w:hAnsiTheme="majorBidi" w:cstheme="majorBidi"/>
          <w:sz w:val="28"/>
          <w:szCs w:val="28"/>
        </w:rPr>
        <w:t>1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มกราคม </w:t>
      </w:r>
      <w:r w:rsidRPr="00083A24">
        <w:rPr>
          <w:rFonts w:asciiTheme="majorBidi" w:hAnsiTheme="majorBidi" w:cstheme="majorBidi"/>
          <w:sz w:val="28"/>
          <w:szCs w:val="28"/>
        </w:rPr>
        <w:t>2563</w:t>
      </w:r>
      <w:r w:rsidRPr="00083A24">
        <w:rPr>
          <w:rFonts w:asciiTheme="majorBidi" w:hAnsiTheme="majorBidi" w:cstheme="majorBidi"/>
          <w:sz w:val="28"/>
          <w:szCs w:val="28"/>
          <w:cs/>
        </w:rPr>
        <w:t xml:space="preserve"> และไม่ปรับย้อนหลังงบการเงินงวดก่อนที่แสดงเปรียบเทียบ</w:t>
      </w:r>
    </w:p>
    <w:p w14:paraId="6930ED3F" w14:textId="550118A1" w:rsidR="00445D9F" w:rsidRPr="00083A24" w:rsidRDefault="00445D9F" w:rsidP="000E0FB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420" w:lineRule="exact"/>
        <w:ind w:left="851" w:firstLine="283"/>
        <w:jc w:val="thaiDistribute"/>
        <w:rPr>
          <w:rFonts w:asciiTheme="majorBidi" w:hAnsiTheme="majorBidi" w:cstheme="majorBidi"/>
          <w:sz w:val="28"/>
          <w:szCs w:val="28"/>
        </w:rPr>
      </w:pPr>
      <w:r w:rsidRPr="00083A24">
        <w:rPr>
          <w:rFonts w:asciiTheme="majorBidi" w:hAnsiTheme="majorBidi" w:cstheme="majorBidi" w:hint="cs"/>
          <w:sz w:val="28"/>
          <w:szCs w:val="28"/>
          <w:cs/>
        </w:rPr>
        <w:t xml:space="preserve">ทั้งนี้ ผลกระทบสะสมของการเปลี่ยนแปลงนโยบายการบัญชีแสดงอยู่ในหมายเหตุประกอบงบการเงินข้อ </w:t>
      </w:r>
      <w:r w:rsidRPr="00083A24">
        <w:rPr>
          <w:rFonts w:asciiTheme="majorBidi" w:hAnsiTheme="majorBidi" w:cstheme="majorBidi"/>
          <w:sz w:val="28"/>
          <w:szCs w:val="28"/>
        </w:rPr>
        <w:t>4</w:t>
      </w:r>
    </w:p>
    <w:p w14:paraId="3C86D5F5" w14:textId="77777777" w:rsidR="000E0FBC" w:rsidRPr="00083A24" w:rsidRDefault="000E0FBC" w:rsidP="001D560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420" w:lineRule="exact"/>
        <w:jc w:val="thaiDistribute"/>
        <w:rPr>
          <w:rFonts w:asciiTheme="majorBidi" w:hAnsiTheme="majorBidi" w:cstheme="majorBidi"/>
          <w:sz w:val="28"/>
          <w:szCs w:val="28"/>
        </w:rPr>
      </w:pPr>
    </w:p>
    <w:p w14:paraId="59B784A3" w14:textId="77777777" w:rsidR="00920F59" w:rsidRPr="00543CBC" w:rsidRDefault="00FE3730" w:rsidP="00920F5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right="29" w:firstLine="131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543CBC">
        <w:rPr>
          <w:rFonts w:ascii="Angsana New" w:hAnsi="Angsana New"/>
          <w:b/>
          <w:bCs/>
          <w:sz w:val="28"/>
          <w:szCs w:val="28"/>
          <w:cs/>
          <w:lang w:val="en-GB"/>
        </w:rPr>
        <w:lastRenderedPageBreak/>
        <w:t>ข.</w:t>
      </w:r>
      <w:bookmarkStart w:id="2" w:name="_Hlk61364499"/>
      <w:r w:rsidRPr="00543CBC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</w:t>
      </w:r>
      <w:r w:rsidR="00574E54" w:rsidRPr="00543CBC">
        <w:rPr>
          <w:rFonts w:ascii="Angsana New" w:hAnsi="Angsana New"/>
          <w:b/>
          <w:bCs/>
          <w:sz w:val="28"/>
          <w:szCs w:val="28"/>
          <w:lang w:val="en-GB"/>
        </w:rPr>
        <w:t xml:space="preserve"> </w:t>
      </w:r>
      <w:r w:rsidRPr="00543CBC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</w:p>
    <w:p w14:paraId="2AA25C84" w14:textId="7068464A" w:rsidR="00FE3730" w:rsidRPr="00543CBC" w:rsidRDefault="00FE3730" w:rsidP="00920F5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134" w:right="28" w:hanging="11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543CBC">
        <w:rPr>
          <w:rFonts w:ascii="Angsana New" w:hAnsi="Angsana New"/>
          <w:b/>
          <w:bCs/>
          <w:sz w:val="28"/>
          <w:szCs w:val="28"/>
          <w:lang w:val="en-GB"/>
        </w:rPr>
        <w:t>1</w:t>
      </w:r>
      <w:r w:rsidRPr="00543CBC">
        <w:rPr>
          <w:rFonts w:ascii="Angsana New" w:hAnsi="Angsana New" w:hint="cs"/>
          <w:b/>
          <w:bCs/>
          <w:sz w:val="28"/>
          <w:szCs w:val="28"/>
          <w:cs/>
          <w:lang w:val="en-GB"/>
        </w:rPr>
        <w:t xml:space="preserve"> มกราคม </w:t>
      </w:r>
      <w:r w:rsidRPr="00543CBC">
        <w:rPr>
          <w:rFonts w:ascii="Angsana New" w:hAnsi="Angsana New"/>
          <w:b/>
          <w:bCs/>
          <w:sz w:val="28"/>
          <w:szCs w:val="28"/>
          <w:lang w:val="en-GB"/>
        </w:rPr>
        <w:t>2564</w:t>
      </w:r>
      <w:bookmarkEnd w:id="2"/>
    </w:p>
    <w:p w14:paraId="31C40715" w14:textId="77777777" w:rsidR="00FE3730" w:rsidRPr="00543CBC" w:rsidRDefault="00FE3730" w:rsidP="001F545F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left" w:pos="1134"/>
        </w:tabs>
        <w:spacing w:before="120" w:after="120" w:line="240" w:lineRule="auto"/>
        <w:ind w:left="1134"/>
        <w:jc w:val="thaiDistribute"/>
        <w:rPr>
          <w:rFonts w:ascii="Angsana New" w:hAnsi="Angsana New"/>
          <w:sz w:val="28"/>
          <w:szCs w:val="28"/>
        </w:rPr>
      </w:pPr>
      <w:bookmarkStart w:id="3" w:name="_Hlk61364524"/>
      <w:r w:rsidRPr="00543CBC">
        <w:rPr>
          <w:rFonts w:ascii="Angsana New" w:hAnsi="Angsana New"/>
          <w:sz w:val="28"/>
          <w:szCs w:val="28"/>
          <w:cs/>
        </w:rPr>
        <w:t xml:space="preserve">สภาวิชาชีพบัญชีได้ประกาศใช้มาตรฐานการรายงานทางการเงินและการตีความมาตรฐานการรายงานทางการเงินฉบับปรับปรุง ซึ่งจะมีผลบังคับใช้สำหรับงบการเงินที่มีรอบระยะเวลาบัญชีที่เริ่มในหรือหลังวันที่ </w:t>
      </w:r>
      <w:r w:rsidRPr="00543CBC">
        <w:rPr>
          <w:rFonts w:ascii="Angsana New" w:hAnsi="Angsana New"/>
          <w:sz w:val="28"/>
          <w:szCs w:val="28"/>
        </w:rPr>
        <w:t>1</w:t>
      </w:r>
      <w:r w:rsidRPr="00543CBC">
        <w:rPr>
          <w:rFonts w:ascii="Angsana New" w:hAnsi="Angsana New" w:hint="cs"/>
          <w:sz w:val="28"/>
          <w:szCs w:val="28"/>
          <w:cs/>
        </w:rPr>
        <w:t xml:space="preserve"> มกราคม </w:t>
      </w:r>
      <w:r w:rsidRPr="00543CBC">
        <w:rPr>
          <w:rFonts w:ascii="Angsana New" w:hAnsi="Angsana New"/>
          <w:sz w:val="28"/>
          <w:szCs w:val="28"/>
        </w:rPr>
        <w:t>2564</w:t>
      </w:r>
      <w:r w:rsidRPr="00543CBC">
        <w:rPr>
          <w:rFonts w:ascii="Angsana New" w:hAnsi="Angsana New" w:hint="cs"/>
          <w:sz w:val="28"/>
          <w:szCs w:val="28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บัญชีกับผู้ใช้มาตรฐาน</w:t>
      </w:r>
    </w:p>
    <w:p w14:paraId="37C1FDB5" w14:textId="7D76DCC4" w:rsidR="00FE3730" w:rsidRDefault="00CA63E0" w:rsidP="001F545F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left" w:pos="1134"/>
        </w:tabs>
        <w:spacing w:before="120" w:after="120" w:line="240" w:lineRule="auto"/>
        <w:ind w:left="1134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ปัจจุบันฝ่ายบริหารของ</w:t>
      </w:r>
      <w:r w:rsidR="00FE3730" w:rsidRPr="00543CBC">
        <w:rPr>
          <w:rFonts w:ascii="Angsana New" w:hAnsi="Angsana New"/>
          <w:sz w:val="28"/>
          <w:szCs w:val="28"/>
          <w:cs/>
        </w:rPr>
        <w:t>บริษัทอยู่ระหว่างการประเมินผลกระทบที่อาจมีต่องบการเงินในปีที่เริ่มนำมาตรฐานกลุ่มดังกล่าวมาถือปฏิบัติ</w:t>
      </w:r>
      <w:bookmarkEnd w:id="3"/>
    </w:p>
    <w:p w14:paraId="233C8812" w14:textId="3E37389B" w:rsidR="002B6C54" w:rsidRPr="00593BE7" w:rsidRDefault="002B6C54" w:rsidP="00445D9F">
      <w:pPr>
        <w:pStyle w:val="ListParagraph"/>
        <w:tabs>
          <w:tab w:val="clear" w:pos="227"/>
          <w:tab w:val="clear" w:pos="454"/>
          <w:tab w:val="clear" w:pos="680"/>
          <w:tab w:val="clear" w:pos="907"/>
        </w:tabs>
        <w:spacing w:before="120" w:after="120" w:line="240" w:lineRule="auto"/>
        <w:ind w:left="851" w:hanging="567"/>
        <w:jc w:val="thaiDistribute"/>
        <w:rPr>
          <w:rFonts w:ascii="Angsana New" w:hAnsi="Angsana New"/>
          <w:b/>
          <w:bCs/>
          <w:sz w:val="28"/>
          <w:szCs w:val="28"/>
          <w:highlight w:val="yellow"/>
          <w:cs/>
        </w:rPr>
      </w:pPr>
      <w:r w:rsidRPr="00593BE7">
        <w:rPr>
          <w:rFonts w:ascii="Angsana New" w:hAnsi="Angsana New"/>
          <w:b/>
          <w:bCs/>
          <w:sz w:val="28"/>
          <w:szCs w:val="28"/>
          <w:cs/>
        </w:rPr>
        <w:t xml:space="preserve"> </w:t>
      </w:r>
      <w:r w:rsidRPr="00593BE7">
        <w:rPr>
          <w:rFonts w:ascii="Angsana New" w:hAnsi="Angsana New"/>
          <w:b/>
          <w:bCs/>
          <w:sz w:val="28"/>
          <w:szCs w:val="28"/>
        </w:rPr>
        <w:t>2.6</w:t>
      </w:r>
      <w:r w:rsidR="00593BE7">
        <w:rPr>
          <w:rFonts w:ascii="Angsana New" w:hAnsi="Angsana New"/>
          <w:b/>
          <w:bCs/>
          <w:sz w:val="28"/>
          <w:szCs w:val="28"/>
          <w:cs/>
        </w:rPr>
        <w:tab/>
      </w:r>
      <w:r w:rsidRPr="00A22538">
        <w:rPr>
          <w:rFonts w:ascii="Angsana New" w:hAnsi="Angsana New"/>
          <w:b/>
          <w:bCs/>
          <w:sz w:val="28"/>
          <w:szCs w:val="28"/>
          <w:cs/>
        </w:rPr>
        <w:t>เกณฑ์การวัดมูลค่า</w:t>
      </w:r>
    </w:p>
    <w:p w14:paraId="643CE983" w14:textId="39E2AEDC" w:rsidR="002B6C54" w:rsidRDefault="002B6C54" w:rsidP="002B6C54">
      <w:pPr>
        <w:tabs>
          <w:tab w:val="clear" w:pos="227"/>
          <w:tab w:val="clear" w:pos="454"/>
          <w:tab w:val="clear" w:pos="680"/>
          <w:tab w:val="left" w:pos="851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A22538">
        <w:rPr>
          <w:rFonts w:ascii="Angsana New" w:hAnsi="Angsana New"/>
          <w:sz w:val="28"/>
          <w:szCs w:val="28"/>
          <w:cs/>
        </w:rPr>
        <w:t>งบการเงินนี้</w:t>
      </w:r>
      <w:r w:rsidR="00FE0102">
        <w:rPr>
          <w:rFonts w:ascii="Angsana New" w:hAnsi="Angsana New" w:hint="cs"/>
          <w:sz w:val="28"/>
          <w:szCs w:val="28"/>
          <w:cs/>
        </w:rPr>
        <w:t>ได้</w:t>
      </w:r>
      <w:r w:rsidRPr="00A22538">
        <w:rPr>
          <w:rFonts w:ascii="Angsana New" w:hAnsi="Angsana New"/>
          <w:sz w:val="28"/>
          <w:szCs w:val="28"/>
          <w:cs/>
        </w:rPr>
        <w:t>จัดทำขึ้นโดยถือหลักเกณฑ์การบันทึกตามราคาทุนเดิม</w:t>
      </w:r>
      <w:r w:rsidR="00756D36">
        <w:rPr>
          <w:rFonts w:ascii="Angsana New" w:hAnsi="Angsana New" w:hint="cs"/>
          <w:sz w:val="28"/>
          <w:szCs w:val="28"/>
          <w:cs/>
        </w:rPr>
        <w:t>ในการวัดมูลค่าองค์ประกอบของงบการเงิน</w:t>
      </w:r>
      <w:r w:rsidRPr="00A22538">
        <w:rPr>
          <w:rFonts w:ascii="Angsana New" w:hAnsi="Angsana New"/>
          <w:sz w:val="28"/>
          <w:szCs w:val="28"/>
          <w:cs/>
        </w:rPr>
        <w:t xml:space="preserve"> ยกเว้นรายการดังต่อไปนี้</w:t>
      </w:r>
    </w:p>
    <w:tbl>
      <w:tblPr>
        <w:tblW w:w="8788" w:type="dxa"/>
        <w:tblInd w:w="959" w:type="dxa"/>
        <w:tblLook w:val="01E0" w:firstRow="1" w:lastRow="1" w:firstColumn="1" w:lastColumn="1" w:noHBand="0" w:noVBand="0"/>
      </w:tblPr>
      <w:tblGrid>
        <w:gridCol w:w="3969"/>
        <w:gridCol w:w="4819"/>
      </w:tblGrid>
      <w:tr w:rsidR="007D4F47" w:rsidRPr="00395483" w14:paraId="7E66F589" w14:textId="77777777" w:rsidTr="003C5D40">
        <w:trPr>
          <w:trHeight w:val="300"/>
        </w:trPr>
        <w:tc>
          <w:tcPr>
            <w:tcW w:w="3969" w:type="dxa"/>
          </w:tcPr>
          <w:p w14:paraId="5CC8BAAB" w14:textId="50ADDCDB" w:rsidR="007D4F47" w:rsidRPr="005F6F15" w:rsidRDefault="005F6F15" w:rsidP="005F6F1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8"/>
                <w:szCs w:val="28"/>
                <w:u w:val="single"/>
                <w:cs/>
                <w:lang w:val="en-GB"/>
              </w:rPr>
            </w:pPr>
            <w:r w:rsidRPr="005F6F15">
              <w:rPr>
                <w:rFonts w:asciiTheme="majorBidi" w:hAnsiTheme="majorBidi" w:cstheme="majorBidi" w:hint="cs"/>
                <w:b/>
                <w:bCs/>
                <w:spacing w:val="-2"/>
                <w:sz w:val="28"/>
                <w:szCs w:val="28"/>
                <w:u w:val="single"/>
                <w:cs/>
                <w:lang w:val="en-GB"/>
              </w:rPr>
              <w:t>รายการ</w:t>
            </w:r>
          </w:p>
        </w:tc>
        <w:tc>
          <w:tcPr>
            <w:tcW w:w="4819" w:type="dxa"/>
          </w:tcPr>
          <w:p w14:paraId="1BAE079E" w14:textId="1ADA8C08" w:rsidR="007D4F47" w:rsidRPr="005F6F15" w:rsidRDefault="005F6F15" w:rsidP="005F6F15">
            <w:pPr>
              <w:tabs>
                <w:tab w:val="clear" w:pos="454"/>
                <w:tab w:val="left" w:pos="124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8"/>
                <w:szCs w:val="28"/>
                <w:u w:val="single"/>
                <w:cs/>
                <w:lang w:val="en-GB"/>
              </w:rPr>
            </w:pPr>
            <w:r w:rsidRPr="005F6F15">
              <w:rPr>
                <w:rFonts w:asciiTheme="majorBidi" w:hAnsiTheme="majorBidi" w:cstheme="majorBidi" w:hint="cs"/>
                <w:b/>
                <w:bCs/>
                <w:spacing w:val="-2"/>
                <w:sz w:val="28"/>
                <w:szCs w:val="28"/>
                <w:u w:val="single"/>
                <w:cs/>
                <w:lang w:val="en-GB"/>
              </w:rPr>
              <w:t>เกณฑ์การวัดมูลค่า</w:t>
            </w:r>
          </w:p>
        </w:tc>
      </w:tr>
      <w:tr w:rsidR="005F6F15" w:rsidRPr="00395483" w14:paraId="498E2101" w14:textId="77777777" w:rsidTr="003C5D40">
        <w:trPr>
          <w:trHeight w:val="312"/>
        </w:trPr>
        <w:tc>
          <w:tcPr>
            <w:tcW w:w="3969" w:type="dxa"/>
            <w:vAlign w:val="bottom"/>
          </w:tcPr>
          <w:p w14:paraId="4EE6915D" w14:textId="40821BE4" w:rsidR="005F6F15" w:rsidRPr="007D4F47" w:rsidRDefault="005F6F15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4819" w:type="dxa"/>
          </w:tcPr>
          <w:p w14:paraId="7E637BB7" w14:textId="7D0408F1" w:rsidR="005F6F15" w:rsidRPr="007D4F47" w:rsidRDefault="005F6F15" w:rsidP="004D6169">
            <w:pPr>
              <w:tabs>
                <w:tab w:val="clear" w:pos="454"/>
                <w:tab w:val="left" w:pos="124"/>
              </w:tabs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มูลค่ายุติธรรม</w:t>
            </w:r>
          </w:p>
        </w:tc>
      </w:tr>
      <w:tr w:rsidR="005F6F15" w:rsidRPr="00395483" w14:paraId="268EA860" w14:textId="77777777" w:rsidTr="003C5D40">
        <w:trPr>
          <w:trHeight w:val="300"/>
        </w:trPr>
        <w:tc>
          <w:tcPr>
            <w:tcW w:w="3969" w:type="dxa"/>
            <w:vAlign w:val="bottom"/>
          </w:tcPr>
          <w:p w14:paraId="3AFBBC6A" w14:textId="4EA13C07" w:rsidR="005F6F15" w:rsidRPr="007D4F47" w:rsidRDefault="005F6F15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4819" w:type="dxa"/>
          </w:tcPr>
          <w:p w14:paraId="66780CC4" w14:textId="1ED805FB" w:rsidR="005F6F15" w:rsidRPr="007D4F47" w:rsidRDefault="005F6F15" w:rsidP="004D6169">
            <w:pPr>
              <w:rPr>
                <w:rFonts w:asciiTheme="majorBidi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มูลค่ายุติธรรม</w:t>
            </w:r>
          </w:p>
        </w:tc>
      </w:tr>
      <w:tr w:rsidR="005F6F15" w:rsidRPr="00395483" w14:paraId="5459720D" w14:textId="77777777" w:rsidTr="003C5D40">
        <w:trPr>
          <w:trHeight w:val="312"/>
        </w:trPr>
        <w:tc>
          <w:tcPr>
            <w:tcW w:w="3969" w:type="dxa"/>
          </w:tcPr>
          <w:p w14:paraId="2A609121" w14:textId="075020E0" w:rsidR="005F6F15" w:rsidRPr="007D4F47" w:rsidRDefault="005F6F15" w:rsidP="004D616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459"/>
              </w:tabs>
              <w:ind w:left="459"/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หนี้สินผลประโยชน์ที่กำหนดไว้</w:t>
            </w:r>
          </w:p>
        </w:tc>
        <w:tc>
          <w:tcPr>
            <w:tcW w:w="4819" w:type="dxa"/>
          </w:tcPr>
          <w:p w14:paraId="55AC76E1" w14:textId="01462899" w:rsidR="005F6F15" w:rsidRPr="007D4F47" w:rsidRDefault="005F6F15" w:rsidP="004D6169">
            <w:pPr>
              <w:rPr>
                <w:rFonts w:asciiTheme="majorBidi" w:hAnsiTheme="majorBidi" w:cstheme="majorBidi"/>
                <w:spacing w:val="-2"/>
                <w:sz w:val="28"/>
                <w:szCs w:val="28"/>
                <w:lang w:val="en-GB"/>
              </w:rPr>
            </w:pPr>
            <w:r w:rsidRPr="00A22538">
              <w:rPr>
                <w:rFonts w:ascii="Angsana New" w:hAnsi="Angsana New"/>
                <w:sz w:val="28"/>
                <w:szCs w:val="28"/>
                <w:cs/>
              </w:rPr>
              <w:t>มูลค่าปัจจุบันของประมาณการหนี้สินไม่หมุนเวียนตามโครงการผลประโยชน์ที่กำหนดไว้ ได้เปิดเผยในหมายเหตุประกอบ</w:t>
            </w:r>
            <w:r w:rsidRPr="00A22538">
              <w:rPr>
                <w:rFonts w:ascii="Angsana New" w:hAnsi="Angsana New" w:hint="cs"/>
                <w:sz w:val="28"/>
                <w:szCs w:val="28"/>
                <w:cs/>
              </w:rPr>
              <w:t xml:space="preserve">งบการเงินข้อ </w:t>
            </w:r>
            <w:r w:rsidR="00535F56">
              <w:rPr>
                <w:rFonts w:ascii="Angsana New" w:hAnsi="Angsana New"/>
                <w:sz w:val="28"/>
                <w:szCs w:val="28"/>
              </w:rPr>
              <w:t>1</w:t>
            </w:r>
            <w:r w:rsidR="006E10FE">
              <w:rPr>
                <w:rFonts w:ascii="Angsana New" w:hAnsi="Angsana New"/>
                <w:sz w:val="28"/>
                <w:szCs w:val="28"/>
              </w:rPr>
              <w:t>6</w:t>
            </w:r>
          </w:p>
        </w:tc>
      </w:tr>
    </w:tbl>
    <w:bookmarkEnd w:id="0"/>
    <w:bookmarkEnd w:id="1"/>
    <w:p w14:paraId="13AB88CC" w14:textId="642BC7BD" w:rsidR="00362AE0" w:rsidRPr="00DE278A" w:rsidRDefault="00362AE0" w:rsidP="009C17C9">
      <w:pPr>
        <w:pStyle w:val="Caption"/>
        <w:numPr>
          <w:ilvl w:val="0"/>
          <w:numId w:val="1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</w:tabs>
        <w:spacing w:before="240" w:after="120" w:line="240" w:lineRule="auto"/>
        <w:ind w:left="1497" w:hanging="1497"/>
        <w:rPr>
          <w:rFonts w:ascii="Angsana New" w:hAnsi="Angsana New"/>
          <w:b w:val="0"/>
          <w:bCs w:val="0"/>
          <w:sz w:val="28"/>
          <w:szCs w:val="28"/>
        </w:rPr>
      </w:pPr>
      <w:r w:rsidRPr="009C17C9">
        <w:rPr>
          <w:rFonts w:ascii="Angsana New" w:hAnsi="Angsana New" w:hint="cs"/>
          <w:sz w:val="28"/>
          <w:szCs w:val="28"/>
          <w:cs/>
          <w:lang w:val="en-GB"/>
        </w:rPr>
        <w:t>นโยบายการบัญชี</w:t>
      </w:r>
      <w:r w:rsidR="00083A24">
        <w:rPr>
          <w:rFonts w:ascii="Angsana New" w:hAnsi="Angsana New" w:hint="cs"/>
          <w:sz w:val="28"/>
          <w:szCs w:val="28"/>
          <w:cs/>
          <w:lang w:val="en-GB"/>
        </w:rPr>
        <w:t>ที่สำคัญ</w:t>
      </w:r>
    </w:p>
    <w:p w14:paraId="36ABA7D1" w14:textId="55AA2611" w:rsidR="00362AE0" w:rsidRPr="002D22EE" w:rsidRDefault="002B05D0" w:rsidP="00901822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851" w:right="45" w:hanging="567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2D22EE">
        <w:rPr>
          <w:rFonts w:ascii="Angsana New" w:hAnsi="Angsana New"/>
          <w:b/>
          <w:bCs/>
          <w:sz w:val="28"/>
          <w:szCs w:val="28"/>
        </w:rPr>
        <w:t xml:space="preserve">3.1   </w:t>
      </w:r>
      <w:r w:rsidR="00901822">
        <w:rPr>
          <w:rFonts w:ascii="Angsana New" w:hAnsi="Angsana New"/>
          <w:b/>
          <w:bCs/>
          <w:sz w:val="28"/>
          <w:szCs w:val="28"/>
        </w:rPr>
        <w:tab/>
      </w:r>
      <w:r w:rsidR="00362AE0" w:rsidRPr="002D22EE">
        <w:rPr>
          <w:rFonts w:ascii="Angsana New" w:hAnsi="Angsana New"/>
          <w:b/>
          <w:bCs/>
          <w:sz w:val="28"/>
          <w:szCs w:val="28"/>
          <w:cs/>
        </w:rPr>
        <w:t>เกณฑ์</w:t>
      </w:r>
      <w:r w:rsidR="00362AE0" w:rsidRPr="002D22EE">
        <w:rPr>
          <w:rFonts w:ascii="Angsana New" w:hAnsi="Angsana New"/>
          <w:b/>
          <w:bCs/>
          <w:sz w:val="28"/>
          <w:szCs w:val="28"/>
          <w:cs/>
          <w:lang w:val="en-GB"/>
        </w:rPr>
        <w:t>ในการจัดทำงบการเงินที่แสดงเงินลงทุนตามวิธีส่วนได้เสีย</w:t>
      </w:r>
    </w:p>
    <w:p w14:paraId="7251CF1F" w14:textId="631319B6" w:rsidR="00362AE0" w:rsidRDefault="00362AE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  <w:lang w:val="en-GB"/>
        </w:rPr>
      </w:pPr>
      <w:r w:rsidRPr="008577CE">
        <w:rPr>
          <w:rFonts w:ascii="Angsana New" w:hAnsi="Angsana New"/>
          <w:sz w:val="28"/>
          <w:szCs w:val="28"/>
          <w:cs/>
          <w:lang w:val="en-GB"/>
        </w:rPr>
        <w:t>บริษัทร่วมเป็นกิจการที่บริษัทมีอิทธิพลอย่างเป็นสาระสำคัญโดยมีอำนาจเข้าไปมีส่วนร่วมในการตัดสินใจเกี่ยวกับนโยบายทางการเงินและการดำเนินงานแต่ไม่ถึงระดับที่จะควบคุมนโยบายดังกล่าว งบการเงินของบริษัทได้รวม ส่วนแบ่งกำไรหรือขาดทุนของบริษัทร่วมตามวิธีส่วนได้เสีย นับจากวันที่มีอิทธิพลอย่างเป็นสาระสำคัญจนถึงวันที่การมีอิทธิพลอย่างเป็นสาระสำคัญสิ้นสุดลง  เมื่อผลขาดทุนที่บริษัทได้รับปันจากบริษัทร่วมมีจำนวนเกินกว่าเงินลงทุนในบริษัทร่วม  เงินลงทุนจะถูกทอนลงจนเป็นศูนย์และหยุดรับรู้ส่วนผลขาดทุน  เว้นแต่กรณีที่บริษัทมีภาระผูกพันตามกฎหมายหรืออนุมานหรือยินยอมที่จะชำระภาระผูกพันของบริษัทร่วม</w:t>
      </w:r>
    </w:p>
    <w:p w14:paraId="162DF640" w14:textId="77777777" w:rsidR="001961D9" w:rsidRDefault="001961D9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  <w:lang w:val="en-GB"/>
        </w:rPr>
      </w:pPr>
    </w:p>
    <w:p w14:paraId="7C4CA786" w14:textId="77777777" w:rsidR="001961D9" w:rsidRDefault="001961D9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  <w:lang w:val="en-GB"/>
        </w:rPr>
      </w:pPr>
    </w:p>
    <w:p w14:paraId="23C3BB50" w14:textId="77777777" w:rsidR="001961D9" w:rsidRDefault="001961D9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  <w:lang w:val="en-GB"/>
        </w:rPr>
      </w:pPr>
    </w:p>
    <w:p w14:paraId="26F5BAAA" w14:textId="77777777" w:rsidR="001961D9" w:rsidRDefault="001961D9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  <w:cs/>
          <w:lang w:val="en-GB"/>
        </w:rPr>
      </w:pPr>
    </w:p>
    <w:p w14:paraId="4783BC11" w14:textId="675EB170" w:rsidR="00362AE0" w:rsidRDefault="002B05D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142" w:right="45" w:firstLine="284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lastRenderedPageBreak/>
        <w:t xml:space="preserve">3.2    </w:t>
      </w:r>
      <w:r w:rsidR="00362AE0" w:rsidRPr="002B05D0">
        <w:rPr>
          <w:rFonts w:ascii="Angsana New" w:hAnsi="Angsana New"/>
          <w:b/>
          <w:bCs/>
          <w:sz w:val="28"/>
          <w:szCs w:val="28"/>
          <w:cs/>
        </w:rPr>
        <w:t>รายการ</w:t>
      </w:r>
      <w:r w:rsidR="00362AE0" w:rsidRPr="008577CE">
        <w:rPr>
          <w:rFonts w:ascii="Angsana New" w:hAnsi="Angsana New"/>
          <w:b/>
          <w:bCs/>
          <w:sz w:val="28"/>
          <w:szCs w:val="28"/>
          <w:cs/>
        </w:rPr>
        <w:t>บัญชีที่เป็น</w:t>
      </w:r>
      <w:r w:rsidR="00362AE0" w:rsidRPr="00697C40">
        <w:rPr>
          <w:rFonts w:ascii="Angsana New" w:hAnsi="Angsana New"/>
          <w:b/>
          <w:bCs/>
          <w:sz w:val="28"/>
          <w:szCs w:val="28"/>
          <w:cs/>
        </w:rPr>
        <w:t>เงินตราต่างประเทศ</w:t>
      </w:r>
    </w:p>
    <w:p w14:paraId="23D2AFEB" w14:textId="77777777" w:rsidR="00362AE0" w:rsidRDefault="00362AE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697C40">
        <w:rPr>
          <w:rFonts w:ascii="Angsana New" w:hAnsi="Angsana New"/>
          <w:sz w:val="28"/>
          <w:szCs w:val="28"/>
          <w:cs/>
          <w:lang w:val="en-GB"/>
        </w:rPr>
        <w:t>รายการ</w:t>
      </w:r>
      <w:r w:rsidRPr="00697C40">
        <w:rPr>
          <w:rFonts w:ascii="Angsana New" w:hAnsi="Angsana New"/>
          <w:sz w:val="28"/>
          <w:szCs w:val="28"/>
          <w:cs/>
        </w:rPr>
        <w:t>บัญชีที่เป็นเงินตราต่างประเทศแปลงค่าเป็นเงินบาท โดยใช้อัตราแลกเปลี่ยน ณ วันที่เกิดรายการสินทรัพย์และหนี้สินที่เป็นตัวเงินและเป็นเงินตราต่างประเทศ ณ วันที่รายงาน แปลงค่าเป็นเงินบาทโดยใช้อัตราแลกเปลี่ยน ณ วันนั้น กำไรหรือขาดทุนจากการแปลงค่าจะบันทึกในกำไรหรือขาดทุน</w:t>
      </w:r>
    </w:p>
    <w:p w14:paraId="64B398BF" w14:textId="77777777" w:rsidR="00362AE0" w:rsidRDefault="00362AE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 w:firstLine="1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สินทรัพย์และหนี้สินที่ไม่เป็นตัวเงิน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ซึ่งเกิดจากรายการบัญชีที่เป็นเงินตราต่างประเทศซึ่งบันทึกตามเกณฑ์ราคาทุนเดิม แปลงค่าเป็นเงินบาทโดยใช้อัตราแลกเปลี่ยน ณ วันที่เกิดรายการ</w:t>
      </w:r>
    </w:p>
    <w:p w14:paraId="58F7B113" w14:textId="220CCDC9" w:rsidR="00362AE0" w:rsidRPr="00BB6D65" w:rsidRDefault="002B05D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851" w:right="45" w:hanging="42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t xml:space="preserve">3.3    </w:t>
      </w:r>
      <w:r w:rsidR="005865B4">
        <w:rPr>
          <w:rFonts w:ascii="Angsana New" w:hAnsi="Angsana New" w:hint="cs"/>
          <w:b/>
          <w:bCs/>
          <w:sz w:val="28"/>
          <w:szCs w:val="28"/>
          <w:cs/>
          <w:lang w:val="en-GB"/>
        </w:rPr>
        <w:t>ข้อมูล</w:t>
      </w:r>
      <w:r w:rsidR="003728E9">
        <w:rPr>
          <w:rFonts w:ascii="Angsana New" w:hAnsi="Angsana New" w:hint="cs"/>
          <w:b/>
          <w:bCs/>
          <w:sz w:val="28"/>
          <w:szCs w:val="28"/>
          <w:cs/>
          <w:lang w:val="en-GB"/>
        </w:rPr>
        <w:t>จำแนก</w:t>
      </w:r>
      <w:r w:rsidR="00362AE0" w:rsidRPr="00BB6D65">
        <w:rPr>
          <w:rFonts w:ascii="Angsana New" w:hAnsi="Angsana New"/>
          <w:b/>
          <w:bCs/>
          <w:sz w:val="28"/>
          <w:szCs w:val="28"/>
          <w:cs/>
        </w:rPr>
        <w:t>ตามส่วนงาน</w:t>
      </w:r>
    </w:p>
    <w:p w14:paraId="31511001" w14:textId="49F82AC1" w:rsidR="00362AE0" w:rsidRDefault="00362AE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B6D65">
        <w:rPr>
          <w:rFonts w:ascii="Angsana New" w:hAnsi="Angsana New"/>
          <w:sz w:val="28"/>
          <w:szCs w:val="28"/>
          <w:cs/>
        </w:rPr>
        <w:t>ส่วนงานดำเนินงานได้ถูกรายงานในลักษณะเดียวกับรายงานภายในที่นำเสนอให้ผู้มีอำนาจตัดสินใจสูงสุดด้านการดำเนินงาน ผู้มีอำนาจตัดสินใจสูงสุดด้านการดำเนินงานหมายถึงบุคคลที่มีหน้าที่ในการจัดสรรทรัพยากรและประเมินผลการปฏิบัติงานของส่วนงานดำเนินงาน ซึ่งพิจารณาว่าคือกรรมการผู้จัดการใหญ่ ที่ทำการตัดสินใจเชิงกลยุทธ์</w:t>
      </w:r>
    </w:p>
    <w:p w14:paraId="18658AAD" w14:textId="016178E1" w:rsidR="004D6C4F" w:rsidRDefault="004D6C4F" w:rsidP="004D6C4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C71117">
        <w:rPr>
          <w:rFonts w:ascii="Angsana New" w:hAnsi="Angsana New" w:hint="cs"/>
          <w:sz w:val="28"/>
          <w:szCs w:val="28"/>
          <w:cs/>
        </w:rPr>
        <w:t>ส่วนงานทางธุรกิจแสดงให้เห็นถึงผลิตภัณฑ์หรือบริการของแต่ละส่วนงานทางธุรกิจซึ่งมีความเสี่ยงและผลตอบแทนที่แตกต่างกัน ส่วนงานทางภูมิศาสตร์แสดงให้เห็นถึงผลิตภัณฑ์หรือบริการภายใต้สภาพแวดล้อมเศรษฐกิจที่เฉพาะเจาะจงซึ่งก่อให้เกิดความเสี่ยงและผลตอบแทนที่แตกต่างของส่วนที่ดำเนินงานภายใต้สภาพแวดล้อมทางเศรษฐกิจอื่น</w:t>
      </w:r>
    </w:p>
    <w:p w14:paraId="0A85CC38" w14:textId="46EA3AB5" w:rsidR="004D6C4F" w:rsidRDefault="004D6C4F" w:rsidP="004D6C4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C71117">
        <w:rPr>
          <w:rFonts w:ascii="Angsana New" w:hAnsi="Angsana New" w:hint="cs"/>
          <w:sz w:val="28"/>
          <w:szCs w:val="28"/>
          <w:cs/>
        </w:rPr>
        <w:t>ข้อมูลจำแนกตามส่วนงานแสดงโดยแบ่งตามส่วนงานธุรกิจของบริษัท</w:t>
      </w:r>
    </w:p>
    <w:p w14:paraId="0DDFB1A3" w14:textId="11B4C16B" w:rsidR="00362AE0" w:rsidRDefault="00362AE0" w:rsidP="002B05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B6D65">
        <w:rPr>
          <w:rFonts w:ascii="Angsana New" w:hAnsi="Angsana New"/>
          <w:sz w:val="28"/>
          <w:szCs w:val="28"/>
          <w:cs/>
        </w:rPr>
        <w:t>บริษัทนำเสนอข้อมูลทางการเงินจำแนกตามส่วนงานโดยแสดงส่วนงานธุรกิจเป็นรูปแบบหลักในการรายงาน โดยพิจารณาจากโครงสร้างการบริหารและการรายงานทางการเงินภายในของบ</w:t>
      </w:r>
      <w:r>
        <w:rPr>
          <w:rFonts w:ascii="Angsana New" w:hAnsi="Angsana New"/>
          <w:sz w:val="28"/>
          <w:szCs w:val="28"/>
          <w:cs/>
        </w:rPr>
        <w:t>ริษัทเป็นเกณฑ์ในกา</w:t>
      </w:r>
      <w:r w:rsidRPr="00441C08">
        <w:rPr>
          <w:rFonts w:ascii="Angsana New" w:hAnsi="Angsana New"/>
          <w:sz w:val="28"/>
          <w:szCs w:val="28"/>
          <w:cs/>
        </w:rPr>
        <w:t>รกำหนดส่วนงาน</w:t>
      </w:r>
      <w:r w:rsidRPr="00441C08">
        <w:rPr>
          <w:rFonts w:ascii="Angsana New" w:hAnsi="Angsana New"/>
          <w:sz w:val="28"/>
          <w:szCs w:val="28"/>
        </w:rPr>
        <w:t xml:space="preserve"> </w:t>
      </w:r>
      <w:r w:rsidRPr="00441C08">
        <w:rPr>
          <w:rFonts w:ascii="Angsana New" w:hAnsi="Angsana New"/>
          <w:sz w:val="28"/>
          <w:szCs w:val="28"/>
          <w:cs/>
        </w:rPr>
        <w:t xml:space="preserve">(ดูหมายเหตุข้อ </w:t>
      </w:r>
      <w:r w:rsidRPr="00441C08">
        <w:rPr>
          <w:rFonts w:ascii="Angsana New" w:hAnsi="Angsana New"/>
          <w:sz w:val="28"/>
          <w:szCs w:val="28"/>
        </w:rPr>
        <w:t>2</w:t>
      </w:r>
      <w:r w:rsidR="004D6C4F">
        <w:rPr>
          <w:rFonts w:ascii="Angsana New" w:hAnsi="Angsana New"/>
          <w:sz w:val="28"/>
          <w:szCs w:val="28"/>
        </w:rPr>
        <w:t>3</w:t>
      </w:r>
      <w:r w:rsidRPr="00441C08">
        <w:rPr>
          <w:rFonts w:ascii="Angsana New" w:hAnsi="Angsana New"/>
          <w:sz w:val="28"/>
          <w:szCs w:val="28"/>
        </w:rPr>
        <w:t>)</w:t>
      </w:r>
    </w:p>
    <w:p w14:paraId="59AE6154" w14:textId="4BD0680E" w:rsidR="00362AE0" w:rsidRPr="00B10B0C" w:rsidRDefault="002D22EE" w:rsidP="002D22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851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t xml:space="preserve">3.4    </w:t>
      </w:r>
      <w:r w:rsidR="00362AE0" w:rsidRPr="002A7F05">
        <w:rPr>
          <w:rFonts w:ascii="Angsana New" w:hAnsi="Angsana New"/>
          <w:b/>
          <w:bCs/>
          <w:sz w:val="28"/>
          <w:szCs w:val="28"/>
          <w:cs/>
          <w:lang w:val="en-GB"/>
        </w:rPr>
        <w:t>เงิน</w:t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สดและรายการเทียบเท่าเงินสด</w:t>
      </w:r>
    </w:p>
    <w:p w14:paraId="11D8A651" w14:textId="489F6151" w:rsidR="00362AE0" w:rsidRDefault="00362AE0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เงินสดและรายการเทียบเท่าเงินสดประกอบด้วย เงินสด เงินฝากธนาคารประเภทเผื่อเรียก และเงินลงทุนระยะสั้นที่มีสภาพคล่องสูง</w:t>
      </w:r>
    </w:p>
    <w:p w14:paraId="47F6A1AD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5BA5475B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6EAF6245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5959E6B4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68F467F9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03459A78" w14:textId="77777777" w:rsidR="000038CA" w:rsidRDefault="000038CA" w:rsidP="00A262C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3F7119E3" w14:textId="6C6C3501" w:rsidR="00362AE0" w:rsidRPr="00021D81" w:rsidRDefault="002D22EE" w:rsidP="00362AE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after="120" w:line="240" w:lineRule="auto"/>
        <w:ind w:left="426" w:right="45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lastRenderedPageBreak/>
        <w:t xml:space="preserve">3.5    </w:t>
      </w:r>
      <w:r w:rsidR="00362AE0" w:rsidRPr="002A7F05">
        <w:rPr>
          <w:rFonts w:ascii="Angsana New" w:hAnsi="Angsana New"/>
          <w:b/>
          <w:bCs/>
          <w:sz w:val="28"/>
          <w:szCs w:val="28"/>
          <w:cs/>
          <w:lang w:val="en-GB"/>
        </w:rPr>
        <w:t>ลูกหนี้</w:t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การค้า</w:t>
      </w:r>
    </w:p>
    <w:p w14:paraId="520E1C6F" w14:textId="77777777" w:rsidR="00F7309A" w:rsidRPr="004172D9" w:rsidRDefault="00F7309A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4172D9">
        <w:rPr>
          <w:rFonts w:ascii="Angsana New" w:hAnsi="Angsana New"/>
          <w:sz w:val="28"/>
          <w:szCs w:val="28"/>
          <w:cs/>
        </w:rPr>
        <w:t>ลูกหนี้การค้าแสดงถึงจำนวนเงินที่ลูกค้าจะต้องชำระสำหรับการขายสินค้าและการให้บริการตามปกติของธุรกิจ</w:t>
      </w:r>
    </w:p>
    <w:p w14:paraId="11D728F9" w14:textId="705F16B3" w:rsidR="00F7309A" w:rsidRPr="004172D9" w:rsidRDefault="00F7309A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4172D9">
        <w:rPr>
          <w:rFonts w:ascii="Angsana New" w:hAnsi="Angsana New"/>
          <w:sz w:val="28"/>
          <w:szCs w:val="28"/>
          <w:cs/>
        </w:rPr>
        <w:t>บริษัทรับรู้ลูกหนี้การค้าเมื่อเริ่มแรกด้วยจำนวนเงินของสิ่งตอบแทนที่ปราศจากเงื่อนไขในการได้รับชำระ ในกรณีที่มีส่วนประกอบด้านการจัดหาเงินที่มีนัยสำคัญจะรับรู้ด้วยมูลค่าปัจจุบันของสิ่งตอบแทน</w:t>
      </w:r>
    </w:p>
    <w:p w14:paraId="1CD0E6A8" w14:textId="38566A6B" w:rsidR="00F7309A" w:rsidRPr="004172D9" w:rsidRDefault="00F7309A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4172D9">
        <w:rPr>
          <w:rFonts w:ascii="Angsana New" w:hAnsi="Angsana New"/>
          <w:sz w:val="28"/>
          <w:szCs w:val="28"/>
          <w:cs/>
        </w:rPr>
        <w:t>บริษัทใช้วิธีการอย่างง่าย (</w:t>
      </w:r>
      <w:r w:rsidRPr="004172D9">
        <w:rPr>
          <w:rFonts w:ascii="Angsana New" w:hAnsi="Angsana New"/>
          <w:sz w:val="28"/>
          <w:szCs w:val="28"/>
        </w:rPr>
        <w:t xml:space="preserve">Simplified Approach) </w:t>
      </w:r>
      <w:r w:rsidRPr="004172D9">
        <w:rPr>
          <w:rFonts w:ascii="Angsana New" w:hAnsi="Angsana New"/>
          <w:sz w:val="28"/>
          <w:szCs w:val="28"/>
          <w:cs/>
        </w:rPr>
        <w:t xml:space="preserve">ตามมาตรฐานการรายงานทางการเงินฉบับที่ </w:t>
      </w:r>
      <w:r w:rsidRPr="004172D9">
        <w:rPr>
          <w:rFonts w:ascii="Angsana New" w:hAnsi="Angsana New"/>
          <w:sz w:val="28"/>
          <w:szCs w:val="28"/>
        </w:rPr>
        <w:t>9</w:t>
      </w:r>
      <w:r w:rsidRPr="004172D9">
        <w:rPr>
          <w:rFonts w:ascii="Angsana New" w:hAnsi="Angsana New"/>
          <w:sz w:val="28"/>
          <w:szCs w:val="28"/>
          <w:cs/>
        </w:rPr>
        <w:t xml:space="preserve"> ในการวัดมูลค่าผลขาดทุนด้านเครดิตที่คาดว่าจะเกิดขึ้น ซึ่งกำหนดให้พิจารณาผลขาดทุนที่คาดว่าจะเกิดขึ้นตลอดอายุหนี้และรับรู้ผลขาดทุนตั้งแต่การรับรู้รายการลูกหนี้การค้า ในการพิจารณาผลขาดทุนด้านเครดิตที่คาดว่าจะเกิดขึ้น ลูกหนี้การค้าจะถูกจัดกลุ่มตามวันที่ครบกำหนดชำระ อัตราความเสียหายที่คาดว่าจะเกิดขึ้นจะขึ้นอยู่กับประวัติการชำระเงินและข้อมูลผลขาดทุนด้านเครดิตในอดีตซึ่งมีการปรับเพื่อสะท้อนข้อมูลปัจจุบันและการคาดการณ์ล่วงหน้าเกี่ยวกับปัจจัยทางเศรษฐกิจ</w:t>
      </w:r>
      <w:proofErr w:type="spellStart"/>
      <w:r w:rsidRPr="004172D9">
        <w:rPr>
          <w:rFonts w:ascii="Angsana New" w:hAnsi="Angsana New"/>
          <w:sz w:val="28"/>
          <w:szCs w:val="28"/>
          <w:cs/>
        </w:rPr>
        <w:t>มห</w:t>
      </w:r>
      <w:proofErr w:type="spellEnd"/>
      <w:r w:rsidRPr="004172D9">
        <w:rPr>
          <w:rFonts w:ascii="Angsana New" w:hAnsi="Angsana New"/>
          <w:sz w:val="28"/>
          <w:szCs w:val="28"/>
          <w:cs/>
        </w:rPr>
        <w:t xml:space="preserve">ภาคที่มีผลต่อความสามารถของลูกค้าในการชำระหนี้ </w:t>
      </w:r>
    </w:p>
    <w:p w14:paraId="1C9BBDAD" w14:textId="7E89BBDD" w:rsidR="00977E9B" w:rsidRPr="00977E9B" w:rsidRDefault="00977E9B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after="120" w:line="240" w:lineRule="auto"/>
        <w:ind w:left="709" w:right="45" w:hanging="283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t>3.6</w:t>
      </w:r>
      <w:r w:rsidRPr="00977E9B">
        <w:rPr>
          <w:rFonts w:ascii="Angsana New" w:hAnsi="Angsana New"/>
          <w:b/>
          <w:bCs/>
          <w:sz w:val="28"/>
          <w:szCs w:val="28"/>
          <w:lang w:val="en-GB"/>
        </w:rPr>
        <w:t xml:space="preserve">   </w:t>
      </w:r>
      <w:r>
        <w:rPr>
          <w:rFonts w:ascii="Angsana New" w:hAnsi="Angsana New"/>
          <w:b/>
          <w:bCs/>
          <w:sz w:val="28"/>
          <w:szCs w:val="28"/>
          <w:lang w:val="en-GB"/>
        </w:rPr>
        <w:t xml:space="preserve"> </w:t>
      </w:r>
      <w:r w:rsidRPr="00977E9B">
        <w:rPr>
          <w:rFonts w:ascii="Angsana New" w:hAnsi="Angsana New"/>
          <w:b/>
          <w:bCs/>
          <w:sz w:val="28"/>
          <w:szCs w:val="28"/>
          <w:cs/>
          <w:lang w:val="en-GB"/>
        </w:rPr>
        <w:t>สินค้าคงเหลือ</w:t>
      </w:r>
    </w:p>
    <w:p w14:paraId="1DC853F7" w14:textId="77777777" w:rsidR="00977E9B" w:rsidRPr="00B10B0C" w:rsidRDefault="00977E9B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สินค้าคงเหลือแสดงในราคาทุน (หลังจากหักค่าเผื่อสินค้าเสื่อมสภาพและเคลื่อนไหวช้า) หรือมูลค่าสุทธิที่จะได้รับแล้วแต่ราคาใดจะต่ำกว่า</w:t>
      </w:r>
    </w:p>
    <w:p w14:paraId="2949F476" w14:textId="77777777" w:rsidR="00977E9B" w:rsidRDefault="00977E9B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ต้นทุนของสินค้าคำนวณโดยใช้วิธีถัวเฉลี่ยถ่วงน้ำหนัก</w:t>
      </w:r>
      <w:r w:rsidRPr="00B10B0C">
        <w:rPr>
          <w:rFonts w:ascii="Angsana New" w:hAnsi="Angsana New"/>
          <w:sz w:val="28"/>
          <w:szCs w:val="28"/>
        </w:rPr>
        <w:t xml:space="preserve"> </w:t>
      </w:r>
      <w:r w:rsidRPr="00B10B0C">
        <w:rPr>
          <w:rFonts w:ascii="Angsana New" w:hAnsi="Angsana New"/>
          <w:sz w:val="28"/>
          <w:szCs w:val="28"/>
          <w:cs/>
        </w:rPr>
        <w:t>ต้นทุนสินค้าประกอบด้วยต้นทุนที่ซื้อ ต้นทุนในการดัดแปลงหรือต้นทุนอื่นเพื่อให้สินค้าอยู่ในสถานที่และสภาพปัจจุบัน</w:t>
      </w:r>
    </w:p>
    <w:p w14:paraId="15342285" w14:textId="77777777" w:rsidR="00977E9B" w:rsidRPr="00B10B0C" w:rsidRDefault="00977E9B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 xml:space="preserve">มูลค่าสุทธิที่จะได้รับเป็นการประมาณราคาที่จะขายได้จากการดำเนินธุรกิจปกติหักด้วยค่าใช้จ่ายที่จำเป็นในการขาย </w:t>
      </w:r>
    </w:p>
    <w:p w14:paraId="0C1CFF04" w14:textId="77777777" w:rsidR="00977E9B" w:rsidRDefault="00977E9B" w:rsidP="00977E9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บริษัทตั้งค่าเผื่อสำหรับสินค้าเคลื่อนไหวช้าและล้าสมัยโดยพิจารณาจากอายุและสภาพของสินค้าและประสบการณ์ที่ผ่านมาในอดีต</w:t>
      </w:r>
    </w:p>
    <w:p w14:paraId="7366BB97" w14:textId="1F46A266" w:rsidR="00B4721F" w:rsidRPr="001010BB" w:rsidRDefault="00B4721F" w:rsidP="00B4721F">
      <w:pPr>
        <w:pStyle w:val="Heading2"/>
        <w:ind w:left="540" w:hanging="114"/>
        <w:rPr>
          <w:rFonts w:ascii="Angsana New" w:eastAsia="Arial Unicode MS" w:hAnsi="Angsana New"/>
          <w:color w:val="000000" w:themeColor="text1"/>
          <w:sz w:val="28"/>
          <w:szCs w:val="28"/>
        </w:rPr>
      </w:pPr>
      <w:r w:rsidRPr="001010BB">
        <w:rPr>
          <w:rFonts w:ascii="Angsana New" w:eastAsia="Arial Unicode MS" w:hAnsi="Angsana New"/>
          <w:color w:val="000000" w:themeColor="text1"/>
          <w:sz w:val="28"/>
          <w:szCs w:val="28"/>
        </w:rPr>
        <w:t>3.</w:t>
      </w:r>
      <w:r w:rsidR="00977E9B">
        <w:rPr>
          <w:rFonts w:ascii="Angsana New" w:eastAsia="Arial Unicode MS" w:hAnsi="Angsana New"/>
          <w:color w:val="000000" w:themeColor="text1"/>
          <w:sz w:val="28"/>
          <w:szCs w:val="28"/>
        </w:rPr>
        <w:t>7</w:t>
      </w:r>
      <w:r>
        <w:rPr>
          <w:rFonts w:ascii="Angsana New" w:eastAsia="Arial Unicode MS" w:hAnsi="Angsana New"/>
          <w:color w:val="CF4A02"/>
          <w:sz w:val="28"/>
          <w:szCs w:val="28"/>
        </w:rPr>
        <w:tab/>
      </w:r>
      <w:r w:rsidRPr="001010BB">
        <w:rPr>
          <w:rFonts w:ascii="Angsana New" w:eastAsia="Arial Unicode MS" w:hAnsi="Angsana New"/>
          <w:color w:val="000000" w:themeColor="text1"/>
          <w:sz w:val="28"/>
          <w:szCs w:val="28"/>
        </w:rPr>
        <w:t xml:space="preserve">    </w:t>
      </w:r>
      <w:r w:rsidRPr="001010BB">
        <w:rPr>
          <w:rFonts w:ascii="Angsana New" w:eastAsia="Arial Unicode MS" w:hAnsi="Angsana New"/>
          <w:color w:val="000000" w:themeColor="text1"/>
          <w:sz w:val="28"/>
          <w:szCs w:val="28"/>
          <w:cs/>
        </w:rPr>
        <w:t>สินทรัพย์และหนี้สินทางการเงิน</w:t>
      </w:r>
    </w:p>
    <w:p w14:paraId="3A001CCD" w14:textId="77777777" w:rsidR="00B4721F" w:rsidRPr="00595C5B" w:rsidRDefault="00B4721F" w:rsidP="00E023FB">
      <w:pPr>
        <w:pStyle w:val="Heading2"/>
        <w:tabs>
          <w:tab w:val="clear" w:pos="227"/>
          <w:tab w:val="left" w:pos="567"/>
        </w:tabs>
        <w:spacing w:before="120"/>
        <w:ind w:left="540" w:firstLine="311"/>
        <w:jc w:val="thaiDistribute"/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</w:rPr>
      </w:pPr>
      <w:r w:rsidRPr="00595C5B"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  <w:t>การจัดประเภทรายการและการวัดมูลค่าของสินทรัพย์ทางการเงิน</w:t>
      </w:r>
    </w:p>
    <w:p w14:paraId="7194D4AD" w14:textId="77777777" w:rsidR="00B4721F" w:rsidRPr="00B4721F" w:rsidRDefault="00B4721F" w:rsidP="00E023FB">
      <w:pPr>
        <w:tabs>
          <w:tab w:val="clear" w:pos="227"/>
          <w:tab w:val="clear" w:pos="454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การจัดประเภทรายการขึ้นอยู่กับโมเดลธุรกิจ </w:t>
      </w:r>
      <w:r w:rsidRPr="00B4721F">
        <w:rPr>
          <w:rFonts w:ascii="Angsana New" w:eastAsia="Arial Unicode MS" w:hAnsi="Angsana New"/>
          <w:sz w:val="28"/>
          <w:szCs w:val="28"/>
        </w:rPr>
        <w:t>(Business Model)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ของกิจการในการจัดการสินทรัพย์ทางการเงินและลักษณะของกระแสเงินสดตามสัญญาของสินทรัพย์ทางการเงิน</w:t>
      </w:r>
    </w:p>
    <w:p w14:paraId="76FF113A" w14:textId="05D1C0C2" w:rsidR="00B4721F" w:rsidRPr="00B4721F" w:rsidRDefault="00B4721F" w:rsidP="00DF4B13">
      <w:pPr>
        <w:tabs>
          <w:tab w:val="clear" w:pos="227"/>
          <w:tab w:val="left" w:pos="567"/>
        </w:tabs>
        <w:spacing w:before="120"/>
        <w:ind w:left="567" w:firstLine="28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บริษัทจัดประเภทสินทรัพย์ทางการเงินตามลักษณะการวัดมูลค่าดังนี้</w:t>
      </w:r>
    </w:p>
    <w:p w14:paraId="3244D1B0" w14:textId="77777777" w:rsidR="00B4721F" w:rsidRPr="00B4721F" w:rsidRDefault="00B4721F" w:rsidP="00E023FB">
      <w:pPr>
        <w:numPr>
          <w:ilvl w:val="0"/>
          <w:numId w:val="2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567"/>
        </w:tabs>
        <w:spacing w:line="240" w:lineRule="auto"/>
        <w:ind w:left="851" w:firstLine="283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รายการที่วัดมูลค่าภายหลังด้วยมูลค่ายุติธรรม (ผ่านกำไรขาดทุนเบ็ดเสร็จอื่น หรือผ่านกำไรหรือขาดทุน) และ</w:t>
      </w:r>
    </w:p>
    <w:p w14:paraId="152D0AE8" w14:textId="77777777" w:rsidR="00B4721F" w:rsidRDefault="00B4721F" w:rsidP="00E023FB">
      <w:pPr>
        <w:numPr>
          <w:ilvl w:val="0"/>
          <w:numId w:val="2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567"/>
        </w:tabs>
        <w:spacing w:line="240" w:lineRule="auto"/>
        <w:ind w:firstLine="5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รายการที่วัดมูลค่าด้วยราคาทุนตัดจำหน่าย</w:t>
      </w:r>
    </w:p>
    <w:p w14:paraId="7FCC76E5" w14:textId="77777777" w:rsidR="004D0EAF" w:rsidRDefault="004D0EAF" w:rsidP="004D0EA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567"/>
        </w:tabs>
        <w:spacing w:line="240" w:lineRule="auto"/>
        <w:ind w:left="113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</w:p>
    <w:p w14:paraId="61FA2AAC" w14:textId="77777777" w:rsidR="004D0EAF" w:rsidRDefault="004D0EAF" w:rsidP="004D0EA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567"/>
        </w:tabs>
        <w:spacing w:line="240" w:lineRule="auto"/>
        <w:ind w:left="113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</w:p>
    <w:p w14:paraId="5543EF83" w14:textId="77777777" w:rsidR="004D0EAF" w:rsidRPr="00B4721F" w:rsidRDefault="004D0EAF" w:rsidP="004D0EA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567"/>
        </w:tabs>
        <w:spacing w:line="240" w:lineRule="auto"/>
        <w:ind w:left="113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</w:p>
    <w:p w14:paraId="5F100ACB" w14:textId="59846DE1" w:rsidR="00B4721F" w:rsidRPr="00B4721F" w:rsidRDefault="00B4721F" w:rsidP="00E023FB">
      <w:pPr>
        <w:tabs>
          <w:tab w:val="clear" w:pos="454"/>
          <w:tab w:val="clear" w:pos="680"/>
          <w:tab w:val="left" w:pos="993"/>
          <w:tab w:val="left" w:pos="1134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lastRenderedPageBreak/>
        <w:t>บริษัทต้องจัดประเภทรายการใหม่สำหรับเงินลงทุนในตราสารหนี้เฉพาะเมื่อบริษัทเปลี่ยนแปลงโมเดลธุรกิจในการบริหารสินทรัพย์เหล่านั้น</w:t>
      </w:r>
    </w:p>
    <w:p w14:paraId="3C922FEE" w14:textId="2ECFFE74" w:rsidR="00B4721F" w:rsidRDefault="00B4721F" w:rsidP="00E023FB">
      <w:pPr>
        <w:tabs>
          <w:tab w:val="clear" w:pos="454"/>
          <w:tab w:val="clear" w:pos="680"/>
          <w:tab w:val="left" w:pos="709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ตราสารทุนสามารถจำแนกและไม่สามารถเปลี่ยนแปลงได้ตามประเภทของการวัดมูลค่าได้สองประเภท ได้แก่ การวัดมูลค่ายุติธรรมผ่านกำไรหรือขาดทุน </w:t>
      </w:r>
      <w:r w:rsidRPr="00B4721F">
        <w:rPr>
          <w:rFonts w:ascii="Angsana New" w:eastAsia="Arial Unicode MS" w:hAnsi="Angsana New"/>
          <w:sz w:val="28"/>
          <w:szCs w:val="28"/>
        </w:rPr>
        <w:t xml:space="preserve">(FVPL) </w:t>
      </w:r>
      <w:r w:rsidRPr="00B4721F">
        <w:rPr>
          <w:rFonts w:ascii="Angsana New" w:eastAsia="Arial Unicode MS" w:hAnsi="Angsana New"/>
          <w:sz w:val="28"/>
          <w:szCs w:val="28"/>
          <w:cs/>
        </w:rPr>
        <w:t>หรือการวัดมูลค่ายุติธรรมผ่านกำไรขาดทุนเบ็ดเสร็จอื่น (</w:t>
      </w:r>
      <w:r w:rsidRPr="00B4721F">
        <w:rPr>
          <w:rFonts w:ascii="Angsana New" w:eastAsia="Arial Unicode MS" w:hAnsi="Angsana New"/>
          <w:sz w:val="28"/>
          <w:szCs w:val="28"/>
        </w:rPr>
        <w:t>FVOCI)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ซึ่งไม่สามารถจัดประเภทรายการใหม่เข้าไปไว้ในกำไรหรือขาดทุนในภายหลัง </w:t>
      </w:r>
    </w:p>
    <w:p w14:paraId="3BF554B5" w14:textId="48783CDC" w:rsidR="00B4721F" w:rsidRPr="00B4721F" w:rsidRDefault="00B4721F" w:rsidP="00E023FB">
      <w:pPr>
        <w:tabs>
          <w:tab w:val="clear" w:pos="454"/>
          <w:tab w:val="clear" w:pos="680"/>
          <w:tab w:val="left" w:pos="709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</w:rPr>
        <w:t>ในการรับรู้รายการเมื่อเริ่มแรก บริษัทต้องวัดมูลค่าของสินทรัพย์ทางการเงินหรือหนี้สินทางการเงินที่ไม่ได้วัดมูลค่าด้วยมูลค่ายุติธรรมผ่านกำไรหรือขาดทุนด้วยมูลค่ายุติธรรม บวกหรือหักด้วยต้นทุนการทำรายการซึ่งเกี่ยวข้องโดยตรงกับการได้มาหรือการออกสินทรัพย์ทางการเงินหรือหนี้สินทางการเงินนั้น</w:t>
      </w:r>
      <w:r w:rsidRPr="00B4721F">
        <w:rPr>
          <w:rFonts w:ascii="Angsana New" w:eastAsia="Arial Unicode MS" w:hAnsi="Angsana New"/>
          <w:sz w:val="28"/>
          <w:szCs w:val="28"/>
        </w:rPr>
        <w:t xml:space="preserve"> </w:t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ต้นทุนการทำรายการของสินทรัพย์ทางการเงินที่วัดมูลค่าด้วยมูลค่ายุติธรรมผ่านกำไรหรือขาดทุนนั้นรับรู้เป็นค่าใช้จ่ายในกำไรหรือขาดทุน</w:t>
      </w:r>
    </w:p>
    <w:p w14:paraId="42AD0B25" w14:textId="77777777" w:rsidR="00B4721F" w:rsidRPr="00B4721F" w:rsidRDefault="00B4721F" w:rsidP="00E023FB">
      <w:pPr>
        <w:tabs>
          <w:tab w:val="clear" w:pos="454"/>
          <w:tab w:val="clear" w:pos="680"/>
          <w:tab w:val="left" w:pos="709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สินทรัพย์ทางการเงินซึ่งประกอบด้วยอนุพันธ์แฝงจะพิจารณาในภาพรวมว่ากระแสเงินสดที่เกิดจากสินทรัพย์ทางการเงินนั้นเป็นการจ่ายเพียงเงินต้นและดอกเบี้ยหรือไม่ (</w:t>
      </w:r>
      <w:r w:rsidRPr="00B4721F">
        <w:rPr>
          <w:rFonts w:ascii="Angsana New" w:eastAsia="Arial Unicode MS" w:hAnsi="Angsana New"/>
          <w:sz w:val="28"/>
          <w:szCs w:val="28"/>
        </w:rPr>
        <w:t>Solely Payments of Principal and Interest)</w:t>
      </w:r>
    </w:p>
    <w:p w14:paraId="7D397EE2" w14:textId="37262C66" w:rsidR="00B4721F" w:rsidRPr="00B4721F" w:rsidRDefault="00B4721F" w:rsidP="00E023FB">
      <w:pPr>
        <w:tabs>
          <w:tab w:val="clear" w:pos="454"/>
          <w:tab w:val="clear" w:pos="680"/>
          <w:tab w:val="left" w:pos="709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การวัดมูลค่าในภายหลังของตราสารหนี้ขึ้นอยู่กับโมเดลทางธุรกิจของบริษัทในการจัดการสินทรัพย์ทางการเงินและลักษณะของกระแสเงินสดตามสัญญาของสินทรัพย์ทางการเงิน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t xml:space="preserve"> </w:t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การวัดมูลค่าตราสารหนี้สามารถทำได้ 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t>3</w:t>
      </w:r>
      <w:r w:rsidRPr="00B4721F">
        <w:rPr>
          <w:rFonts w:ascii="Angsana New" w:eastAsia="Arial Unicode MS" w:hAnsi="Angsana New"/>
          <w:sz w:val="28"/>
          <w:szCs w:val="28"/>
        </w:rPr>
        <w:t xml:space="preserve"> </w:t>
      </w:r>
      <w:r w:rsidRPr="00B4721F">
        <w:rPr>
          <w:rFonts w:ascii="Angsana New" w:eastAsia="Arial Unicode MS" w:hAnsi="Angsana New"/>
          <w:sz w:val="28"/>
          <w:szCs w:val="28"/>
          <w:cs/>
        </w:rPr>
        <w:t>วิธี โดยขึ้นอยู่กับการจัดประเภทตราสารหนี้ของบริษัท</w:t>
      </w:r>
    </w:p>
    <w:p w14:paraId="35C17B92" w14:textId="4E8221F7" w:rsidR="00B4721F" w:rsidRPr="00B4721F" w:rsidRDefault="00B4721F" w:rsidP="002F43FD">
      <w:pPr>
        <w:numPr>
          <w:ilvl w:val="0"/>
          <w:numId w:val="2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418" w:hanging="28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ราคาทุนตัดจำหน่าย - สินทรัพย์ทางการเงินต้องวัดมูลค่าด้วยราคาทุนตัดจำหน่ายเมื่อบริษัทถือครองสินทรัพย์ทางการเงินนั้นตามโมเดลธุรกิจที่มีวัตถุประสงค์การถือครองสินทรัพย์ทางการเงินเพื่อรับกระแสเงินสดตามสัญญา และข้อกำหนดตามสัญญาของสินทรัพย์ทางการเงินซึ่งทำให้เกิดกระแสเงินสดซึ่งเป็นการจ่ายเพียงเงินต้นและดอกเบี้ยจากยอดคงเหลือของเงินต้นในวันที่กำหนดไว้ รายได้ดอกเบี้ยจากสินทรัพย์ทางการเงินดังกล่าวต้องคำนวณโดยใช้วิธีอัตราดอกเบี้ยที่แท้จริง กำไรหรือขาดทุนที่เกิดขึ้นจากการตัดรายการจะรับรู้โดยตรงในกำไรหรือขาดทุนและแสดงรายการในกำไร/(ขาดทุน)อื่น พร้อมกับกำไรขาดทุนจากอัตราแลกเปลี่ยน รายการขาดทุนจากการด้อยค่าแสดงเป็นกำไรหรือขาดทุน</w:t>
      </w:r>
    </w:p>
    <w:p w14:paraId="5AAE5AD1" w14:textId="05B7AC6F" w:rsidR="00B4721F" w:rsidRPr="00152462" w:rsidRDefault="00B4721F" w:rsidP="00A73366">
      <w:pPr>
        <w:numPr>
          <w:ilvl w:val="0"/>
          <w:numId w:val="2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418" w:hanging="284"/>
        <w:jc w:val="thaiDistribute"/>
        <w:rPr>
          <w:rFonts w:ascii="Angsana New" w:eastAsia="Arial Unicode MS" w:hAnsi="Angsana New"/>
          <w:spacing w:val="-2"/>
          <w:sz w:val="28"/>
          <w:szCs w:val="28"/>
          <w:lang w:val="en-GB"/>
        </w:rPr>
      </w:pPr>
      <w:r w:rsidRPr="0068464E">
        <w:rPr>
          <w:rFonts w:ascii="Angsana New" w:eastAsia="Arial Unicode MS" w:hAnsi="Angsana New"/>
          <w:spacing w:val="2"/>
          <w:sz w:val="28"/>
          <w:szCs w:val="28"/>
          <w:cs/>
          <w:lang w:val="en-GB"/>
        </w:rPr>
        <w:t>มูลค่ายุติธรรมผ่านกำไรขาดทุนเบ็ดเสร็จอื่น</w:t>
      </w:r>
      <w:r w:rsidR="0068464E" w:rsidRPr="0068464E">
        <w:rPr>
          <w:rFonts w:ascii="Angsana New" w:eastAsia="Arial Unicode MS" w:hAnsi="Angsana New"/>
          <w:spacing w:val="2"/>
          <w:sz w:val="28"/>
          <w:szCs w:val="28"/>
          <w:lang w:val="en-GB"/>
        </w:rPr>
        <w:t xml:space="preserve"> </w:t>
      </w:r>
      <w:r w:rsidRPr="0068464E">
        <w:rPr>
          <w:rFonts w:ascii="Angsana New" w:eastAsia="Arial Unicode MS" w:hAnsi="Angsana New"/>
          <w:spacing w:val="2"/>
          <w:sz w:val="28"/>
          <w:szCs w:val="28"/>
          <w:cs/>
          <w:lang w:val="en-GB"/>
        </w:rPr>
        <w:t>(</w:t>
      </w:r>
      <w:r w:rsidRPr="0068464E">
        <w:rPr>
          <w:rFonts w:ascii="Angsana New" w:eastAsia="Arial Unicode MS" w:hAnsi="Angsana New"/>
          <w:spacing w:val="2"/>
          <w:sz w:val="28"/>
          <w:szCs w:val="28"/>
        </w:rPr>
        <w:t>FVOCI)</w:t>
      </w:r>
      <w:r w:rsidR="0068464E" w:rsidRPr="0068464E">
        <w:rPr>
          <w:rFonts w:ascii="Angsana New" w:eastAsia="Arial Unicode MS" w:hAnsi="Angsana New"/>
          <w:spacing w:val="2"/>
          <w:sz w:val="28"/>
          <w:szCs w:val="28"/>
        </w:rPr>
        <w:t xml:space="preserve"> </w:t>
      </w:r>
      <w:r w:rsidR="00395144" w:rsidRPr="0068464E">
        <w:rPr>
          <w:rFonts w:ascii="Angsana New" w:eastAsia="Arial Unicode MS" w:hAnsi="Angsana New"/>
          <w:spacing w:val="2"/>
          <w:sz w:val="28"/>
          <w:szCs w:val="28"/>
        </w:rPr>
        <w:t>-</w:t>
      </w:r>
      <w:r w:rsidR="0068464E" w:rsidRPr="0068464E">
        <w:rPr>
          <w:rFonts w:ascii="Angsana New" w:eastAsia="Arial Unicode MS" w:hAnsi="Angsana New"/>
          <w:spacing w:val="2"/>
          <w:sz w:val="28"/>
          <w:szCs w:val="28"/>
        </w:rPr>
        <w:t xml:space="preserve"> </w:t>
      </w:r>
      <w:r w:rsidRPr="0068464E">
        <w:rPr>
          <w:rFonts w:ascii="Angsana New" w:eastAsia="Arial Unicode MS" w:hAnsi="Angsana New"/>
          <w:spacing w:val="2"/>
          <w:sz w:val="28"/>
          <w:szCs w:val="28"/>
          <w:cs/>
        </w:rPr>
        <w:t>สินทรัพย์ทางการเงินต้องวัดมูลค่าด้วยมูลค่ายุติธรรม</w:t>
      </w:r>
      <w:r w:rsidRPr="0068464E">
        <w:rPr>
          <w:rFonts w:ascii="Angsana New" w:eastAsia="Arial Unicode MS" w:hAnsi="Angsana New"/>
          <w:spacing w:val="2"/>
          <w:sz w:val="28"/>
          <w:szCs w:val="28"/>
        </w:rPr>
        <w:br/>
      </w:r>
      <w:r w:rsidRPr="0068464E">
        <w:rPr>
          <w:rFonts w:ascii="Angsana New" w:eastAsia="Arial Unicode MS" w:hAnsi="Angsana New"/>
          <w:spacing w:val="2"/>
          <w:sz w:val="28"/>
          <w:szCs w:val="28"/>
          <w:cs/>
        </w:rPr>
        <w:t>ผ่านกำไรขาดทุนเบ็ดเสร็จอื่นเมื่อบริษัทถือครองสินทรัพย์ทางการเงินตาม</w:t>
      </w:r>
      <w:r w:rsidRPr="0068464E">
        <w:rPr>
          <w:rFonts w:ascii="Angsana New" w:eastAsia="Arial Unicode MS" w:hAnsi="Angsana New"/>
          <w:spacing w:val="4"/>
          <w:sz w:val="28"/>
          <w:szCs w:val="28"/>
          <w:cs/>
        </w:rPr>
        <w:t>โมเดลธุรกิจที่มี</w:t>
      </w:r>
      <w:r w:rsidRPr="0068464E">
        <w:rPr>
          <w:rFonts w:ascii="Angsana New" w:eastAsia="Arial Unicode MS" w:hAnsi="Angsana New"/>
          <w:spacing w:val="2"/>
          <w:sz w:val="28"/>
          <w:szCs w:val="28"/>
          <w:cs/>
        </w:rPr>
        <w:t>วัตถุ</w:t>
      </w:r>
      <w:r w:rsidRPr="0068464E">
        <w:rPr>
          <w:rFonts w:ascii="Angsana New" w:eastAsia="Arial Unicode MS" w:hAnsi="Angsana New"/>
          <w:spacing w:val="4"/>
          <w:sz w:val="28"/>
          <w:szCs w:val="28"/>
          <w:cs/>
        </w:rPr>
        <w:t>ประสงค์เพื่อรับ</w:t>
      </w:r>
      <w:r w:rsidR="00395144" w:rsidRPr="0068464E">
        <w:rPr>
          <w:rFonts w:ascii="Angsana New" w:eastAsia="Arial Unicode MS" w:hAnsi="Angsana New" w:hint="cs"/>
          <w:spacing w:val="-2"/>
          <w:sz w:val="28"/>
          <w:szCs w:val="28"/>
          <w:cs/>
        </w:rPr>
        <w:t>ก</w:t>
      </w:r>
      <w:r w:rsidRPr="0068464E">
        <w:rPr>
          <w:rFonts w:ascii="Angsana New" w:eastAsia="Arial Unicode MS" w:hAnsi="Angsana New"/>
          <w:spacing w:val="-2"/>
          <w:sz w:val="28"/>
          <w:szCs w:val="28"/>
          <w:cs/>
        </w:rPr>
        <w:t>ระแสเงินสดตามสัญญาและเพื่อขายสินทรัพย์ทางการเงิน และข้อกำหนดตามสัญญาของสินทรัพย์ทาง</w:t>
      </w:r>
      <w:r w:rsidRPr="0068464E">
        <w:rPr>
          <w:rFonts w:ascii="Angsana New" w:eastAsia="Arial Unicode MS" w:hAnsi="Angsana New"/>
          <w:spacing w:val="2"/>
          <w:sz w:val="28"/>
          <w:szCs w:val="28"/>
          <w:cs/>
        </w:rPr>
        <w:t>การเงินซึ่ง</w:t>
      </w:r>
      <w:r w:rsidRPr="00A73366">
        <w:rPr>
          <w:rFonts w:ascii="Angsana New" w:eastAsia="Arial Unicode MS" w:hAnsi="Angsana New"/>
          <w:sz w:val="28"/>
          <w:szCs w:val="28"/>
          <w:cs/>
          <w:lang w:val="en-GB"/>
        </w:rPr>
        <w:t>ทำให้เกิดกระแสเงินสด ซึ่งเป็นการจ่ายเพียงเงินต้นและดอกเบี้ยจากยอดคงเหลือของเงินต้นในวันที่กำหนดไว้ การเปลี่ยนแปลงของมูลค่าของสินทรัพย์ทางการเงินรับรู้ผ่านกำไรขาดทุนเบ็ดเสร็จอื่น ยกเว้น</w:t>
      </w:r>
      <w:r w:rsidR="00395144" w:rsidRPr="00A73366">
        <w:rPr>
          <w:rFonts w:ascii="Angsana New" w:eastAsia="Arial Unicode MS" w:hAnsi="Angsana New" w:hint="cs"/>
          <w:sz w:val="28"/>
          <w:szCs w:val="28"/>
          <w:cs/>
          <w:lang w:val="en-GB"/>
        </w:rPr>
        <w:t xml:space="preserve"> </w:t>
      </w:r>
      <w:r w:rsidRPr="00A73366">
        <w:rPr>
          <w:rFonts w:ascii="Angsana New" w:eastAsia="Arial Unicode MS" w:hAnsi="Angsana New"/>
          <w:sz w:val="28"/>
          <w:szCs w:val="28"/>
          <w:cs/>
          <w:lang w:val="en-GB"/>
        </w:rPr>
        <w:t>รายการขาดทุนจากการด้อยค่า รายได้ดอกเบี้ย และกำไรขาดทุนจากอัตราแลกเปลี่ยนที่เกี่ยวข้องจะรับรู้เป็นกำไรหรือขาดทุน เมื่อมีการตัดรายการสินทรัพย์ทางการเงิน</w:t>
      </w:r>
      <w:r w:rsidR="00395144" w:rsidRPr="00A73366">
        <w:rPr>
          <w:rFonts w:ascii="Angsana New" w:eastAsia="Arial Unicode MS" w:hAnsi="Angsana New" w:hint="cs"/>
          <w:sz w:val="28"/>
          <w:szCs w:val="28"/>
          <w:cs/>
          <w:lang w:val="en-GB"/>
        </w:rPr>
        <w:t xml:space="preserve"> </w:t>
      </w:r>
      <w:r w:rsidRPr="00A73366">
        <w:rPr>
          <w:rFonts w:ascii="Angsana New" w:eastAsia="Arial Unicode MS" w:hAnsi="Angsana New"/>
          <w:sz w:val="28"/>
          <w:szCs w:val="28"/>
          <w:cs/>
          <w:lang w:val="en-GB"/>
        </w:rPr>
        <w:t>กำไรหรือขาดทุนสะสมที่เคยรับรู้รายการในกำไรขาดทุนเบ็ดเสร็จอื่นจะต้องจัดประเภทรายการใหม่เข้ากำไรหรือขาดทุน และแสดงรายการในกำไร/(ขาดทุน)อื่น รายได้ดอกเบี้ยจากสินทรัพย์ทางการเงินดังกล่าวต้องคำนวณโดยใช้วิธีอัตราดอกเบี้ยที่แท้จริง รายการขาดทุนจากการด้อยค่าแสดงเป็นรายการแยกต่างหากในงบกำไรขาดทุน</w:t>
      </w:r>
    </w:p>
    <w:p w14:paraId="6DDEE867" w14:textId="5B58AB1C" w:rsidR="00B4721F" w:rsidRPr="0016524E" w:rsidRDefault="00B4721F" w:rsidP="002F43FD">
      <w:pPr>
        <w:numPr>
          <w:ilvl w:val="0"/>
          <w:numId w:val="2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418" w:hanging="28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lastRenderedPageBreak/>
        <w:t>มูลค่ายุติธรรมผ่านกำไรหรือขาดทุน (</w:t>
      </w:r>
      <w:r w:rsidRPr="00B4721F">
        <w:rPr>
          <w:rFonts w:ascii="Angsana New" w:eastAsia="Arial Unicode MS" w:hAnsi="Angsana New"/>
          <w:sz w:val="28"/>
          <w:szCs w:val="28"/>
        </w:rPr>
        <w:t xml:space="preserve">FVPL) </w:t>
      </w:r>
      <w:r w:rsidR="00395144">
        <w:rPr>
          <w:rFonts w:ascii="Angsana New" w:eastAsia="Arial Unicode MS" w:hAnsi="Angsana New"/>
          <w:sz w:val="28"/>
          <w:szCs w:val="28"/>
        </w:rPr>
        <w:t>-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สินทรัพย์ทางการเงินที่ไม่เข้าเงื่อนไขการวัดมูลค่าด้วยราคาทุน</w:t>
      </w:r>
      <w:r w:rsidRPr="00B4721F">
        <w:rPr>
          <w:rFonts w:ascii="Angsana New" w:eastAsia="Arial Unicode MS" w:hAnsi="Angsana New"/>
          <w:sz w:val="28"/>
          <w:szCs w:val="28"/>
        </w:rPr>
        <w:br/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ตัดจำหน่ายหรือ </w:t>
      </w:r>
      <w:r w:rsidRPr="00B4721F">
        <w:rPr>
          <w:rFonts w:ascii="Angsana New" w:eastAsia="Arial Unicode MS" w:hAnsi="Angsana New"/>
          <w:sz w:val="28"/>
          <w:szCs w:val="28"/>
        </w:rPr>
        <w:t xml:space="preserve">FVOCI 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ต้องวัดมูลค่าด้วยมูลค่ายุติธรรมผ่านกำไรหรือขาดทุน กำไรหรือขาดทุนที่เกิดจากตราสารหนี้ที่วัดมูลค่า </w:t>
      </w:r>
      <w:r w:rsidRPr="00B4721F">
        <w:rPr>
          <w:rFonts w:ascii="Angsana New" w:eastAsia="Arial Unicode MS" w:hAnsi="Angsana New"/>
          <w:sz w:val="28"/>
          <w:szCs w:val="28"/>
        </w:rPr>
        <w:t>FVPL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จะรับรู้เป็นกำไรหรือขาดทุน และแสดงรายการสุทธิในกำไร/(ขาดทุน)อื่นในรอบระยะเวลาที่เกิดรายการ</w:t>
      </w:r>
    </w:p>
    <w:p w14:paraId="65A92D38" w14:textId="73A93520" w:rsidR="00B4721F" w:rsidRPr="00B4721F" w:rsidRDefault="00B4721F" w:rsidP="00BB6DD7">
      <w:pPr>
        <w:tabs>
          <w:tab w:val="clear" w:pos="454"/>
          <w:tab w:val="clear" w:pos="680"/>
          <w:tab w:val="clear" w:pos="907"/>
          <w:tab w:val="left" w:pos="851"/>
          <w:tab w:val="left" w:pos="1276"/>
          <w:tab w:val="left" w:pos="1560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เงินปันผลที่ได้รับจากเงินลงทุนจะรับรู้เป็นกำไรหรือขาดทุนโดยแสดงรายการเป็นรายได้อื่นเมื่อบริษัทมีสิทธิที่จะได้รับเงินปันผล</w:t>
      </w:r>
    </w:p>
    <w:p w14:paraId="677C502C" w14:textId="2BB930C5" w:rsidR="00B4721F" w:rsidRDefault="00B4721F" w:rsidP="0023578B">
      <w:pPr>
        <w:tabs>
          <w:tab w:val="clear" w:pos="454"/>
          <w:tab w:val="clear" w:pos="680"/>
          <w:tab w:val="clear" w:pos="907"/>
          <w:tab w:val="left" w:pos="851"/>
        </w:tabs>
        <w:spacing w:before="120"/>
        <w:ind w:left="851"/>
        <w:rPr>
          <w:rFonts w:ascii="Angsana New" w:eastAsia="Arial Unicode MS" w:hAnsi="Angsana New"/>
          <w:sz w:val="28"/>
          <w:szCs w:val="28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การเปลี่ยนแปลงในมูลค่ายุติธรรมของสินทรัพย์ทางการเงินที่วัดมูลค่าด้วย </w:t>
      </w:r>
      <w:r w:rsidRPr="00B4721F">
        <w:rPr>
          <w:rFonts w:ascii="Angsana New" w:eastAsia="Arial Unicode MS" w:hAnsi="Angsana New"/>
          <w:sz w:val="28"/>
          <w:szCs w:val="28"/>
        </w:rPr>
        <w:t xml:space="preserve">FVPL </w:t>
      </w:r>
      <w:r w:rsidRPr="00B4721F">
        <w:rPr>
          <w:rFonts w:ascii="Angsana New" w:eastAsia="Arial Unicode MS" w:hAnsi="Angsana New"/>
          <w:sz w:val="28"/>
          <w:szCs w:val="28"/>
          <w:cs/>
        </w:rPr>
        <w:t>จะรับรู้เป็นกำไร/(ขาดทุน)อื่นในงบกำไรขาดทุน รายการขาดทุนจากการด้อยค่า (และการกลับรายการขาดทุนจากการด้อยค่า) ของตราสารทุนที่วัดมูลค่า</w:t>
      </w:r>
    </w:p>
    <w:p w14:paraId="5E31851A" w14:textId="2CCC111C" w:rsidR="00700224" w:rsidRPr="00B4721F" w:rsidRDefault="00700224" w:rsidP="0023578B">
      <w:pPr>
        <w:tabs>
          <w:tab w:val="clear" w:pos="454"/>
          <w:tab w:val="clear" w:pos="680"/>
          <w:tab w:val="clear" w:pos="907"/>
          <w:tab w:val="left" w:pos="851"/>
        </w:tabs>
        <w:ind w:left="851"/>
        <w:rPr>
          <w:rFonts w:ascii="Angsana New" w:eastAsia="Arial Unicode MS" w:hAnsi="Angsana New"/>
          <w:sz w:val="28"/>
          <w:szCs w:val="28"/>
          <w:cs/>
        </w:rPr>
      </w:pPr>
      <w:r w:rsidRPr="00B4721F">
        <w:rPr>
          <w:rFonts w:ascii="Angsana New" w:eastAsia="Arial Unicode MS" w:hAnsi="Angsana New"/>
          <w:sz w:val="28"/>
          <w:szCs w:val="28"/>
          <w:cs/>
        </w:rPr>
        <w:t xml:space="preserve">ด้วย </w:t>
      </w:r>
      <w:r w:rsidRPr="00B4721F">
        <w:rPr>
          <w:rFonts w:ascii="Angsana New" w:eastAsia="Arial Unicode MS" w:hAnsi="Angsana New"/>
          <w:sz w:val="28"/>
          <w:szCs w:val="28"/>
        </w:rPr>
        <w:t>FVOCI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จะไม่แยกแสดงรายการต่างหากจากรายการเปลี่ยนแปลงอื่น ๆ ในมูลค่ายุติธรรม</w:t>
      </w:r>
    </w:p>
    <w:p w14:paraId="0C59C591" w14:textId="5A3BC343" w:rsidR="00B4721F" w:rsidRPr="004D0EAF" w:rsidRDefault="00B4721F" w:rsidP="00700224">
      <w:pPr>
        <w:pStyle w:val="Heading2"/>
        <w:tabs>
          <w:tab w:val="clear" w:pos="907"/>
        </w:tabs>
        <w:spacing w:before="120" w:after="120"/>
        <w:ind w:left="993" w:hanging="142"/>
        <w:jc w:val="thaiDistribute"/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</w:pPr>
      <w:r w:rsidRPr="004D0EAF"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  <w:t>การจัดประเภทรายการและการวัดมูลค่าของหนี้สินทางการเงินและส่วนของเจ้าของ</w:t>
      </w:r>
    </w:p>
    <w:p w14:paraId="09F468E4" w14:textId="3D67F24E" w:rsidR="00B4721F" w:rsidRPr="00B4721F" w:rsidRDefault="00B4721F" w:rsidP="00BB6DD7">
      <w:pPr>
        <w:tabs>
          <w:tab w:val="clear" w:pos="454"/>
          <w:tab w:val="clear" w:pos="680"/>
          <w:tab w:val="clear" w:pos="907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เครื่องมือทางการเงินที่บริษัทเป็นผู้ออกต้องจัดประเภทเป็นหนี้สินทางการเงินหรือตราสารทุนโดยพิจารณาภาระผูกพันตามสัญญา</w:t>
      </w:r>
    </w:p>
    <w:p w14:paraId="0068AB1A" w14:textId="16CF95E8" w:rsidR="00B4721F" w:rsidRPr="00B4721F" w:rsidRDefault="00B4721F" w:rsidP="00BB6DD7">
      <w:pPr>
        <w:numPr>
          <w:ilvl w:val="0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418" w:hanging="28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หากบริษัทมีภาระผูกพันตามสัญญาที่จะต้องส่งมอบเงินสดหรือสินทรัพย์ทางการเงินอื่นให้กับกิจการอื่น 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br/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โดยไม่สามารถปฏิเสธการชำระหรือเลื่อนการชำระออกไปอย่างไม่มีกำหนดได้นั้น เครื่องมือทางการเงินนั้นจะจัดประเภทเป็นหนี้สินทางการเงิน เว้นแต่ว่าการชำระนั้นสามารถชำระโดยการออกตราสารทุนของบริษัทเองด้วยจำนวนตราสารทุนที่คงที่ และเปลี่ยนกับจำนวนเงินที่คงที่</w:t>
      </w:r>
    </w:p>
    <w:p w14:paraId="4A78C7BB" w14:textId="34B69DDA" w:rsidR="00B4721F" w:rsidRPr="00B4721F" w:rsidRDefault="00B4721F" w:rsidP="00BB6DD7">
      <w:pPr>
        <w:numPr>
          <w:ilvl w:val="0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1418" w:hanging="284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หากบริษัทไม่มีภาระผูกพันตามสัญญาหรือสามารถเลื่อนการชำระภาระผูกพันตามสัญญาไปได้ เครื่องมือ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br/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ทางการเงินดังกล่าวจะจัดประเภทเป็นตราสารทุน</w:t>
      </w:r>
    </w:p>
    <w:p w14:paraId="2783867D" w14:textId="07547B97" w:rsidR="00B4721F" w:rsidRPr="006A035A" w:rsidRDefault="00B4721F" w:rsidP="006A035A">
      <w:pPr>
        <w:tabs>
          <w:tab w:val="clear" w:pos="454"/>
          <w:tab w:val="clear" w:pos="680"/>
          <w:tab w:val="clear" w:pos="907"/>
          <w:tab w:val="left" w:pos="709"/>
          <w:tab w:val="left" w:pos="851"/>
        </w:tabs>
        <w:ind w:left="851"/>
        <w:jc w:val="thaiDistribute"/>
        <w:rPr>
          <w:rFonts w:ascii="Angsana New" w:eastAsia="Arial Unicode MS" w:hAnsi="Angsana New"/>
          <w:sz w:val="28"/>
          <w:szCs w:val="28"/>
          <w:cs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ในการรับรู้รายการเมื่อเริ่มแรก บริษัทต้องวัดมูลค่าของหนี้สินทางการเงินด้วยมูลค่ายุติธรรม บริษัทจัดประเภทรายการหนี้สินทางการเงินทั้งหมดที่วัดมูลค่าในภายหลังด้วยราคาทุนตัดจำหน่าย ยกเว้นหนี้สินทางการเงินบางรายการ </w:t>
      </w:r>
    </w:p>
    <w:p w14:paraId="3DC3583C" w14:textId="7DF593C3" w:rsidR="00B4721F" w:rsidRPr="004D0EAF" w:rsidRDefault="00B4721F" w:rsidP="004D0EAF">
      <w:pPr>
        <w:pStyle w:val="Heading2"/>
        <w:tabs>
          <w:tab w:val="clear" w:pos="454"/>
          <w:tab w:val="clear" w:pos="680"/>
          <w:tab w:val="clear" w:pos="907"/>
          <w:tab w:val="left" w:pos="709"/>
          <w:tab w:val="left" w:pos="851"/>
        </w:tabs>
        <w:spacing w:before="120"/>
        <w:ind w:left="993" w:hanging="142"/>
        <w:jc w:val="thaiDistribute"/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</w:pPr>
      <w:r w:rsidRPr="004D0EAF"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  <w:t>การรับรู้รายการและการตัดรายการ</w:t>
      </w:r>
    </w:p>
    <w:p w14:paraId="0F6A657A" w14:textId="195BBCD4" w:rsidR="00B4721F" w:rsidRDefault="00B4721F" w:rsidP="008850A2">
      <w:pPr>
        <w:tabs>
          <w:tab w:val="clear" w:pos="454"/>
          <w:tab w:val="clear" w:pos="680"/>
          <w:tab w:val="clear" w:pos="907"/>
          <w:tab w:val="left" w:pos="709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color w:val="000000" w:themeColor="text1"/>
          <w:sz w:val="28"/>
          <w:szCs w:val="28"/>
        </w:rPr>
      </w:pPr>
      <w:r w:rsidRPr="001010BB">
        <w:rPr>
          <w:rFonts w:ascii="Angsana New" w:eastAsia="Arial Unicode MS" w:hAnsi="Angsana New"/>
          <w:color w:val="000000" w:themeColor="text1"/>
          <w:sz w:val="28"/>
          <w:szCs w:val="28"/>
          <w:cs/>
          <w:lang w:val="en-GB"/>
        </w:rPr>
        <w:t xml:space="preserve">บริษัทต้องรับรู้สินทรัพย์ทางการเงินหรือหนี้สินทางการเงินในงบแสดงฐานะการเงินเฉพาะเมื่อบริษัทเป็นคู่สัญญาตามข้อกำหนดของสัญญาของเครื่องมือทางการเงินนั้น การซื้อหรือขายสินทรัพย์ทางการเงินตามวิธีปกติต้องรับรู้รายการในวันซื้อขาย </w:t>
      </w:r>
      <w:r w:rsidRPr="001010BB">
        <w:rPr>
          <w:rFonts w:ascii="Angsana New" w:eastAsia="Arial Unicode MS" w:hAnsi="Angsana New"/>
          <w:color w:val="000000" w:themeColor="text1"/>
          <w:sz w:val="28"/>
          <w:szCs w:val="28"/>
          <w:cs/>
        </w:rPr>
        <w:t>ซึ่งเป็นวันที่บริษัทตกลงที่จะซื้อหรือขายสินทรัพย์ สินทรัพย์ทางการเงินจะถูกตัดรายการเฉพาะเมื่อสิทธิตามสัญญาที่จะได้รับกระแสเงินสดจากสินทรัพย์ทางการเงินหมดอายุ หรือเมื่อบริษัทโอนสินทรัพย์ทางการเงิน และเป็นการโอนความเสี่ยงและผลตอบแทนของความเป็นเจ้าของเกือบทั้งหมดของสินทรัพย์ทางการเงิน</w:t>
      </w:r>
    </w:p>
    <w:p w14:paraId="0B1C4AC2" w14:textId="77777777" w:rsidR="00A36249" w:rsidRDefault="00A36249" w:rsidP="008850A2">
      <w:pPr>
        <w:tabs>
          <w:tab w:val="clear" w:pos="454"/>
          <w:tab w:val="clear" w:pos="680"/>
          <w:tab w:val="clear" w:pos="907"/>
          <w:tab w:val="left" w:pos="709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color w:val="000000" w:themeColor="text1"/>
          <w:sz w:val="28"/>
          <w:szCs w:val="28"/>
        </w:rPr>
      </w:pPr>
    </w:p>
    <w:p w14:paraId="576CBDFB" w14:textId="77777777" w:rsidR="00A36249" w:rsidRPr="001010BB" w:rsidRDefault="00A36249" w:rsidP="008850A2">
      <w:pPr>
        <w:tabs>
          <w:tab w:val="clear" w:pos="454"/>
          <w:tab w:val="clear" w:pos="680"/>
          <w:tab w:val="clear" w:pos="907"/>
          <w:tab w:val="left" w:pos="709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color w:val="000000" w:themeColor="text1"/>
          <w:sz w:val="28"/>
          <w:szCs w:val="28"/>
          <w:lang w:val="en-GB"/>
        </w:rPr>
      </w:pPr>
    </w:p>
    <w:p w14:paraId="0EEBB541" w14:textId="29874B2A" w:rsidR="00B4721F" w:rsidRPr="000C3D35" w:rsidRDefault="00B4721F" w:rsidP="00152462">
      <w:pPr>
        <w:pStyle w:val="Heading2"/>
        <w:tabs>
          <w:tab w:val="clear" w:pos="454"/>
          <w:tab w:val="clear" w:pos="680"/>
          <w:tab w:val="left" w:pos="851"/>
        </w:tabs>
        <w:spacing w:before="120"/>
        <w:ind w:left="851"/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</w:pPr>
      <w:r w:rsidRPr="000C3D35">
        <w:rPr>
          <w:rFonts w:ascii="Angsana New" w:eastAsia="Arial Unicode MS" w:hAnsi="Angsana New"/>
          <w:b w:val="0"/>
          <w:bCs w:val="0"/>
          <w:color w:val="000000" w:themeColor="text1"/>
          <w:sz w:val="28"/>
          <w:szCs w:val="28"/>
          <w:u w:val="single"/>
          <w:cs/>
        </w:rPr>
        <w:lastRenderedPageBreak/>
        <w:t>การด้อยค่า</w:t>
      </w:r>
    </w:p>
    <w:p w14:paraId="0CA6F9EE" w14:textId="5C00177B" w:rsidR="00B4721F" w:rsidRDefault="00B4721F" w:rsidP="008850A2">
      <w:pPr>
        <w:tabs>
          <w:tab w:val="clear" w:pos="454"/>
          <w:tab w:val="clear" w:pos="680"/>
          <w:tab w:val="left" w:pos="851"/>
        </w:tabs>
        <w:spacing w:before="120"/>
        <w:ind w:left="851"/>
        <w:jc w:val="thaiDistribute"/>
        <w:rPr>
          <w:rFonts w:ascii="Angsana New" w:eastAsia="Arial Unicode MS" w:hAnsi="Angsana New"/>
          <w:sz w:val="28"/>
          <w:szCs w:val="28"/>
          <w:lang w:val="en-GB"/>
        </w:rPr>
      </w:pPr>
      <w:r w:rsidRPr="00B4721F">
        <w:rPr>
          <w:rFonts w:ascii="Angsana New" w:eastAsia="Arial Unicode MS" w:hAnsi="Angsana New"/>
          <w:sz w:val="28"/>
          <w:szCs w:val="28"/>
          <w:cs/>
        </w:rPr>
        <w:t>บริษัทประเมิน</w:t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ข้อมูลคาดการณ์อนาคตประกอบการพิจารณาผลขาดทุนด้านเครดิตที่คาดว่าจะเกิดขึ้นที่เกี่ยวข้องกับ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br/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 xml:space="preserve">ตราสารหนี้ที่วัดมูลค่าด้วยราคาทุนตัดจำหน่ายและ </w:t>
      </w:r>
      <w:r w:rsidRPr="00B4721F">
        <w:rPr>
          <w:rFonts w:ascii="Angsana New" w:eastAsia="Arial Unicode MS" w:hAnsi="Angsana New"/>
          <w:sz w:val="28"/>
          <w:szCs w:val="28"/>
        </w:rPr>
        <w:t>FVOCI</w:t>
      </w:r>
      <w:r w:rsidRPr="00B4721F">
        <w:rPr>
          <w:rFonts w:ascii="Angsana New" w:eastAsia="Arial Unicode MS" w:hAnsi="Angsana New"/>
          <w:sz w:val="28"/>
          <w:szCs w:val="28"/>
          <w:cs/>
        </w:rPr>
        <w:t xml:space="preserve"> วิธีการประเมินการด้อยค่าที่เลือกใช้ขึ้นอยู่กับความเป็นส</w:t>
      </w:r>
      <w:r w:rsidR="00765AFB">
        <w:rPr>
          <w:rFonts w:ascii="Angsana New" w:eastAsia="Arial Unicode MS" w:hAnsi="Angsana New"/>
          <w:sz w:val="28"/>
          <w:szCs w:val="28"/>
          <w:cs/>
        </w:rPr>
        <w:t>าระสำคัญของความเสี่ยงด้านเครดิต</w:t>
      </w:r>
      <w:r w:rsidR="00765AFB">
        <w:rPr>
          <w:rFonts w:ascii="Angsana New" w:eastAsia="Arial Unicode MS" w:hAnsi="Angsana New" w:hint="cs"/>
          <w:sz w:val="28"/>
          <w:szCs w:val="28"/>
          <w:cs/>
        </w:rPr>
        <w:t xml:space="preserve"> </w:t>
      </w:r>
      <w:r w:rsidRPr="00B4721F">
        <w:rPr>
          <w:rFonts w:ascii="Angsana New" w:eastAsia="Arial Unicode MS" w:hAnsi="Angsana New"/>
          <w:sz w:val="28"/>
          <w:szCs w:val="28"/>
          <w:cs/>
        </w:rPr>
        <w:t>บริษัทใช้วิธีทั่วไป (</w:t>
      </w:r>
      <w:r w:rsidRPr="00B4721F">
        <w:rPr>
          <w:rFonts w:ascii="Angsana New" w:eastAsia="Arial Unicode MS" w:hAnsi="Angsana New"/>
          <w:sz w:val="28"/>
          <w:szCs w:val="28"/>
        </w:rPr>
        <w:t>General approach)</w:t>
      </w:r>
      <w:r w:rsidRPr="00B4721F">
        <w:rPr>
          <w:rFonts w:ascii="Angsana New" w:eastAsia="Arial Unicode MS" w:hAnsi="Angsana New"/>
          <w:sz w:val="28"/>
          <w:szCs w:val="28"/>
          <w:lang w:val="en-GB"/>
        </w:rPr>
        <w:t xml:space="preserve"> </w:t>
      </w:r>
      <w:r w:rsidRPr="00B4721F">
        <w:rPr>
          <w:rFonts w:ascii="Angsana New" w:eastAsia="Arial Unicode MS" w:hAnsi="Angsana New"/>
          <w:sz w:val="28"/>
          <w:szCs w:val="28"/>
          <w:cs/>
          <w:lang w:val="en-GB"/>
        </w:rPr>
        <w:t>ในการพิจารณาค่าเผื่อผลขาดทุนจากการด้อยค่า</w:t>
      </w:r>
    </w:p>
    <w:p w14:paraId="2C19733C" w14:textId="7BF2CE9E" w:rsidR="00362AE0" w:rsidRPr="00B10B0C" w:rsidRDefault="002D22EE" w:rsidP="002D22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709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</w:t>
      </w:r>
      <w:r w:rsidR="0038030C">
        <w:rPr>
          <w:rFonts w:ascii="Angsana New" w:hAnsi="Angsana New"/>
          <w:b/>
          <w:bCs/>
          <w:sz w:val="28"/>
          <w:szCs w:val="28"/>
        </w:rPr>
        <w:t>8</w:t>
      </w:r>
      <w:r>
        <w:rPr>
          <w:rFonts w:ascii="Angsana New" w:hAnsi="Angsana New"/>
          <w:b/>
          <w:bCs/>
          <w:sz w:val="28"/>
          <w:szCs w:val="28"/>
        </w:rPr>
        <w:t xml:space="preserve">    </w:t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เงินลงทุน</w:t>
      </w:r>
    </w:p>
    <w:p w14:paraId="676697E4" w14:textId="73F80AEB" w:rsidR="00362AE0" w:rsidRDefault="00362AE0" w:rsidP="002D22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เงินลงทุนในบริษัทร่วมในงบการเงินเฉพาะกิจการของบริษัทบันทึกบัญชีโดยใช้วิธีราคาทุนหักขาดทุนจากการด้อยค่าส่วนการบันทึกบัญชีเงินลงทุนในบริษัทร่วมในงบการเงินที่แสดงเงินลงทุนตามวิธีส่วนได้เสียใช้วิธีส่วนได้เสีย</w:t>
      </w:r>
    </w:p>
    <w:p w14:paraId="42A27A89" w14:textId="2DFB66D6" w:rsidR="00362AE0" w:rsidRPr="004255C9" w:rsidRDefault="006F09D7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709"/>
          <w:tab w:val="left" w:pos="851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</w:t>
      </w:r>
      <w:r w:rsidR="0038030C">
        <w:rPr>
          <w:rFonts w:ascii="Angsana New" w:hAnsi="Angsana New"/>
          <w:b/>
          <w:bCs/>
          <w:sz w:val="28"/>
          <w:szCs w:val="28"/>
        </w:rPr>
        <w:t>9</w:t>
      </w:r>
      <w:r>
        <w:rPr>
          <w:rFonts w:ascii="Angsana New" w:hAnsi="Angsana New"/>
          <w:b/>
          <w:bCs/>
          <w:sz w:val="28"/>
          <w:szCs w:val="28"/>
        </w:rPr>
        <w:t xml:space="preserve">    </w:t>
      </w:r>
      <w:r w:rsidR="00362AE0" w:rsidRPr="004255C9">
        <w:rPr>
          <w:rFonts w:ascii="Angsana New" w:hAnsi="Angsana New" w:hint="cs"/>
          <w:b/>
          <w:bCs/>
          <w:sz w:val="28"/>
          <w:szCs w:val="28"/>
          <w:cs/>
        </w:rPr>
        <w:t>อสังหาริมทรัพย์เพื่อการลงทุน</w:t>
      </w:r>
      <w:r w:rsidR="00362AE0" w:rsidRPr="004255C9">
        <w:rPr>
          <w:rFonts w:ascii="Angsana New" w:hAnsi="Angsana New"/>
          <w:b/>
          <w:bCs/>
          <w:sz w:val="28"/>
          <w:szCs w:val="28"/>
          <w:cs/>
        </w:rPr>
        <w:t xml:space="preserve">  </w:t>
      </w:r>
    </w:p>
    <w:p w14:paraId="6E43AF8F" w14:textId="77777777" w:rsidR="00362AE0" w:rsidRPr="004255C9" w:rsidRDefault="00362AE0" w:rsidP="006F09D7">
      <w:pPr>
        <w:tabs>
          <w:tab w:val="clear" w:pos="680"/>
          <w:tab w:val="clear" w:pos="907"/>
          <w:tab w:val="left" w:pos="284"/>
          <w:tab w:val="left" w:pos="851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4255C9">
        <w:rPr>
          <w:rFonts w:ascii="Angsana New" w:hAnsi="Angsana New" w:hint="cs"/>
          <w:sz w:val="28"/>
          <w:szCs w:val="28"/>
          <w:cs/>
        </w:rPr>
        <w:t>อสังหาริมทรัพย์เพื่อการลงทุน หมายถึง อสังหาริมทรัพย์ที่ถือครองเพื่อหาประโยชน์จากรายได้ค่าเช่า หรือจากการเพิ่มขึ้นของมูลค่าของสินทรัพย์หรือทั้งสองอย่าง ทั้งนี้ได้เปิดเผยแยกต่างหากจากที่ดิน อาคารและอุปกรณ์</w:t>
      </w:r>
    </w:p>
    <w:p w14:paraId="35B30054" w14:textId="12323230" w:rsidR="00362AE0" w:rsidRDefault="00765AFB" w:rsidP="006F09D7">
      <w:pPr>
        <w:tabs>
          <w:tab w:val="clear" w:pos="680"/>
          <w:tab w:val="clear" w:pos="907"/>
          <w:tab w:val="left" w:pos="284"/>
          <w:tab w:val="left" w:pos="851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บริษัท</w:t>
      </w:r>
      <w:r w:rsidR="00362AE0" w:rsidRPr="004255C9">
        <w:rPr>
          <w:rFonts w:ascii="Angsana New" w:hAnsi="Angsana New" w:hint="cs"/>
          <w:sz w:val="28"/>
          <w:szCs w:val="28"/>
          <w:cs/>
        </w:rPr>
        <w:t>เลือกวิธีราคาทุนสำหรับการบันทึกบัญชีอสังหาริมทรัพย์เพื่อการลงทุน ด้วยราคาทุนหัก</w:t>
      </w:r>
      <w:r w:rsidR="00F11D1B">
        <w:rPr>
          <w:rFonts w:ascii="Angsana New" w:hAnsi="Angsana New" w:hint="cs"/>
          <w:sz w:val="28"/>
          <w:szCs w:val="28"/>
          <w:cs/>
        </w:rPr>
        <w:t>ค่าเสื่อมราคาสะสมและ</w:t>
      </w:r>
      <w:r w:rsidR="00362AE0" w:rsidRPr="004255C9">
        <w:rPr>
          <w:rFonts w:ascii="Angsana New" w:hAnsi="Angsana New" w:hint="cs"/>
          <w:sz w:val="28"/>
          <w:szCs w:val="28"/>
          <w:cs/>
        </w:rPr>
        <w:t>ค่าเผื่อการด้อยค่าของสินทรัพย์ (ถ้ามี)</w:t>
      </w:r>
    </w:p>
    <w:p w14:paraId="3E9C935B" w14:textId="02CD3F47" w:rsidR="00362AE0" w:rsidRPr="00B10B0C" w:rsidRDefault="006F09D7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851" w:right="45" w:hanging="42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</w:t>
      </w:r>
      <w:r w:rsidR="0038030C">
        <w:rPr>
          <w:rFonts w:ascii="Angsana New" w:hAnsi="Angsana New"/>
          <w:b/>
          <w:bCs/>
          <w:sz w:val="28"/>
          <w:szCs w:val="28"/>
        </w:rPr>
        <w:t>10</w:t>
      </w:r>
      <w:r>
        <w:rPr>
          <w:rFonts w:ascii="Angsana New" w:hAnsi="Angsana New"/>
          <w:b/>
          <w:bCs/>
          <w:sz w:val="28"/>
          <w:szCs w:val="28"/>
        </w:rPr>
        <w:tab/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ที่ดิน อาคารและอุปกรณ์</w:t>
      </w:r>
    </w:p>
    <w:p w14:paraId="17CDE074" w14:textId="77777777" w:rsidR="00362AE0" w:rsidRPr="00B10B0C" w:rsidRDefault="00362AE0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ที่ดิน อาคารและอุปกรณ์แสดงด้วยราคาทุนหักค่าเสื่อมราคาสะสมและค่าเผื่อผลขาดทุนจากการด้อยค่า (ถ้ามี)</w:t>
      </w:r>
    </w:p>
    <w:p w14:paraId="5028862D" w14:textId="77777777" w:rsidR="00362AE0" w:rsidRDefault="00362AE0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 xml:space="preserve">ค่าเสื่อมราคาที่บันทึกเป็นค่าใช้จ่ายในกำไรหรือขาดทุน คำนวณโดยวิธีเส้นตรงตามเกณฑ์อายุการใช้ประโยชน์โดยประมาณของสินทรัพย์แต่ละรายการ </w:t>
      </w:r>
      <w:r w:rsidRPr="00B10B0C">
        <w:rPr>
          <w:rFonts w:ascii="Angsana New" w:eastAsia="Arial Unicode MS" w:hAnsi="Angsana New"/>
          <w:sz w:val="28"/>
          <w:szCs w:val="28"/>
          <w:cs/>
        </w:rPr>
        <w:t>ค่าเสื่อมราคาคำนวณจากต้นทุนของสินทรัพย์หักมูลค่าคงเหลือของสินทรัพย์ อายุการใช้ประโยชน์ของสินทรัพย์และมูลค่าคงเหลือทบทวนทุกสิ้นปี</w:t>
      </w:r>
      <w:r w:rsidRPr="00B10B0C">
        <w:rPr>
          <w:rFonts w:ascii="Angsana New" w:hAnsi="Angsana New"/>
          <w:sz w:val="28"/>
          <w:szCs w:val="28"/>
          <w:cs/>
        </w:rPr>
        <w:t xml:space="preserve">  </w:t>
      </w:r>
      <w:r w:rsidRPr="00B10B0C">
        <w:rPr>
          <w:rFonts w:ascii="Angsana New" w:eastAsia="Arial Unicode MS" w:hAnsi="Angsana New"/>
          <w:sz w:val="28"/>
          <w:szCs w:val="28"/>
          <w:cs/>
        </w:rPr>
        <w:t>อายุการใช้ประโยชน์ของสินทรัพย์โดยประมาณแสดงได้ดังนี้</w:t>
      </w:r>
    </w:p>
    <w:tbl>
      <w:tblPr>
        <w:tblW w:w="8647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6662"/>
        <w:gridCol w:w="1985"/>
      </w:tblGrid>
      <w:tr w:rsidR="00362AE0" w:rsidRPr="00B10B0C" w14:paraId="34F63480" w14:textId="77777777" w:rsidTr="006140A5">
        <w:tc>
          <w:tcPr>
            <w:tcW w:w="6662" w:type="dxa"/>
          </w:tcPr>
          <w:p w14:paraId="3DB0437D" w14:textId="77777777" w:rsidR="00362AE0" w:rsidRPr="00B10B0C" w:rsidRDefault="00362AE0" w:rsidP="00060B1E">
            <w:pPr>
              <w:ind w:left="284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19F5C4" w14:textId="77777777" w:rsidR="00362AE0" w:rsidRPr="006140A5" w:rsidRDefault="00362AE0" w:rsidP="00060B1E">
            <w:pPr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6140A5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  <w:t>ระยะเวลา (ปี)</w:t>
            </w:r>
          </w:p>
        </w:tc>
      </w:tr>
      <w:tr w:rsidR="00362AE0" w:rsidRPr="00B10B0C" w14:paraId="2356C6D0" w14:textId="77777777" w:rsidTr="006140A5">
        <w:trPr>
          <w:trHeight w:val="328"/>
        </w:trPr>
        <w:tc>
          <w:tcPr>
            <w:tcW w:w="6662" w:type="dxa"/>
          </w:tcPr>
          <w:p w14:paraId="6448D33C" w14:textId="77777777" w:rsidR="00362AE0" w:rsidRPr="00B10B0C" w:rsidRDefault="00362AE0" w:rsidP="00EB0C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5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อาคาร</w:t>
            </w:r>
          </w:p>
        </w:tc>
        <w:tc>
          <w:tcPr>
            <w:tcW w:w="1985" w:type="dxa"/>
          </w:tcPr>
          <w:p w14:paraId="58DCA29A" w14:textId="77777777" w:rsidR="00362AE0" w:rsidRPr="00B10B0C" w:rsidRDefault="00362AE0" w:rsidP="00060B1E">
            <w:pPr>
              <w:ind w:left="3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2</w:t>
            </w:r>
            <w:r w:rsidRPr="00B10B0C">
              <w:rPr>
                <w:rFonts w:ascii="Angsana New" w:hAnsi="Angsana New"/>
                <w:sz w:val="28"/>
                <w:szCs w:val="28"/>
              </w:rPr>
              <w:t>0</w:t>
            </w:r>
          </w:p>
        </w:tc>
      </w:tr>
      <w:tr w:rsidR="00362AE0" w:rsidRPr="00B10B0C" w14:paraId="3EBF17E4" w14:textId="77777777" w:rsidTr="006F09D7">
        <w:tc>
          <w:tcPr>
            <w:tcW w:w="6662" w:type="dxa"/>
          </w:tcPr>
          <w:p w14:paraId="5315DD5F" w14:textId="77777777" w:rsidR="00362AE0" w:rsidRPr="00B10B0C" w:rsidRDefault="00362AE0" w:rsidP="00EB0C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left" w:pos="567"/>
              </w:tabs>
              <w:ind w:left="5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เครื่องตกแต่งและเครื่องใช้สำนักงาน</w:t>
            </w:r>
          </w:p>
        </w:tc>
        <w:tc>
          <w:tcPr>
            <w:tcW w:w="1985" w:type="dxa"/>
          </w:tcPr>
          <w:p w14:paraId="08DA6E1E" w14:textId="77777777" w:rsidR="00362AE0" w:rsidRPr="00B10B0C" w:rsidRDefault="00362AE0" w:rsidP="00060B1E">
            <w:pPr>
              <w:ind w:left="3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</w:rPr>
              <w:t>5</w:t>
            </w:r>
          </w:p>
        </w:tc>
      </w:tr>
      <w:tr w:rsidR="00362AE0" w:rsidRPr="00B10B0C" w14:paraId="58FF18DE" w14:textId="77777777" w:rsidTr="006F09D7">
        <w:tc>
          <w:tcPr>
            <w:tcW w:w="6662" w:type="dxa"/>
          </w:tcPr>
          <w:p w14:paraId="44045900" w14:textId="77777777" w:rsidR="00362AE0" w:rsidRPr="00B10B0C" w:rsidRDefault="00362AE0" w:rsidP="00EB0C62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ind w:left="5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1985" w:type="dxa"/>
          </w:tcPr>
          <w:p w14:paraId="75D7204D" w14:textId="77777777" w:rsidR="00362AE0" w:rsidRPr="00B10B0C" w:rsidRDefault="00362AE0" w:rsidP="00060B1E">
            <w:pPr>
              <w:ind w:left="3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</w:rPr>
              <w:t>5</w:t>
            </w:r>
          </w:p>
        </w:tc>
      </w:tr>
    </w:tbl>
    <w:p w14:paraId="4D69CFE5" w14:textId="7A5D2220" w:rsidR="00362AE0" w:rsidRDefault="00362AE0" w:rsidP="00C82D5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426" w:right="45" w:firstLine="42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บริษัท</w:t>
      </w:r>
      <w:r w:rsidRPr="0003514E">
        <w:rPr>
          <w:rFonts w:ascii="Angsana New" w:eastAsia="Arial Unicode MS" w:hAnsi="Angsana New"/>
          <w:sz w:val="28"/>
          <w:szCs w:val="28"/>
          <w:cs/>
        </w:rPr>
        <w:t>ไม่</w:t>
      </w:r>
      <w:r w:rsidRPr="00B10B0C">
        <w:rPr>
          <w:rFonts w:ascii="Angsana New" w:hAnsi="Angsana New"/>
          <w:sz w:val="28"/>
          <w:szCs w:val="28"/>
          <w:cs/>
        </w:rPr>
        <w:t>คิดค่าเสื่อมราคาสำหรับที่ดินและสินทรัพย์ที่อยู่ระหว่างการก่อสร้าง</w:t>
      </w:r>
    </w:p>
    <w:p w14:paraId="5A68FC30" w14:textId="69191BBB" w:rsidR="00043C71" w:rsidRDefault="002023EC" w:rsidP="008E771D">
      <w:pPr>
        <w:tabs>
          <w:tab w:val="clear" w:pos="227"/>
          <w:tab w:val="clear" w:pos="454"/>
          <w:tab w:val="clear" w:pos="680"/>
          <w:tab w:val="clear" w:pos="907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ผลกำไรหรือขาดทุนที่เกิดจากการจำหน่ายที่ดิน อาคารและอุปกรณ์ คำนวณโดยเปรียบเทียบจากสิ่งตอบแทนสุทธิที่ได้รับจากการจำหน่ายสินทรัพย์กับมูลค่าตามบัญชีของสินทรัพย์ และจะรับรู้ในรายการรายได้อื่นหรือค่าใช้จ่ายอื่นในงบกำไรขาดทุน</w:t>
      </w:r>
    </w:p>
    <w:p w14:paraId="089FA165" w14:textId="77777777" w:rsidR="00043C71" w:rsidRDefault="00043C71" w:rsidP="00C82D50">
      <w:pPr>
        <w:tabs>
          <w:tab w:val="clear" w:pos="227"/>
          <w:tab w:val="clear" w:pos="454"/>
          <w:tab w:val="clear" w:pos="680"/>
          <w:tab w:val="clear" w:pos="907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1C8255B2" w14:textId="1580794A" w:rsidR="002023EC" w:rsidRPr="009A7054" w:rsidRDefault="009B5411" w:rsidP="00C711E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851" w:right="45" w:hanging="425"/>
        <w:jc w:val="thaiDistribute"/>
        <w:rPr>
          <w:rFonts w:ascii="Angsana New" w:hAnsi="Angsana New"/>
          <w:b/>
          <w:bCs/>
          <w:sz w:val="28"/>
          <w:szCs w:val="28"/>
        </w:rPr>
      </w:pPr>
      <w:r w:rsidRPr="009A7054">
        <w:rPr>
          <w:rFonts w:ascii="Angsana New" w:hAnsi="Angsana New"/>
          <w:b/>
          <w:bCs/>
          <w:sz w:val="28"/>
          <w:szCs w:val="28"/>
        </w:rPr>
        <w:lastRenderedPageBreak/>
        <w:t>3.11</w:t>
      </w:r>
      <w:r w:rsidRPr="009A7054">
        <w:rPr>
          <w:rFonts w:ascii="Angsana New" w:hAnsi="Angsana New"/>
          <w:b/>
          <w:bCs/>
          <w:sz w:val="28"/>
          <w:szCs w:val="28"/>
          <w:cs/>
        </w:rPr>
        <w:t xml:space="preserve"> </w:t>
      </w:r>
      <w:r w:rsidRPr="009A7054">
        <w:rPr>
          <w:rFonts w:ascii="Angsana New" w:hAnsi="Angsana New"/>
          <w:b/>
          <w:bCs/>
          <w:sz w:val="28"/>
          <w:szCs w:val="28"/>
        </w:rPr>
        <w:t xml:space="preserve"> </w:t>
      </w:r>
      <w:r w:rsidR="00247285">
        <w:rPr>
          <w:rFonts w:ascii="Angsana New" w:hAnsi="Angsana New"/>
          <w:b/>
          <w:bCs/>
          <w:sz w:val="28"/>
          <w:szCs w:val="28"/>
          <w:cs/>
        </w:rPr>
        <w:t>ส</w:t>
      </w:r>
      <w:r w:rsidR="00247285">
        <w:rPr>
          <w:rFonts w:ascii="Angsana New" w:hAnsi="Angsana New" w:hint="cs"/>
          <w:b/>
          <w:bCs/>
          <w:sz w:val="28"/>
          <w:szCs w:val="28"/>
          <w:cs/>
        </w:rPr>
        <w:t>ัญญาเช่า</w:t>
      </w:r>
    </w:p>
    <w:p w14:paraId="72D9AE59" w14:textId="75039A1B" w:rsidR="00C711E5" w:rsidRPr="009C2D8B" w:rsidRDefault="007731D7" w:rsidP="00C82D50">
      <w:pPr>
        <w:tabs>
          <w:tab w:val="left" w:pos="1134"/>
        </w:tabs>
        <w:spacing w:before="120"/>
        <w:ind w:firstLine="851"/>
        <w:rPr>
          <w:rFonts w:ascii="Angsana New" w:hAnsi="Angsana New"/>
          <w:sz w:val="28"/>
          <w:szCs w:val="28"/>
          <w:u w:val="single"/>
        </w:rPr>
      </w:pPr>
      <w:r>
        <w:rPr>
          <w:rFonts w:ascii="Angsana New" w:hAnsi="Angsana New"/>
          <w:sz w:val="28"/>
          <w:szCs w:val="28"/>
          <w:u w:val="single"/>
          <w:cs/>
        </w:rPr>
        <w:t>สัญญาเช่า - กรณี</w:t>
      </w:r>
      <w:r w:rsidR="00C711E5" w:rsidRPr="009C2D8B">
        <w:rPr>
          <w:rFonts w:ascii="Angsana New" w:hAnsi="Angsana New"/>
          <w:sz w:val="28"/>
          <w:szCs w:val="28"/>
          <w:u w:val="single"/>
          <w:cs/>
        </w:rPr>
        <w:t>บริษัทเป็นผู้เช่า</w:t>
      </w:r>
    </w:p>
    <w:p w14:paraId="240291DB" w14:textId="155E6988" w:rsidR="00C711E5" w:rsidRPr="009A7054" w:rsidRDefault="00C711E5" w:rsidP="00C82D50">
      <w:pPr>
        <w:tabs>
          <w:tab w:val="clear" w:pos="454"/>
          <w:tab w:val="left" w:pos="851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ณ วันเริ่มต้นข</w:t>
      </w:r>
      <w:r w:rsidR="007731D7">
        <w:rPr>
          <w:rFonts w:ascii="Angsana New" w:hAnsi="Angsana New"/>
          <w:sz w:val="28"/>
          <w:szCs w:val="28"/>
          <w:cs/>
        </w:rPr>
        <w:t>องสัญญา</w:t>
      </w:r>
      <w:r w:rsidR="007731D7">
        <w:rPr>
          <w:rFonts w:ascii="Angsana New" w:hAnsi="Angsana New" w:hint="cs"/>
          <w:sz w:val="28"/>
          <w:szCs w:val="28"/>
          <w:cs/>
        </w:rPr>
        <w:t xml:space="preserve"> </w:t>
      </w:r>
      <w:r w:rsidRPr="009A7054">
        <w:rPr>
          <w:rFonts w:ascii="Angsana New" w:hAnsi="Angsana New"/>
          <w:sz w:val="28"/>
          <w:szCs w:val="28"/>
          <w:cs/>
        </w:rPr>
        <w:t>บริษัทประเมินว่าสัญญาเป็นสัญญาเช่าหรือประกอบด้วยสัญญาเช่าหรือไม่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เช่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11A24C6A" w14:textId="3770EB82" w:rsidR="00C711E5" w:rsidRPr="009A7054" w:rsidRDefault="00C711E5" w:rsidP="00C82D50">
      <w:pPr>
        <w:tabs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บริษัทรับรู้สินทรัพย์สิทธิการใช้และหนี้สินตามสัญญาเช่า ณ วันที่สัญญาเช่าเริ่มมีผล สินทรัพย์สิทธิการใช้วัดมูลค่าโดยใช้ราคาทุน ซึ่งประกอบด้วยจำนวนเงินของหนี้สินตามสัญญาเช่าจากการวัดมูลค่าเริ่มแรก ปรับปรุงด้วยการจ่ายชำระใด ๆ ตามสัญญาเช่า ณ วันที่สัญญาเริ่มมีผลหรือก่อนวันที่สัญญาเริ่มมีผล ต้นทุนทางตรงเริ่มแรกใด ๆ ที่เกิดขึ้น และ</w:t>
      </w:r>
      <w:r w:rsidRPr="004C027B">
        <w:rPr>
          <w:rFonts w:ascii="Angsana New" w:hAnsi="Angsana New"/>
          <w:spacing w:val="-2"/>
          <w:sz w:val="28"/>
          <w:szCs w:val="28"/>
          <w:cs/>
        </w:rPr>
        <w:t>ประมาณการต้นทุนที่จะเกิดขึ้นสำหรับผู้เช่าในการร</w:t>
      </w:r>
      <w:r w:rsidR="004C027B" w:rsidRPr="004C027B">
        <w:rPr>
          <w:rFonts w:ascii="Angsana New" w:hAnsi="Angsana New"/>
          <w:spacing w:val="-2"/>
          <w:sz w:val="28"/>
          <w:szCs w:val="28"/>
          <w:cs/>
        </w:rPr>
        <w:t>ื้อและการขนย้ายสินทรัพย์อ้างอิง</w:t>
      </w:r>
      <w:r w:rsidR="004C027B" w:rsidRPr="004C027B">
        <w:rPr>
          <w:rFonts w:ascii="Angsana New" w:hAnsi="Angsana New" w:hint="cs"/>
          <w:spacing w:val="-2"/>
          <w:sz w:val="28"/>
          <w:szCs w:val="28"/>
          <w:cs/>
        </w:rPr>
        <w:t xml:space="preserve"> </w:t>
      </w:r>
      <w:r w:rsidRPr="004C027B">
        <w:rPr>
          <w:rFonts w:ascii="Angsana New" w:hAnsi="Angsana New"/>
          <w:spacing w:val="-2"/>
          <w:sz w:val="28"/>
          <w:szCs w:val="28"/>
          <w:cs/>
        </w:rPr>
        <w:t>การบูรณะสถานที่ตั้งของ</w:t>
      </w:r>
      <w:r w:rsidRPr="009A7054">
        <w:rPr>
          <w:rFonts w:ascii="Angsana New" w:hAnsi="Angsana New"/>
          <w:sz w:val="28"/>
          <w:szCs w:val="28"/>
          <w:cs/>
        </w:rPr>
        <w:t>สินทรัพย์อ้างอิง หรือการบูรณะสินทรัพย์อ้างอิงให้อยู่ในสภาพตามที่กำหนดไว้ หักด้วยสิ่งจูงใจตามสัญญาเช่าที่ได้รับใด ๆ</w:t>
      </w:r>
    </w:p>
    <w:p w14:paraId="1A5A276C" w14:textId="2680C676" w:rsidR="00C711E5" w:rsidRPr="009A7054" w:rsidRDefault="00C711E5" w:rsidP="00C82D50">
      <w:pPr>
        <w:tabs>
          <w:tab w:val="clear" w:pos="454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หนี้สินตามสัญญาเช่าวัดมูลค่าด้วยมูลค่าปัจจุบันของการจ่ายชำระตามสัญญาเช่าที่ยังไม่ได้จ่ายชำระ ณ วันที่สัญญาเช่าเริ่มมีผล ซึ่งคิดลดด้วยอัตราดอกเบี้ยตามนัยของสัญญาเช่าหากอัตรานั้นสามารถกำหนดได้ทุกเมื่อ แต่หากอัตรานั้นไม่สามา</w:t>
      </w:r>
      <w:r w:rsidR="007731D7">
        <w:rPr>
          <w:rFonts w:ascii="Angsana New" w:hAnsi="Angsana New"/>
          <w:sz w:val="28"/>
          <w:szCs w:val="28"/>
          <w:cs/>
        </w:rPr>
        <w:t xml:space="preserve">รถกำหนดได้ทุกเมื่อ </w:t>
      </w:r>
      <w:r w:rsidRPr="009A7054">
        <w:rPr>
          <w:rFonts w:ascii="Angsana New" w:hAnsi="Angsana New"/>
          <w:sz w:val="28"/>
          <w:szCs w:val="28"/>
          <w:cs/>
        </w:rPr>
        <w:t>บริษัทต้องใช้อัตราดอ</w:t>
      </w:r>
      <w:r w:rsidR="007731D7">
        <w:rPr>
          <w:rFonts w:ascii="Angsana New" w:hAnsi="Angsana New"/>
          <w:sz w:val="28"/>
          <w:szCs w:val="28"/>
          <w:cs/>
        </w:rPr>
        <w:t>กเบี้ยการกู้ยืมส่วนเพิ่มของ</w:t>
      </w:r>
      <w:r w:rsidRPr="009A7054">
        <w:rPr>
          <w:rFonts w:ascii="Angsana New" w:hAnsi="Angsana New"/>
          <w:sz w:val="28"/>
          <w:szCs w:val="28"/>
          <w:cs/>
        </w:rPr>
        <w:t>บริษัท</w:t>
      </w:r>
    </w:p>
    <w:p w14:paraId="0C67EFE1" w14:textId="77777777" w:rsidR="00184DD7" w:rsidRPr="009A7054" w:rsidRDefault="00C711E5" w:rsidP="00184DD7">
      <w:pPr>
        <w:tabs>
          <w:tab w:val="clear" w:pos="454"/>
          <w:tab w:val="left" w:pos="1134"/>
        </w:tabs>
        <w:spacing w:before="120"/>
        <w:ind w:left="851" w:firstLine="1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การจ่ายชำระตามสัญญาเช่าที่รวมอยู่ในการวัดมูลค่าของหนี้สินตามสัญญาเช่า ประกอบด้วย</w:t>
      </w:r>
    </w:p>
    <w:p w14:paraId="17C88527" w14:textId="6B43357D" w:rsidR="00C711E5" w:rsidRPr="009A7054" w:rsidRDefault="00C711E5" w:rsidP="00184DD7">
      <w:pPr>
        <w:pStyle w:val="ListParagraph"/>
        <w:numPr>
          <w:ilvl w:val="0"/>
          <w:numId w:val="31"/>
        </w:numPr>
        <w:tabs>
          <w:tab w:val="clear" w:pos="454"/>
          <w:tab w:val="clear" w:pos="1644"/>
          <w:tab w:val="left" w:pos="1276"/>
        </w:tabs>
        <w:spacing w:before="120"/>
        <w:ind w:hanging="722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การจ่ายชำระคงที่ รวมถึงการจ่ายชำระคงที่โดยเนื้อหา</w:t>
      </w:r>
    </w:p>
    <w:p w14:paraId="02A8E8F0" w14:textId="3F6A8C78" w:rsidR="00C711E5" w:rsidRPr="009A7054" w:rsidRDefault="00C711E5" w:rsidP="00184DD7">
      <w:pPr>
        <w:tabs>
          <w:tab w:val="clear" w:pos="454"/>
          <w:tab w:val="clear" w:pos="680"/>
          <w:tab w:val="clear" w:pos="907"/>
          <w:tab w:val="clear" w:pos="1644"/>
          <w:tab w:val="clear" w:pos="1871"/>
          <w:tab w:val="clear" w:pos="2807"/>
          <w:tab w:val="left" w:pos="1276"/>
        </w:tabs>
        <w:ind w:left="1276" w:hanging="425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 xml:space="preserve">• </w:t>
      </w:r>
      <w:r w:rsidR="00184DD7" w:rsidRPr="009A7054">
        <w:rPr>
          <w:rFonts w:ascii="Angsana New" w:hAnsi="Angsana New"/>
          <w:sz w:val="28"/>
          <w:szCs w:val="28"/>
        </w:rPr>
        <w:tab/>
      </w:r>
      <w:r w:rsidRPr="009A7054">
        <w:rPr>
          <w:rFonts w:ascii="Angsana New" w:hAnsi="Angsana New"/>
          <w:sz w:val="28"/>
          <w:szCs w:val="28"/>
          <w:cs/>
        </w:rPr>
        <w:t>การจ่ายชำระค่าเช่าผันแปรที่ขึ้นอยู่กับดัชนีหรืออัตรา ซึ่งการวัดมูลค่าเริ่มแรกใช้ดัชนีหรืออัตรา ณ วันที่สัญญาเช่าเริ่มมีผล</w:t>
      </w:r>
    </w:p>
    <w:p w14:paraId="24FCE268" w14:textId="77777777" w:rsidR="00C711E5" w:rsidRPr="009A7054" w:rsidRDefault="00C711E5" w:rsidP="00C82D50">
      <w:pPr>
        <w:tabs>
          <w:tab w:val="clear" w:pos="454"/>
          <w:tab w:val="clear" w:pos="1644"/>
          <w:tab w:val="left" w:pos="1620"/>
        </w:tabs>
        <w:ind w:left="851" w:firstLine="1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•       จำนวนเงินที่คาดว่าจะต้องจ่ายชำระภายใต้การรับประกันมูลค่าคงเหลือ</w:t>
      </w:r>
    </w:p>
    <w:p w14:paraId="14867180" w14:textId="3F3BD3C9" w:rsidR="00C711E5" w:rsidRPr="009A7054" w:rsidRDefault="00C711E5" w:rsidP="00184DD7">
      <w:pPr>
        <w:tabs>
          <w:tab w:val="clear" w:pos="454"/>
          <w:tab w:val="clear" w:pos="907"/>
          <w:tab w:val="clear" w:pos="1644"/>
          <w:tab w:val="left" w:pos="1418"/>
          <w:tab w:val="left" w:pos="1620"/>
        </w:tabs>
        <w:ind w:left="1276" w:hanging="425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 xml:space="preserve">•     </w:t>
      </w:r>
      <w:r w:rsidR="00184DD7" w:rsidRPr="009A7054">
        <w:rPr>
          <w:rFonts w:ascii="Angsana New" w:hAnsi="Angsana New"/>
          <w:sz w:val="28"/>
          <w:szCs w:val="28"/>
        </w:rPr>
        <w:tab/>
      </w:r>
      <w:r w:rsidRPr="009A7054">
        <w:rPr>
          <w:rFonts w:ascii="Angsana New" w:hAnsi="Angsana New"/>
          <w:sz w:val="28"/>
          <w:szCs w:val="28"/>
          <w:cs/>
        </w:rPr>
        <w:t>ราคาใช้สิทธิเลือกซื้อ หากมีความแน่นอนอย่างสมเหตุสมผลที่บริษัทจะใช้สิทธิเลือกซื้อนั้น โดยราคาดังกล่าวเป็นค่าเช่าที่คาดว่าจะต้องจ่ายชำระในระยะการต่อสัญญาตามสิทธิเลือกซื้อ และ</w:t>
      </w:r>
    </w:p>
    <w:p w14:paraId="04BCEB15" w14:textId="2EC09F77" w:rsidR="00C711E5" w:rsidRPr="009A7054" w:rsidRDefault="00C711E5" w:rsidP="000F4089">
      <w:pPr>
        <w:tabs>
          <w:tab w:val="clear" w:pos="454"/>
          <w:tab w:val="clear" w:pos="680"/>
          <w:tab w:val="clear" w:pos="907"/>
          <w:tab w:val="clear" w:pos="1644"/>
          <w:tab w:val="left" w:pos="993"/>
          <w:tab w:val="left" w:pos="1620"/>
        </w:tabs>
        <w:ind w:left="1276" w:hanging="425"/>
        <w:jc w:val="thaiDistribute"/>
        <w:rPr>
          <w:rFonts w:ascii="Angsana New" w:hAnsi="Angsana New"/>
          <w:sz w:val="28"/>
          <w:szCs w:val="28"/>
        </w:rPr>
      </w:pPr>
      <w:r w:rsidRPr="009A7054">
        <w:rPr>
          <w:rFonts w:ascii="Angsana New" w:hAnsi="Angsana New"/>
          <w:sz w:val="28"/>
          <w:szCs w:val="28"/>
          <w:cs/>
        </w:rPr>
        <w:t>•       การจ่ายชำระค่าปรับเพื่อการยกเลิกสัญญาเช่า หากมีค</w:t>
      </w:r>
      <w:r w:rsidR="007731D7">
        <w:rPr>
          <w:rFonts w:ascii="Angsana New" w:hAnsi="Angsana New"/>
          <w:sz w:val="28"/>
          <w:szCs w:val="28"/>
          <w:cs/>
        </w:rPr>
        <w:t>วามแน่นอนอย่างสมเหตุสมผลว่า</w:t>
      </w:r>
      <w:r w:rsidRPr="009A7054">
        <w:rPr>
          <w:rFonts w:ascii="Angsana New" w:hAnsi="Angsana New"/>
          <w:sz w:val="28"/>
          <w:szCs w:val="28"/>
          <w:cs/>
        </w:rPr>
        <w:t>บริษัทจะยกเลิกสัญญ</w:t>
      </w:r>
      <w:r w:rsidR="00836AE1">
        <w:rPr>
          <w:rFonts w:ascii="Angsana New" w:hAnsi="Angsana New" w:hint="cs"/>
          <w:sz w:val="28"/>
          <w:szCs w:val="28"/>
          <w:cs/>
        </w:rPr>
        <w:t>า</w:t>
      </w:r>
      <w:r w:rsidRPr="009A7054">
        <w:rPr>
          <w:rFonts w:ascii="Angsana New" w:hAnsi="Angsana New"/>
          <w:sz w:val="28"/>
          <w:szCs w:val="28"/>
          <w:cs/>
        </w:rPr>
        <w:t>เช่า</w:t>
      </w:r>
    </w:p>
    <w:p w14:paraId="0D1EEBF1" w14:textId="189A684F" w:rsidR="00C711E5" w:rsidRDefault="007731D7" w:rsidP="000F4089">
      <w:pPr>
        <w:tabs>
          <w:tab w:val="clear" w:pos="454"/>
          <w:tab w:val="left" w:pos="851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  <w:highlight w:val="yellow"/>
        </w:rPr>
      </w:pPr>
      <w:r>
        <w:rPr>
          <w:rFonts w:ascii="Angsana New" w:hAnsi="Angsana New"/>
          <w:sz w:val="28"/>
          <w:szCs w:val="28"/>
          <w:cs/>
        </w:rPr>
        <w:t xml:space="preserve">ในการใช้วิธีราคาทุน </w:t>
      </w:r>
      <w:r w:rsidR="00C711E5" w:rsidRPr="009A7054">
        <w:rPr>
          <w:rFonts w:ascii="Angsana New" w:hAnsi="Angsana New"/>
          <w:sz w:val="28"/>
          <w:szCs w:val="28"/>
          <w:cs/>
        </w:rPr>
        <w:t>บริษัทต้องวัดมูลค่าสินทรัพย์สิทธิการใช้ด้วยราคาทุนหักค่าเสื่อมราคาสะสมและผลขาดทุนจากการด้อยค่าสะสม และปรับปรุงด้วยการวัดมูลค่า</w:t>
      </w:r>
      <w:r>
        <w:rPr>
          <w:rFonts w:ascii="Angsana New" w:hAnsi="Angsana New"/>
          <w:sz w:val="28"/>
          <w:szCs w:val="28"/>
          <w:cs/>
        </w:rPr>
        <w:t xml:space="preserve">ของหนี้สินตามสัญญาเช่าใหม่ </w:t>
      </w:r>
      <w:r w:rsidR="00C711E5" w:rsidRPr="009A7054">
        <w:rPr>
          <w:rFonts w:ascii="Angsana New" w:hAnsi="Angsana New"/>
          <w:sz w:val="28"/>
          <w:szCs w:val="28"/>
          <w:cs/>
        </w:rPr>
        <w:t>บริษัทจะคิดค่าเสื่อมราคาสินทรัพย์สิทธิการใช้โดยใช้วิธีเส้นตรงนับจากวันที่สัญญาเช่าเริ่มมีผลจนถึงวันสิ้นสุดอายุการใช้ประโยชน์ของสินทรัพย์สิทธิการใช้หรือวันสิ้นสุดอายุสัญญาเช่าแล้วแต่วันใดจะเกิดขึ้นก่อน อย่างไรก็ตาม หากสัญญาเช่าโอนความเป็นเจ้า</w:t>
      </w:r>
      <w:r>
        <w:rPr>
          <w:rFonts w:ascii="Angsana New" w:hAnsi="Angsana New"/>
          <w:sz w:val="28"/>
          <w:szCs w:val="28"/>
          <w:cs/>
        </w:rPr>
        <w:t>ของในสินทรัพย์อ้างอิงให้แก่</w:t>
      </w:r>
      <w:r w:rsidR="00C711E5" w:rsidRPr="009A7054">
        <w:rPr>
          <w:rFonts w:ascii="Angsana New" w:hAnsi="Angsana New"/>
          <w:sz w:val="28"/>
          <w:szCs w:val="28"/>
          <w:cs/>
        </w:rPr>
        <w:t>บริษัทเมื่อสิ้นสุดอายุสัญญาเช่า หรือหากราคาทุนของสินทรัพย์สิทธิการใช้สะท้อนว่า</w:t>
      </w:r>
      <w:r>
        <w:rPr>
          <w:rFonts w:ascii="Angsana New" w:hAnsi="Angsana New"/>
          <w:sz w:val="28"/>
          <w:szCs w:val="28"/>
          <w:cs/>
        </w:rPr>
        <w:t xml:space="preserve">บริษัทจะใช้สิทธิเลือกซื้อ </w:t>
      </w:r>
      <w:r w:rsidR="00C711E5" w:rsidRPr="009A7054">
        <w:rPr>
          <w:rFonts w:ascii="Angsana New" w:hAnsi="Angsana New"/>
          <w:sz w:val="28"/>
          <w:szCs w:val="28"/>
          <w:cs/>
        </w:rPr>
        <w:t>บริษัทต้องคิดค่าเสื่อมราคาสินทรัพย์สิทธิการใช้จากวันที่สัญญาเช่าเริ่มมีผลจนถึงวันสิ้นสุดอายุการใช้ประโยชน์ของสินทรัพย์อ้างอิง อายุการใช้ประโยชน์ของสินทรัพย์สิทธิการใช้พิจารณาโดยใช้หลักการเดียวกันกับการพิจารณาอายุการใช้ประโยชน์ของที่ดิน อาคาร และอุปกรณ์</w:t>
      </w:r>
      <w:r w:rsidR="00C711E5" w:rsidRPr="00516EA1">
        <w:rPr>
          <w:rFonts w:ascii="Angsana New" w:hAnsi="Angsana New"/>
          <w:sz w:val="28"/>
          <w:szCs w:val="28"/>
          <w:highlight w:val="yellow"/>
          <w:cs/>
        </w:rPr>
        <w:t xml:space="preserve"> </w:t>
      </w:r>
    </w:p>
    <w:p w14:paraId="2EAF3213" w14:textId="77777777" w:rsidR="00B54CEF" w:rsidRPr="00516EA1" w:rsidRDefault="00B54CEF" w:rsidP="000F4089">
      <w:pPr>
        <w:tabs>
          <w:tab w:val="clear" w:pos="454"/>
          <w:tab w:val="left" w:pos="851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  <w:highlight w:val="yellow"/>
        </w:rPr>
      </w:pPr>
    </w:p>
    <w:p w14:paraId="764E3F9C" w14:textId="77777777" w:rsidR="00C711E5" w:rsidRPr="00C632A8" w:rsidRDefault="00C711E5" w:rsidP="000F4089">
      <w:pPr>
        <w:tabs>
          <w:tab w:val="clear" w:pos="454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lastRenderedPageBreak/>
        <w:t>หนี้สินตามสัญญาเช่าต้องมีการวัดมูลค่าใหม่เมื่อมีการเปลี่ยนแปลงจำนวนเงินที่คาดว่าจะต้องจ่ายชำระในอนาคต ซึ่งอาจเกิดจากการเปลี่ยนแปลงดังต่อไปนี้</w:t>
      </w:r>
    </w:p>
    <w:p w14:paraId="32EB3351" w14:textId="02825754" w:rsidR="00C711E5" w:rsidRPr="00C632A8" w:rsidRDefault="00C711E5" w:rsidP="00FF2CD4">
      <w:pPr>
        <w:ind w:firstLine="851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t>•     การเปลี่ยนแปลงดัชนีหรืออัตราที่ใช้ในการกำหนดการจ่ายชำระเหล่านั้น</w:t>
      </w:r>
    </w:p>
    <w:p w14:paraId="041C76C8" w14:textId="052BF5D3" w:rsidR="00C711E5" w:rsidRPr="00C632A8" w:rsidRDefault="00C711E5" w:rsidP="00FF2CD4">
      <w:pPr>
        <w:ind w:firstLine="851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t>•     การเปลี่ยนแปลงจำนวนเงินที่คาดว่าจะต้องจ่ายชำระภายใต้การรับประกันมูลค่าคงเหลือ</w:t>
      </w:r>
    </w:p>
    <w:p w14:paraId="53058DA7" w14:textId="0352C7F5" w:rsidR="00C711E5" w:rsidRPr="00C632A8" w:rsidRDefault="00C711E5" w:rsidP="00FF2CD4">
      <w:pPr>
        <w:tabs>
          <w:tab w:val="clear" w:pos="907"/>
          <w:tab w:val="clear" w:pos="1644"/>
          <w:tab w:val="clear" w:pos="1871"/>
          <w:tab w:val="left" w:pos="1134"/>
          <w:tab w:val="left" w:pos="1701"/>
        </w:tabs>
        <w:ind w:left="1560" w:hanging="709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t>•     บริษัทเปลี่ยนแปลงการประเมินการใช้สิทธิเลือกซื้อ สิทธิการต่อสัญญา และสิทธิเลือกในการยกเลิกสัญญาเช่า</w:t>
      </w:r>
    </w:p>
    <w:p w14:paraId="171825F3" w14:textId="2EE5BF3B" w:rsidR="00C711E5" w:rsidRPr="00C632A8" w:rsidRDefault="00C711E5" w:rsidP="00C632A8">
      <w:pPr>
        <w:tabs>
          <w:tab w:val="clear" w:pos="454"/>
          <w:tab w:val="left" w:pos="113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t>เมื่อหนี้สินตามสัญญาเช่าที่ถูกวัดมูลค่าใหม่เพื่อสะท้อนการเปลี่ยนแปลงข</w:t>
      </w:r>
      <w:r w:rsidR="007731D7">
        <w:rPr>
          <w:rFonts w:ascii="Angsana New" w:hAnsi="Angsana New"/>
          <w:sz w:val="28"/>
          <w:szCs w:val="28"/>
          <w:cs/>
        </w:rPr>
        <w:t xml:space="preserve">องการจ่ายชำระตามสัญญาเช่า </w:t>
      </w:r>
      <w:r w:rsidR="007731D7">
        <w:rPr>
          <w:rFonts w:ascii="Angsana New" w:hAnsi="Angsana New"/>
          <w:sz w:val="28"/>
          <w:szCs w:val="28"/>
          <w:cs/>
        </w:rPr>
        <w:br/>
      </w:r>
      <w:r w:rsidRPr="00C632A8">
        <w:rPr>
          <w:rFonts w:ascii="Angsana New" w:hAnsi="Angsana New"/>
          <w:sz w:val="28"/>
          <w:szCs w:val="28"/>
          <w:cs/>
        </w:rPr>
        <w:t>บริษัทต้องรับรู้จำนวนเงินของการวัดมูลค่าของหนี้สินตามสัญญาเช่าใหม่ โดยการปรับปรุงสินทรัพย์สิทธิการใช้ อย่างไรก็ตาม ถ้ามูลค่าตามบัญชีของสินทรัพย์สิทธิการใช้มีมูลค่าลดลงจนเป็นศูนย์แล้ว และมีการลดลงเพิ่มเติมจากการวัดมูลค่าของห</w:t>
      </w:r>
      <w:r w:rsidR="007731D7">
        <w:rPr>
          <w:rFonts w:ascii="Angsana New" w:hAnsi="Angsana New"/>
          <w:sz w:val="28"/>
          <w:szCs w:val="28"/>
          <w:cs/>
        </w:rPr>
        <w:t xml:space="preserve">นี้สินตามสัญญาเช่า </w:t>
      </w:r>
      <w:r w:rsidRPr="00C632A8">
        <w:rPr>
          <w:rFonts w:ascii="Angsana New" w:hAnsi="Angsana New"/>
          <w:sz w:val="28"/>
          <w:szCs w:val="28"/>
          <w:cs/>
        </w:rPr>
        <w:t>บริษัทต้องรับรู้จำนวนคงเหลือของการวัดมูลค่าใหม่ในกำไรหรือขาดทุน</w:t>
      </w:r>
    </w:p>
    <w:p w14:paraId="14748C6F" w14:textId="77777777" w:rsidR="00C711E5" w:rsidRPr="009C2D8B" w:rsidRDefault="00C711E5" w:rsidP="000F4089">
      <w:pPr>
        <w:tabs>
          <w:tab w:val="clear" w:pos="454"/>
        </w:tabs>
        <w:spacing w:before="120" w:after="120" w:line="380" w:lineRule="exact"/>
        <w:ind w:left="851" w:right="-45"/>
        <w:jc w:val="both"/>
        <w:rPr>
          <w:rFonts w:ascii="Angsana New" w:hAnsi="Angsana New"/>
          <w:sz w:val="28"/>
          <w:szCs w:val="28"/>
          <w:u w:val="single"/>
        </w:rPr>
      </w:pPr>
      <w:r w:rsidRPr="009C2D8B">
        <w:rPr>
          <w:rFonts w:ascii="Angsana New" w:hAnsi="Angsana New"/>
          <w:sz w:val="28"/>
          <w:szCs w:val="28"/>
          <w:u w:val="single"/>
          <w:cs/>
        </w:rPr>
        <w:t>สัญญาเช่าระยะสั้น และสัญญาเช่าซึ่งสินทรัพย์มีมูลค่าต่ำ</w:t>
      </w:r>
    </w:p>
    <w:p w14:paraId="563C37CB" w14:textId="6F9EF954" w:rsidR="00C711E5" w:rsidRPr="00C711E5" w:rsidRDefault="00C711E5" w:rsidP="009C2D8B">
      <w:pPr>
        <w:tabs>
          <w:tab w:val="clear" w:pos="454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C632A8">
        <w:rPr>
          <w:rFonts w:ascii="Angsana New" w:hAnsi="Angsana New"/>
          <w:sz w:val="28"/>
          <w:szCs w:val="28"/>
          <w:cs/>
        </w:rPr>
        <w:t>บริษัทอาจเลือกที่จะไม่รับรู้สินทรัพย์สิทธิการใช้และหนี้สินตามสัญญาเช่าสำหรับสัญญาเช่าระยะสั้น ซึ่งเป็นสัญญาเช่าที่มีอายุสัญญาเช่า 12 เดือนหรือน้อยกว่า หรือสัญญาเช่าซึ่งส</w:t>
      </w:r>
      <w:r w:rsidR="007731D7">
        <w:rPr>
          <w:rFonts w:ascii="Angsana New" w:hAnsi="Angsana New"/>
          <w:sz w:val="28"/>
          <w:szCs w:val="28"/>
          <w:cs/>
        </w:rPr>
        <w:t xml:space="preserve">ินทรัพย์อ้างอิงมีมูลค่าต่ำ </w:t>
      </w:r>
      <w:r w:rsidRPr="00C632A8">
        <w:rPr>
          <w:rFonts w:ascii="Angsana New" w:hAnsi="Angsana New"/>
          <w:sz w:val="28"/>
          <w:szCs w:val="28"/>
          <w:cs/>
        </w:rPr>
        <w:t>บริษัทรับรู้การจ่ายชำระตามสัญญาเช่าที่เกี่ยวข้องกับสัญญาเช่าดังกล่าวเป็นค่าใช้จ่ายตามวิธีเส้นตรงตลอดอายุสัญญาเช่า</w:t>
      </w:r>
    </w:p>
    <w:p w14:paraId="4E0FD295" w14:textId="55451B3C" w:rsidR="00056256" w:rsidRPr="004255C9" w:rsidRDefault="00056256" w:rsidP="0005625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851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  <w:cs/>
        </w:rPr>
      </w:pPr>
      <w:r>
        <w:rPr>
          <w:rFonts w:ascii="Angsana New" w:hAnsi="Angsana New"/>
          <w:b/>
          <w:bCs/>
          <w:sz w:val="28"/>
          <w:szCs w:val="28"/>
        </w:rPr>
        <w:t>3.12</w:t>
      </w:r>
      <w:r>
        <w:rPr>
          <w:rFonts w:ascii="Angsana New" w:hAnsi="Angsana New"/>
          <w:b/>
          <w:bCs/>
          <w:sz w:val="28"/>
          <w:szCs w:val="28"/>
        </w:rPr>
        <w:tab/>
      </w:r>
      <w:r w:rsidRPr="004255C9">
        <w:rPr>
          <w:rFonts w:ascii="Angsana New" w:hAnsi="Angsana New" w:hint="cs"/>
          <w:b/>
          <w:bCs/>
          <w:sz w:val="28"/>
          <w:szCs w:val="28"/>
          <w:cs/>
        </w:rPr>
        <w:t>สินทรัพย์ไม่มีตัวตน</w:t>
      </w:r>
    </w:p>
    <w:p w14:paraId="500E7BA4" w14:textId="77777777" w:rsidR="00056256" w:rsidRDefault="00056256" w:rsidP="00056256">
      <w:pPr>
        <w:tabs>
          <w:tab w:val="clear" w:pos="454"/>
          <w:tab w:val="clear" w:pos="907"/>
          <w:tab w:val="left" w:pos="851"/>
          <w:tab w:val="left" w:pos="1276"/>
          <w:tab w:val="left" w:pos="1701"/>
        </w:tabs>
        <w:spacing w:before="120"/>
        <w:ind w:left="851"/>
        <w:jc w:val="thaiDistribute"/>
        <w:rPr>
          <w:rFonts w:ascii="Angsana New" w:hAnsi="Angsana New"/>
          <w:sz w:val="28"/>
          <w:szCs w:val="28"/>
        </w:rPr>
      </w:pPr>
      <w:r w:rsidRPr="004255C9">
        <w:rPr>
          <w:rFonts w:ascii="Angsana New" w:hAnsi="Angsana New" w:hint="cs"/>
          <w:sz w:val="28"/>
          <w:szCs w:val="28"/>
          <w:cs/>
        </w:rPr>
        <w:t xml:space="preserve">บริษัทแสดงสินทรัพย์ไม่มีตัวตน ด้วยราคาทุนหักค่าตัดจำหน่ายสะสม ค่าตัดจำหน่ายของสินทรัพย์ไม่ตัวตนคำนวณจากราคาทุนของสินทรัพย์ โดยวิธีเส้นตรงตามอายุการใช้งานโดยประมาณ </w:t>
      </w:r>
      <w:r w:rsidRPr="004255C9">
        <w:rPr>
          <w:rFonts w:ascii="Angsana New" w:hAnsi="Angsana New"/>
          <w:sz w:val="28"/>
          <w:szCs w:val="28"/>
        </w:rPr>
        <w:t>10</w:t>
      </w:r>
      <w:r w:rsidRPr="004255C9">
        <w:rPr>
          <w:rFonts w:ascii="Angsana New" w:hAnsi="Angsana New" w:hint="cs"/>
          <w:sz w:val="28"/>
          <w:szCs w:val="28"/>
          <w:cs/>
        </w:rPr>
        <w:t xml:space="preserve"> ปีสินทรัพย์ไม่มีตัวตนประกอบด้วย โปรแกรมคอมพิวเตอร์ </w:t>
      </w:r>
    </w:p>
    <w:p w14:paraId="7889CD0F" w14:textId="586C1B1C" w:rsidR="00362AE0" w:rsidRPr="00A026C3" w:rsidRDefault="009B5411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851" w:right="45" w:hanging="42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3.13</w:t>
      </w:r>
      <w:r>
        <w:rPr>
          <w:rFonts w:ascii="Angsana New" w:hAnsi="Angsana New"/>
          <w:b/>
          <w:bCs/>
          <w:sz w:val="28"/>
          <w:szCs w:val="28"/>
          <w:cs/>
        </w:rPr>
        <w:t xml:space="preserve"> </w:t>
      </w:r>
      <w:r>
        <w:rPr>
          <w:rFonts w:ascii="Angsana New" w:hAnsi="Angsana New"/>
          <w:b/>
          <w:bCs/>
          <w:sz w:val="28"/>
          <w:szCs w:val="28"/>
        </w:rPr>
        <w:t xml:space="preserve"> </w:t>
      </w:r>
      <w:r>
        <w:rPr>
          <w:rFonts w:ascii="Angsana New" w:hAnsi="Angsana New"/>
          <w:b/>
          <w:bCs/>
          <w:sz w:val="28"/>
          <w:szCs w:val="28"/>
          <w:cs/>
        </w:rPr>
        <w:t>การด้อยค่าของสินทรัพย์</w:t>
      </w:r>
    </w:p>
    <w:p w14:paraId="598CBECB" w14:textId="77777777" w:rsidR="00362AE0" w:rsidRPr="00A026C3" w:rsidRDefault="00362AE0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ยอดสินทรัพย์คงเหลือตามบัญชีของบริษัทได้รับการทบทวน ณ ทุกวันที่ในรายงานว่า</w:t>
      </w:r>
      <w:r w:rsidRPr="00A026C3">
        <w:rPr>
          <w:rFonts w:ascii="Angsana New" w:hAnsi="Angsana New"/>
          <w:color w:val="FFFFFF"/>
          <w:sz w:val="28"/>
          <w:szCs w:val="28"/>
        </w:rPr>
        <w:t>_</w:t>
      </w:r>
      <w:r w:rsidRPr="00A026C3">
        <w:rPr>
          <w:rFonts w:ascii="Angsana New" w:hAnsi="Angsana New"/>
          <w:sz w:val="28"/>
          <w:szCs w:val="28"/>
          <w:cs/>
        </w:rPr>
        <w:t>มีข้อบ่งชี้เรื่องการด้อยค่าหรือไม่</w:t>
      </w:r>
      <w:r w:rsidRPr="00A026C3">
        <w:rPr>
          <w:rFonts w:ascii="Angsana New" w:hAnsi="Angsana New"/>
          <w:color w:val="FFFFFF"/>
          <w:sz w:val="28"/>
          <w:szCs w:val="28"/>
        </w:rPr>
        <w:t>_</w:t>
      </w:r>
      <w:r w:rsidRPr="00A026C3">
        <w:rPr>
          <w:rFonts w:ascii="Angsana New" w:hAnsi="Angsana New"/>
          <w:sz w:val="28"/>
          <w:szCs w:val="28"/>
          <w:cs/>
        </w:rPr>
        <w:t>ในกรณีที่มีข้อบ่งชี้จะทำการประมาณมูลค่าสินทรัพย์ที่คาดว่าจะได้รับคืน</w:t>
      </w:r>
      <w:r w:rsidRPr="00A026C3">
        <w:rPr>
          <w:rFonts w:ascii="Angsana New" w:hAnsi="Angsana New"/>
          <w:color w:val="FFFFFF"/>
          <w:sz w:val="28"/>
          <w:szCs w:val="28"/>
        </w:rPr>
        <w:t>_</w:t>
      </w:r>
      <w:r w:rsidRPr="00A026C3">
        <w:rPr>
          <w:rFonts w:ascii="Angsana New" w:hAnsi="Angsana New"/>
          <w:sz w:val="28"/>
          <w:szCs w:val="28"/>
        </w:rPr>
        <w:t>(</w:t>
      </w:r>
      <w:r w:rsidRPr="00A026C3">
        <w:rPr>
          <w:rFonts w:ascii="Angsana New" w:hAnsi="Angsana New"/>
          <w:sz w:val="28"/>
          <w:szCs w:val="28"/>
          <w:cs/>
        </w:rPr>
        <w:t>ราคาขายสุทธิของสินทรัพย์หรือมูลค่าจากการใช้ของสินทรัพย์นั้นแล้วแต่ราคาใดจะสูงกว่า)</w:t>
      </w:r>
      <w:r w:rsidRPr="00A026C3">
        <w:rPr>
          <w:rFonts w:ascii="Angsana New" w:hAnsi="Angsana New"/>
          <w:color w:val="FFFFFF"/>
          <w:sz w:val="28"/>
          <w:szCs w:val="28"/>
        </w:rPr>
        <w:t>_</w:t>
      </w:r>
      <w:r w:rsidRPr="00A026C3">
        <w:rPr>
          <w:rFonts w:ascii="Angsana New" w:hAnsi="Angsana New"/>
          <w:sz w:val="28"/>
          <w:szCs w:val="28"/>
          <w:cs/>
        </w:rPr>
        <w:t>โดยที่การสอบทานจะพิจารณาจากสินทรัพย์แต่ละรายการหรือพิจารณาจากหน่วยสินทรัพย์ที่ก่อให้เกิดเงินสดแล้วแต่กรณี</w:t>
      </w:r>
    </w:p>
    <w:p w14:paraId="2669F1D6" w14:textId="496F5C42" w:rsidR="00560BF3" w:rsidRDefault="00362AE0" w:rsidP="00560BF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ในกรณีที่ราคาตามบัญชีของสินทรัพย์สูงกว่ามูลค่าที่คาดว่าจะได้รับคืน บริษัทจะรับรู้ขาดทุนจากการด้อยค่า โดยการลดมูลค่าของราคาตามบัญชีให้เท่ากับมูลค่าที่คาดว่าจะได้รับคืนและรับรู้ในกำไรหรือขาดทุน และบริษัทจะบันทึกโอนกลับรายการขาดทุนจากการด้อยค่าโดยถือเป็นรายได้อื่น เมื่อมีข้อบ่งชี้ว่าการด้อยค่าดังกล่าวไม่มีอยู่อีกต่อไปหรือยังคง มีอยู่แต่เป็นไปในทางที่ลดลง</w:t>
      </w:r>
    </w:p>
    <w:p w14:paraId="239C14A0" w14:textId="77777777" w:rsidR="004941FF" w:rsidRDefault="004941FF" w:rsidP="00560BF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35CFF07A" w14:textId="77777777" w:rsidR="004941FF" w:rsidRDefault="004941FF" w:rsidP="00560BF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5FD4D046" w14:textId="77777777" w:rsidR="007063F4" w:rsidRDefault="007063F4" w:rsidP="00560BF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63CE9DE6" w14:textId="6B5A7D95" w:rsidR="00362AE0" w:rsidRPr="00A026C3" w:rsidRDefault="006F09D7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709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lastRenderedPageBreak/>
        <w:t>3.1</w:t>
      </w:r>
      <w:r w:rsidR="002023EC">
        <w:rPr>
          <w:rFonts w:ascii="Angsana New" w:hAnsi="Angsana New"/>
          <w:b/>
          <w:bCs/>
          <w:sz w:val="28"/>
          <w:szCs w:val="28"/>
        </w:rPr>
        <w:t>4</w:t>
      </w:r>
      <w:r>
        <w:rPr>
          <w:rFonts w:ascii="Angsana New" w:hAnsi="Angsana New"/>
          <w:b/>
          <w:bCs/>
          <w:sz w:val="28"/>
          <w:szCs w:val="28"/>
        </w:rPr>
        <w:t xml:space="preserve">  </w:t>
      </w:r>
      <w:r w:rsidR="00362AE0" w:rsidRPr="00A026C3">
        <w:rPr>
          <w:rFonts w:ascii="Angsana New" w:hAnsi="Angsana New"/>
          <w:b/>
          <w:bCs/>
          <w:sz w:val="28"/>
          <w:szCs w:val="28"/>
          <w:cs/>
        </w:rPr>
        <w:t>เจ้าหนี้การค้าและเจ้าหนี้อื่น</w:t>
      </w:r>
    </w:p>
    <w:p w14:paraId="088C6962" w14:textId="7069F793" w:rsidR="00362AE0" w:rsidRDefault="00362AE0" w:rsidP="006F09D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426" w:right="45" w:firstLine="42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เจ้าหนี้การค้าและเจ้าหนี้อื่นแสดงในราคาทุน</w:t>
      </w:r>
    </w:p>
    <w:p w14:paraId="0DB38C80" w14:textId="0D5AFEA2" w:rsidR="00362AE0" w:rsidRPr="00A026C3" w:rsidRDefault="002E5181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851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  <w:cs/>
        </w:rPr>
      </w:pPr>
      <w:r>
        <w:rPr>
          <w:rFonts w:ascii="Angsana New" w:hAnsi="Angsana New"/>
          <w:b/>
          <w:bCs/>
          <w:sz w:val="28"/>
          <w:szCs w:val="28"/>
        </w:rPr>
        <w:t>3.1</w:t>
      </w:r>
      <w:r w:rsidR="002023EC">
        <w:rPr>
          <w:rFonts w:ascii="Angsana New" w:hAnsi="Angsana New"/>
          <w:b/>
          <w:bCs/>
          <w:sz w:val="28"/>
          <w:szCs w:val="28"/>
        </w:rPr>
        <w:t>5</w:t>
      </w:r>
      <w:r>
        <w:rPr>
          <w:rFonts w:ascii="Angsana New" w:hAnsi="Angsana New"/>
          <w:b/>
          <w:bCs/>
          <w:sz w:val="28"/>
          <w:szCs w:val="28"/>
        </w:rPr>
        <w:t xml:space="preserve">  </w:t>
      </w:r>
      <w:r w:rsidR="00362AE0" w:rsidRPr="00A026C3">
        <w:rPr>
          <w:rFonts w:ascii="Angsana New" w:hAnsi="Angsana New"/>
          <w:b/>
          <w:bCs/>
          <w:sz w:val="28"/>
          <w:szCs w:val="28"/>
          <w:cs/>
        </w:rPr>
        <w:t>ผลประโยชน์พนักงาน</w:t>
      </w:r>
    </w:p>
    <w:p w14:paraId="3C21D14F" w14:textId="3D4198BD" w:rsidR="00362AE0" w:rsidRPr="002E5181" w:rsidRDefault="00362AE0" w:rsidP="009B5411">
      <w:pPr>
        <w:pStyle w:val="ListParagraph"/>
        <w:numPr>
          <w:ilvl w:val="0"/>
          <w:numId w:val="22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119"/>
        </w:tabs>
        <w:spacing w:before="120" w:line="240" w:lineRule="auto"/>
        <w:ind w:left="993" w:right="43" w:hanging="142"/>
        <w:jc w:val="thaiDistribute"/>
        <w:rPr>
          <w:rFonts w:ascii="Angsana New" w:hAnsi="Angsana New"/>
          <w:sz w:val="28"/>
          <w:szCs w:val="28"/>
          <w:lang w:val="en-GB"/>
        </w:rPr>
      </w:pPr>
      <w:r w:rsidRPr="002E5181">
        <w:rPr>
          <w:rFonts w:ascii="Angsana New" w:hAnsi="Angsana New"/>
          <w:sz w:val="28"/>
          <w:szCs w:val="28"/>
          <w:cs/>
          <w:lang w:val="en-GB"/>
        </w:rPr>
        <w:t>กองทุนสำรองเลี้ยงชีพพนักงาน</w:t>
      </w:r>
    </w:p>
    <w:p w14:paraId="7867901F" w14:textId="56396A61" w:rsidR="00362AE0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pacing w:val="-2"/>
          <w:sz w:val="28"/>
          <w:szCs w:val="28"/>
          <w:lang w:val="x-none" w:eastAsia="x-none"/>
        </w:rPr>
      </w:pPr>
      <w:r w:rsidRPr="004B4853">
        <w:rPr>
          <w:rFonts w:ascii="Angsana New" w:hAnsi="Angsana New"/>
          <w:sz w:val="28"/>
          <w:szCs w:val="28"/>
          <w:cs/>
        </w:rPr>
        <w:t>บริษัท</w:t>
      </w:r>
      <w:r w:rsidRPr="00A026C3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>จัดให้มีกองทุนสำรองเลี้ยงชีพ ซึ่งเป็นลักษณะของแผนการจ่ายสมทบที่ ได้กำหนดการจ่ายสมทบไว้แล้ว สินทรัพย์ของกองทุนสำรองเลี้ยงชีพ ได้แยกออกไปจากสินทรัพย์ของบริษัท และได้รับการบริหารโดยผู้จัดการ</w:t>
      </w:r>
      <w:r w:rsidRPr="0019656A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>กองทุนภายนอก กองทุนสำรองเลี้ยงชีพดังกล่าวได้รับเงินสะสมเข้ากองทุนจากพนักงาน</w:t>
      </w:r>
      <w:r>
        <w:rPr>
          <w:rFonts w:ascii="Angsana New" w:hAnsi="Angsana New" w:hint="cs"/>
          <w:spacing w:val="-2"/>
          <w:sz w:val="28"/>
          <w:szCs w:val="28"/>
          <w:cs/>
          <w:lang w:val="x-none" w:eastAsia="x-none"/>
        </w:rPr>
        <w:t>ในอัตราร้อย</w:t>
      </w:r>
      <w:r w:rsidRPr="0019656A">
        <w:rPr>
          <w:rFonts w:ascii="Angsana New" w:hAnsi="Angsana New" w:hint="cs"/>
          <w:spacing w:val="-2"/>
          <w:sz w:val="28"/>
          <w:szCs w:val="28"/>
          <w:cs/>
          <w:lang w:val="x-none" w:eastAsia="x-none"/>
        </w:rPr>
        <w:t xml:space="preserve">ละ </w:t>
      </w:r>
      <w:r w:rsidRPr="0019656A">
        <w:rPr>
          <w:rFonts w:ascii="Angsana New" w:hAnsi="Angsana New"/>
          <w:spacing w:val="-2"/>
          <w:sz w:val="28"/>
          <w:szCs w:val="28"/>
          <w:lang w:eastAsia="x-none"/>
        </w:rPr>
        <w:t>2 - 15</w:t>
      </w:r>
      <w:r w:rsidRPr="0019656A">
        <w:rPr>
          <w:rFonts w:ascii="Angsana New" w:hAnsi="Angsana New"/>
          <w:spacing w:val="-2"/>
          <w:sz w:val="28"/>
          <w:szCs w:val="28"/>
          <w:lang w:val="x-none" w:eastAsia="x-none"/>
        </w:rPr>
        <w:t xml:space="preserve"> </w:t>
      </w:r>
      <w:r w:rsidRPr="0019656A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 xml:space="preserve">ของเงินเดือน และบริษัทจ่ายสมทบเป็นรายเดือนเข้ากองทุนนี้ ในอัตราร้อยละ </w:t>
      </w:r>
      <w:r w:rsidRPr="0019656A">
        <w:rPr>
          <w:rFonts w:ascii="Angsana New" w:hAnsi="Angsana New"/>
          <w:spacing w:val="-2"/>
          <w:sz w:val="28"/>
          <w:szCs w:val="28"/>
          <w:lang w:eastAsia="x-none"/>
        </w:rPr>
        <w:t>2</w:t>
      </w:r>
      <w:r w:rsidRPr="0019656A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 xml:space="preserve"> ของเงินเดือนพนักงาน เงิน</w:t>
      </w:r>
      <w:r w:rsidRPr="00A026C3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>จ่ายสมทบกองทุนสำรองเลี้ยงชีพบันทึกเป็นค่าใช้จ่ายในงบกำไรขาดทุนสำหรับรอบระยะเวลาบัญชีที่เกิดรายการนั้น</w:t>
      </w:r>
    </w:p>
    <w:p w14:paraId="3810FFF4" w14:textId="57C08CC9" w:rsidR="00362AE0" w:rsidRPr="002E5181" w:rsidRDefault="00362AE0" w:rsidP="009B5411">
      <w:pPr>
        <w:pStyle w:val="ListParagraph"/>
        <w:numPr>
          <w:ilvl w:val="0"/>
          <w:numId w:val="21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119"/>
        </w:tabs>
        <w:spacing w:before="120" w:line="240" w:lineRule="auto"/>
        <w:ind w:left="993" w:right="43" w:hanging="142"/>
        <w:jc w:val="thaiDistribute"/>
        <w:rPr>
          <w:rFonts w:ascii="Angsana New" w:hAnsi="Angsana New"/>
          <w:sz w:val="28"/>
          <w:szCs w:val="28"/>
          <w:lang w:val="en-GB"/>
        </w:rPr>
      </w:pPr>
      <w:r w:rsidRPr="002E5181">
        <w:rPr>
          <w:rFonts w:ascii="Angsana New" w:hAnsi="Angsana New"/>
          <w:sz w:val="28"/>
          <w:szCs w:val="28"/>
          <w:cs/>
          <w:lang w:val="en-GB"/>
        </w:rPr>
        <w:t>ผลประโยชน์พนักงาน</w:t>
      </w:r>
    </w:p>
    <w:p w14:paraId="7F3815DE" w14:textId="77777777" w:rsidR="00362AE0" w:rsidRPr="004B485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851"/>
        <w:jc w:val="thaiDistribute"/>
        <w:rPr>
          <w:rFonts w:ascii="Angsana New" w:hAnsi="Angsana New"/>
          <w:spacing w:val="-2"/>
          <w:sz w:val="28"/>
          <w:szCs w:val="28"/>
          <w:lang w:val="x-none" w:eastAsia="x-none"/>
        </w:rPr>
      </w:pPr>
      <w:r w:rsidRPr="004B4853">
        <w:rPr>
          <w:rFonts w:ascii="Angsana New" w:hAnsi="Angsana New"/>
          <w:i/>
          <w:iCs/>
          <w:sz w:val="28"/>
          <w:szCs w:val="28"/>
          <w:cs/>
        </w:rPr>
        <w:t>ผลประโยชน์</w:t>
      </w:r>
      <w:r w:rsidRPr="004B4853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>ระยะสั้นของพนักงาน</w:t>
      </w:r>
    </w:p>
    <w:p w14:paraId="25ABEADF" w14:textId="77777777" w:rsidR="00362AE0" w:rsidRPr="00A026C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4B4853">
        <w:rPr>
          <w:rFonts w:ascii="Angsana New" w:hAnsi="Angsana New"/>
          <w:spacing w:val="-2"/>
          <w:sz w:val="28"/>
          <w:szCs w:val="28"/>
          <w:cs/>
          <w:lang w:val="x-none" w:eastAsia="x-none"/>
        </w:rPr>
        <w:t>บริ</w:t>
      </w:r>
      <w:r w:rsidRPr="00A026C3">
        <w:rPr>
          <w:rFonts w:ascii="Angsana New" w:hAnsi="Angsana New"/>
          <w:sz w:val="28"/>
          <w:szCs w:val="28"/>
          <w:cs/>
        </w:rPr>
        <w:t>ษัทรับรู้ เงินเดือน ค่าจ้าง โบนัส และเงินสมทบกองทุนประกันสังคมเป็นค่าใช้จ่ายเมื่อเกิดรายการ</w:t>
      </w:r>
    </w:p>
    <w:p w14:paraId="4F5E455A" w14:textId="77777777" w:rsidR="00362AE0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851"/>
        <w:jc w:val="thaiDistribute"/>
        <w:rPr>
          <w:rFonts w:ascii="Angsana New" w:hAnsi="Angsana New"/>
          <w:i/>
          <w:iCs/>
          <w:sz w:val="28"/>
          <w:szCs w:val="28"/>
        </w:rPr>
      </w:pPr>
      <w:r w:rsidRPr="00A026C3">
        <w:rPr>
          <w:rFonts w:ascii="Angsana New" w:hAnsi="Angsana New"/>
          <w:i/>
          <w:iCs/>
          <w:sz w:val="28"/>
          <w:szCs w:val="28"/>
          <w:cs/>
        </w:rPr>
        <w:t>ผลประโยชน์หลังออกจากงานของพนักงา</w:t>
      </w:r>
      <w:r>
        <w:rPr>
          <w:rFonts w:ascii="Angsana New" w:hAnsi="Angsana New" w:hint="cs"/>
          <w:i/>
          <w:iCs/>
          <w:sz w:val="28"/>
          <w:szCs w:val="28"/>
          <w:cs/>
        </w:rPr>
        <w:t>น</w:t>
      </w:r>
    </w:p>
    <w:p w14:paraId="6E976D73" w14:textId="77777777" w:rsidR="00362AE0" w:rsidRPr="004B485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  <w:u w:val="single"/>
        </w:rPr>
      </w:pPr>
      <w:r w:rsidRPr="004B4853">
        <w:rPr>
          <w:rFonts w:ascii="Angsana New" w:hAnsi="Angsana New"/>
          <w:sz w:val="28"/>
          <w:szCs w:val="28"/>
          <w:u w:val="single"/>
          <w:cs/>
        </w:rPr>
        <w:t>โครงการสมทบเงิน</w:t>
      </w:r>
    </w:p>
    <w:p w14:paraId="424EDA3A" w14:textId="511B7CCC" w:rsidR="00362AE0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บริษัทและพนักงานของบริษัทได้ร่วมกันจัดตั้งกองทุนสำรองเลี้ยงชีพ ซึ่งประกอบด้วยเงินที่พนักงานจ่ายสะสมและเงินที่บริษัทจ่ายสมทบให้เป็นรายเดือน สินทรัพย์ของกองทุนสำรองเลี้ยงชีพได้แยกออกจากสินทรัพย์ของบริษัท</w:t>
      </w:r>
      <w:r>
        <w:rPr>
          <w:rFonts w:ascii="Angsana New" w:hAnsi="Angsana New" w:hint="cs"/>
          <w:sz w:val="28"/>
          <w:szCs w:val="28"/>
          <w:cs/>
        </w:rPr>
        <w:t xml:space="preserve"> </w:t>
      </w:r>
      <w:r w:rsidRPr="00A026C3">
        <w:rPr>
          <w:rFonts w:ascii="Angsana New" w:hAnsi="Angsana New"/>
          <w:sz w:val="28"/>
          <w:szCs w:val="28"/>
          <w:cs/>
        </w:rPr>
        <w:t>เงินที่บริษัทจ่ายสมทบกองทุนสำรองเลี้ยงชีพบันทึกเป็นค่าใช้จ่ายในปีที่เกิดรายการ</w:t>
      </w:r>
    </w:p>
    <w:p w14:paraId="6616A9E0" w14:textId="77777777" w:rsidR="00362AE0" w:rsidRPr="00A026C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u w:val="single"/>
          <w:cs/>
        </w:rPr>
        <w:t>โครงการผลประโยชน์หลังออกจากงาน</w:t>
      </w:r>
      <w:r w:rsidRPr="00A026C3">
        <w:rPr>
          <w:rFonts w:ascii="Angsana New" w:hAnsi="Angsana New"/>
          <w:sz w:val="28"/>
          <w:szCs w:val="28"/>
          <w:cs/>
        </w:rPr>
        <w:t xml:space="preserve"> </w:t>
      </w:r>
    </w:p>
    <w:p w14:paraId="0E7FE92B" w14:textId="77777777" w:rsidR="00362AE0" w:rsidRPr="00A026C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บริษัทมีภาระสำหรับเงินชดเชยที่ต้องจ่ายให้แก่พนักงานเมื่อออกจากงานตามกฎหมายแรงงาน</w:t>
      </w:r>
      <w:r w:rsidRPr="00A026C3">
        <w:rPr>
          <w:rFonts w:ascii="Angsana New" w:hAnsi="Angsana New"/>
          <w:sz w:val="28"/>
          <w:szCs w:val="28"/>
        </w:rPr>
        <w:t xml:space="preserve"> </w:t>
      </w:r>
      <w:r w:rsidRPr="00A026C3">
        <w:rPr>
          <w:rFonts w:ascii="Angsana New" w:hAnsi="Angsana New"/>
          <w:sz w:val="28"/>
          <w:szCs w:val="28"/>
          <w:cs/>
        </w:rPr>
        <w:t xml:space="preserve">ซึ่งบริษัทถือว่าเงินชดเชยดังกล่าวเป็นโครงการผลประโยชน์หลังออกจากงานสำหรับพนักงาน </w:t>
      </w:r>
    </w:p>
    <w:p w14:paraId="5C20D496" w14:textId="77777777" w:rsidR="00362AE0" w:rsidRPr="00A026C3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026C3">
        <w:rPr>
          <w:rFonts w:ascii="Angsana New" w:hAnsi="Angsana New"/>
          <w:sz w:val="28"/>
          <w:szCs w:val="28"/>
          <w:cs/>
        </w:rPr>
        <w:t>บริษัทคำนวณหนี้สินตามโครงการผลประโยชน์หลังออกจากงานของพนักงานโดยใช้วิธีคิดลดแต่ละหน่วยที่ประมาณการไว้ (</w:t>
      </w:r>
      <w:r w:rsidRPr="00A026C3">
        <w:rPr>
          <w:rFonts w:ascii="Angsana New" w:hAnsi="Angsana New"/>
          <w:sz w:val="28"/>
          <w:szCs w:val="28"/>
        </w:rPr>
        <w:t>Projected</w:t>
      </w:r>
      <w:r w:rsidRPr="00A026C3">
        <w:rPr>
          <w:rFonts w:ascii="Angsana New" w:hAnsi="Angsana New"/>
          <w:sz w:val="28"/>
          <w:szCs w:val="28"/>
          <w:cs/>
        </w:rPr>
        <w:t xml:space="preserve"> </w:t>
      </w:r>
      <w:r w:rsidRPr="00A026C3">
        <w:rPr>
          <w:rFonts w:ascii="Angsana New" w:hAnsi="Angsana New"/>
          <w:sz w:val="28"/>
          <w:szCs w:val="28"/>
        </w:rPr>
        <w:t>Unit</w:t>
      </w:r>
      <w:r w:rsidRPr="00A026C3">
        <w:rPr>
          <w:rFonts w:ascii="Angsana New" w:hAnsi="Angsana New"/>
          <w:sz w:val="28"/>
          <w:szCs w:val="28"/>
          <w:cs/>
        </w:rPr>
        <w:t xml:space="preserve"> </w:t>
      </w:r>
      <w:r w:rsidRPr="00A026C3">
        <w:rPr>
          <w:rFonts w:ascii="Angsana New" w:hAnsi="Angsana New"/>
          <w:sz w:val="28"/>
          <w:szCs w:val="28"/>
        </w:rPr>
        <w:t>Credit</w:t>
      </w:r>
      <w:r w:rsidRPr="00A026C3">
        <w:rPr>
          <w:rFonts w:ascii="Angsana New" w:hAnsi="Angsana New"/>
          <w:sz w:val="28"/>
          <w:szCs w:val="28"/>
          <w:cs/>
        </w:rPr>
        <w:t xml:space="preserve"> </w:t>
      </w:r>
      <w:r w:rsidRPr="00A026C3">
        <w:rPr>
          <w:rFonts w:ascii="Angsana New" w:hAnsi="Angsana New"/>
          <w:sz w:val="28"/>
          <w:szCs w:val="28"/>
        </w:rPr>
        <w:t>Method)</w:t>
      </w:r>
      <w:r w:rsidRPr="00A026C3">
        <w:rPr>
          <w:rFonts w:ascii="Angsana New" w:hAnsi="Angsana New"/>
          <w:sz w:val="28"/>
          <w:szCs w:val="28"/>
          <w:cs/>
        </w:rPr>
        <w:t xml:space="preserve"> โดยบริษัทได้ทำการประเมินภาระผูกพันดังกล่าวตามหลักคณิตศาสตร์ประกันภัย </w:t>
      </w:r>
    </w:p>
    <w:p w14:paraId="728860A5" w14:textId="1C0C4073" w:rsidR="00362AE0" w:rsidRDefault="00362AE0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9E3EF0">
        <w:rPr>
          <w:rFonts w:ascii="Angsana New" w:hAnsi="Angsana New"/>
          <w:spacing w:val="4"/>
          <w:sz w:val="28"/>
          <w:szCs w:val="28"/>
          <w:cs/>
        </w:rPr>
        <w:t>ผลกำไรหรือขาดทุนจากการประมาณการตามหลักคณิตศาสตร์ประกันภัย</w:t>
      </w:r>
      <w:r w:rsidRPr="009E3EF0">
        <w:rPr>
          <w:rFonts w:asciiTheme="majorBidi" w:hAnsiTheme="majorBidi" w:cstheme="majorBidi"/>
          <w:spacing w:val="4"/>
          <w:sz w:val="28"/>
          <w:szCs w:val="28"/>
          <w:cs/>
        </w:rPr>
        <w:t xml:space="preserve"> </w:t>
      </w:r>
      <w:r w:rsidRPr="009E3EF0">
        <w:rPr>
          <w:rFonts w:asciiTheme="majorBidi" w:hAnsiTheme="majorBidi" w:cstheme="majorBidi"/>
          <w:spacing w:val="4"/>
          <w:sz w:val="28"/>
          <w:szCs w:val="28"/>
        </w:rPr>
        <w:t>(Actuarial gains and losses)</w:t>
      </w:r>
      <w:r w:rsidRPr="009E3EF0">
        <w:rPr>
          <w:rFonts w:asciiTheme="majorBidi" w:hAnsiTheme="majorBidi" w:cstheme="majorBidi"/>
          <w:spacing w:val="4"/>
          <w:sz w:val="28"/>
          <w:szCs w:val="28"/>
          <w:cs/>
        </w:rPr>
        <w:t xml:space="preserve"> </w:t>
      </w:r>
      <w:r w:rsidRPr="009E3EF0">
        <w:rPr>
          <w:rFonts w:ascii="Angsana New" w:hAnsi="Angsana New"/>
          <w:spacing w:val="4"/>
          <w:sz w:val="28"/>
          <w:szCs w:val="28"/>
          <w:cs/>
        </w:rPr>
        <w:t>สำหรับโครงการ</w:t>
      </w:r>
      <w:r w:rsidRPr="00A026C3">
        <w:rPr>
          <w:rFonts w:ascii="Angsana New" w:hAnsi="Angsana New"/>
          <w:sz w:val="28"/>
          <w:szCs w:val="28"/>
          <w:cs/>
        </w:rPr>
        <w:t>ผลประโยชน์หลังออกจากงานของพนักงานจะรับรู้ทันทีในกำไรหรือขาดทุนเบ็ดเสร็จอื่น</w:t>
      </w:r>
    </w:p>
    <w:p w14:paraId="38D4514A" w14:textId="77777777" w:rsidR="001C41A9" w:rsidRDefault="001C41A9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443F5388" w14:textId="77777777" w:rsidR="001C41A9" w:rsidRDefault="001C41A9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4C746577" w14:textId="77777777" w:rsidR="001C41A9" w:rsidRDefault="001C41A9" w:rsidP="002E51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</w:p>
    <w:p w14:paraId="74F09831" w14:textId="1ECCDD03" w:rsidR="00362AE0" w:rsidRPr="00B10B0C" w:rsidRDefault="00145B77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851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  <w:cs/>
          <w:lang w:val="th-TH"/>
        </w:rPr>
      </w:pPr>
      <w:r w:rsidRPr="00145B77">
        <w:rPr>
          <w:rFonts w:asciiTheme="majorBidi" w:hAnsiTheme="majorBidi" w:cstheme="majorBidi"/>
          <w:b/>
          <w:bCs/>
          <w:sz w:val="28"/>
          <w:szCs w:val="28"/>
          <w:cs/>
          <w:lang w:val="th-TH"/>
        </w:rPr>
        <w:lastRenderedPageBreak/>
        <w:t>3.1</w:t>
      </w:r>
      <w:r w:rsidR="002023EC">
        <w:rPr>
          <w:rFonts w:asciiTheme="majorBidi" w:hAnsiTheme="majorBidi" w:cstheme="majorBidi" w:hint="cs"/>
          <w:b/>
          <w:bCs/>
          <w:sz w:val="28"/>
          <w:szCs w:val="28"/>
          <w:cs/>
          <w:lang w:val="th-TH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cs/>
          <w:lang w:val="th-TH"/>
        </w:rPr>
        <w:t xml:space="preserve">  </w:t>
      </w:r>
      <w:r w:rsidR="00362AE0" w:rsidRPr="00B10B0C">
        <w:rPr>
          <w:rFonts w:ascii="Angsana New" w:hAnsi="Angsana New"/>
          <w:b/>
          <w:bCs/>
          <w:sz w:val="28"/>
          <w:szCs w:val="28"/>
          <w:cs/>
          <w:lang w:val="th-TH"/>
        </w:rPr>
        <w:t>ประมาณการ</w:t>
      </w:r>
      <w:r w:rsidR="00362AE0" w:rsidRPr="00145B77">
        <w:rPr>
          <w:rFonts w:ascii="Angsana New" w:hAnsi="Angsana New"/>
          <w:b/>
          <w:bCs/>
          <w:sz w:val="28"/>
          <w:szCs w:val="28"/>
          <w:cs/>
          <w:lang w:val="th-TH"/>
        </w:rPr>
        <w:t>หนี้สิน</w:t>
      </w:r>
    </w:p>
    <w:p w14:paraId="4D0B928D" w14:textId="40ACDF06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ประมาณการหนี้สินจะรับรู้ก็ต่อเมื่อบริษัทมีภาระหนี้สินตามกฎหมายที่เกิดขึ้นในปัจจุบันหรือที่ก่อตัวขึ้นอันเป็นผล มาจากเหตุการณ์ในอดีต และมีความเป็นไปได้ค่อนข้างแน่นอนว่าประโยชน์เชิงเศรษฐกิจจะต้องถูกจ่ายไปเพื่อชำระภาระหนี้สินดังกล่าว  และสามารถประมาณจำนวนภาระหนี้สินได้อย่างน่าเชื่อถือ  ถ้าผลกระทบดังกล่าวมีจำนวนที่เป็น สาระสำคัญ ประมาณการหนี้สินพิจารณาจากการคิดลดกระแสเงินสดที่จะจ่ายในอนาคตโดยใช้อัตราคิดลดในตลาดปัจจุบันก่อนคำนวณภาษีเงินได้  เพื่อให้สะท้อนจำนวนที่อาจประเมินได้ในตลาดปัจจุบันซึ่งแปรไปตามเวลาและ ความเสี่ยงที่มีต่อหนี้สิน</w:t>
      </w:r>
    </w:p>
    <w:p w14:paraId="500203B6" w14:textId="35338C78" w:rsidR="00362AE0" w:rsidRPr="00B10B0C" w:rsidRDefault="00145B77" w:rsidP="00362AE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  <w:lang w:val="th-TH"/>
        </w:rPr>
        <w:t>3.1</w:t>
      </w:r>
      <w:r w:rsidR="002023EC">
        <w:rPr>
          <w:rFonts w:ascii="Angsana New" w:hAnsi="Angsana New" w:hint="cs"/>
          <w:b/>
          <w:bCs/>
          <w:sz w:val="28"/>
          <w:szCs w:val="28"/>
          <w:cs/>
          <w:lang w:val="th-TH"/>
        </w:rPr>
        <w:t>7</w:t>
      </w:r>
      <w:r>
        <w:rPr>
          <w:rFonts w:ascii="Angsana New" w:hAnsi="Angsana New" w:hint="cs"/>
          <w:b/>
          <w:bCs/>
          <w:sz w:val="28"/>
          <w:szCs w:val="28"/>
          <w:cs/>
          <w:lang w:val="th-TH"/>
        </w:rPr>
        <w:t xml:space="preserve">  </w:t>
      </w:r>
      <w:r w:rsidR="00362AE0" w:rsidRPr="004B4853">
        <w:rPr>
          <w:rFonts w:ascii="Angsana New" w:hAnsi="Angsana New"/>
          <w:b/>
          <w:bCs/>
          <w:sz w:val="28"/>
          <w:szCs w:val="28"/>
          <w:cs/>
          <w:lang w:val="th-TH"/>
        </w:rPr>
        <w:t>รายได้</w:t>
      </w:r>
    </w:p>
    <w:p w14:paraId="78554ACF" w14:textId="77777777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รายได้ที่รับรู้ไม่รวมภาษีมูลค่าเพิ่มและแสดงสุทธิจากส่วนลดการค้า</w:t>
      </w:r>
    </w:p>
    <w:p w14:paraId="7B23E467" w14:textId="77777777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4255C9">
        <w:rPr>
          <w:rFonts w:ascii="Angsana New" w:hAnsi="Angsana New"/>
          <w:sz w:val="28"/>
          <w:szCs w:val="28"/>
          <w:cs/>
        </w:rPr>
        <w:t>รายได้จะรับรู้ในกำไรหรือขาดทุนเมื่อ</w:t>
      </w:r>
      <w:r w:rsidRPr="004255C9">
        <w:rPr>
          <w:rFonts w:ascii="Angsana New" w:hAnsi="Angsana New" w:hint="cs"/>
          <w:sz w:val="28"/>
          <w:szCs w:val="28"/>
          <w:cs/>
        </w:rPr>
        <w:t>บริษัทได้โอนอำนาจควบคุมในสินค้าให้แก่ลูกค้าแล้ว</w:t>
      </w:r>
      <w:r w:rsidRPr="004255C9">
        <w:rPr>
          <w:rFonts w:ascii="Angsana New" w:hAnsi="Angsana New"/>
          <w:sz w:val="28"/>
          <w:szCs w:val="28"/>
          <w:cs/>
        </w:rPr>
        <w:t xml:space="preserve"> และจะไม่รับรู้รายได้ถ้าฝ่ายบริหารยังมีการควบคุมหรือบริหารสินค้าที่ขายไปแล้วนั้น หรือมีความไม่แน่นอนที่มีนัยสำคัญในการได้รับประโยชน์จากรายการบัญชีนั้น ไม่อาจวัดมูลค่าของจำนวนรายได้และต้นทุนที่เกิดขึ้นได้อย่างน่าเชื่อถือ หรือมีความเป็นไปได้ค่อนข้างแน่นอนที่จะต้องรับคืนสินค้า</w:t>
      </w:r>
    </w:p>
    <w:p w14:paraId="2AFE3157" w14:textId="77777777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ดอกเบี้ยรับรับรู้ในกำไรหรือขาดทุนตามเกณฑ์คงค้าง</w:t>
      </w:r>
    </w:p>
    <w:p w14:paraId="74B79C10" w14:textId="77777777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รายได้เงินปันผลรับรู้ในกำไรหรือขาดทุนเมื่อมีการประกาศจ่าย</w:t>
      </w:r>
    </w:p>
    <w:p w14:paraId="42EAFA43" w14:textId="77777777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รายได้อื่นรับรู้ตามเกณฑ์คงค้าง</w:t>
      </w:r>
    </w:p>
    <w:p w14:paraId="4B8FBE45" w14:textId="0CE301BC" w:rsidR="00362AE0" w:rsidRDefault="00145B77" w:rsidP="00362AE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  <w:cs/>
          <w:lang w:val="th-TH"/>
        </w:rPr>
      </w:pPr>
      <w:r>
        <w:rPr>
          <w:rFonts w:ascii="Angsana New" w:hAnsi="Angsana New" w:hint="cs"/>
          <w:b/>
          <w:bCs/>
          <w:sz w:val="28"/>
          <w:szCs w:val="28"/>
          <w:cs/>
          <w:lang w:val="th-TH"/>
        </w:rPr>
        <w:t>3.1</w:t>
      </w:r>
      <w:r w:rsidR="00C43226">
        <w:rPr>
          <w:rFonts w:ascii="Angsana New" w:hAnsi="Angsana New" w:hint="cs"/>
          <w:b/>
          <w:bCs/>
          <w:sz w:val="28"/>
          <w:szCs w:val="28"/>
          <w:cs/>
          <w:lang w:val="th-TH"/>
        </w:rPr>
        <w:t>8</w:t>
      </w:r>
      <w:r>
        <w:rPr>
          <w:rFonts w:ascii="Angsana New" w:hAnsi="Angsana New" w:hint="cs"/>
          <w:b/>
          <w:bCs/>
          <w:sz w:val="28"/>
          <w:szCs w:val="28"/>
          <w:cs/>
          <w:lang w:val="th-TH"/>
        </w:rPr>
        <w:t xml:space="preserve">  </w:t>
      </w:r>
      <w:r w:rsidR="00362AE0" w:rsidRPr="004B4853">
        <w:rPr>
          <w:rFonts w:ascii="Angsana New" w:hAnsi="Angsana New"/>
          <w:b/>
          <w:bCs/>
          <w:sz w:val="28"/>
          <w:szCs w:val="28"/>
          <w:cs/>
          <w:lang w:val="th-TH"/>
        </w:rPr>
        <w:t>ค่าใช้จ่าย</w:t>
      </w:r>
    </w:p>
    <w:p w14:paraId="7BC64A08" w14:textId="4060CCEB" w:rsidR="00C43226" w:rsidRPr="00C43226" w:rsidRDefault="00C43226" w:rsidP="00C432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426" w:right="45" w:firstLine="425"/>
        <w:jc w:val="thaiDistribute"/>
        <w:rPr>
          <w:rFonts w:ascii="Angsana New" w:hAnsi="Angsana New"/>
          <w:sz w:val="28"/>
          <w:szCs w:val="28"/>
          <w:cs/>
        </w:rPr>
      </w:pPr>
      <w:r w:rsidRPr="00C43226">
        <w:rPr>
          <w:rFonts w:ascii="Angsana New" w:hAnsi="Angsana New" w:hint="cs"/>
          <w:sz w:val="28"/>
          <w:szCs w:val="28"/>
          <w:cs/>
        </w:rPr>
        <w:t>ค่าใช้จ่ายบันทึกตามเกณฑ์คงค้าง</w:t>
      </w:r>
    </w:p>
    <w:p w14:paraId="1B31392F" w14:textId="7EEFC8DC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426" w:right="45" w:firstLine="42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 xml:space="preserve">ดอกเบี้ยจ่ายและค่าใช้จ่ายในทำนองเดียวกันบันทึกในกำไรหรือขาดทุนในงวดที่ค่าใช้จ่ายดังกล่าวเกิดขึ้น  </w:t>
      </w:r>
    </w:p>
    <w:p w14:paraId="4A6B9066" w14:textId="32C29068" w:rsidR="00362AE0" w:rsidRPr="00B10B0C" w:rsidRDefault="00145B77" w:rsidP="00362AE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426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3.1</w:t>
      </w:r>
      <w:r w:rsidR="00C43226">
        <w:rPr>
          <w:rFonts w:ascii="Angsana New" w:hAnsi="Angsana New"/>
          <w:b/>
          <w:bCs/>
          <w:sz w:val="28"/>
          <w:szCs w:val="28"/>
        </w:rPr>
        <w:t>9</w:t>
      </w:r>
      <w:r>
        <w:rPr>
          <w:rFonts w:ascii="Angsana New" w:hAnsi="Angsana New"/>
          <w:b/>
          <w:bCs/>
          <w:sz w:val="28"/>
          <w:szCs w:val="28"/>
        </w:rPr>
        <w:t xml:space="preserve">  </w:t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ภาษี</w:t>
      </w:r>
      <w:r w:rsidR="00362AE0" w:rsidRPr="004B4853">
        <w:rPr>
          <w:rFonts w:ascii="Angsana New" w:hAnsi="Angsana New"/>
          <w:b/>
          <w:bCs/>
          <w:sz w:val="28"/>
          <w:szCs w:val="28"/>
          <w:cs/>
          <w:lang w:val="th-TH"/>
        </w:rPr>
        <w:t>เงิน</w:t>
      </w:r>
      <w:r w:rsidR="00362AE0" w:rsidRPr="00B10B0C">
        <w:rPr>
          <w:rFonts w:ascii="Angsana New" w:hAnsi="Angsana New"/>
          <w:b/>
          <w:bCs/>
          <w:sz w:val="28"/>
          <w:szCs w:val="28"/>
          <w:cs/>
        </w:rPr>
        <w:t>ได้</w:t>
      </w:r>
    </w:p>
    <w:p w14:paraId="1B8F681B" w14:textId="77777777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426" w:right="45" w:firstLine="42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 xml:space="preserve">ค่าใช้จ่ายภาษีเงินได้สำหรับปีประกอบด้วยภาษีเงินได้ปัจจุบันและภาษีเงินได้รอการตัดบัญชี              </w:t>
      </w:r>
    </w:p>
    <w:p w14:paraId="67999F7C" w14:textId="6D2AB86D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ภาษีเงินได้ปัจจุบันได้แก่ภาษีที่คาดว่าจะจ่ายชำระโดยคำนวณจากกำไรประจำปีที่ต้องเสียภาษี โดยใช้อัตราภาษีที่</w:t>
      </w:r>
      <w:r w:rsidRPr="004B4853">
        <w:rPr>
          <w:rFonts w:ascii="Angsana New" w:hAnsi="Angsana New"/>
          <w:sz w:val="28"/>
          <w:szCs w:val="28"/>
          <w:cs/>
        </w:rPr>
        <w:t>ประกาศใช้หรือที่คาดว่ามีผลบังคับใช้ ณ วันที่รายงาน ตลอดจนการปรับปรุงทางภาษีที่เกี่ยวกับรายการในปีก่อนๆ</w:t>
      </w:r>
    </w:p>
    <w:p w14:paraId="0B88436C" w14:textId="6941AD9B" w:rsidR="00362AE0" w:rsidRPr="00B10B0C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ภาษีเงินได้รอการตัดบัญชีบันทึกโดยคำนวณจากผลแตกต่างชั่วคราวที่เกิดขึ้นระหว่างมูลค่าตามบัญชีของสินทรัพย์  และหนี้สินและจำนวนที่ใช้เพื่อความมุ่งหมายทางภาษี ภาษีเงินได้รอการตัดบัญชีวัดมูลค่าโดยใช้อัตราภาษีที่คาดว่าจะใช้กับผลแตกต่างชั่วคราวเมื่อมีการกลับรายการโดยอิงกับกฎหมายที่ประกาศใช้หรือที่คาดว่ามีผลบังคับใช้ ณ วันที่รายงาน</w:t>
      </w:r>
    </w:p>
    <w:p w14:paraId="64521985" w14:textId="7E6B65C9" w:rsidR="00362AE0" w:rsidRP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  <w:cs/>
        </w:rPr>
      </w:pPr>
      <w:r w:rsidRPr="00B10B0C">
        <w:rPr>
          <w:rFonts w:ascii="Angsana New" w:hAnsi="Angsana New"/>
          <w:sz w:val="28"/>
          <w:szCs w:val="28"/>
          <w:cs/>
        </w:rPr>
        <w:lastRenderedPageBreak/>
        <w:t>สินทรัพย์ภาษีเงินได้รอการตัดบัญชีจะบันทึกต่อเมื่อมีความเป็นไปได้ค่อนข้างแน่นอนว่ากำไรเพื่อเสียภาษีในอนาคต  จะมีจำนวนเพียงพอกับการใช้ประโยชน์จากผลแตกต่างชั่วคราวดังกล่าว สินทรัพย์ภาษีเงินได้รอการตัดบัญชีจะถูกทบทวน ณ ทุกวันที่รายงานและจะถูกปรับลดลงเท่าที่ประโยชน์ทางภาษีจะมีโอกาสถูกใช้จริง</w:t>
      </w:r>
    </w:p>
    <w:p w14:paraId="3CA9DC7B" w14:textId="5B522B47" w:rsidR="00362AE0" w:rsidRPr="006E3D85" w:rsidRDefault="00145B77" w:rsidP="00362AE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line="240" w:lineRule="auto"/>
        <w:ind w:left="425" w:right="45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</w:t>
      </w:r>
      <w:r w:rsidR="00C43226">
        <w:rPr>
          <w:rFonts w:ascii="Angsana New" w:hAnsi="Angsana New"/>
          <w:b/>
          <w:bCs/>
          <w:sz w:val="28"/>
          <w:szCs w:val="28"/>
        </w:rPr>
        <w:t>20</w:t>
      </w:r>
      <w:r>
        <w:rPr>
          <w:rFonts w:ascii="Angsana New" w:hAnsi="Angsana New"/>
          <w:b/>
          <w:bCs/>
          <w:sz w:val="28"/>
          <w:szCs w:val="28"/>
        </w:rPr>
        <w:t xml:space="preserve">  </w:t>
      </w:r>
      <w:r w:rsidR="00362AE0" w:rsidRPr="006E3D85">
        <w:rPr>
          <w:rFonts w:ascii="Angsana New" w:hAnsi="Angsana New"/>
          <w:b/>
          <w:bCs/>
          <w:sz w:val="28"/>
          <w:szCs w:val="28"/>
          <w:cs/>
        </w:rPr>
        <w:t>กำไร</w:t>
      </w:r>
      <w:r w:rsidR="00362AE0" w:rsidRPr="006E3D85">
        <w:rPr>
          <w:rFonts w:ascii="Angsana New" w:hAnsi="Angsana New" w:hint="cs"/>
          <w:b/>
          <w:bCs/>
          <w:sz w:val="28"/>
          <w:szCs w:val="28"/>
          <w:cs/>
        </w:rPr>
        <w:t>(ขาดทุน)</w:t>
      </w:r>
      <w:r w:rsidR="00362AE0" w:rsidRPr="006E3D85">
        <w:rPr>
          <w:rFonts w:ascii="Angsana New" w:hAnsi="Angsana New"/>
          <w:b/>
          <w:bCs/>
          <w:sz w:val="28"/>
          <w:szCs w:val="28"/>
          <w:cs/>
        </w:rPr>
        <w:t>ต่อหุ้นขั้นพื้นฐาน</w:t>
      </w:r>
    </w:p>
    <w:p w14:paraId="5B7C3A5E" w14:textId="33E24138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120" w:after="12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6E3D85">
        <w:rPr>
          <w:rFonts w:ascii="Angsana New" w:hAnsi="Angsana New"/>
          <w:sz w:val="28"/>
          <w:szCs w:val="28"/>
          <w:cs/>
        </w:rPr>
        <w:t>กำไร</w:t>
      </w:r>
      <w:r w:rsidRPr="006E3D85">
        <w:rPr>
          <w:rFonts w:ascii="Angsana New" w:hAnsi="Angsana New" w:hint="cs"/>
          <w:sz w:val="28"/>
          <w:szCs w:val="28"/>
          <w:cs/>
        </w:rPr>
        <w:t>(ขาดทุน)</w:t>
      </w:r>
      <w:r w:rsidRPr="006E3D85">
        <w:rPr>
          <w:rFonts w:ascii="Angsana New" w:hAnsi="Angsana New"/>
          <w:sz w:val="28"/>
          <w:szCs w:val="28"/>
          <w:cs/>
        </w:rPr>
        <w:t>ต่อหุ้นขั้นพื้นฐานคำนวณโดยการหารกำไรสำหรับปีด้วยจำนวนหุ้นสามัญถัวเฉลี่ยถ่วงน้ำหนักที่ออกจำหน่ายแล้วในระหว่างปี</w:t>
      </w:r>
    </w:p>
    <w:p w14:paraId="3A728BF2" w14:textId="39ED3424" w:rsidR="003218C8" w:rsidRDefault="003218C8" w:rsidP="003218C8">
      <w:pPr>
        <w:pStyle w:val="ListParagraph"/>
        <w:tabs>
          <w:tab w:val="clear" w:pos="227"/>
          <w:tab w:val="clear" w:pos="454"/>
          <w:tab w:val="clear" w:pos="680"/>
          <w:tab w:val="left" w:pos="720"/>
        </w:tabs>
        <w:spacing w:before="120" w:line="240" w:lineRule="auto"/>
        <w:ind w:left="873" w:hanging="447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 xml:space="preserve">3.21  </w:t>
      </w:r>
      <w:r>
        <w:rPr>
          <w:rFonts w:ascii="Angsana New" w:hAnsi="Angsana New"/>
          <w:b/>
          <w:bCs/>
          <w:sz w:val="28"/>
          <w:szCs w:val="28"/>
          <w:cs/>
        </w:rPr>
        <w:t>บุคคลหรือกิจการที่เกี่ยวข้องกัน</w:t>
      </w:r>
    </w:p>
    <w:p w14:paraId="576F8FB7" w14:textId="4AD55354" w:rsidR="003218C8" w:rsidRDefault="003218C8" w:rsidP="003218C8">
      <w:pPr>
        <w:tabs>
          <w:tab w:val="clear" w:pos="227"/>
          <w:tab w:val="clear" w:pos="454"/>
          <w:tab w:val="clear" w:pos="680"/>
          <w:tab w:val="clear" w:pos="907"/>
          <w:tab w:val="left" w:pos="993"/>
        </w:tabs>
        <w:spacing w:before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บุคคลหรือกิจการที่เกี่ยวข้องกัน หมายถึง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บุคคลหรือกิจการที่มีอำนาจควบคุมบริษัทถูกควบคุมโดยบริษัทไม่ว่าจะเป็นทางตรงหรือทางอ้อม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หรืออยู่ภายใต้การควบคุมเดียวกันกับบริษัท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รวมถึงบริษัทที่ทำหน้าที่ถือหุ้นบริษัทย่อยและกิจการที่เป็นบริษัทย่อยในเครือเดียวกัน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นอกจากนี้บุคคลหรือกิจการที่เกี่ยวข้องกันยังหมายรวมถึงบริษัทร่วมและบุคคลซึ่งถือหุ้นที่มีสิทธิออกเสียงไม่ว่าทางตรงหรือทางอ้อมและมีอิทธิพลอย่างเป็นสาระสำคัญกับบริษัท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ผู้บริหารสำคัญ</w:t>
      </w:r>
      <w:r>
        <w:rPr>
          <w:rFonts w:ascii="Angsana New" w:hAnsi="Angsana New"/>
          <w:sz w:val="28"/>
          <w:szCs w:val="28"/>
          <w:cs/>
          <w:lang w:val="x-none"/>
        </w:rPr>
        <w:t xml:space="preserve"> </w:t>
      </w:r>
      <w:r>
        <w:rPr>
          <w:rFonts w:ascii="Angsana New" w:hAnsi="Angsana New"/>
          <w:sz w:val="28"/>
          <w:szCs w:val="28"/>
          <w:cs/>
        </w:rPr>
        <w:t>กรรมการหรือพนักงานของบริษัท ตลอดทั้งสมาชิกในครอบครัวที่ใกล้ชิดกับบุคคลดังกล่าวและกิจการที่เกี่ยวข้องกับบุคคลเหล่านั้น</w:t>
      </w:r>
    </w:p>
    <w:p w14:paraId="6DE94049" w14:textId="0708DE25" w:rsidR="003218C8" w:rsidRDefault="003218C8" w:rsidP="003218C8">
      <w:pPr>
        <w:tabs>
          <w:tab w:val="clear" w:pos="227"/>
          <w:tab w:val="clear" w:pos="454"/>
          <w:tab w:val="clear" w:pos="680"/>
          <w:tab w:val="clear" w:pos="907"/>
          <w:tab w:val="left" w:pos="851"/>
        </w:tabs>
        <w:spacing w:before="120" w:line="240" w:lineRule="auto"/>
        <w:ind w:left="891" w:hanging="40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ในการพิจารณาความสัมพันธ์ระหว่างบุคคลหรือกิจการที่เกี่ยวข้องกันกับบริษัทแต่ละรายการบริษัทคำนึงถึงเนื้อหาของความสัมพันธ์มากกว่ารูปแบบทางกฎหมาย</w:t>
      </w:r>
    </w:p>
    <w:p w14:paraId="329EB8E1" w14:textId="2F2312CA" w:rsidR="00362AE0" w:rsidRPr="00A34A96" w:rsidRDefault="00145B77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851"/>
        </w:tabs>
        <w:spacing w:before="240" w:after="120"/>
        <w:ind w:left="426"/>
        <w:jc w:val="thaiDistribute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sz w:val="28"/>
          <w:szCs w:val="28"/>
        </w:rPr>
        <w:t>3.2</w:t>
      </w:r>
      <w:r w:rsidR="003218C8">
        <w:rPr>
          <w:rFonts w:ascii="Angsana New" w:hAnsi="Angsana New"/>
          <w:b/>
          <w:bCs/>
          <w:sz w:val="28"/>
          <w:szCs w:val="28"/>
        </w:rPr>
        <w:t>2</w:t>
      </w:r>
      <w:r>
        <w:rPr>
          <w:rFonts w:ascii="Angsana New" w:hAnsi="Angsana New"/>
          <w:b/>
          <w:bCs/>
          <w:sz w:val="28"/>
          <w:szCs w:val="28"/>
        </w:rPr>
        <w:t xml:space="preserve">   </w:t>
      </w:r>
      <w:r w:rsidR="00362AE0" w:rsidRPr="00A34A96">
        <w:rPr>
          <w:rFonts w:ascii="Angsana New" w:hAnsi="Angsana New"/>
          <w:b/>
          <w:bCs/>
          <w:sz w:val="28"/>
          <w:szCs w:val="28"/>
          <w:cs/>
        </w:rPr>
        <w:t>การวัดมูลค่ายุติธรรม</w:t>
      </w:r>
    </w:p>
    <w:p w14:paraId="0E275FC4" w14:textId="77777777" w:rsidR="00362AE0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</w:t>
      </w:r>
      <w:r w:rsidRPr="00A34A96">
        <w:rPr>
          <w:rFonts w:ascii="Angsana New" w:hAnsi="Angsana New"/>
          <w:sz w:val="28"/>
          <w:szCs w:val="28"/>
        </w:rPr>
        <w:t xml:space="preserve"> </w:t>
      </w:r>
      <w:r w:rsidRPr="00A34A96">
        <w:rPr>
          <w:rFonts w:ascii="Angsana New" w:hAnsi="Angsana New"/>
          <w:sz w:val="28"/>
          <w:szCs w:val="28"/>
          <w:cs/>
        </w:rPr>
        <w:t>ยกเว้น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บริษัทจะประมาณมูลค่ายุติธรรมโดยใช้เทคนิคการประเมินมูลค่าที่เหมาะสมกับแต่ละสถานการณ์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</w:t>
      </w:r>
    </w:p>
    <w:p w14:paraId="1096D3FE" w14:textId="77777777" w:rsidR="00E0757D" w:rsidRDefault="00E0757D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</w:p>
    <w:p w14:paraId="054F7A7D" w14:textId="77777777" w:rsidR="00E0757D" w:rsidRDefault="00E0757D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</w:p>
    <w:p w14:paraId="551ABE43" w14:textId="77777777" w:rsidR="00E0757D" w:rsidRDefault="00E0757D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</w:p>
    <w:p w14:paraId="7E01FAA9" w14:textId="77777777" w:rsidR="00E0757D" w:rsidRDefault="00E0757D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</w:p>
    <w:p w14:paraId="2CFA1BEF" w14:textId="77777777" w:rsidR="00E0757D" w:rsidRPr="00A34A96" w:rsidRDefault="00E0757D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</w:p>
    <w:p w14:paraId="17919562" w14:textId="332290A9" w:rsidR="00362AE0" w:rsidRPr="00A34A96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lastRenderedPageBreak/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471C8666" w14:textId="3F7996FD" w:rsidR="00362AE0" w:rsidRPr="00A34A96" w:rsidRDefault="00362AE0" w:rsidP="00145B7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t xml:space="preserve">ระดับ </w:t>
      </w:r>
      <w:r w:rsidRPr="00A34A96">
        <w:rPr>
          <w:rFonts w:ascii="Angsana New" w:hAnsi="Angsana New"/>
          <w:sz w:val="28"/>
          <w:szCs w:val="28"/>
        </w:rPr>
        <w:t xml:space="preserve">1 </w:t>
      </w:r>
      <w:r>
        <w:rPr>
          <w:rFonts w:ascii="Angsana New" w:hAnsi="Angsana New"/>
          <w:sz w:val="28"/>
          <w:szCs w:val="28"/>
        </w:rPr>
        <w:t xml:space="preserve">        </w:t>
      </w:r>
      <w:r w:rsidRPr="00A34A96">
        <w:rPr>
          <w:rFonts w:ascii="Angsana New" w:hAnsi="Angsana New"/>
          <w:sz w:val="28"/>
          <w:szCs w:val="28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2C5CE0EE" w14:textId="77777777" w:rsidR="00362AE0" w:rsidRPr="00A34A96" w:rsidRDefault="00362AE0" w:rsidP="00A3068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843"/>
        </w:tabs>
        <w:spacing w:after="120"/>
        <w:ind w:left="851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t xml:space="preserve">ระดับ </w:t>
      </w:r>
      <w:r w:rsidRPr="00A34A96">
        <w:rPr>
          <w:rFonts w:ascii="Angsana New" w:hAnsi="Angsana New"/>
          <w:sz w:val="28"/>
          <w:szCs w:val="28"/>
        </w:rPr>
        <w:t>2</w:t>
      </w:r>
      <w:r w:rsidRPr="00A34A96">
        <w:rPr>
          <w:rFonts w:ascii="Angsana New" w:hAnsi="Angsana New"/>
          <w:sz w:val="28"/>
          <w:szCs w:val="28"/>
        </w:rPr>
        <w:tab/>
      </w:r>
      <w:r w:rsidRPr="00A34A96">
        <w:rPr>
          <w:rFonts w:ascii="Angsana New" w:hAnsi="Angsana New"/>
          <w:sz w:val="28"/>
          <w:szCs w:val="28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 ทางอ้อม</w:t>
      </w:r>
    </w:p>
    <w:p w14:paraId="022DD731" w14:textId="77777777" w:rsidR="00362AE0" w:rsidRPr="00A34A96" w:rsidRDefault="00362AE0" w:rsidP="00A3068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843"/>
        </w:tabs>
        <w:spacing w:after="120"/>
        <w:ind w:left="1134" w:hanging="283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t xml:space="preserve">ระดับ </w:t>
      </w:r>
      <w:r w:rsidRPr="00A34A96">
        <w:rPr>
          <w:rFonts w:ascii="Angsana New" w:hAnsi="Angsana New"/>
          <w:sz w:val="28"/>
          <w:szCs w:val="28"/>
        </w:rPr>
        <w:t>3</w:t>
      </w:r>
      <w:r w:rsidRPr="00A34A96">
        <w:rPr>
          <w:rFonts w:ascii="Angsana New" w:hAnsi="Angsana New"/>
          <w:sz w:val="28"/>
          <w:szCs w:val="28"/>
        </w:rPr>
        <w:tab/>
      </w:r>
      <w:r w:rsidRPr="00A34A96">
        <w:rPr>
          <w:rFonts w:ascii="Angsana New" w:hAnsi="Angsana New"/>
          <w:sz w:val="28"/>
          <w:szCs w:val="28"/>
          <w:cs/>
        </w:rPr>
        <w:t>ใช้ข้อมูลที่ไม่สามารถสังเกตได้</w:t>
      </w:r>
      <w:r w:rsidRPr="00A34A96">
        <w:rPr>
          <w:rFonts w:ascii="Angsana New" w:hAnsi="Angsana New"/>
          <w:sz w:val="28"/>
          <w:szCs w:val="28"/>
        </w:rPr>
        <w:t xml:space="preserve"> </w:t>
      </w:r>
      <w:r w:rsidRPr="00A34A96">
        <w:rPr>
          <w:rFonts w:ascii="Angsana New" w:hAnsi="Angsana New"/>
          <w:sz w:val="28"/>
          <w:szCs w:val="28"/>
          <w:cs/>
        </w:rPr>
        <w:t xml:space="preserve">เช่น ข้อมูลเกี่ยวกับกระแสเงินในอนาคตที่กิจการประมาณขึ้น </w:t>
      </w:r>
    </w:p>
    <w:p w14:paraId="33A52647" w14:textId="6852F827" w:rsidR="00362AE0" w:rsidRDefault="00362AE0" w:rsidP="00A3068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560"/>
        </w:tabs>
        <w:spacing w:before="240" w:line="240" w:lineRule="auto"/>
        <w:ind w:left="851" w:right="45"/>
        <w:jc w:val="thaiDistribute"/>
        <w:rPr>
          <w:rFonts w:ascii="Angsana New" w:hAnsi="Angsana New"/>
          <w:sz w:val="28"/>
          <w:szCs w:val="28"/>
        </w:rPr>
      </w:pPr>
      <w:r w:rsidRPr="00A34A96">
        <w:rPr>
          <w:rFonts w:ascii="Angsana New" w:hAnsi="Angsana New"/>
          <w:sz w:val="28"/>
          <w:szCs w:val="28"/>
          <w:cs/>
        </w:rPr>
        <w:t>ทุกวันสิ้นรอบระยะเวลารายงาน บริษัท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</w:t>
      </w:r>
      <w:r w:rsidRPr="00A34A96">
        <w:rPr>
          <w:rFonts w:ascii="Angsana New" w:hAnsi="Angsana New"/>
          <w:sz w:val="28"/>
          <w:szCs w:val="28"/>
        </w:rPr>
        <w:t xml:space="preserve"> </w:t>
      </w:r>
      <w:r w:rsidRPr="00A34A96">
        <w:rPr>
          <w:rFonts w:ascii="Angsana New" w:hAnsi="Angsana New"/>
          <w:sz w:val="28"/>
          <w:szCs w:val="28"/>
          <w:cs/>
        </w:rPr>
        <w:t>ณ</w:t>
      </w:r>
      <w:r w:rsidRPr="00A34A96">
        <w:rPr>
          <w:rFonts w:ascii="Angsana New" w:hAnsi="Angsana New"/>
          <w:sz w:val="28"/>
          <w:szCs w:val="28"/>
        </w:rPr>
        <w:t xml:space="preserve"> </w:t>
      </w:r>
      <w:r w:rsidRPr="00A34A96">
        <w:rPr>
          <w:rFonts w:ascii="Angsana New" w:hAnsi="Angsana New"/>
          <w:sz w:val="28"/>
          <w:szCs w:val="28"/>
          <w:cs/>
        </w:rPr>
        <w:t>วันสิ้นรอบระยะเวลารายงานที่มีการวัดมูลค่ายุติธรรมแบบเกิดขึ้นประจำ</w:t>
      </w:r>
    </w:p>
    <w:p w14:paraId="1488F9D7" w14:textId="4859A49F" w:rsidR="002B05D0" w:rsidRPr="00F01554" w:rsidRDefault="001E4482" w:rsidP="002F43FD">
      <w:pPr>
        <w:pStyle w:val="ListParagraph"/>
        <w:numPr>
          <w:ilvl w:val="1"/>
          <w:numId w:val="23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right="29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t xml:space="preserve">   </w:t>
      </w:r>
      <w:r w:rsidR="002B05D0" w:rsidRPr="00F01554">
        <w:rPr>
          <w:rFonts w:ascii="Angsana New" w:hAnsi="Angsana New"/>
          <w:b/>
          <w:bCs/>
          <w:sz w:val="28"/>
          <w:szCs w:val="28"/>
          <w:cs/>
          <w:lang w:val="en-GB"/>
        </w:rPr>
        <w:t>เครื่องมือทางการเงิน</w:t>
      </w:r>
    </w:p>
    <w:p w14:paraId="65E573FC" w14:textId="77777777" w:rsidR="002B05D0" w:rsidRPr="00F01554" w:rsidRDefault="002B05D0" w:rsidP="001E4482">
      <w:pPr>
        <w:tabs>
          <w:tab w:val="clear" w:pos="680"/>
          <w:tab w:val="left" w:pos="851"/>
        </w:tabs>
        <w:spacing w:before="120" w:after="120" w:line="240" w:lineRule="auto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F01554">
        <w:rPr>
          <w:rFonts w:ascii="Angsana New" w:hAnsi="Angsana New"/>
          <w:b/>
          <w:bCs/>
          <w:sz w:val="28"/>
          <w:szCs w:val="28"/>
          <w:cs/>
        </w:rPr>
        <w:t>การจัดประเภทรายการและวัดมูลค่า</w:t>
      </w:r>
    </w:p>
    <w:p w14:paraId="2E9F844F" w14:textId="77777777" w:rsidR="002B05D0" w:rsidRPr="00F01554" w:rsidRDefault="002B05D0" w:rsidP="001E4482">
      <w:pPr>
        <w:tabs>
          <w:tab w:val="clear" w:pos="680"/>
          <w:tab w:val="left" w:pos="851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F01554">
        <w:rPr>
          <w:rFonts w:ascii="Angsana New" w:hAnsi="Angsana New"/>
          <w:sz w:val="28"/>
          <w:szCs w:val="28"/>
          <w:cs/>
        </w:rPr>
        <w:t>สินทรัพย์ทางการเงินประเภทตราสารหนี้วัดมูลค่าด้วยมูลค่ายุติธรรมผ่านกำไรหรือขาดทุน มูลค่ายุติธรรมผ่านกำไรขาดทุนเบ็ดเสร็จอื่น หรือราคาทุนตัดจำหน่าย การจัดประเภทดังกล่าวจะขึ้นอยู่กับโมเดลธุรกิจของบริษัทในการจัดการสินทรัพย์ และลักษณะของกระแสเงินสดตามสัญญาของสินทรัพย์ทางการเงินนั้น</w:t>
      </w:r>
    </w:p>
    <w:p w14:paraId="38A3848B" w14:textId="77777777" w:rsidR="002B05D0" w:rsidRPr="00F01554" w:rsidRDefault="002B05D0" w:rsidP="001E4482">
      <w:pPr>
        <w:tabs>
          <w:tab w:val="clear" w:pos="680"/>
          <w:tab w:val="left" w:pos="851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F01554">
        <w:rPr>
          <w:rFonts w:ascii="Angsana New" w:hAnsi="Angsana New"/>
          <w:sz w:val="28"/>
          <w:szCs w:val="28"/>
          <w:cs/>
        </w:rPr>
        <w:t>สินทรัพย์ทางการเงินประเภทตราสารทุนวัดมูลค่าด้วยมูลค่ายุติธรรมผ่านกำไรหรือขาดทุนหรือผ่านกำไรขาดทุนเบ็ดเสร็จอื่น</w:t>
      </w:r>
    </w:p>
    <w:p w14:paraId="7420AB06" w14:textId="77777777" w:rsidR="002B05D0" w:rsidRPr="00F01554" w:rsidRDefault="002B05D0" w:rsidP="001E4482">
      <w:pPr>
        <w:tabs>
          <w:tab w:val="clear" w:pos="680"/>
          <w:tab w:val="left" w:pos="851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F01554">
        <w:rPr>
          <w:rFonts w:ascii="Angsana New" w:hAnsi="Angsana New"/>
          <w:sz w:val="28"/>
          <w:szCs w:val="28"/>
          <w:cs/>
        </w:rPr>
        <w:t>หนี้สินทางการเงินจัดประเภทรายการและวัดมูลค่าด้วยวิธีราคาทุนตัดจำหน่าย</w:t>
      </w:r>
    </w:p>
    <w:p w14:paraId="244DFFEA" w14:textId="77777777" w:rsidR="002B05D0" w:rsidRPr="00F01554" w:rsidRDefault="002B05D0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b/>
          <w:bCs/>
          <w:sz w:val="28"/>
          <w:szCs w:val="28"/>
        </w:rPr>
      </w:pPr>
      <w:r w:rsidRPr="00F01554">
        <w:rPr>
          <w:rFonts w:ascii="Angsana New" w:hAnsi="Angsana New"/>
          <w:b/>
          <w:bCs/>
          <w:sz w:val="28"/>
          <w:szCs w:val="28"/>
          <w:cs/>
        </w:rPr>
        <w:t>การด้อยค่าของสินทรัพย์ทางการเงิน</w:t>
      </w:r>
    </w:p>
    <w:p w14:paraId="5F5F7BDD" w14:textId="5E76AEA9" w:rsidR="002B05D0" w:rsidRDefault="002B05D0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  <w:r w:rsidRPr="00F01554">
        <w:rPr>
          <w:rFonts w:ascii="Angsana New" w:hAnsi="Angsana New"/>
          <w:sz w:val="28"/>
          <w:szCs w:val="28"/>
          <w:cs/>
        </w:rPr>
        <w:t>บริษัทรับรู้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 โดยไม่จำเป็นต้องรอให้เหตุการณ์ที่มีการด้อยค่าด้านเครดิตเกิดขึ้นก่อน บริษัทพิจารณาการเปลี่ยนแปลงในความเสี่ยงด้านเครดิตของสินทรัพย์ทางการเงินเป็นระดับ และกำหนดวิธีการวัดค่าเผื่อผลขาดทุนด้านเครดิตและการคำนวณดอกเบี้ยที่แท้จริงที่แตกต่างกันในแต่ละระดับ โดยมีข้อยกเว้นสำหรับลูกหนี้การค้าหรือสินทรัพย์ที่เกิดจากสัญญาที่ไม่มีองค์ประกอบเกี่ยวกับการจัดหาเงินที่มีนัยสำคัญ ซึ่ง</w:t>
      </w:r>
      <w:r w:rsidRPr="00F01554">
        <w:rPr>
          <w:rFonts w:ascii="Angsana New" w:hAnsi="Angsana New" w:hint="cs"/>
          <w:sz w:val="28"/>
          <w:szCs w:val="28"/>
          <w:cs/>
        </w:rPr>
        <w:t>บริษัท</w:t>
      </w:r>
      <w:r w:rsidRPr="00F01554">
        <w:rPr>
          <w:rFonts w:ascii="Angsana New" w:hAnsi="Angsana New"/>
          <w:sz w:val="28"/>
          <w:szCs w:val="28"/>
          <w:cs/>
        </w:rPr>
        <w:t>ใช้วิธีการอย่างง่ายในการพิจารณาค่าเผื่อผลขาดทุนที่คาดว่าจะเกิดขึ้นตลอดอายุ</w:t>
      </w:r>
    </w:p>
    <w:p w14:paraId="76A579AB" w14:textId="77777777" w:rsidR="00C33EEB" w:rsidRDefault="00C33EEB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45398451" w14:textId="77777777" w:rsidR="00C33EEB" w:rsidRDefault="00C33EEB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4A95E02E" w14:textId="77777777" w:rsidR="00C33EEB" w:rsidRDefault="00C33EEB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72C62CDC" w14:textId="77777777" w:rsidR="00C33EEB" w:rsidRDefault="00C33EEB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37B3E032" w14:textId="77777777" w:rsidR="00C33EEB" w:rsidRDefault="00C33EEB" w:rsidP="001E4482">
      <w:pPr>
        <w:tabs>
          <w:tab w:val="clear" w:pos="680"/>
          <w:tab w:val="left" w:pos="993"/>
        </w:tabs>
        <w:spacing w:before="120" w:after="120" w:line="240" w:lineRule="auto"/>
        <w:ind w:left="851"/>
        <w:jc w:val="thaiDistribute"/>
        <w:rPr>
          <w:rFonts w:ascii="Angsana New" w:hAnsi="Angsana New"/>
          <w:sz w:val="28"/>
          <w:szCs w:val="28"/>
        </w:rPr>
      </w:pPr>
    </w:p>
    <w:p w14:paraId="0F751E94" w14:textId="2D6EED3B" w:rsidR="004E2E22" w:rsidRPr="00BF0551" w:rsidRDefault="004E2E22" w:rsidP="00574E54">
      <w:pPr>
        <w:pStyle w:val="ListParagraph"/>
        <w:numPr>
          <w:ilvl w:val="1"/>
          <w:numId w:val="23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851" w:right="29" w:hanging="491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 w:rsidRPr="00BF0551">
        <w:rPr>
          <w:rFonts w:asciiTheme="majorBidi" w:hAnsiTheme="majorBidi"/>
          <w:b/>
          <w:bCs/>
          <w:sz w:val="28"/>
          <w:szCs w:val="28"/>
          <w:cs/>
        </w:rPr>
        <w:lastRenderedPageBreak/>
        <w:t>แนวปฏิบัติทางการบัญชี เรื่อง มาตรการผ่อนปรนชั่วคราวสำหรับทางเลือกเพิ่มเติมทางบัญชี</w:t>
      </w:r>
      <w:r w:rsidRPr="00BF0551">
        <w:rPr>
          <w:rFonts w:asciiTheme="majorBidi" w:hAnsiTheme="majorBidi" w:hint="cs"/>
          <w:b/>
          <w:bCs/>
          <w:sz w:val="28"/>
          <w:szCs w:val="28"/>
          <w:cs/>
        </w:rPr>
        <w:t xml:space="preserve"> </w:t>
      </w:r>
      <w:r w:rsidRPr="00BF0551">
        <w:rPr>
          <w:rFonts w:asciiTheme="majorBidi" w:hAnsiTheme="majorBidi"/>
          <w:b/>
          <w:bCs/>
          <w:sz w:val="28"/>
          <w:szCs w:val="28"/>
          <w:cs/>
        </w:rPr>
        <w:t>เพื่อรองรับผลกระทบจากสถานการณ์การแพร่ระบาดของโรคติดเชื้อ</w:t>
      </w:r>
      <w:proofErr w:type="spellStart"/>
      <w:r w:rsidRPr="00BF0551">
        <w:rPr>
          <w:rFonts w:asciiTheme="majorBidi" w:hAnsiTheme="majorBidi"/>
          <w:b/>
          <w:bCs/>
          <w:sz w:val="28"/>
          <w:szCs w:val="28"/>
          <w:cs/>
        </w:rPr>
        <w:t>ไวรัส</w:t>
      </w:r>
      <w:proofErr w:type="spellEnd"/>
      <w:r w:rsidRPr="00BF0551">
        <w:rPr>
          <w:rFonts w:asciiTheme="majorBidi" w:hAnsiTheme="majorBidi"/>
          <w:b/>
          <w:bCs/>
          <w:sz w:val="28"/>
          <w:szCs w:val="28"/>
          <w:cs/>
        </w:rPr>
        <w:t xml:space="preserve">โคโรนา </w:t>
      </w:r>
      <w:r w:rsidRPr="00BF0551">
        <w:rPr>
          <w:rFonts w:asciiTheme="majorBidi" w:hAnsiTheme="majorBidi" w:cstheme="majorBidi"/>
          <w:b/>
          <w:bCs/>
          <w:sz w:val="28"/>
          <w:szCs w:val="28"/>
        </w:rPr>
        <w:t>2019 (COVID-19)</w:t>
      </w:r>
    </w:p>
    <w:p w14:paraId="1B22D04F" w14:textId="77777777" w:rsidR="004E2E22" w:rsidRPr="00BF0551" w:rsidRDefault="004E2E22" w:rsidP="00B451C1">
      <w:pPr>
        <w:tabs>
          <w:tab w:val="clear" w:pos="454"/>
          <w:tab w:val="left" w:pos="709"/>
        </w:tabs>
        <w:spacing w:before="120" w:after="120" w:line="240" w:lineRule="auto"/>
        <w:ind w:left="851"/>
        <w:jc w:val="thaiDistribute"/>
        <w:rPr>
          <w:rFonts w:asciiTheme="majorBidi" w:hAnsiTheme="majorBidi" w:cs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สภาวิชาชีพบัญชีได้ประกาศใช้แนวปฏิบัติทางการบัญชี เรื่อง มาตรการผ่อนปรนชั่วคราวสำหรับทางเลือกเพิ่มเติมทางบัญชีเพื่อรองรับผลกระทบจากสถานการณ์การแพร่ระบาดของโรคติดเชื้อ</w:t>
      </w:r>
      <w:proofErr w:type="spellStart"/>
      <w:r w:rsidRPr="00BF0551">
        <w:rPr>
          <w:rFonts w:asciiTheme="majorBidi" w:hAnsiTheme="majorBidi"/>
          <w:sz w:val="28"/>
          <w:szCs w:val="28"/>
          <w:cs/>
        </w:rPr>
        <w:t>ไวรัส</w:t>
      </w:r>
      <w:proofErr w:type="spellEnd"/>
      <w:r w:rsidRPr="00BF0551">
        <w:rPr>
          <w:rFonts w:asciiTheme="majorBidi" w:hAnsiTheme="majorBidi"/>
          <w:sz w:val="28"/>
          <w:szCs w:val="28"/>
          <w:cs/>
        </w:rPr>
        <w:t xml:space="preserve">โคโรนา </w:t>
      </w:r>
      <w:r w:rsidRPr="00BF0551">
        <w:rPr>
          <w:rFonts w:asciiTheme="majorBidi" w:hAnsiTheme="majorBidi" w:cstheme="majorBidi"/>
          <w:sz w:val="28"/>
          <w:szCs w:val="28"/>
        </w:rPr>
        <w:t xml:space="preserve">2019 (COVID-19) </w:t>
      </w:r>
      <w:r w:rsidRPr="00BF0551">
        <w:rPr>
          <w:rFonts w:asciiTheme="majorBidi" w:hAnsiTheme="majorBidi"/>
          <w:sz w:val="28"/>
          <w:szCs w:val="28"/>
          <w:cs/>
        </w:rPr>
        <w:t>โดยมีวัตถุประสงค์เพื่อลดผลกระทบในบางเรื่องจากการปฏิบัติตามมาตรฐานการรายงานทางการเงินบางฉบับ และเพื่อให้เกิดความชัดเจนในวิธีปฏิบัติทางบัญชี   ในช่วงเวลาที่ยังมีความไม่แน่นอนเกี่ยวกับสถานการณ์ดังกล่าว</w:t>
      </w:r>
    </w:p>
    <w:p w14:paraId="219E378D" w14:textId="577E72E2" w:rsidR="004E2E22" w:rsidRPr="00BF0551" w:rsidRDefault="004E2E22" w:rsidP="00B451C1">
      <w:pPr>
        <w:tabs>
          <w:tab w:val="clear" w:pos="454"/>
          <w:tab w:val="left" w:pos="709"/>
        </w:tabs>
        <w:spacing w:before="120" w:after="120" w:line="240" w:lineRule="auto"/>
        <w:ind w:left="851"/>
        <w:jc w:val="thaiDistribute"/>
        <w:rPr>
          <w:rFonts w:asciiTheme="majorBidi" w:hAnsiTheme="majorBidi" w:cs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แนวปฏิบัติทางการบัญชีดังกล่าวได้ประกาศลงในราชกิจจา</w:t>
      </w:r>
      <w:proofErr w:type="spellStart"/>
      <w:r w:rsidRPr="00BF0551">
        <w:rPr>
          <w:rFonts w:asciiTheme="majorBidi" w:hAnsiTheme="majorBidi"/>
          <w:sz w:val="28"/>
          <w:szCs w:val="28"/>
          <w:cs/>
        </w:rPr>
        <w:t>นุเบกษา</w:t>
      </w:r>
      <w:proofErr w:type="spellEnd"/>
      <w:r w:rsidRPr="00BF0551">
        <w:rPr>
          <w:rFonts w:asciiTheme="majorBidi" w:hAnsiTheme="majorBidi"/>
          <w:sz w:val="28"/>
          <w:szCs w:val="28"/>
          <w:cs/>
        </w:rPr>
        <w:t xml:space="preserve">เมื่อวันที่ </w:t>
      </w:r>
      <w:r w:rsidRPr="00BF0551">
        <w:rPr>
          <w:rFonts w:asciiTheme="majorBidi" w:hAnsiTheme="majorBidi" w:cstheme="majorBidi"/>
          <w:sz w:val="28"/>
          <w:szCs w:val="28"/>
        </w:rPr>
        <w:t>22</w:t>
      </w:r>
      <w:r w:rsidRPr="00BF0551">
        <w:rPr>
          <w:rFonts w:asciiTheme="majorBidi" w:hAnsiTheme="majorBidi"/>
          <w:sz w:val="28"/>
          <w:szCs w:val="28"/>
          <w:cs/>
        </w:rPr>
        <w:t xml:space="preserve"> เมษายน </w:t>
      </w:r>
      <w:r w:rsidRPr="00BF0551">
        <w:rPr>
          <w:rFonts w:asciiTheme="majorBidi" w:hAnsiTheme="majorBidi" w:cstheme="majorBidi"/>
          <w:sz w:val="28"/>
          <w:szCs w:val="28"/>
        </w:rPr>
        <w:t>2563</w:t>
      </w:r>
      <w:r w:rsidRPr="00BF0551">
        <w:rPr>
          <w:rFonts w:asciiTheme="majorBidi" w:hAnsiTheme="majorBidi"/>
          <w:sz w:val="28"/>
          <w:szCs w:val="28"/>
          <w:cs/>
        </w:rPr>
        <w:t xml:space="preserve"> และมีผลบังคับใช</w:t>
      </w:r>
      <w:r w:rsidR="002E10B0" w:rsidRPr="00BF0551">
        <w:rPr>
          <w:rFonts w:asciiTheme="majorBidi" w:hAnsiTheme="majorBidi"/>
          <w:sz w:val="28"/>
          <w:szCs w:val="28"/>
          <w:cs/>
        </w:rPr>
        <w:t>้สำหรับการจัดทำงบการเงินของ</w:t>
      </w:r>
      <w:r w:rsidRPr="00BF0551">
        <w:rPr>
          <w:rFonts w:asciiTheme="majorBidi" w:hAnsiTheme="majorBidi"/>
          <w:sz w:val="28"/>
          <w:szCs w:val="28"/>
          <w:cs/>
        </w:rPr>
        <w:t xml:space="preserve">บริษัทที่มีรอบระยะเวลารายงานสิ้นสุดภายในช่วงเวลาระหว่างวันที่ </w:t>
      </w:r>
      <w:r w:rsidRPr="00BF0551">
        <w:rPr>
          <w:rFonts w:asciiTheme="majorBidi" w:hAnsiTheme="majorBidi" w:cstheme="majorBidi"/>
          <w:sz w:val="28"/>
          <w:szCs w:val="28"/>
        </w:rPr>
        <w:t>1</w:t>
      </w:r>
      <w:r w:rsidRPr="00BF0551">
        <w:rPr>
          <w:rFonts w:asciiTheme="majorBidi" w:hAnsiTheme="majorBidi"/>
          <w:sz w:val="28"/>
          <w:szCs w:val="28"/>
          <w:cs/>
        </w:rPr>
        <w:t xml:space="preserve"> มกราคม </w:t>
      </w:r>
      <w:r w:rsidRPr="00BF0551">
        <w:rPr>
          <w:rFonts w:asciiTheme="majorBidi" w:hAnsiTheme="majorBidi" w:cstheme="majorBidi"/>
          <w:sz w:val="28"/>
          <w:szCs w:val="28"/>
        </w:rPr>
        <w:t>2563</w:t>
      </w:r>
      <w:r w:rsidRPr="00BF0551">
        <w:rPr>
          <w:rFonts w:asciiTheme="majorBidi" w:hAnsiTheme="majorBidi"/>
          <w:sz w:val="28"/>
          <w:szCs w:val="28"/>
          <w:cs/>
        </w:rPr>
        <w:t xml:space="preserve"> ถึงวันที่ </w:t>
      </w:r>
      <w:r w:rsidRPr="00BF0551">
        <w:rPr>
          <w:rFonts w:asciiTheme="majorBidi" w:hAnsiTheme="majorBidi" w:cstheme="majorBidi"/>
          <w:sz w:val="28"/>
          <w:szCs w:val="28"/>
        </w:rPr>
        <w:t>31</w:t>
      </w:r>
      <w:r w:rsidRPr="00BF0551">
        <w:rPr>
          <w:rFonts w:asciiTheme="majorBidi" w:hAnsiTheme="majorBidi"/>
          <w:sz w:val="28"/>
          <w:szCs w:val="28"/>
          <w:cs/>
        </w:rPr>
        <w:t xml:space="preserve"> ธันวาคม </w:t>
      </w:r>
      <w:r w:rsidRPr="00BF0551">
        <w:rPr>
          <w:rFonts w:asciiTheme="majorBidi" w:hAnsiTheme="majorBidi" w:cstheme="majorBidi"/>
          <w:sz w:val="28"/>
          <w:szCs w:val="28"/>
        </w:rPr>
        <w:t xml:space="preserve">2563 </w:t>
      </w:r>
    </w:p>
    <w:p w14:paraId="4DC5CF53" w14:textId="77777777" w:rsidR="004E2E22" w:rsidRPr="00BF0551" w:rsidRDefault="004E2E22" w:rsidP="00B451C1">
      <w:pPr>
        <w:tabs>
          <w:tab w:val="clear" w:pos="454"/>
          <w:tab w:val="left" w:pos="709"/>
        </w:tabs>
        <w:spacing w:before="120" w:after="120" w:line="240" w:lineRule="auto"/>
        <w:ind w:left="851"/>
        <w:jc w:val="thaiDistribute"/>
        <w:rPr>
          <w:rFonts w:asciiTheme="majorBidi" w:hAnsiTheme="majorBidi" w:cs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บริษัทเลือกใช้มาตรการผ่อนปรนชั่วคราวสำหรับทางเลือกเพิ่มเติมทางบัญชีดังต่อไปนี้</w:t>
      </w:r>
    </w:p>
    <w:p w14:paraId="38AF7859" w14:textId="77777777" w:rsidR="004E2E22" w:rsidRPr="00BF0551" w:rsidRDefault="004E2E22" w:rsidP="002F43FD">
      <w:pPr>
        <w:pStyle w:val="ListParagraph"/>
        <w:numPr>
          <w:ilvl w:val="0"/>
          <w:numId w:val="19"/>
        </w:numPr>
        <w:tabs>
          <w:tab w:val="clear" w:pos="454"/>
          <w:tab w:val="clear" w:pos="680"/>
          <w:tab w:val="clear" w:pos="907"/>
        </w:tabs>
        <w:spacing w:before="120" w:after="120" w:line="240" w:lineRule="auto"/>
        <w:ind w:left="1134" w:hanging="283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เลือกที่จะไม่ต้องนำข้อมูลที่มีการคาดการณ์ไปในอนาคต (</w:t>
      </w:r>
      <w:r w:rsidRPr="00BF0551">
        <w:rPr>
          <w:rFonts w:asciiTheme="majorBidi" w:hAnsiTheme="majorBidi"/>
          <w:sz w:val="28"/>
          <w:szCs w:val="28"/>
        </w:rPr>
        <w:t xml:space="preserve">Forward-looking information) </w:t>
      </w:r>
      <w:r w:rsidRPr="00BF0551">
        <w:rPr>
          <w:rFonts w:asciiTheme="majorBidi" w:hAnsiTheme="majorBidi"/>
          <w:sz w:val="28"/>
          <w:szCs w:val="28"/>
          <w:cs/>
        </w:rPr>
        <w:t>มาใช้วัดมูลค่าของผลขาดทุนด้านเครดิตที่คาดว่าจะเกิดขึ้น ในกรณีที่บริษัทใช้วิธีการอย่างง่ายในการวัดมูลค่าของผลขาดทุนด้านเครดิตที่คาดว่าจะเกิดขึ้น</w:t>
      </w:r>
    </w:p>
    <w:p w14:paraId="047F53C0" w14:textId="20F1554B" w:rsidR="004E2E22" w:rsidRDefault="004E2E22" w:rsidP="002F43FD">
      <w:pPr>
        <w:pStyle w:val="ListParagraph"/>
        <w:numPr>
          <w:ilvl w:val="0"/>
          <w:numId w:val="19"/>
        </w:numPr>
        <w:tabs>
          <w:tab w:val="clear" w:pos="454"/>
          <w:tab w:val="clear" w:pos="680"/>
          <w:tab w:val="clear" w:pos="907"/>
        </w:tabs>
        <w:spacing w:before="120" w:after="120" w:line="240" w:lineRule="auto"/>
        <w:ind w:left="1134" w:hanging="283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 xml:space="preserve">เลือกที่จะไม่นำสถานการณ์ </w:t>
      </w:r>
      <w:r w:rsidRPr="00BF0551">
        <w:rPr>
          <w:rFonts w:asciiTheme="majorBidi" w:hAnsiTheme="majorBidi"/>
          <w:sz w:val="28"/>
          <w:szCs w:val="28"/>
        </w:rPr>
        <w:t>COVID-19</w:t>
      </w:r>
      <w:r w:rsidRPr="00BF0551">
        <w:rPr>
          <w:rFonts w:asciiTheme="majorBidi" w:hAnsiTheme="majorBidi"/>
          <w:sz w:val="28"/>
          <w:szCs w:val="28"/>
          <w:cs/>
        </w:rPr>
        <w:t xml:space="preserve"> มาถือเป็นข้อบ่งชี้ของการด้อยค่า ตามมาตรฐานการบัญชี ฉบับที่ </w:t>
      </w:r>
      <w:r w:rsidRPr="00BF0551">
        <w:rPr>
          <w:rFonts w:asciiTheme="majorBidi" w:hAnsiTheme="majorBidi"/>
          <w:sz w:val="28"/>
          <w:szCs w:val="28"/>
        </w:rPr>
        <w:t>36</w:t>
      </w:r>
      <w:r w:rsidRPr="00BF0551">
        <w:rPr>
          <w:rFonts w:asciiTheme="majorBidi" w:hAnsiTheme="majorBidi"/>
          <w:sz w:val="28"/>
          <w:szCs w:val="28"/>
          <w:cs/>
        </w:rPr>
        <w:t xml:space="preserve"> เรื่อง การด้อยค่าของสินทรัพย์</w:t>
      </w:r>
    </w:p>
    <w:p w14:paraId="35B228DB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2CABCF35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5638FFBE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63B7ED8B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2220DF50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6223D687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13E9EA6A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0FD2912B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1C17DBFD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5A5F49AE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149A9113" w14:textId="77777777" w:rsid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08BC38DB" w14:textId="77777777" w:rsidR="00F86872" w:rsidRPr="00F86872" w:rsidRDefault="00F86872" w:rsidP="00F86872">
      <w:pPr>
        <w:tabs>
          <w:tab w:val="clear" w:pos="454"/>
          <w:tab w:val="clear" w:pos="680"/>
          <w:tab w:val="clear" w:pos="907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</w:p>
    <w:p w14:paraId="5425AD83" w14:textId="68CD52E8" w:rsidR="006D6453" w:rsidRPr="002E1B29" w:rsidRDefault="006D6453" w:rsidP="002E1B29">
      <w:pPr>
        <w:pStyle w:val="Caption"/>
        <w:numPr>
          <w:ilvl w:val="0"/>
          <w:numId w:val="1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</w:tabs>
        <w:spacing w:before="240" w:after="120" w:line="240" w:lineRule="auto"/>
        <w:ind w:left="1497" w:hanging="1497"/>
        <w:rPr>
          <w:rFonts w:ascii="Angsana New" w:hAnsi="Angsana New"/>
          <w:sz w:val="28"/>
          <w:szCs w:val="28"/>
          <w:lang w:val="en-GB"/>
        </w:rPr>
      </w:pPr>
      <w:r w:rsidRPr="002E1B29">
        <w:rPr>
          <w:rFonts w:ascii="Angsana New" w:hAnsi="Angsana New"/>
          <w:sz w:val="28"/>
          <w:szCs w:val="28"/>
          <w:cs/>
          <w:lang w:val="en-GB"/>
        </w:rPr>
        <w:lastRenderedPageBreak/>
        <w:t>ผลสะสมจากการเปลี่ยนแปลงนโยบายการบัญชีเนื่องจากการนำมาตรฐานการรายงานทางการเงินใหม่มาถือปฏิบัติ</w:t>
      </w:r>
    </w:p>
    <w:p w14:paraId="2F0DE83E" w14:textId="7F4AA9E1" w:rsidR="007C7872" w:rsidRPr="007C7872" w:rsidRDefault="007C7872" w:rsidP="002E1B29">
      <w:pPr>
        <w:tabs>
          <w:tab w:val="clear" w:pos="227"/>
          <w:tab w:val="clear" w:pos="454"/>
          <w:tab w:val="clear" w:pos="680"/>
          <w:tab w:val="clear" w:pos="907"/>
          <w:tab w:val="left" w:pos="284"/>
          <w:tab w:val="left" w:pos="426"/>
        </w:tabs>
        <w:spacing w:before="120" w:line="240" w:lineRule="auto"/>
        <w:ind w:left="284" w:right="-163"/>
        <w:jc w:val="thaiDistribute"/>
        <w:rPr>
          <w:rFonts w:asciiTheme="majorBidi" w:hAnsiTheme="majorBidi"/>
          <w:sz w:val="28"/>
          <w:szCs w:val="28"/>
          <w:cs/>
        </w:rPr>
      </w:pPr>
      <w:r w:rsidRPr="007C7872">
        <w:rPr>
          <w:rFonts w:asciiTheme="majorBidi" w:hAnsiTheme="majorBidi"/>
          <w:sz w:val="28"/>
          <w:szCs w:val="28"/>
          <w:cs/>
        </w:rPr>
        <w:t>การเปลี่ยนแปลงนโยบายการบัญชีที่เปิดเผยนี้เป็นการอธ</w:t>
      </w:r>
      <w:r w:rsidR="00CA63E0">
        <w:rPr>
          <w:rFonts w:asciiTheme="majorBidi" w:hAnsiTheme="majorBidi"/>
          <w:sz w:val="28"/>
          <w:szCs w:val="28"/>
          <w:cs/>
        </w:rPr>
        <w:t>ิบายผลกระทบที่เกิดจากการที่</w:t>
      </w:r>
      <w:r w:rsidRPr="007C7872">
        <w:rPr>
          <w:rFonts w:asciiTheme="majorBidi" w:hAnsiTheme="majorBidi"/>
          <w:sz w:val="28"/>
          <w:szCs w:val="28"/>
          <w:cs/>
        </w:rPr>
        <w:t xml:space="preserve">บริษัทได้นำมาตรฐานการรายงานทางการเงินฉบับที่ </w:t>
      </w:r>
      <w:r w:rsidRPr="007C7872">
        <w:rPr>
          <w:rFonts w:asciiTheme="majorBidi" w:hAnsiTheme="majorBidi"/>
          <w:sz w:val="28"/>
          <w:szCs w:val="28"/>
        </w:rPr>
        <w:t>9</w:t>
      </w:r>
      <w:r w:rsidRPr="007C7872">
        <w:rPr>
          <w:rFonts w:asciiTheme="majorBidi" w:hAnsiTheme="majorBidi"/>
          <w:sz w:val="28"/>
          <w:szCs w:val="28"/>
          <w:cs/>
        </w:rPr>
        <w:t xml:space="preserve"> เรื่อง เครื่องมือทางการเงิน และกลุ่มมาตรฐานที่เกี่ยวข้องกับเครื่องมือทางการเงิน และฉบับที่ </w:t>
      </w:r>
      <w:r w:rsidRPr="007C7872">
        <w:rPr>
          <w:rFonts w:asciiTheme="majorBidi" w:hAnsiTheme="majorBidi"/>
          <w:sz w:val="28"/>
          <w:szCs w:val="28"/>
        </w:rPr>
        <w:t>16</w:t>
      </w:r>
      <w:r w:rsidRPr="007C7872">
        <w:rPr>
          <w:rFonts w:asciiTheme="majorBidi" w:hAnsiTheme="majorBidi"/>
          <w:sz w:val="28"/>
          <w:szCs w:val="28"/>
          <w:cs/>
        </w:rPr>
        <w:t xml:space="preserve"> เรื่อง สัญญาเช่า </w:t>
      </w:r>
      <w:r w:rsidRPr="002E1B29">
        <w:rPr>
          <w:rFonts w:asciiTheme="majorBidi" w:hAnsiTheme="majorBidi"/>
          <w:spacing w:val="-4"/>
          <w:sz w:val="28"/>
          <w:szCs w:val="28"/>
          <w:cs/>
        </w:rPr>
        <w:t xml:space="preserve">มาถือปฏิบัติเป็นครั้งแรก และนโยบายการบัญชีใหม่ที่นำมาถือปฏิบัติตั้งแต่วันที่ </w:t>
      </w:r>
      <w:r w:rsidRPr="002E1B29">
        <w:rPr>
          <w:rFonts w:asciiTheme="majorBidi" w:hAnsiTheme="majorBidi"/>
          <w:spacing w:val="-4"/>
          <w:sz w:val="28"/>
          <w:szCs w:val="28"/>
        </w:rPr>
        <w:t>1</w:t>
      </w:r>
      <w:r w:rsidRPr="002E1B29">
        <w:rPr>
          <w:rFonts w:asciiTheme="majorBidi" w:hAnsiTheme="majorBidi"/>
          <w:spacing w:val="-4"/>
          <w:sz w:val="28"/>
          <w:szCs w:val="28"/>
          <w:cs/>
        </w:rPr>
        <w:t xml:space="preserve"> มกราคม </w:t>
      </w:r>
      <w:r w:rsidRPr="002E1B29">
        <w:rPr>
          <w:rFonts w:asciiTheme="majorBidi" w:hAnsiTheme="majorBidi"/>
          <w:spacing w:val="-4"/>
          <w:sz w:val="28"/>
          <w:szCs w:val="28"/>
        </w:rPr>
        <w:t>2563</w:t>
      </w:r>
      <w:r w:rsidRPr="002E1B29">
        <w:rPr>
          <w:rFonts w:asciiTheme="majorBidi" w:hAnsiTheme="majorBidi"/>
          <w:spacing w:val="-4"/>
          <w:sz w:val="28"/>
          <w:szCs w:val="28"/>
          <w:cs/>
        </w:rPr>
        <w:t xml:space="preserve"> ได้อธิบายไว้ในหมายเหตุฯ ข้อ </w:t>
      </w:r>
      <w:r w:rsidRPr="002E1B29">
        <w:rPr>
          <w:rFonts w:asciiTheme="majorBidi" w:hAnsiTheme="majorBidi"/>
          <w:spacing w:val="-4"/>
          <w:sz w:val="28"/>
          <w:szCs w:val="28"/>
        </w:rPr>
        <w:t>2.5</w:t>
      </w:r>
    </w:p>
    <w:p w14:paraId="0E9C7892" w14:textId="43935848" w:rsidR="003F0E13" w:rsidRDefault="007C7872" w:rsidP="002E1B29">
      <w:pPr>
        <w:tabs>
          <w:tab w:val="clear" w:pos="454"/>
          <w:tab w:val="clear" w:pos="680"/>
          <w:tab w:val="clear" w:pos="907"/>
          <w:tab w:val="left" w:pos="426"/>
        </w:tabs>
        <w:spacing w:before="120" w:line="240" w:lineRule="auto"/>
        <w:ind w:left="284" w:right="-163"/>
        <w:jc w:val="thaiDistribute"/>
        <w:rPr>
          <w:rFonts w:asciiTheme="majorBidi" w:hAnsiTheme="majorBidi"/>
          <w:sz w:val="28"/>
          <w:szCs w:val="28"/>
        </w:rPr>
      </w:pPr>
      <w:r w:rsidRPr="007C7872">
        <w:rPr>
          <w:rFonts w:asciiTheme="majorBidi" w:hAnsiTheme="majorBidi"/>
          <w:sz w:val="28"/>
          <w:szCs w:val="28"/>
          <w:cs/>
        </w:rPr>
        <w:t xml:space="preserve">บริษัทได้นำมาตรฐานทั้งสองฉบับดังกล่าวมาถือปฏิบัติตั้งแต่วันที่ </w:t>
      </w:r>
      <w:r w:rsidRPr="007C7872">
        <w:rPr>
          <w:rFonts w:asciiTheme="majorBidi" w:hAnsiTheme="majorBidi"/>
          <w:sz w:val="28"/>
          <w:szCs w:val="28"/>
        </w:rPr>
        <w:t xml:space="preserve">1 </w:t>
      </w:r>
      <w:r w:rsidRPr="007C7872">
        <w:rPr>
          <w:rFonts w:asciiTheme="majorBidi" w:hAnsiTheme="majorBidi"/>
          <w:sz w:val="28"/>
          <w:szCs w:val="28"/>
          <w:cs/>
        </w:rPr>
        <w:t xml:space="preserve">มกราคม </w:t>
      </w:r>
      <w:r w:rsidRPr="007C7872">
        <w:rPr>
          <w:rFonts w:asciiTheme="majorBidi" w:hAnsiTheme="majorBidi"/>
          <w:sz w:val="28"/>
          <w:szCs w:val="28"/>
        </w:rPr>
        <w:t xml:space="preserve">2563 </w:t>
      </w:r>
      <w:r w:rsidRPr="007C7872">
        <w:rPr>
          <w:rFonts w:asciiTheme="majorBidi" w:hAnsiTheme="majorBidi"/>
          <w:sz w:val="28"/>
          <w:szCs w:val="28"/>
          <w:cs/>
        </w:rPr>
        <w:t>โดยใช้วิธีรับรู้ผลกระทบสะสมจากการปรับใช้มาตรฐานการรายงานทางการเงินดังกล่าวเป็นรายการปรับปรุงกับกำไรสะสมต้นงวด (</w:t>
      </w:r>
      <w:r w:rsidRPr="007C7872">
        <w:rPr>
          <w:rFonts w:asciiTheme="majorBidi" w:hAnsiTheme="majorBidi"/>
          <w:sz w:val="28"/>
          <w:szCs w:val="28"/>
        </w:rPr>
        <w:t xml:space="preserve">Modified retrospective) </w:t>
      </w:r>
      <w:r w:rsidRPr="007C7872">
        <w:rPr>
          <w:rFonts w:asciiTheme="majorBidi" w:hAnsiTheme="majorBidi"/>
          <w:sz w:val="28"/>
          <w:szCs w:val="28"/>
          <w:cs/>
        </w:rPr>
        <w:t xml:space="preserve">และไม่ปรับย้อนหลังงบการเงินปีก่อนที่แสดงเปรียบเทียบ ดังนั้น การจัดประเภทรายการใหม่และรายการปรับปรุงที่เกิดจากการเปลี่ยนแปลงนโยบายการบัญชีจะรับรู้ในงบแสดงฐานะการเงิน ณ วันที่ </w:t>
      </w:r>
      <w:r w:rsidRPr="007C7872">
        <w:rPr>
          <w:rFonts w:asciiTheme="majorBidi" w:hAnsiTheme="majorBidi"/>
          <w:sz w:val="28"/>
          <w:szCs w:val="28"/>
        </w:rPr>
        <w:t xml:space="preserve">1 </w:t>
      </w:r>
      <w:r w:rsidRPr="007C7872">
        <w:rPr>
          <w:rFonts w:asciiTheme="majorBidi" w:hAnsiTheme="majorBidi"/>
          <w:sz w:val="28"/>
          <w:szCs w:val="28"/>
          <w:cs/>
        </w:rPr>
        <w:t xml:space="preserve">มกราคม </w:t>
      </w:r>
      <w:r w:rsidRPr="007C7872">
        <w:rPr>
          <w:rFonts w:asciiTheme="majorBidi" w:hAnsiTheme="majorBidi"/>
          <w:sz w:val="28"/>
          <w:szCs w:val="28"/>
        </w:rPr>
        <w:t>2563</w:t>
      </w:r>
    </w:p>
    <w:p w14:paraId="48442EDC" w14:textId="51669714" w:rsidR="006D6453" w:rsidRPr="00BF0551" w:rsidRDefault="002F7E5E" w:rsidP="002E1B29">
      <w:pPr>
        <w:tabs>
          <w:tab w:val="clear" w:pos="454"/>
          <w:tab w:val="clear" w:pos="680"/>
          <w:tab w:val="clear" w:pos="907"/>
          <w:tab w:val="left" w:pos="426"/>
        </w:tabs>
        <w:spacing w:before="120" w:line="240" w:lineRule="auto"/>
        <w:ind w:left="284" w:right="-163"/>
        <w:jc w:val="thaiDistribute"/>
        <w:rPr>
          <w:rFonts w:asciiTheme="majorBidi" w:hAnsiTheme="majorBidi" w:cs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ผลกระทบของการนำมาตรฐานบัญชีใหม่มาใช้เป็นครั้งแรกที่มี</w:t>
      </w:r>
      <w:r w:rsidR="00D74437" w:rsidRPr="00BF0551">
        <w:rPr>
          <w:rFonts w:asciiTheme="majorBidi" w:hAnsiTheme="majorBidi" w:hint="cs"/>
          <w:sz w:val="28"/>
          <w:szCs w:val="28"/>
          <w:cs/>
        </w:rPr>
        <w:t>ผล</w:t>
      </w:r>
      <w:r w:rsidRPr="00BF0551">
        <w:rPr>
          <w:rFonts w:asciiTheme="majorBidi" w:hAnsiTheme="majorBidi"/>
          <w:sz w:val="28"/>
          <w:szCs w:val="28"/>
          <w:cs/>
        </w:rPr>
        <w:t xml:space="preserve">ต่องบแสดงฐานะการเงิน ณ วันที่ </w:t>
      </w:r>
      <w:r w:rsidRPr="00BF0551">
        <w:rPr>
          <w:rFonts w:asciiTheme="majorBidi" w:hAnsiTheme="majorBidi"/>
          <w:sz w:val="28"/>
          <w:szCs w:val="28"/>
        </w:rPr>
        <w:t>1</w:t>
      </w:r>
      <w:r w:rsidRPr="00BF0551">
        <w:rPr>
          <w:rFonts w:asciiTheme="majorBidi" w:hAnsiTheme="majorBidi"/>
          <w:sz w:val="28"/>
          <w:szCs w:val="28"/>
          <w:cs/>
        </w:rPr>
        <w:t xml:space="preserve"> มกราคม </w:t>
      </w:r>
      <w:r w:rsidRPr="00BF0551">
        <w:rPr>
          <w:rFonts w:asciiTheme="majorBidi" w:hAnsiTheme="majorBidi"/>
          <w:sz w:val="28"/>
          <w:szCs w:val="28"/>
        </w:rPr>
        <w:t>2563</w:t>
      </w:r>
      <w:r w:rsidRPr="00BF0551">
        <w:rPr>
          <w:rFonts w:asciiTheme="majorBidi" w:hAnsiTheme="majorBidi"/>
          <w:sz w:val="28"/>
          <w:szCs w:val="28"/>
          <w:cs/>
        </w:rPr>
        <w:t xml:space="preserve"> เป็นดังนี้</w:t>
      </w:r>
    </w:p>
    <w:tbl>
      <w:tblPr>
        <w:tblW w:w="9738" w:type="dxa"/>
        <w:tblLayout w:type="fixed"/>
        <w:tblLook w:val="0600" w:firstRow="0" w:lastRow="0" w:firstColumn="0" w:lastColumn="0" w:noHBand="1" w:noVBand="1"/>
      </w:tblPr>
      <w:tblGrid>
        <w:gridCol w:w="3369"/>
        <w:gridCol w:w="1275"/>
        <w:gridCol w:w="1843"/>
        <w:gridCol w:w="1843"/>
        <w:gridCol w:w="1408"/>
      </w:tblGrid>
      <w:tr w:rsidR="00326122" w:rsidRPr="00BF0551" w14:paraId="319F51EF" w14:textId="77777777" w:rsidTr="009B1AD0">
        <w:trPr>
          <w:trHeight w:val="230"/>
          <w:tblHeader/>
        </w:trPr>
        <w:tc>
          <w:tcPr>
            <w:tcW w:w="3369" w:type="dxa"/>
            <w:shd w:val="clear" w:color="auto" w:fill="auto"/>
            <w:vAlign w:val="bottom"/>
          </w:tcPr>
          <w:p w14:paraId="62CEC4F0" w14:textId="77777777" w:rsidR="00326122" w:rsidRPr="00BF0551" w:rsidRDefault="00326122" w:rsidP="002177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6369" w:type="dxa"/>
            <w:gridSpan w:val="4"/>
            <w:vAlign w:val="bottom"/>
          </w:tcPr>
          <w:p w14:paraId="31660374" w14:textId="2650DD7E" w:rsidR="00326122" w:rsidRPr="00BF0551" w:rsidRDefault="00326122" w:rsidP="0043775D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</w:rPr>
              <w:t>พัน</w:t>
            </w:r>
            <w:r w:rsidRPr="00BF0551"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  <w:t>บาท</w:t>
            </w:r>
          </w:p>
        </w:tc>
      </w:tr>
      <w:tr w:rsidR="00326122" w:rsidRPr="00BF0551" w14:paraId="41D28FAA" w14:textId="77777777" w:rsidTr="009B1AD0">
        <w:trPr>
          <w:trHeight w:val="230"/>
          <w:tblHeader/>
        </w:trPr>
        <w:tc>
          <w:tcPr>
            <w:tcW w:w="3369" w:type="dxa"/>
            <w:shd w:val="clear" w:color="auto" w:fill="auto"/>
            <w:vAlign w:val="bottom"/>
          </w:tcPr>
          <w:p w14:paraId="4816FAAA" w14:textId="77777777" w:rsidR="00326122" w:rsidRPr="00BF0551" w:rsidRDefault="00326122" w:rsidP="002177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6369" w:type="dxa"/>
            <w:gridSpan w:val="4"/>
          </w:tcPr>
          <w:p w14:paraId="349B387B" w14:textId="7BC47E98" w:rsidR="00326122" w:rsidRPr="00BF0551" w:rsidRDefault="00326122" w:rsidP="00E301D5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  <w:t>งบการเงิน</w:t>
            </w: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ที่แสดงเงินลงทุนตามวิธีส่วนได้เสีย</w:t>
            </w:r>
          </w:p>
        </w:tc>
      </w:tr>
      <w:tr w:rsidR="00805A31" w:rsidRPr="00BF0551" w14:paraId="2F7E20BE" w14:textId="77777777" w:rsidTr="0033192A">
        <w:trPr>
          <w:trHeight w:val="418"/>
          <w:tblHeader/>
        </w:trPr>
        <w:tc>
          <w:tcPr>
            <w:tcW w:w="3369" w:type="dxa"/>
            <w:shd w:val="clear" w:color="auto" w:fill="auto"/>
            <w:vAlign w:val="bottom"/>
          </w:tcPr>
          <w:p w14:paraId="5017E8BF" w14:textId="77777777" w:rsidR="00805A31" w:rsidRPr="00BF0551" w:rsidRDefault="00805A31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048CFFD" w14:textId="77777777" w:rsidR="00805A31" w:rsidRPr="00BF0551" w:rsidRDefault="00805A31" w:rsidP="00805A3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14:paraId="2E1191E0" w14:textId="1117423D" w:rsidR="00805A31" w:rsidRPr="00BF0551" w:rsidRDefault="00805A31" w:rsidP="00E301D5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ผลกระทบจาก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31609AD" w14:textId="77777777" w:rsidR="00805A31" w:rsidRPr="00BF0551" w:rsidRDefault="00805A31" w:rsidP="00805A3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</w:p>
        </w:tc>
      </w:tr>
      <w:tr w:rsidR="00326122" w:rsidRPr="00BF0551" w14:paraId="3086876D" w14:textId="77777777" w:rsidTr="0033192A">
        <w:trPr>
          <w:trHeight w:val="751"/>
          <w:tblHeader/>
        </w:trPr>
        <w:tc>
          <w:tcPr>
            <w:tcW w:w="3369" w:type="dxa"/>
            <w:shd w:val="clear" w:color="auto" w:fill="auto"/>
            <w:vAlign w:val="bottom"/>
          </w:tcPr>
          <w:p w14:paraId="45DE4373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CE72AF" w14:textId="77777777" w:rsidR="00326122" w:rsidRPr="00BF0551" w:rsidRDefault="00326122" w:rsidP="0033192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ณ วันที่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31</w:t>
            </w:r>
          </w:p>
          <w:p w14:paraId="5D129098" w14:textId="77777777" w:rsidR="00326122" w:rsidRPr="00BF0551" w:rsidRDefault="00326122" w:rsidP="0033192A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ธันวาคม</w:t>
            </w:r>
            <w:r w:rsidRPr="00BF0551">
              <w:rPr>
                <w:rFonts w:asciiTheme="majorBidi" w:eastAsiaTheme="minorHAnsi" w:hAnsiTheme="majorBidi" w:cstheme="majorBidi"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2562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41FC26" w14:textId="2EB25FF0" w:rsidR="00326122" w:rsidRPr="00BF0551" w:rsidRDefault="00326122" w:rsidP="004B404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มาตรฐานกา</w:t>
            </w:r>
            <w:r w:rsidR="00836AE1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ร</w:t>
            </w: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รายงาน</w:t>
            </w:r>
          </w:p>
          <w:p w14:paraId="7A730AFA" w14:textId="41AD04A4" w:rsidR="00326122" w:rsidRPr="00BF0551" w:rsidRDefault="00326122" w:rsidP="004B404D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ทางการเงิน</w:t>
            </w:r>
            <w:r w:rsidRPr="00BF0551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กลุ่มเครื่องมือทางการเงิน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51ED77" w14:textId="679BECD4" w:rsidR="00326122" w:rsidRPr="00BF0551" w:rsidRDefault="00326122" w:rsidP="004B404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มาตรฐานกา</w:t>
            </w:r>
            <w:r w:rsidR="00F701EF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ร</w:t>
            </w: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รายงาน</w:t>
            </w:r>
          </w:p>
          <w:p w14:paraId="7BEE8197" w14:textId="020FB6D7" w:rsidR="00326122" w:rsidRPr="00BF0551" w:rsidRDefault="00326122" w:rsidP="004B404D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ทางการเงินฉบับที่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16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2A791C79" w14:textId="7458562A" w:rsidR="00326122" w:rsidRPr="00BF0551" w:rsidRDefault="00326122" w:rsidP="004B404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ณ วันที่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1</w:t>
            </w:r>
            <w:r w:rsidRPr="00BF0551">
              <w:rPr>
                <w:rFonts w:asciiTheme="majorBidi" w:eastAsiaTheme="minorHAnsi" w:hAnsiTheme="majorBidi" w:cstheme="majorBidi"/>
                <w:bCs/>
                <w:sz w:val="28"/>
                <w:szCs w:val="28"/>
                <w:cs/>
                <w:lang w:val="en-GB"/>
              </w:rPr>
              <w:t xml:space="preserve"> </w:t>
            </w:r>
          </w:p>
          <w:p w14:paraId="034606FB" w14:textId="77777777" w:rsidR="00326122" w:rsidRPr="00BF0551" w:rsidRDefault="00326122" w:rsidP="004B404D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24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มกราคม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2563</w:t>
            </w:r>
          </w:p>
        </w:tc>
      </w:tr>
      <w:tr w:rsidR="00326122" w:rsidRPr="00BF0551" w14:paraId="1A0215C4" w14:textId="77777777" w:rsidTr="0033192A">
        <w:trPr>
          <w:trHeight w:val="242"/>
        </w:trPr>
        <w:tc>
          <w:tcPr>
            <w:tcW w:w="3369" w:type="dxa"/>
            <w:shd w:val="clear" w:color="auto" w:fill="auto"/>
          </w:tcPr>
          <w:p w14:paraId="34063BF0" w14:textId="77777777" w:rsidR="00326122" w:rsidRPr="00BF0551" w:rsidRDefault="00326122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284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  <w:t>งบแสดงฐานะการเงิน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3640C6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cs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325FDCEC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1C8E9D1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22AB2047" w14:textId="07EE7346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326122" w:rsidRPr="00BF0551" w14:paraId="133EEACF" w14:textId="77777777" w:rsidTr="0033192A">
        <w:trPr>
          <w:trHeight w:val="284"/>
        </w:trPr>
        <w:tc>
          <w:tcPr>
            <w:tcW w:w="3369" w:type="dxa"/>
          </w:tcPr>
          <w:p w14:paraId="5D09CF1A" w14:textId="77777777" w:rsidR="00326122" w:rsidRPr="00BF0551" w:rsidRDefault="00326122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  <w:t>สินทรัพย์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5AFC8C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977A7A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07B695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425836" w14:textId="73BEE943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326122" w:rsidRPr="00BF0551" w14:paraId="4A0920AD" w14:textId="77777777" w:rsidTr="0033192A">
        <w:trPr>
          <w:trHeight w:val="284"/>
        </w:trPr>
        <w:tc>
          <w:tcPr>
            <w:tcW w:w="3369" w:type="dxa"/>
          </w:tcPr>
          <w:p w14:paraId="6FC2BCD8" w14:textId="77777777" w:rsidR="00326122" w:rsidRPr="00BF0551" w:rsidRDefault="00326122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/>
                <w:bCs/>
                <w:spacing w:val="-2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pacing w:val="-2"/>
                <w:sz w:val="28"/>
                <w:szCs w:val="28"/>
                <w:cs/>
                <w:lang w:val="en-GB"/>
              </w:rPr>
              <w:t>สินทรัพย์ไม่หมุนเวียน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D3ACC6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97D69B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09C1AE" w14:textId="7777777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7F10FEBA" w14:textId="08F46D17" w:rsidR="00326122" w:rsidRPr="00BF0551" w:rsidRDefault="00326122" w:rsidP="003261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</w:tr>
      <w:tr w:rsidR="00902488" w:rsidRPr="00BF0551" w14:paraId="6BABD3F2" w14:textId="77777777" w:rsidTr="0033192A">
        <w:trPr>
          <w:trHeight w:val="284"/>
        </w:trPr>
        <w:tc>
          <w:tcPr>
            <w:tcW w:w="3369" w:type="dxa"/>
          </w:tcPr>
          <w:p w14:paraId="4055ADC2" w14:textId="565E564F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เงินลงทุนในหลักทรัพย์เผื่อขาย</w:t>
            </w:r>
          </w:p>
        </w:tc>
        <w:tc>
          <w:tcPr>
            <w:tcW w:w="1275" w:type="dxa"/>
            <w:shd w:val="clear" w:color="auto" w:fill="auto"/>
          </w:tcPr>
          <w:p w14:paraId="31F7C0AC" w14:textId="7C21F85A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156,731</w:t>
            </w:r>
          </w:p>
        </w:tc>
        <w:tc>
          <w:tcPr>
            <w:tcW w:w="1843" w:type="dxa"/>
            <w:shd w:val="clear" w:color="auto" w:fill="auto"/>
          </w:tcPr>
          <w:p w14:paraId="08A74E1F" w14:textId="3E4184DD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(156,731)</w:t>
            </w:r>
          </w:p>
        </w:tc>
        <w:tc>
          <w:tcPr>
            <w:tcW w:w="1843" w:type="dxa"/>
            <w:shd w:val="clear" w:color="auto" w:fill="auto"/>
          </w:tcPr>
          <w:p w14:paraId="156CA141" w14:textId="7292E8F9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0372F19D" w14:textId="1B644791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tr w:rsidR="002A6688" w:rsidRPr="00BF0551" w14:paraId="24B30D82" w14:textId="77777777" w:rsidTr="002A6688">
        <w:trPr>
          <w:trHeight w:val="284"/>
        </w:trPr>
        <w:tc>
          <w:tcPr>
            <w:tcW w:w="3369" w:type="dxa"/>
          </w:tcPr>
          <w:p w14:paraId="06A5E983" w14:textId="77777777" w:rsidR="002A6688" w:rsidRPr="00BF0551" w:rsidRDefault="002A6688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bookmarkStart w:id="4" w:name="_Hlk64361242"/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สินทรัพย์ทางการเงินไม่หมุนเวียนอื่น</w:t>
            </w:r>
          </w:p>
        </w:tc>
        <w:tc>
          <w:tcPr>
            <w:tcW w:w="1275" w:type="dxa"/>
            <w:shd w:val="clear" w:color="auto" w:fill="auto"/>
          </w:tcPr>
          <w:p w14:paraId="25FC0C20" w14:textId="77777777" w:rsidR="002A6688" w:rsidRPr="00BF0551" w:rsidRDefault="002A6688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169F0AE" w14:textId="77777777" w:rsidR="002A6688" w:rsidRPr="00BF0551" w:rsidRDefault="002A6688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169,36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84320DF" w14:textId="77777777" w:rsidR="002A6688" w:rsidRPr="00BF0551" w:rsidRDefault="002A6688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7250E6CC" w14:textId="77777777" w:rsidR="002A6688" w:rsidRPr="00BF0551" w:rsidRDefault="002A6688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169,36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5</w:t>
            </w:r>
          </w:p>
        </w:tc>
      </w:tr>
      <w:tr w:rsidR="00902488" w:rsidRPr="00BF0551" w14:paraId="2470DD17" w14:textId="77777777" w:rsidTr="0033192A">
        <w:trPr>
          <w:trHeight w:val="284"/>
        </w:trPr>
        <w:tc>
          <w:tcPr>
            <w:tcW w:w="3369" w:type="dxa"/>
          </w:tcPr>
          <w:p w14:paraId="365D92D2" w14:textId="2370DE0C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เงินลงทุนทั่วไป</w:t>
            </w:r>
          </w:p>
        </w:tc>
        <w:tc>
          <w:tcPr>
            <w:tcW w:w="1275" w:type="dxa"/>
            <w:shd w:val="clear" w:color="auto" w:fill="auto"/>
          </w:tcPr>
          <w:p w14:paraId="3ED65FE0" w14:textId="3C032563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12,634</w:t>
            </w:r>
          </w:p>
        </w:tc>
        <w:tc>
          <w:tcPr>
            <w:tcW w:w="1843" w:type="dxa"/>
            <w:shd w:val="clear" w:color="auto" w:fill="auto"/>
          </w:tcPr>
          <w:p w14:paraId="4128E932" w14:textId="5FBE1530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(12,634)</w:t>
            </w:r>
          </w:p>
        </w:tc>
        <w:tc>
          <w:tcPr>
            <w:tcW w:w="1843" w:type="dxa"/>
            <w:shd w:val="clear" w:color="auto" w:fill="auto"/>
          </w:tcPr>
          <w:p w14:paraId="5986EE51" w14:textId="1A3FC48E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28717A62" w14:textId="711A4031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bookmarkEnd w:id="4"/>
      <w:tr w:rsidR="00902488" w:rsidRPr="00BF0551" w14:paraId="2BC9762E" w14:textId="77777777" w:rsidTr="0033192A">
        <w:trPr>
          <w:trHeight w:val="284"/>
        </w:trPr>
        <w:tc>
          <w:tcPr>
            <w:tcW w:w="3369" w:type="dxa"/>
          </w:tcPr>
          <w:p w14:paraId="1C019C73" w14:textId="3EC440CA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 xml:space="preserve">สิทธิการเช่า </w:t>
            </w:r>
            <w:r w:rsidRPr="00BF0551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- </w:t>
            </w: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275" w:type="dxa"/>
            <w:shd w:val="clear" w:color="auto" w:fill="auto"/>
          </w:tcPr>
          <w:p w14:paraId="04DBA4EC" w14:textId="4AD27249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3,520</w:t>
            </w:r>
          </w:p>
        </w:tc>
        <w:tc>
          <w:tcPr>
            <w:tcW w:w="1843" w:type="dxa"/>
            <w:shd w:val="clear" w:color="auto" w:fill="auto"/>
          </w:tcPr>
          <w:p w14:paraId="7952AD99" w14:textId="1A690107" w:rsidR="00902488" w:rsidRPr="00BF0551" w:rsidRDefault="000B6E81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BBD5AF5" w14:textId="2FE609F5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(3,520)</w:t>
            </w:r>
          </w:p>
        </w:tc>
        <w:tc>
          <w:tcPr>
            <w:tcW w:w="1408" w:type="dxa"/>
            <w:shd w:val="clear" w:color="auto" w:fill="auto"/>
          </w:tcPr>
          <w:p w14:paraId="73DACBCD" w14:textId="2557FE23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tr w:rsidR="00902488" w:rsidRPr="00BF0551" w14:paraId="5D9F46E9" w14:textId="77777777" w:rsidTr="0033192A">
        <w:trPr>
          <w:trHeight w:val="284"/>
        </w:trPr>
        <w:tc>
          <w:tcPr>
            <w:tcW w:w="3369" w:type="dxa"/>
          </w:tcPr>
          <w:p w14:paraId="5B377778" w14:textId="2955058E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  <w:t>สินทรัพย์สิทธิการใช้</w:t>
            </w:r>
            <w:r w:rsidR="004F52BB"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</w:rPr>
              <w:t xml:space="preserve"> - </w:t>
            </w:r>
            <w:r w:rsidR="004F52BB"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</w:rPr>
              <w:t>สุทธิ</w:t>
            </w:r>
          </w:p>
        </w:tc>
        <w:tc>
          <w:tcPr>
            <w:tcW w:w="1275" w:type="dxa"/>
            <w:shd w:val="clear" w:color="auto" w:fill="auto"/>
          </w:tcPr>
          <w:p w14:paraId="79EF22A3" w14:textId="7D761576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610C491" w14:textId="096968C2" w:rsidR="00902488" w:rsidRPr="00BF0551" w:rsidRDefault="000B6E81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490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110C59E" w14:textId="04B29AC1" w:rsidR="00902488" w:rsidRPr="00BF0551" w:rsidRDefault="002C0714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7,516</w:t>
            </w:r>
          </w:p>
        </w:tc>
        <w:tc>
          <w:tcPr>
            <w:tcW w:w="1408" w:type="dxa"/>
            <w:shd w:val="clear" w:color="auto" w:fill="auto"/>
          </w:tcPr>
          <w:p w14:paraId="2C51EA89" w14:textId="0DB2927E" w:rsidR="00902488" w:rsidRPr="00BF0551" w:rsidRDefault="002C0714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7,516</w:t>
            </w:r>
          </w:p>
        </w:tc>
      </w:tr>
      <w:tr w:rsidR="000957E8" w:rsidRPr="00BF0551" w14:paraId="2BB2A082" w14:textId="77777777" w:rsidTr="0033192A">
        <w:trPr>
          <w:trHeight w:val="284"/>
        </w:trPr>
        <w:tc>
          <w:tcPr>
            <w:tcW w:w="3369" w:type="dxa"/>
          </w:tcPr>
          <w:p w14:paraId="3B231E4C" w14:textId="6BF463F5" w:rsidR="000957E8" w:rsidRPr="00BF0551" w:rsidRDefault="001016C6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สินทรัพย์ภาษีเงินได้รอการตัดบัญชี</w:t>
            </w:r>
          </w:p>
        </w:tc>
        <w:tc>
          <w:tcPr>
            <w:tcW w:w="1275" w:type="dxa"/>
            <w:shd w:val="clear" w:color="auto" w:fill="auto"/>
          </w:tcPr>
          <w:p w14:paraId="4D4E197C" w14:textId="1D242C4A" w:rsidR="000957E8" w:rsidRPr="00BF0551" w:rsidRDefault="00CD27A2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23,249</w:t>
            </w:r>
          </w:p>
        </w:tc>
        <w:tc>
          <w:tcPr>
            <w:tcW w:w="1843" w:type="dxa"/>
            <w:shd w:val="clear" w:color="auto" w:fill="auto"/>
          </w:tcPr>
          <w:p w14:paraId="483475A6" w14:textId="17398FDB" w:rsidR="000957E8" w:rsidRPr="00BF0551" w:rsidRDefault="00CD27A2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490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F9245B6" w14:textId="67918714" w:rsidR="000957E8" w:rsidRPr="00BF0551" w:rsidRDefault="00CD27A2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498919E1" w14:textId="54F8005A" w:rsidR="000957E8" w:rsidRPr="00BF0551" w:rsidRDefault="00CD27A2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23,449</w:t>
            </w:r>
          </w:p>
        </w:tc>
      </w:tr>
      <w:tr w:rsidR="00902488" w:rsidRPr="00BF0551" w14:paraId="161BA343" w14:textId="77777777" w:rsidTr="0033192A">
        <w:trPr>
          <w:trHeight w:val="284"/>
        </w:trPr>
        <w:tc>
          <w:tcPr>
            <w:tcW w:w="3369" w:type="dxa"/>
          </w:tcPr>
          <w:p w14:paraId="42703AE0" w14:textId="77777777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t>หนี้สิน</w:t>
            </w:r>
            <w:r w:rsidRPr="00BF055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cs/>
                <w:lang w:val="en-GB"/>
              </w:rPr>
              <w:t>และ</w:t>
            </w:r>
            <w:r w:rsidRPr="00BF0551">
              <w:rPr>
                <w:rFonts w:asciiTheme="majorBidi" w:eastAsia="Arial Unicode MS" w:hAnsiTheme="majorBidi"/>
                <w:b/>
                <w:bCs/>
                <w:sz w:val="28"/>
                <w:szCs w:val="28"/>
                <w:cs/>
                <w:lang w:val="en-GB"/>
              </w:rPr>
              <w:t>ส่วนของผู้ถือหุ้น</w:t>
            </w:r>
          </w:p>
        </w:tc>
        <w:tc>
          <w:tcPr>
            <w:tcW w:w="1275" w:type="dxa"/>
            <w:shd w:val="clear" w:color="auto" w:fill="auto"/>
          </w:tcPr>
          <w:p w14:paraId="668F823B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A840FFD" w14:textId="77777777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19140EA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27662EBC" w14:textId="6B79FAA3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902488" w:rsidRPr="00BF0551" w14:paraId="115E1079" w14:textId="77777777" w:rsidTr="0033192A">
        <w:trPr>
          <w:trHeight w:val="284"/>
        </w:trPr>
        <w:tc>
          <w:tcPr>
            <w:tcW w:w="3369" w:type="dxa"/>
          </w:tcPr>
          <w:p w14:paraId="3D530753" w14:textId="77777777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t>หนี้สินหมุนเวียน</w:t>
            </w:r>
          </w:p>
        </w:tc>
        <w:tc>
          <w:tcPr>
            <w:tcW w:w="1275" w:type="dxa"/>
            <w:shd w:val="clear" w:color="auto" w:fill="auto"/>
          </w:tcPr>
          <w:p w14:paraId="354CC7A8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D943CF7" w14:textId="77777777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2097C93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1AF3ADC5" w14:textId="7C743B0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902488" w:rsidRPr="00BF0551" w14:paraId="3E5E131F" w14:textId="77777777" w:rsidTr="0033192A">
        <w:trPr>
          <w:trHeight w:val="395"/>
        </w:trPr>
        <w:tc>
          <w:tcPr>
            <w:tcW w:w="3369" w:type="dxa"/>
          </w:tcPr>
          <w:p w14:paraId="61C2F974" w14:textId="1A8B9416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หนี้สินตามสัญญาเช่าที่ถึงกำหนด</w:t>
            </w:r>
          </w:p>
        </w:tc>
        <w:tc>
          <w:tcPr>
            <w:tcW w:w="1275" w:type="dxa"/>
            <w:shd w:val="clear" w:color="auto" w:fill="auto"/>
          </w:tcPr>
          <w:p w14:paraId="0FE8B4E1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D6FD821" w14:textId="77777777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B300561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76C35342" w14:textId="10FCBECA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</w:tr>
      <w:tr w:rsidR="00902488" w:rsidRPr="00BF0551" w14:paraId="24C94028" w14:textId="77777777" w:rsidTr="0033192A">
        <w:trPr>
          <w:trHeight w:val="395"/>
        </w:trPr>
        <w:tc>
          <w:tcPr>
            <w:tcW w:w="3369" w:type="dxa"/>
          </w:tcPr>
          <w:p w14:paraId="60AAA462" w14:textId="66375EE0" w:rsidR="00902488" w:rsidRPr="00BF0551" w:rsidRDefault="00902488" w:rsidP="002700C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567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ชำระภายในหนึ่งปี</w:t>
            </w:r>
          </w:p>
        </w:tc>
        <w:tc>
          <w:tcPr>
            <w:tcW w:w="1275" w:type="dxa"/>
            <w:shd w:val="clear" w:color="auto" w:fill="auto"/>
          </w:tcPr>
          <w:p w14:paraId="0D7126CF" w14:textId="525E9325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8EA998F" w14:textId="08504598" w:rsidR="00902488" w:rsidRPr="00BF0551" w:rsidRDefault="000B6E81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9BE1019" w14:textId="55C77819" w:rsidR="00902488" w:rsidRPr="00BF0551" w:rsidRDefault="00403850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1,</w:t>
            </w:r>
            <w:r w:rsidR="000A0A9C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102</w:t>
            </w:r>
          </w:p>
        </w:tc>
        <w:tc>
          <w:tcPr>
            <w:tcW w:w="1408" w:type="dxa"/>
            <w:shd w:val="clear" w:color="auto" w:fill="auto"/>
          </w:tcPr>
          <w:p w14:paraId="6B11CBED" w14:textId="234F4562" w:rsidR="00902488" w:rsidRPr="00BF0551" w:rsidRDefault="00403850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1,</w:t>
            </w:r>
            <w:r w:rsidR="000A0A9C"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102</w:t>
            </w:r>
          </w:p>
        </w:tc>
      </w:tr>
      <w:tr w:rsidR="0020112F" w:rsidRPr="00BF0551" w14:paraId="326C4D33" w14:textId="77777777" w:rsidTr="0033192A">
        <w:trPr>
          <w:trHeight w:val="284"/>
        </w:trPr>
        <w:tc>
          <w:tcPr>
            <w:tcW w:w="3369" w:type="dxa"/>
          </w:tcPr>
          <w:p w14:paraId="7DD1098F" w14:textId="77777777" w:rsidR="0020112F" w:rsidRPr="00BF0551" w:rsidRDefault="0020112F" w:rsidP="003454A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318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768AA4F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55A802C" w14:textId="77777777" w:rsidR="0020112F" w:rsidRPr="00BF0551" w:rsidRDefault="0020112F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BF41244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3D6DA554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20112F" w:rsidRPr="00BF0551" w14:paraId="278EEA55" w14:textId="77777777" w:rsidTr="0033192A">
        <w:trPr>
          <w:trHeight w:val="284"/>
        </w:trPr>
        <w:tc>
          <w:tcPr>
            <w:tcW w:w="3369" w:type="dxa"/>
          </w:tcPr>
          <w:p w14:paraId="2C1D1B00" w14:textId="77777777" w:rsidR="0020112F" w:rsidRPr="00BF0551" w:rsidRDefault="0020112F" w:rsidP="003454A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318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3A198CD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196FF8F5" w14:textId="77777777" w:rsidR="0020112F" w:rsidRPr="00BF0551" w:rsidRDefault="0020112F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7AE9043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7EE1628E" w14:textId="77777777" w:rsidR="0020112F" w:rsidRPr="00BF0551" w:rsidRDefault="0020112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902488" w:rsidRPr="00BF0551" w14:paraId="2A4E8C76" w14:textId="77777777" w:rsidTr="0033192A">
        <w:trPr>
          <w:trHeight w:val="284"/>
        </w:trPr>
        <w:tc>
          <w:tcPr>
            <w:tcW w:w="3369" w:type="dxa"/>
          </w:tcPr>
          <w:p w14:paraId="57AEF826" w14:textId="77777777" w:rsidR="00902488" w:rsidRPr="00BF0551" w:rsidRDefault="00902488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lastRenderedPageBreak/>
              <w:t>หนี้สินไม่หมุนเวียน</w:t>
            </w:r>
          </w:p>
        </w:tc>
        <w:tc>
          <w:tcPr>
            <w:tcW w:w="1275" w:type="dxa"/>
            <w:shd w:val="clear" w:color="auto" w:fill="auto"/>
          </w:tcPr>
          <w:p w14:paraId="6E72BDCB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2E7F57B" w14:textId="77777777" w:rsidR="00902488" w:rsidRPr="00BF0551" w:rsidRDefault="00902488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C371568" w14:textId="77777777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57C13657" w14:textId="4B7C578A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930F4F" w:rsidRPr="00BF0551" w14:paraId="46D42383" w14:textId="77777777" w:rsidTr="0033192A">
        <w:trPr>
          <w:trHeight w:val="284"/>
        </w:trPr>
        <w:tc>
          <w:tcPr>
            <w:tcW w:w="3369" w:type="dxa"/>
          </w:tcPr>
          <w:p w14:paraId="1014A16F" w14:textId="09A04C17" w:rsidR="00930F4F" w:rsidRPr="00BF0551" w:rsidRDefault="00591093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หนี้สินภาษีเงินได้รอการตัดบัญชี</w:t>
            </w:r>
          </w:p>
        </w:tc>
        <w:tc>
          <w:tcPr>
            <w:tcW w:w="1275" w:type="dxa"/>
            <w:shd w:val="clear" w:color="auto" w:fill="auto"/>
          </w:tcPr>
          <w:p w14:paraId="0281E6BC" w14:textId="6593BEE8" w:rsidR="00930F4F" w:rsidRPr="00BF0551" w:rsidRDefault="00591093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23,841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7D71BE" w14:textId="700FBF18" w:rsidR="00930F4F" w:rsidRPr="00BF0551" w:rsidRDefault="00591093" w:rsidP="00A7106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4,658</w:t>
            </w:r>
          </w:p>
        </w:tc>
        <w:tc>
          <w:tcPr>
            <w:tcW w:w="1843" w:type="dxa"/>
            <w:shd w:val="clear" w:color="auto" w:fill="auto"/>
          </w:tcPr>
          <w:p w14:paraId="03816FC1" w14:textId="2722DC61" w:rsidR="00930F4F" w:rsidRPr="00BF0551" w:rsidRDefault="00591093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17A8EE8C" w14:textId="7F6D34D9" w:rsidR="00930F4F" w:rsidRPr="00BF0551" w:rsidRDefault="00591093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28,499</w:t>
            </w:r>
          </w:p>
        </w:tc>
      </w:tr>
      <w:tr w:rsidR="00902488" w:rsidRPr="00BF0551" w14:paraId="2F4DEEF1" w14:textId="77777777" w:rsidTr="0033192A">
        <w:trPr>
          <w:trHeight w:val="284"/>
        </w:trPr>
        <w:tc>
          <w:tcPr>
            <w:tcW w:w="3369" w:type="dxa"/>
          </w:tcPr>
          <w:p w14:paraId="226F5114" w14:textId="6C94B8AC" w:rsidR="00902488" w:rsidRPr="00BF0551" w:rsidRDefault="00902488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  <w:t>หนี้สินตามสัญญาเช่า</w:t>
            </w:r>
          </w:p>
        </w:tc>
        <w:tc>
          <w:tcPr>
            <w:tcW w:w="1275" w:type="dxa"/>
            <w:shd w:val="clear" w:color="auto" w:fill="auto"/>
          </w:tcPr>
          <w:p w14:paraId="23862750" w14:textId="08B008FB" w:rsidR="00902488" w:rsidRPr="00BF0551" w:rsidRDefault="00902488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9EE0A2" w14:textId="2000B4E8" w:rsidR="00902488" w:rsidRPr="00BF0551" w:rsidRDefault="00A7106C" w:rsidP="00A7106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EEEF93F" w14:textId="1D9AD6AF" w:rsidR="00902488" w:rsidRPr="00BF0551" w:rsidRDefault="00403850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2,</w:t>
            </w:r>
            <w:r w:rsidR="000A0A9C"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894</w:t>
            </w:r>
          </w:p>
        </w:tc>
        <w:tc>
          <w:tcPr>
            <w:tcW w:w="1408" w:type="dxa"/>
            <w:shd w:val="clear" w:color="auto" w:fill="auto"/>
          </w:tcPr>
          <w:p w14:paraId="261C8603" w14:textId="7111FB8C" w:rsidR="00902488" w:rsidRPr="00BF0551" w:rsidRDefault="00403850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2,</w:t>
            </w:r>
            <w:r w:rsidR="000A0A9C"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894</w:t>
            </w:r>
          </w:p>
        </w:tc>
      </w:tr>
      <w:tr w:rsidR="00A1397F" w:rsidRPr="00BF0551" w14:paraId="3A3D0DF7" w14:textId="77777777" w:rsidTr="0033192A">
        <w:trPr>
          <w:trHeight w:val="284"/>
        </w:trPr>
        <w:tc>
          <w:tcPr>
            <w:tcW w:w="3369" w:type="dxa"/>
          </w:tcPr>
          <w:p w14:paraId="744F39A7" w14:textId="2AF24B7C" w:rsidR="00A1397F" w:rsidRPr="00BF0551" w:rsidRDefault="009E6E53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cs/>
                <w:lang w:val="en-GB"/>
              </w:rPr>
              <w:t>ส่วนของผู้ถือหุ้น</w:t>
            </w:r>
          </w:p>
        </w:tc>
        <w:tc>
          <w:tcPr>
            <w:tcW w:w="1275" w:type="dxa"/>
            <w:shd w:val="clear" w:color="auto" w:fill="auto"/>
          </w:tcPr>
          <w:p w14:paraId="1E63B594" w14:textId="77777777" w:rsidR="00A1397F" w:rsidRPr="00BF0551" w:rsidRDefault="00A1397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7239B69E" w14:textId="77777777" w:rsidR="00A1397F" w:rsidRPr="00BF0551" w:rsidRDefault="00A1397F" w:rsidP="000B6E8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B1FD305" w14:textId="77777777" w:rsidR="00A1397F" w:rsidRPr="00BF0551" w:rsidRDefault="00A1397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7EEF37CF" w14:textId="77777777" w:rsidR="00A1397F" w:rsidRPr="00BF0551" w:rsidRDefault="00A1397F" w:rsidP="009024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A1397F" w:rsidRPr="00846A96" w14:paraId="1B92D5AA" w14:textId="77777777" w:rsidTr="002A6688">
        <w:trPr>
          <w:trHeight w:val="449"/>
        </w:trPr>
        <w:tc>
          <w:tcPr>
            <w:tcW w:w="3369" w:type="dxa"/>
            <w:vAlign w:val="bottom"/>
          </w:tcPr>
          <w:p w14:paraId="3B4A9E43" w14:textId="42B1479E" w:rsidR="00A1397F" w:rsidRPr="00BF0551" w:rsidRDefault="009E6E53" w:rsidP="002A668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กำไรสะสม - ยังไม่จัดสรร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A641F0" w14:textId="226DBE9F" w:rsidR="00A1397F" w:rsidRPr="00BF0551" w:rsidRDefault="007A7938" w:rsidP="001E234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189,175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3C669B" w14:textId="30248E64" w:rsidR="00A1397F" w:rsidRPr="00BF0551" w:rsidRDefault="001E234C" w:rsidP="001E234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17,</w:t>
            </w:r>
            <w:r w:rsidR="0084546F" w:rsidRPr="00BF0551">
              <w:rPr>
                <w:rFonts w:asciiTheme="majorBidi" w:eastAsiaTheme="minorHAnsi" w:hAnsiTheme="majorBidi" w:cstheme="majorBidi"/>
                <w:sz w:val="28"/>
                <w:szCs w:val="28"/>
              </w:rPr>
              <w:t>631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394104" w14:textId="57DA8248" w:rsidR="00A1397F" w:rsidRPr="00BF0551" w:rsidRDefault="00FE0AE6" w:rsidP="001E234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3C802832" w14:textId="27097E8C" w:rsidR="00A1397F" w:rsidRPr="00BF0551" w:rsidRDefault="007A7938" w:rsidP="001E234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20</w:t>
            </w:r>
            <w:r w:rsidR="0084546F"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6,806</w:t>
            </w:r>
          </w:p>
        </w:tc>
      </w:tr>
    </w:tbl>
    <w:p w14:paraId="3FCF29B9" w14:textId="77777777" w:rsidR="006A38A5" w:rsidRPr="006A38A5" w:rsidRDefault="006A38A5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738" w:type="dxa"/>
        <w:tblLayout w:type="fixed"/>
        <w:tblLook w:val="0600" w:firstRow="0" w:lastRow="0" w:firstColumn="0" w:lastColumn="0" w:noHBand="1" w:noVBand="1"/>
      </w:tblPr>
      <w:tblGrid>
        <w:gridCol w:w="3369"/>
        <w:gridCol w:w="1275"/>
        <w:gridCol w:w="1843"/>
        <w:gridCol w:w="1843"/>
        <w:gridCol w:w="1408"/>
      </w:tblGrid>
      <w:tr w:rsidR="00B54C3D" w:rsidRPr="00BF0551" w14:paraId="18CAD2C8" w14:textId="77777777" w:rsidTr="00EB4D45">
        <w:trPr>
          <w:trHeight w:val="230"/>
          <w:tblHeader/>
        </w:trPr>
        <w:tc>
          <w:tcPr>
            <w:tcW w:w="3369" w:type="dxa"/>
            <w:shd w:val="clear" w:color="auto" w:fill="auto"/>
            <w:vAlign w:val="bottom"/>
          </w:tcPr>
          <w:p w14:paraId="2323115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6369" w:type="dxa"/>
            <w:gridSpan w:val="4"/>
            <w:vAlign w:val="bottom"/>
          </w:tcPr>
          <w:p w14:paraId="135E03F7" w14:textId="77777777" w:rsidR="00B54C3D" w:rsidRPr="00BF0551" w:rsidRDefault="00B54C3D" w:rsidP="004E2E22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</w:rPr>
              <w:t>พัน</w:t>
            </w:r>
            <w:r w:rsidRPr="00BF0551"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  <w:t>บาท</w:t>
            </w:r>
          </w:p>
        </w:tc>
      </w:tr>
      <w:tr w:rsidR="00B54C3D" w:rsidRPr="00BF0551" w14:paraId="7E1AC700" w14:textId="77777777" w:rsidTr="00EB4D45">
        <w:trPr>
          <w:trHeight w:val="230"/>
          <w:tblHeader/>
        </w:trPr>
        <w:tc>
          <w:tcPr>
            <w:tcW w:w="3369" w:type="dxa"/>
            <w:shd w:val="clear" w:color="auto" w:fill="auto"/>
            <w:vAlign w:val="bottom"/>
          </w:tcPr>
          <w:p w14:paraId="3804F10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6369" w:type="dxa"/>
            <w:gridSpan w:val="4"/>
          </w:tcPr>
          <w:p w14:paraId="309FD0D2" w14:textId="4F99C358" w:rsidR="00B54C3D" w:rsidRPr="00BF0551" w:rsidRDefault="00B54C3D" w:rsidP="00466C2D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  <w:t>งบการเงิน</w:t>
            </w:r>
            <w:r w:rsidR="00466C2D"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เฉพาะกิจการ</w:t>
            </w:r>
          </w:p>
        </w:tc>
      </w:tr>
      <w:tr w:rsidR="00B54C3D" w:rsidRPr="00BF0551" w14:paraId="0D22ED6D" w14:textId="77777777" w:rsidTr="0056755E">
        <w:trPr>
          <w:trHeight w:val="418"/>
          <w:tblHeader/>
        </w:trPr>
        <w:tc>
          <w:tcPr>
            <w:tcW w:w="3369" w:type="dxa"/>
            <w:shd w:val="clear" w:color="auto" w:fill="auto"/>
            <w:vAlign w:val="bottom"/>
          </w:tcPr>
          <w:p w14:paraId="64514C79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DEFB95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14:paraId="10A704D9" w14:textId="77777777" w:rsidR="00B54C3D" w:rsidRPr="00BF0551" w:rsidRDefault="00B54C3D" w:rsidP="004E2E22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ผลกระทบจาก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271A70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</w:p>
        </w:tc>
      </w:tr>
      <w:tr w:rsidR="00B54C3D" w:rsidRPr="00BF0551" w14:paraId="4345EBA3" w14:textId="77777777" w:rsidTr="0056755E">
        <w:trPr>
          <w:trHeight w:val="751"/>
          <w:tblHeader/>
        </w:trPr>
        <w:tc>
          <w:tcPr>
            <w:tcW w:w="3369" w:type="dxa"/>
            <w:shd w:val="clear" w:color="auto" w:fill="auto"/>
            <w:vAlign w:val="bottom"/>
          </w:tcPr>
          <w:p w14:paraId="0FFB358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-49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4262F3" w14:textId="77777777" w:rsidR="00B54C3D" w:rsidRPr="00BF0551" w:rsidRDefault="00B54C3D" w:rsidP="0056755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ณ วันที่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31</w:t>
            </w:r>
          </w:p>
          <w:p w14:paraId="14DAE05E" w14:textId="77777777" w:rsidR="00B54C3D" w:rsidRPr="00BF0551" w:rsidRDefault="00B54C3D" w:rsidP="0056755E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ธันวาคม</w:t>
            </w:r>
            <w:r w:rsidRPr="00BF0551">
              <w:rPr>
                <w:rFonts w:asciiTheme="majorBidi" w:eastAsiaTheme="minorHAnsi" w:hAnsiTheme="majorBidi" w:cstheme="majorBidi"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2562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DE32B1" w14:textId="63D97C6C" w:rsidR="00B54C3D" w:rsidRPr="00BF0551" w:rsidRDefault="00B54C3D" w:rsidP="0056755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มาตรฐานกา</w:t>
            </w:r>
            <w:r w:rsidR="00F701EF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ร</w:t>
            </w: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รายงาน</w:t>
            </w:r>
          </w:p>
          <w:p w14:paraId="064B8127" w14:textId="77777777" w:rsidR="00B54C3D" w:rsidRPr="00BF0551" w:rsidRDefault="00B54C3D" w:rsidP="0056755E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34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ทางการเงิน</w:t>
            </w:r>
            <w:r w:rsidRPr="00BF0551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กลุ่มเครื่องมือทางการเงิน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A66846" w14:textId="37E049E6" w:rsidR="00B54C3D" w:rsidRPr="00BF0551" w:rsidRDefault="00B54C3D" w:rsidP="0056755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มาตรฐานกา</w:t>
            </w:r>
            <w:r w:rsidR="0056755E">
              <w:rPr>
                <w:rFonts w:asciiTheme="majorBidi" w:eastAsiaTheme="minorHAnsi" w:hAnsiTheme="majorBidi" w:cstheme="majorBidi" w:hint="cs"/>
                <w:b/>
                <w:sz w:val="28"/>
                <w:szCs w:val="28"/>
                <w:cs/>
                <w:lang w:val="en-GB"/>
              </w:rPr>
              <w:t>ร</w:t>
            </w: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>รายงาน</w:t>
            </w:r>
          </w:p>
          <w:p w14:paraId="1FFAF443" w14:textId="77777777" w:rsidR="00B54C3D" w:rsidRPr="00BF0551" w:rsidRDefault="00B54C3D" w:rsidP="0056755E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ทางการเงินฉบับที่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16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97975F8" w14:textId="77777777" w:rsidR="00B54C3D" w:rsidRPr="00BF0551" w:rsidRDefault="00B54C3D" w:rsidP="0056755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Theme="minorHAnsi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ณ วันที่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1</w:t>
            </w:r>
            <w:r w:rsidRPr="00BF0551">
              <w:rPr>
                <w:rFonts w:asciiTheme="majorBidi" w:eastAsiaTheme="minorHAnsi" w:hAnsiTheme="majorBidi" w:cstheme="majorBidi"/>
                <w:bCs/>
                <w:sz w:val="28"/>
                <w:szCs w:val="28"/>
                <w:cs/>
                <w:lang w:val="en-GB"/>
              </w:rPr>
              <w:t xml:space="preserve"> </w:t>
            </w:r>
          </w:p>
          <w:p w14:paraId="43AF9DCF" w14:textId="77777777" w:rsidR="00B54C3D" w:rsidRPr="00BF0551" w:rsidRDefault="00B54C3D" w:rsidP="0056755E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24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b/>
                <w:sz w:val="28"/>
                <w:szCs w:val="28"/>
                <w:cs/>
                <w:lang w:val="en-GB"/>
              </w:rPr>
              <w:t xml:space="preserve">มกราคม </w:t>
            </w:r>
            <w:r w:rsidRPr="00BF0551">
              <w:rPr>
                <w:rFonts w:asciiTheme="majorBidi" w:eastAsiaTheme="minorHAnsi" w:hAnsiTheme="majorBidi" w:cstheme="majorBidi" w:hint="cs"/>
                <w:bCs/>
                <w:sz w:val="28"/>
                <w:szCs w:val="28"/>
              </w:rPr>
              <w:t>2563</w:t>
            </w:r>
          </w:p>
        </w:tc>
      </w:tr>
      <w:tr w:rsidR="00B54C3D" w:rsidRPr="00BF0551" w14:paraId="269128D7" w14:textId="77777777" w:rsidTr="0056755E">
        <w:trPr>
          <w:trHeight w:val="242"/>
        </w:trPr>
        <w:tc>
          <w:tcPr>
            <w:tcW w:w="3369" w:type="dxa"/>
            <w:shd w:val="clear" w:color="auto" w:fill="auto"/>
          </w:tcPr>
          <w:p w14:paraId="6C6D9318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284"/>
              <w:jc w:val="thaiDistribute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  <w:t>งบแสดงฐานะการเงิน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B0F97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cs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1A5F9D9B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12E0671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lang w:val="en-GB" w:bidi="ar-SA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DBA13A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  <w:lang w:val="en-GB" w:bidi="ar-SA"/>
              </w:rPr>
            </w:pPr>
          </w:p>
        </w:tc>
      </w:tr>
      <w:tr w:rsidR="00B54C3D" w:rsidRPr="00BF0551" w14:paraId="492E7657" w14:textId="77777777" w:rsidTr="0056755E">
        <w:trPr>
          <w:trHeight w:val="284"/>
        </w:trPr>
        <w:tc>
          <w:tcPr>
            <w:tcW w:w="3369" w:type="dxa"/>
          </w:tcPr>
          <w:p w14:paraId="29D88FE8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Cs/>
                <w:sz w:val="28"/>
                <w:szCs w:val="28"/>
                <w:cs/>
                <w:lang w:val="en-GB"/>
              </w:rPr>
              <w:t>สินทรัพย์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4157BE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3FA888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31523B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5F2C7FC4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="Arial Unicode MS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B54C3D" w:rsidRPr="00BF0551" w14:paraId="534D6B89" w14:textId="77777777" w:rsidTr="0056755E">
        <w:trPr>
          <w:trHeight w:val="284"/>
        </w:trPr>
        <w:tc>
          <w:tcPr>
            <w:tcW w:w="3369" w:type="dxa"/>
          </w:tcPr>
          <w:p w14:paraId="167ED647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/>
                <w:bCs/>
                <w:spacing w:val="-2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pacing w:val="-2"/>
                <w:sz w:val="28"/>
                <w:szCs w:val="28"/>
                <w:cs/>
                <w:lang w:val="en-GB"/>
              </w:rPr>
              <w:t>สินทรัพย์ไม่หมุนเวียน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EF2023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B096FC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9D2B33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478EFB59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 w:bidi="ar-SA"/>
              </w:rPr>
            </w:pPr>
          </w:p>
        </w:tc>
      </w:tr>
      <w:tr w:rsidR="00B54C3D" w:rsidRPr="00BF0551" w14:paraId="01F0ED08" w14:textId="77777777" w:rsidTr="0056755E">
        <w:trPr>
          <w:trHeight w:val="284"/>
        </w:trPr>
        <w:tc>
          <w:tcPr>
            <w:tcW w:w="3369" w:type="dxa"/>
          </w:tcPr>
          <w:p w14:paraId="5C233751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เงินลงทุนในหลักทรัพย์เผื่อขาย</w:t>
            </w:r>
          </w:p>
        </w:tc>
        <w:tc>
          <w:tcPr>
            <w:tcW w:w="1275" w:type="dxa"/>
            <w:shd w:val="clear" w:color="auto" w:fill="auto"/>
          </w:tcPr>
          <w:p w14:paraId="4E0E0261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156,731</w:t>
            </w:r>
          </w:p>
        </w:tc>
        <w:tc>
          <w:tcPr>
            <w:tcW w:w="1843" w:type="dxa"/>
            <w:shd w:val="clear" w:color="auto" w:fill="auto"/>
          </w:tcPr>
          <w:p w14:paraId="0A7E28EB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(156,731)</w:t>
            </w:r>
          </w:p>
        </w:tc>
        <w:tc>
          <w:tcPr>
            <w:tcW w:w="1843" w:type="dxa"/>
            <w:shd w:val="clear" w:color="auto" w:fill="auto"/>
          </w:tcPr>
          <w:p w14:paraId="24F48582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53B2804D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tr w:rsidR="00CC070E" w:rsidRPr="00F67401" w14:paraId="17A0BEF0" w14:textId="77777777" w:rsidTr="00B45C6F">
        <w:trPr>
          <w:trHeight w:val="284"/>
        </w:trPr>
        <w:tc>
          <w:tcPr>
            <w:tcW w:w="3369" w:type="dxa"/>
          </w:tcPr>
          <w:p w14:paraId="290CC871" w14:textId="77777777" w:rsidR="00CC070E" w:rsidRPr="00BF0551" w:rsidRDefault="00CC070E" w:rsidP="00B45C6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สินทรัพย์ทางการเงินไม่หมุนเวียนอื่น</w:t>
            </w:r>
          </w:p>
        </w:tc>
        <w:tc>
          <w:tcPr>
            <w:tcW w:w="1275" w:type="dxa"/>
            <w:shd w:val="clear" w:color="auto" w:fill="auto"/>
          </w:tcPr>
          <w:p w14:paraId="6A726FB0" w14:textId="77777777" w:rsidR="00CC070E" w:rsidRPr="00BF0551" w:rsidRDefault="00CC070E" w:rsidP="00B45C6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333AE92" w14:textId="77777777" w:rsidR="00CC070E" w:rsidRPr="00BF0551" w:rsidRDefault="00CC070E" w:rsidP="00B45C6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169,36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0BCE5A4" w14:textId="77777777" w:rsidR="00CC070E" w:rsidRPr="00BF0551" w:rsidRDefault="00CC070E" w:rsidP="00B45C6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59C28CCF" w14:textId="77777777" w:rsidR="00CC070E" w:rsidRPr="00F67401" w:rsidRDefault="00CC070E" w:rsidP="00B45C6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169,36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5</w:t>
            </w:r>
          </w:p>
        </w:tc>
      </w:tr>
      <w:tr w:rsidR="00B54C3D" w:rsidRPr="00BF0551" w14:paraId="47FEC8CE" w14:textId="77777777" w:rsidTr="0056755E">
        <w:trPr>
          <w:trHeight w:val="284"/>
        </w:trPr>
        <w:tc>
          <w:tcPr>
            <w:tcW w:w="3369" w:type="dxa"/>
          </w:tcPr>
          <w:p w14:paraId="12C20455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18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เงินลงทุนทั่วไป</w:t>
            </w:r>
          </w:p>
        </w:tc>
        <w:tc>
          <w:tcPr>
            <w:tcW w:w="1275" w:type="dxa"/>
            <w:shd w:val="clear" w:color="auto" w:fill="auto"/>
          </w:tcPr>
          <w:p w14:paraId="382CDBB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12,634</w:t>
            </w:r>
          </w:p>
        </w:tc>
        <w:tc>
          <w:tcPr>
            <w:tcW w:w="1843" w:type="dxa"/>
            <w:shd w:val="clear" w:color="auto" w:fill="auto"/>
          </w:tcPr>
          <w:p w14:paraId="2BF6CE9C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(12,634)</w:t>
            </w:r>
          </w:p>
        </w:tc>
        <w:tc>
          <w:tcPr>
            <w:tcW w:w="1843" w:type="dxa"/>
            <w:shd w:val="clear" w:color="auto" w:fill="auto"/>
          </w:tcPr>
          <w:p w14:paraId="3660EE32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3F9EBE7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tr w:rsidR="00B54C3D" w:rsidRPr="00BF0551" w14:paraId="5ADEC7C3" w14:textId="77777777" w:rsidTr="0056755E">
        <w:trPr>
          <w:trHeight w:val="284"/>
        </w:trPr>
        <w:tc>
          <w:tcPr>
            <w:tcW w:w="3369" w:type="dxa"/>
          </w:tcPr>
          <w:p w14:paraId="673CC4CB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 xml:space="preserve">สิทธิการเช่า </w:t>
            </w:r>
            <w:r w:rsidRPr="00BF0551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- </w:t>
            </w: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</w:rPr>
              <w:t>สุทธิ</w:t>
            </w:r>
          </w:p>
        </w:tc>
        <w:tc>
          <w:tcPr>
            <w:tcW w:w="1275" w:type="dxa"/>
            <w:shd w:val="clear" w:color="auto" w:fill="auto"/>
          </w:tcPr>
          <w:p w14:paraId="21567CF6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3,520</w:t>
            </w:r>
          </w:p>
        </w:tc>
        <w:tc>
          <w:tcPr>
            <w:tcW w:w="1843" w:type="dxa"/>
            <w:shd w:val="clear" w:color="auto" w:fill="auto"/>
          </w:tcPr>
          <w:p w14:paraId="0E049B59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1C85EB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(3,520)</w:t>
            </w:r>
          </w:p>
        </w:tc>
        <w:tc>
          <w:tcPr>
            <w:tcW w:w="1408" w:type="dxa"/>
            <w:shd w:val="clear" w:color="auto" w:fill="auto"/>
          </w:tcPr>
          <w:p w14:paraId="5EE6E4A7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</w:tr>
      <w:tr w:rsidR="00B54C3D" w:rsidRPr="00BF0551" w14:paraId="6D9B30A2" w14:textId="77777777" w:rsidTr="0056755E">
        <w:trPr>
          <w:trHeight w:val="284"/>
        </w:trPr>
        <w:tc>
          <w:tcPr>
            <w:tcW w:w="3369" w:type="dxa"/>
          </w:tcPr>
          <w:p w14:paraId="2FA26FAA" w14:textId="7D7FF5DD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  <w:t>สินทรัพย์สิทธิการใช้</w:t>
            </w:r>
            <w:r w:rsidR="00E20C63"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lang w:val="en-GB"/>
              </w:rPr>
              <w:t xml:space="preserve"> </w:t>
            </w:r>
            <w:r w:rsidR="00E20C63"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-</w:t>
            </w:r>
            <w:r w:rsidR="00E20C63"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lang w:val="en-GB"/>
              </w:rPr>
              <w:t xml:space="preserve"> </w:t>
            </w:r>
            <w:r w:rsidR="00E20C63" w:rsidRPr="00BF0551">
              <w:rPr>
                <w:rFonts w:asciiTheme="majorBidi" w:eastAsia="Arial Unicode MS" w:hAnsiTheme="majorBidi" w:cstheme="majorBidi" w:hint="cs"/>
                <w:spacing w:val="-2"/>
                <w:sz w:val="28"/>
                <w:szCs w:val="28"/>
                <w:cs/>
                <w:lang w:val="en-GB"/>
              </w:rPr>
              <w:t>สุทธิ</w:t>
            </w:r>
          </w:p>
        </w:tc>
        <w:tc>
          <w:tcPr>
            <w:tcW w:w="1275" w:type="dxa"/>
            <w:shd w:val="clear" w:color="auto" w:fill="auto"/>
          </w:tcPr>
          <w:p w14:paraId="05A28ED9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84ED640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490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37E30AA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7,516</w:t>
            </w:r>
          </w:p>
        </w:tc>
        <w:tc>
          <w:tcPr>
            <w:tcW w:w="1408" w:type="dxa"/>
            <w:shd w:val="clear" w:color="auto" w:fill="auto"/>
          </w:tcPr>
          <w:p w14:paraId="6B1DB44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7,516</w:t>
            </w:r>
          </w:p>
        </w:tc>
      </w:tr>
      <w:tr w:rsidR="000932E0" w:rsidRPr="00BF0551" w14:paraId="433F91FE" w14:textId="77777777" w:rsidTr="0056755E">
        <w:trPr>
          <w:trHeight w:val="284"/>
        </w:trPr>
        <w:tc>
          <w:tcPr>
            <w:tcW w:w="3369" w:type="dxa"/>
          </w:tcPr>
          <w:p w14:paraId="198DA8B3" w14:textId="4915F484" w:rsidR="000932E0" w:rsidRPr="00BF0551" w:rsidRDefault="000932E0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สินทรัพย์ภาษีเงินได้รอการตัดบัญชี</w:t>
            </w:r>
          </w:p>
        </w:tc>
        <w:tc>
          <w:tcPr>
            <w:tcW w:w="1275" w:type="dxa"/>
            <w:shd w:val="clear" w:color="auto" w:fill="auto"/>
          </w:tcPr>
          <w:p w14:paraId="6A8D9FF6" w14:textId="16AC1A73" w:rsidR="000932E0" w:rsidRPr="00BF0551" w:rsidRDefault="00D4330C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24,472</w:t>
            </w:r>
          </w:p>
        </w:tc>
        <w:tc>
          <w:tcPr>
            <w:tcW w:w="1843" w:type="dxa"/>
            <w:shd w:val="clear" w:color="auto" w:fill="auto"/>
          </w:tcPr>
          <w:p w14:paraId="563E7E67" w14:textId="637F59D5" w:rsidR="000932E0" w:rsidRPr="00BF0551" w:rsidRDefault="00D4330C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490"/>
              </w:tabs>
              <w:spacing w:line="259" w:lineRule="auto"/>
              <w:ind w:right="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6840DAF" w14:textId="27A63917" w:rsidR="000932E0" w:rsidRPr="00BF0551" w:rsidRDefault="00D4330C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030DCB5E" w14:textId="2EE8F2BC" w:rsidR="000932E0" w:rsidRPr="00BF0551" w:rsidRDefault="00D4330C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142" w:right="7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24,672</w:t>
            </w:r>
          </w:p>
        </w:tc>
      </w:tr>
      <w:tr w:rsidR="00B54C3D" w:rsidRPr="00BF0551" w14:paraId="47F3351B" w14:textId="77777777" w:rsidTr="0056755E">
        <w:trPr>
          <w:trHeight w:val="284"/>
        </w:trPr>
        <w:tc>
          <w:tcPr>
            <w:tcW w:w="3369" w:type="dxa"/>
          </w:tcPr>
          <w:p w14:paraId="75A5B34E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t>หนี้สิน</w:t>
            </w:r>
            <w:r w:rsidRPr="00BF0551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cs/>
                <w:lang w:val="en-GB"/>
              </w:rPr>
              <w:t>และ</w:t>
            </w:r>
            <w:r w:rsidRPr="00BF0551">
              <w:rPr>
                <w:rFonts w:asciiTheme="majorBidi" w:eastAsia="Arial Unicode MS" w:hAnsiTheme="majorBidi"/>
                <w:b/>
                <w:bCs/>
                <w:sz w:val="28"/>
                <w:szCs w:val="28"/>
                <w:cs/>
                <w:lang w:val="en-GB"/>
              </w:rPr>
              <w:t>ส่วนของผู้ถือหุ้น</w:t>
            </w:r>
          </w:p>
        </w:tc>
        <w:tc>
          <w:tcPr>
            <w:tcW w:w="1275" w:type="dxa"/>
            <w:shd w:val="clear" w:color="auto" w:fill="auto"/>
          </w:tcPr>
          <w:p w14:paraId="70DCAC4C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CCACE47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6B585E92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3830ECA5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B54C3D" w:rsidRPr="00BF0551" w14:paraId="0D751BCB" w14:textId="77777777" w:rsidTr="0056755E">
        <w:trPr>
          <w:trHeight w:val="284"/>
        </w:trPr>
        <w:tc>
          <w:tcPr>
            <w:tcW w:w="3369" w:type="dxa"/>
          </w:tcPr>
          <w:p w14:paraId="58492B5E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t>หนี้สินหมุนเวียน</w:t>
            </w:r>
          </w:p>
        </w:tc>
        <w:tc>
          <w:tcPr>
            <w:tcW w:w="1275" w:type="dxa"/>
            <w:shd w:val="clear" w:color="auto" w:fill="auto"/>
          </w:tcPr>
          <w:p w14:paraId="0A1197D5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FFA8252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866699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7BEEA677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-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B54C3D" w:rsidRPr="00BF0551" w14:paraId="43DA613D" w14:textId="77777777" w:rsidTr="0056755E">
        <w:trPr>
          <w:trHeight w:val="395"/>
        </w:trPr>
        <w:tc>
          <w:tcPr>
            <w:tcW w:w="3369" w:type="dxa"/>
          </w:tcPr>
          <w:p w14:paraId="60B7F843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หนี้สินตามสัญญาเช่าที่ถึงกำหนด</w:t>
            </w:r>
          </w:p>
        </w:tc>
        <w:tc>
          <w:tcPr>
            <w:tcW w:w="1275" w:type="dxa"/>
            <w:shd w:val="clear" w:color="auto" w:fill="auto"/>
          </w:tcPr>
          <w:p w14:paraId="0CBC010D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38119FB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2ACE65E3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4B2775A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</w:tr>
      <w:tr w:rsidR="00B54C3D" w:rsidRPr="00BF0551" w14:paraId="1776FD2E" w14:textId="77777777" w:rsidTr="0056755E">
        <w:trPr>
          <w:trHeight w:val="395"/>
        </w:trPr>
        <w:tc>
          <w:tcPr>
            <w:tcW w:w="3369" w:type="dxa"/>
          </w:tcPr>
          <w:p w14:paraId="2BD13083" w14:textId="77777777" w:rsidR="00B54C3D" w:rsidRPr="00BF0551" w:rsidRDefault="00B54C3D" w:rsidP="0075363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left="567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ชำระภายในหนึ่งปี</w:t>
            </w:r>
          </w:p>
        </w:tc>
        <w:tc>
          <w:tcPr>
            <w:tcW w:w="1275" w:type="dxa"/>
            <w:shd w:val="clear" w:color="auto" w:fill="auto"/>
          </w:tcPr>
          <w:p w14:paraId="133ED2C8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C28F72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A9F8636" w14:textId="08A948DE" w:rsidR="00B54C3D" w:rsidRPr="00BF0551" w:rsidRDefault="00843046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1,102</w:t>
            </w:r>
          </w:p>
        </w:tc>
        <w:tc>
          <w:tcPr>
            <w:tcW w:w="1408" w:type="dxa"/>
            <w:shd w:val="clear" w:color="auto" w:fill="auto"/>
          </w:tcPr>
          <w:p w14:paraId="54ECB20A" w14:textId="615D1209" w:rsidR="00B54C3D" w:rsidRPr="00BF0551" w:rsidRDefault="00843046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1,102</w:t>
            </w:r>
          </w:p>
        </w:tc>
      </w:tr>
      <w:tr w:rsidR="00B54C3D" w:rsidRPr="00BF0551" w14:paraId="0052A218" w14:textId="77777777" w:rsidTr="0056755E">
        <w:trPr>
          <w:trHeight w:val="284"/>
        </w:trPr>
        <w:tc>
          <w:tcPr>
            <w:tcW w:w="3369" w:type="dxa"/>
          </w:tcPr>
          <w:p w14:paraId="4ADB957E" w14:textId="77777777" w:rsidR="00B54C3D" w:rsidRPr="00BF0551" w:rsidRDefault="00B54C3D" w:rsidP="00B153E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  <w:lastRenderedPageBreak/>
              <w:t>หนี้สินไม่หมุนเวียน</w:t>
            </w:r>
          </w:p>
        </w:tc>
        <w:tc>
          <w:tcPr>
            <w:tcW w:w="1275" w:type="dxa"/>
            <w:shd w:val="clear" w:color="auto" w:fill="auto"/>
          </w:tcPr>
          <w:p w14:paraId="6502DD0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9E783E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1BD287E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50C713E2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6946FA" w:rsidRPr="00BF0551" w14:paraId="365AB95F" w14:textId="77777777" w:rsidTr="0056755E">
        <w:trPr>
          <w:trHeight w:val="284"/>
        </w:trPr>
        <w:tc>
          <w:tcPr>
            <w:tcW w:w="3369" w:type="dxa"/>
          </w:tcPr>
          <w:p w14:paraId="2D728B7C" w14:textId="33B5B7EA" w:rsidR="006946FA" w:rsidRPr="00BF0551" w:rsidRDefault="006946FA" w:rsidP="00B153E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/>
                <w:sz w:val="28"/>
                <w:szCs w:val="28"/>
                <w:cs/>
                <w:lang w:val="en-GB"/>
              </w:rPr>
              <w:t>หนี้สินภาษีเงินได้รอการตัดบัญชี</w:t>
            </w:r>
          </w:p>
        </w:tc>
        <w:tc>
          <w:tcPr>
            <w:tcW w:w="1275" w:type="dxa"/>
            <w:shd w:val="clear" w:color="auto" w:fill="auto"/>
          </w:tcPr>
          <w:p w14:paraId="1E5DEB1E" w14:textId="1E343B81" w:rsidR="006946FA" w:rsidRPr="00BF0551" w:rsidRDefault="00731BAB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23,841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1193ED" w14:textId="54DB8ECA" w:rsidR="006946FA" w:rsidRPr="00BF0551" w:rsidRDefault="00731BAB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4,658</w:t>
            </w:r>
          </w:p>
        </w:tc>
        <w:tc>
          <w:tcPr>
            <w:tcW w:w="1843" w:type="dxa"/>
            <w:shd w:val="clear" w:color="auto" w:fill="auto"/>
          </w:tcPr>
          <w:p w14:paraId="01649D27" w14:textId="0601CDCD" w:rsidR="006946FA" w:rsidRPr="00BF0551" w:rsidRDefault="00731BAB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0BEDA189" w14:textId="0E40F2F7" w:rsidR="006946FA" w:rsidRPr="00BF0551" w:rsidRDefault="00731BAB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28,499</w:t>
            </w:r>
          </w:p>
        </w:tc>
      </w:tr>
      <w:tr w:rsidR="00B54C3D" w:rsidRPr="00BF0551" w14:paraId="5FCC913C" w14:textId="77777777" w:rsidTr="0056755E">
        <w:trPr>
          <w:trHeight w:val="284"/>
        </w:trPr>
        <w:tc>
          <w:tcPr>
            <w:tcW w:w="3369" w:type="dxa"/>
          </w:tcPr>
          <w:p w14:paraId="7D2126CA" w14:textId="77777777" w:rsidR="00B54C3D" w:rsidRPr="00BF0551" w:rsidRDefault="00B54C3D" w:rsidP="00B153E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  <w:t>หนี้สินตามสัญญาเช่า</w:t>
            </w:r>
          </w:p>
        </w:tc>
        <w:tc>
          <w:tcPr>
            <w:tcW w:w="1275" w:type="dxa"/>
            <w:shd w:val="clear" w:color="auto" w:fill="auto"/>
          </w:tcPr>
          <w:p w14:paraId="7BDA1CCD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8FD1A4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6A7372" w14:textId="623FF87C" w:rsidR="00B54C3D" w:rsidRPr="00BF0551" w:rsidRDefault="00157017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2,894</w:t>
            </w:r>
          </w:p>
        </w:tc>
        <w:tc>
          <w:tcPr>
            <w:tcW w:w="1408" w:type="dxa"/>
            <w:shd w:val="clear" w:color="auto" w:fill="auto"/>
          </w:tcPr>
          <w:p w14:paraId="17DBA16D" w14:textId="4B2CA754" w:rsidR="00B54C3D" w:rsidRPr="00BF0551" w:rsidRDefault="00157017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2,894</w:t>
            </w:r>
          </w:p>
        </w:tc>
      </w:tr>
      <w:tr w:rsidR="00B54C3D" w:rsidRPr="00BF0551" w14:paraId="22AE671E" w14:textId="77777777" w:rsidTr="0056755E">
        <w:trPr>
          <w:trHeight w:val="284"/>
        </w:trPr>
        <w:tc>
          <w:tcPr>
            <w:tcW w:w="3369" w:type="dxa"/>
          </w:tcPr>
          <w:p w14:paraId="45ECA54E" w14:textId="77777777" w:rsidR="00B54C3D" w:rsidRPr="00BF0551" w:rsidRDefault="00B54C3D" w:rsidP="00B153E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cs/>
                <w:lang w:val="en-GB"/>
              </w:rPr>
              <w:t>ส่วนของผู้ถือหุ้น</w:t>
            </w:r>
          </w:p>
        </w:tc>
        <w:tc>
          <w:tcPr>
            <w:tcW w:w="1275" w:type="dxa"/>
            <w:shd w:val="clear" w:color="auto" w:fill="auto"/>
          </w:tcPr>
          <w:p w14:paraId="228E7A81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EFE602F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0FBCC331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08" w:type="dxa"/>
            <w:shd w:val="clear" w:color="auto" w:fill="auto"/>
          </w:tcPr>
          <w:p w14:paraId="5798F9A7" w14:textId="77777777" w:rsidR="00B54C3D" w:rsidRPr="00BF0551" w:rsidRDefault="00B54C3D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</w:p>
        </w:tc>
      </w:tr>
      <w:tr w:rsidR="00B54C3D" w:rsidRPr="00BF0551" w14:paraId="34E9663D" w14:textId="77777777" w:rsidTr="0056755E">
        <w:trPr>
          <w:trHeight w:val="284"/>
        </w:trPr>
        <w:tc>
          <w:tcPr>
            <w:tcW w:w="3369" w:type="dxa"/>
          </w:tcPr>
          <w:p w14:paraId="17B6AF82" w14:textId="77777777" w:rsidR="00B54C3D" w:rsidRPr="00BF0551" w:rsidRDefault="00B54C3D" w:rsidP="00B153E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right" w:pos="8306"/>
              </w:tabs>
              <w:spacing w:line="259" w:lineRule="auto"/>
              <w:ind w:left="284" w:right="-111"/>
              <w:rPr>
                <w:rFonts w:asciiTheme="majorBidi" w:eastAsiaTheme="minorHAnsi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Theme="minorHAnsi" w:hAnsiTheme="majorBidi" w:cstheme="majorBidi" w:hint="cs"/>
                <w:sz w:val="28"/>
                <w:szCs w:val="28"/>
                <w:cs/>
                <w:lang w:val="en-GB"/>
              </w:rPr>
              <w:t>กำไรสะสม - ยังไม่จัดสรร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77DE40" w14:textId="75077D8A" w:rsidR="00B54C3D" w:rsidRPr="00BF0551" w:rsidRDefault="00313279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57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205,780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9616CA" w14:textId="7DF6270A" w:rsidR="00B54C3D" w:rsidRPr="00BF0551" w:rsidRDefault="00313279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12"/>
              </w:tabs>
              <w:spacing w:line="259" w:lineRule="auto"/>
              <w:ind w:right="72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17,</w:t>
            </w:r>
            <w:r w:rsidR="00526645"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631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F51F8B" w14:textId="1F4C1E58" w:rsidR="00B54C3D" w:rsidRPr="00BF0551" w:rsidRDefault="00313279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-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15C8015F" w14:textId="0D64CB9D" w:rsidR="00B54C3D" w:rsidRPr="00BF0551" w:rsidRDefault="00526645" w:rsidP="004E2E2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59" w:lineRule="auto"/>
              <w:ind w:right="45"/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223,4</w:t>
            </w:r>
            <w:r w:rsidR="00313279" w:rsidRPr="00BF0551">
              <w:rPr>
                <w:rFonts w:asciiTheme="majorBidi" w:eastAsiaTheme="minorHAnsi" w:hAnsiTheme="majorBidi" w:cstheme="majorBidi"/>
                <w:sz w:val="28"/>
                <w:szCs w:val="28"/>
                <w:lang w:val="en-GB"/>
              </w:rPr>
              <w:t>11</w:t>
            </w:r>
          </w:p>
        </w:tc>
      </w:tr>
    </w:tbl>
    <w:p w14:paraId="5CBB561C" w14:textId="76A16A23" w:rsidR="00A551D0" w:rsidRPr="006D2F94" w:rsidRDefault="006D2F94" w:rsidP="006D2F94">
      <w:pPr>
        <w:tabs>
          <w:tab w:val="clear" w:pos="227"/>
          <w:tab w:val="clear" w:pos="454"/>
          <w:tab w:val="clear" w:pos="680"/>
          <w:tab w:val="clear" w:pos="907"/>
          <w:tab w:val="left" w:pos="284"/>
          <w:tab w:val="left" w:pos="709"/>
        </w:tabs>
        <w:spacing w:before="240" w:after="120"/>
        <w:ind w:left="284"/>
        <w:jc w:val="thaiDistribute"/>
        <w:rPr>
          <w:rFonts w:asciiTheme="majorBidi" w:hAnsiTheme="majorBidi"/>
          <w:b/>
          <w:bCs/>
          <w:sz w:val="28"/>
          <w:szCs w:val="28"/>
          <w:cs/>
        </w:rPr>
      </w:pPr>
      <w:r w:rsidRPr="006D2F94">
        <w:rPr>
          <w:rFonts w:asciiTheme="majorBidi" w:hAnsiTheme="majorBidi"/>
          <w:b/>
          <w:bCs/>
          <w:sz w:val="28"/>
          <w:szCs w:val="28"/>
        </w:rPr>
        <w:t>4.1</w:t>
      </w:r>
      <w:r>
        <w:rPr>
          <w:rFonts w:asciiTheme="majorBidi" w:hAnsiTheme="majorBidi"/>
          <w:b/>
          <w:bCs/>
          <w:sz w:val="28"/>
          <w:szCs w:val="28"/>
        </w:rPr>
        <w:tab/>
      </w:r>
      <w:r w:rsidR="00A551D0" w:rsidRPr="006D2F94">
        <w:rPr>
          <w:rFonts w:asciiTheme="majorBidi" w:hAnsiTheme="majorBidi" w:hint="cs"/>
          <w:b/>
          <w:bCs/>
          <w:sz w:val="28"/>
          <w:szCs w:val="28"/>
          <w:cs/>
        </w:rPr>
        <w:t>สัญญาเช่า</w:t>
      </w:r>
    </w:p>
    <w:p w14:paraId="4C4D9319" w14:textId="4A27E8C7" w:rsidR="00217749" w:rsidRPr="00BF0551" w:rsidRDefault="00217749" w:rsidP="00C5318A">
      <w:pPr>
        <w:tabs>
          <w:tab w:val="clear" w:pos="227"/>
          <w:tab w:val="clear" w:pos="454"/>
          <w:tab w:val="clear" w:pos="680"/>
          <w:tab w:val="clear" w:pos="907"/>
        </w:tabs>
        <w:spacing w:before="120" w:after="120"/>
        <w:ind w:left="720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 xml:space="preserve">ในการนำมาตรฐานการรายงานทางการเงิน ฉบับที่ </w:t>
      </w:r>
      <w:r w:rsidRPr="00BF0551">
        <w:rPr>
          <w:rFonts w:asciiTheme="majorBidi" w:hAnsiTheme="majorBidi"/>
          <w:sz w:val="28"/>
          <w:szCs w:val="28"/>
        </w:rPr>
        <w:t xml:space="preserve">16 </w:t>
      </w:r>
      <w:r w:rsidR="00A551D0" w:rsidRPr="00BF0551">
        <w:rPr>
          <w:rFonts w:asciiTheme="majorBidi" w:hAnsiTheme="majorBidi"/>
          <w:sz w:val="28"/>
          <w:szCs w:val="28"/>
          <w:cs/>
        </w:rPr>
        <w:t xml:space="preserve">มาใช้เป็นครั้งแรก </w:t>
      </w:r>
      <w:r w:rsidRPr="00BF0551">
        <w:rPr>
          <w:rFonts w:asciiTheme="majorBidi" w:hAnsiTheme="majorBidi"/>
          <w:sz w:val="28"/>
          <w:szCs w:val="28"/>
          <w:cs/>
        </w:rPr>
        <w:t xml:space="preserve">บริษัทรับรู้หนี้สินตามสัญญาเช่าสำหรับสัญญาเช่าที่เคยจัดประเภทเป็นสัญญาเช่าดำเนินงานภายใต้มาตรฐานการบัญชีฉบับที่ </w:t>
      </w:r>
      <w:r w:rsidRPr="00BF0551">
        <w:rPr>
          <w:rFonts w:asciiTheme="majorBidi" w:hAnsiTheme="majorBidi"/>
          <w:sz w:val="28"/>
          <w:szCs w:val="28"/>
        </w:rPr>
        <w:t xml:space="preserve">17 </w:t>
      </w:r>
      <w:r w:rsidRPr="00BF0551">
        <w:rPr>
          <w:rFonts w:asciiTheme="majorBidi" w:hAnsiTheme="majorBidi"/>
          <w:sz w:val="28"/>
          <w:szCs w:val="28"/>
          <w:cs/>
        </w:rPr>
        <w:t>เรื่อง สัญญาเช่า หนี้สินตามสัญญาเช่าดังกล่าววัดมูลค่าด้วยมูลค่าปัจจุบันของจำนวนเงินที่ต้องจ่ายชำระตามสัญญาเช่าที่ยังไม่ได้จ่ายชำระ คิดลดด้วยอัตราดอก</w:t>
      </w:r>
      <w:r w:rsidR="00E65FBC" w:rsidRPr="00BF0551">
        <w:rPr>
          <w:rFonts w:asciiTheme="majorBidi" w:hAnsiTheme="majorBidi"/>
          <w:sz w:val="28"/>
          <w:szCs w:val="28"/>
          <w:cs/>
        </w:rPr>
        <w:t>เบี้ยเงินกู้ยืมส่วนเพิ่มของ</w:t>
      </w:r>
      <w:r w:rsidRPr="00BF0551">
        <w:rPr>
          <w:rFonts w:asciiTheme="majorBidi" w:hAnsiTheme="majorBidi"/>
          <w:sz w:val="28"/>
          <w:szCs w:val="28"/>
          <w:cs/>
        </w:rPr>
        <w:t xml:space="preserve">บริษัท อัตราดอกเบี้ยเงินกู้ยืมส่วนเพิ่มดังกล่าวของบริษัทที่นำมาคำนวณหนี้สินตามสัญญาเช่า ณ วันที่ </w:t>
      </w:r>
      <w:r w:rsidRPr="00BF0551">
        <w:rPr>
          <w:rFonts w:asciiTheme="majorBidi" w:hAnsiTheme="majorBidi"/>
          <w:sz w:val="28"/>
          <w:szCs w:val="28"/>
        </w:rPr>
        <w:t xml:space="preserve">1 </w:t>
      </w:r>
      <w:r w:rsidRPr="00BF0551">
        <w:rPr>
          <w:rFonts w:asciiTheme="majorBidi" w:hAnsiTheme="majorBidi"/>
          <w:sz w:val="28"/>
          <w:szCs w:val="28"/>
          <w:cs/>
        </w:rPr>
        <w:t xml:space="preserve">มกราคม </w:t>
      </w:r>
      <w:r w:rsidRPr="00BF0551">
        <w:rPr>
          <w:rFonts w:asciiTheme="majorBidi" w:hAnsiTheme="majorBidi"/>
          <w:sz w:val="28"/>
          <w:szCs w:val="28"/>
        </w:rPr>
        <w:t xml:space="preserve">2563 </w:t>
      </w:r>
      <w:r w:rsidRPr="00BF0551">
        <w:rPr>
          <w:rFonts w:asciiTheme="majorBidi" w:hAnsiTheme="majorBidi"/>
          <w:sz w:val="28"/>
          <w:szCs w:val="28"/>
          <w:cs/>
        </w:rPr>
        <w:t xml:space="preserve">อยู่ระหว่างร้อยละ </w:t>
      </w:r>
      <w:r w:rsidR="00B90135" w:rsidRPr="00BF0551">
        <w:rPr>
          <w:rFonts w:asciiTheme="majorBidi" w:hAnsiTheme="majorBidi"/>
          <w:sz w:val="28"/>
          <w:szCs w:val="28"/>
        </w:rPr>
        <w:t>3.88</w:t>
      </w:r>
      <w:r w:rsidRPr="00BF0551">
        <w:rPr>
          <w:rFonts w:asciiTheme="majorBidi" w:hAnsiTheme="majorBidi"/>
          <w:sz w:val="28"/>
          <w:szCs w:val="28"/>
        </w:rPr>
        <w:t xml:space="preserve"> </w:t>
      </w:r>
      <w:r w:rsidR="00B90135" w:rsidRPr="00BF0551">
        <w:rPr>
          <w:rFonts w:asciiTheme="majorBidi" w:hAnsiTheme="majorBidi"/>
          <w:sz w:val="28"/>
          <w:szCs w:val="28"/>
        </w:rPr>
        <w:t>-</w:t>
      </w:r>
      <w:r w:rsidRPr="00BF0551">
        <w:rPr>
          <w:rFonts w:asciiTheme="majorBidi" w:hAnsiTheme="majorBidi"/>
          <w:sz w:val="28"/>
          <w:szCs w:val="28"/>
          <w:cs/>
        </w:rPr>
        <w:t xml:space="preserve"> </w:t>
      </w:r>
      <w:r w:rsidR="003D3B4B" w:rsidRPr="00BF0551">
        <w:rPr>
          <w:rFonts w:asciiTheme="majorBidi" w:hAnsiTheme="majorBidi"/>
          <w:sz w:val="28"/>
          <w:szCs w:val="28"/>
        </w:rPr>
        <w:t>4.48</w:t>
      </w:r>
    </w:p>
    <w:p w14:paraId="5710FC79" w14:textId="07B0C03F" w:rsidR="00217749" w:rsidRPr="00BF0551" w:rsidRDefault="00217749" w:rsidP="00A551D0">
      <w:pPr>
        <w:tabs>
          <w:tab w:val="clear" w:pos="454"/>
          <w:tab w:val="clear" w:pos="680"/>
          <w:tab w:val="clear" w:pos="907"/>
        </w:tabs>
        <w:spacing w:before="120" w:after="120"/>
        <w:ind w:left="720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 xml:space="preserve">สำหรับสัญญาเช่าที่เคยจัดประเภทเป็นสัญญาเช่าการเงินตามมาตรฐานการบัญชี ฉบับที่ </w:t>
      </w:r>
      <w:r w:rsidRPr="00BF0551">
        <w:rPr>
          <w:rFonts w:asciiTheme="majorBidi" w:hAnsiTheme="majorBidi"/>
          <w:sz w:val="28"/>
          <w:szCs w:val="28"/>
        </w:rPr>
        <w:t>17</w:t>
      </w:r>
      <w:r w:rsidR="00DF0283" w:rsidRPr="00BF0551">
        <w:rPr>
          <w:rFonts w:asciiTheme="majorBidi" w:hAnsiTheme="majorBidi"/>
          <w:sz w:val="28"/>
          <w:szCs w:val="28"/>
        </w:rPr>
        <w:t xml:space="preserve"> </w:t>
      </w:r>
      <w:r w:rsidRPr="00BF0551">
        <w:rPr>
          <w:rFonts w:asciiTheme="majorBidi" w:hAnsiTheme="majorBidi"/>
          <w:sz w:val="28"/>
          <w:szCs w:val="28"/>
          <w:cs/>
        </w:rPr>
        <w:t xml:space="preserve">บริษัทรับรู้มูลค่าตามบัญชีของสินทรัพย์และหนี้สินตามสัญญาเช่าดังกล่าวก่อนวันนำมาตรฐานการรายงานทางการเงินฉบับที่ </w:t>
      </w:r>
      <w:r w:rsidRPr="00BF0551">
        <w:rPr>
          <w:rFonts w:asciiTheme="majorBidi" w:hAnsiTheme="majorBidi"/>
          <w:sz w:val="28"/>
          <w:szCs w:val="28"/>
        </w:rPr>
        <w:t xml:space="preserve">16 </w:t>
      </w:r>
      <w:r w:rsidRPr="00BF0551">
        <w:rPr>
          <w:rFonts w:asciiTheme="majorBidi" w:hAnsiTheme="majorBidi"/>
          <w:sz w:val="28"/>
          <w:szCs w:val="28"/>
          <w:cs/>
        </w:rPr>
        <w:t xml:space="preserve">มาถือปฏิบัติเป็นมูลค่าตามบัญชีของสินทรัพย์สิทธิการใช้และหนี้สินตามสัญญาเช่า ณ วันที่นำมาปฏิบัติใช้ครั้งแรก </w:t>
      </w:r>
    </w:p>
    <w:p w14:paraId="3A427A20" w14:textId="77777777" w:rsidR="00A551D0" w:rsidRPr="00BF0551" w:rsidRDefault="00A551D0" w:rsidP="00A551D0">
      <w:pPr>
        <w:tabs>
          <w:tab w:val="clear" w:pos="680"/>
          <w:tab w:val="clear" w:pos="907"/>
        </w:tabs>
        <w:spacing w:before="120" w:after="120" w:line="240" w:lineRule="auto"/>
        <w:ind w:left="720"/>
        <w:jc w:val="thaiDistribute"/>
        <w:rPr>
          <w:rFonts w:asciiTheme="majorBidi" w:hAnsiTheme="majorBidi" w:cs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จำนวนเงินที่ต้องจ่ายตามสัญญาจะปันส่วนระหว่างหนี้สินและค่าใช้จ่ายทางการเงิน ซึ่งดอกเบี้ยจ่ายจะบันทึกในงบกำไรขาดทุนตลอดอายุสัญญาเช่าเพื่อทำให้อัตราดอกเบี้ยแต่ละงวดเป็นอัตราคงที่สำหรับยอดคงเหลือของหนี้สินที่เหลืออยู่ สินทรัพย์สิทธิการใช้วัดมูลค่าโดยใช้ราคาทุน ซึ่งเป็นมูลค่าปัจจุบันของจำนวนเงินที่ต้องจ่ายชำระตามสัญญาเช่า สินทรัพย์สิทธิการใช้จะตัดค่าเสื่อมราคาตลอดอายุการใช้งานของสินทรัพย์หรืออายุของสัญญาเช่า แล้วแต่ระยะเวลาใดจะน้อยกว่า</w:t>
      </w:r>
    </w:p>
    <w:p w14:paraId="2353ECD4" w14:textId="1A6DEB2E" w:rsidR="00A551D0" w:rsidRDefault="00A551D0" w:rsidP="00A551D0">
      <w:pPr>
        <w:tabs>
          <w:tab w:val="clear" w:pos="680"/>
          <w:tab w:val="clear" w:pos="907"/>
        </w:tabs>
        <w:spacing w:before="120" w:after="120" w:line="240" w:lineRule="auto"/>
        <w:ind w:left="720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t>หนี้สินตามสัญญาเช่าวัดมูลค่าด้วยมูลค่าปัจจุบันของจำนวนเงินที่ต้องจ่ายตามสัญญาเช่าซึ่งคิดลดด้วยอัตราดอกเบี้ยตามนัยของหนี้สินสัญญาเช่าหากอัตรานั้นสามารถกำหนดได้ แต่หาก</w:t>
      </w:r>
      <w:r w:rsidR="00C5318A" w:rsidRPr="00BF0551">
        <w:rPr>
          <w:rFonts w:asciiTheme="majorBidi" w:hAnsiTheme="majorBidi"/>
          <w:sz w:val="28"/>
          <w:szCs w:val="28"/>
          <w:cs/>
        </w:rPr>
        <w:t xml:space="preserve">อัตรานั้นไม่สามารถกำหนดไว้ </w:t>
      </w:r>
      <w:r w:rsidRPr="00BF0551">
        <w:rPr>
          <w:rFonts w:asciiTheme="majorBidi" w:hAnsiTheme="majorBidi"/>
          <w:sz w:val="28"/>
          <w:szCs w:val="28"/>
          <w:cs/>
        </w:rPr>
        <w:t>บริษัทจะใช้อัตราดอกเบี้ยเงินกู้ยืมส่วนเพิ่มของบริษัท</w:t>
      </w:r>
    </w:p>
    <w:p w14:paraId="4D88320D" w14:textId="77777777" w:rsidR="004D5050" w:rsidRDefault="004D5050" w:rsidP="00A551D0">
      <w:pPr>
        <w:tabs>
          <w:tab w:val="clear" w:pos="680"/>
          <w:tab w:val="clear" w:pos="907"/>
        </w:tabs>
        <w:spacing w:before="120" w:after="120" w:line="240" w:lineRule="auto"/>
        <w:ind w:left="720"/>
        <w:jc w:val="thaiDistribute"/>
        <w:rPr>
          <w:rFonts w:asciiTheme="majorBidi" w:hAnsiTheme="majorBidi"/>
          <w:sz w:val="28"/>
          <w:szCs w:val="28"/>
        </w:rPr>
      </w:pPr>
    </w:p>
    <w:p w14:paraId="7CF4F762" w14:textId="77777777" w:rsidR="004D5050" w:rsidRDefault="004D5050" w:rsidP="00A551D0">
      <w:pPr>
        <w:tabs>
          <w:tab w:val="clear" w:pos="680"/>
          <w:tab w:val="clear" w:pos="907"/>
        </w:tabs>
        <w:spacing w:before="120" w:after="120" w:line="240" w:lineRule="auto"/>
        <w:ind w:left="720"/>
        <w:jc w:val="thaiDistribute"/>
        <w:rPr>
          <w:rFonts w:asciiTheme="majorBidi" w:hAnsiTheme="majorBidi"/>
          <w:sz w:val="28"/>
          <w:szCs w:val="28"/>
        </w:rPr>
      </w:pPr>
    </w:p>
    <w:p w14:paraId="65B13444" w14:textId="62F3410E" w:rsidR="00A551D0" w:rsidRDefault="00A551D0" w:rsidP="00A551D0">
      <w:pPr>
        <w:tabs>
          <w:tab w:val="clear" w:pos="680"/>
          <w:tab w:val="clear" w:pos="907"/>
        </w:tabs>
        <w:spacing w:before="120" w:after="120"/>
        <w:ind w:left="720"/>
        <w:jc w:val="thaiDistribute"/>
        <w:rPr>
          <w:rFonts w:asciiTheme="majorBidi" w:hAnsiTheme="majorBidi"/>
          <w:sz w:val="28"/>
          <w:szCs w:val="28"/>
        </w:rPr>
      </w:pPr>
      <w:r w:rsidRPr="00BF0551">
        <w:rPr>
          <w:rFonts w:asciiTheme="majorBidi" w:hAnsiTheme="majorBidi"/>
          <w:sz w:val="28"/>
          <w:szCs w:val="28"/>
          <w:cs/>
        </w:rPr>
        <w:lastRenderedPageBreak/>
        <w:t>จำนวนเงินที่ต้องจ่ายตามสัญญาเช่าที่มีอายุสัญญาระยะสั้นหรือสัญญาซึ่งสินทรัพย์อ้างอิงมีมูลค่าต่ำ (</w:t>
      </w:r>
      <w:r w:rsidRPr="00BF0551">
        <w:rPr>
          <w:rFonts w:asciiTheme="majorBidi" w:hAnsiTheme="majorBidi"/>
          <w:sz w:val="28"/>
          <w:szCs w:val="28"/>
        </w:rPr>
        <w:t xml:space="preserve">low-value assets) </w:t>
      </w:r>
      <w:r w:rsidRPr="00BF0551">
        <w:rPr>
          <w:rFonts w:asciiTheme="majorBidi" w:hAnsiTheme="majorBidi"/>
          <w:sz w:val="28"/>
          <w:szCs w:val="28"/>
          <w:cs/>
        </w:rPr>
        <w:t>จะรับรู้เป็นค่าใช้จ่ายในงบกำไรขาดทุน โดยใช้วิธีเส้นตรงตลอดอายุสัญญาเช่านั้น</w:t>
      </w:r>
    </w:p>
    <w:tbl>
      <w:tblPr>
        <w:tblW w:w="9038" w:type="dxa"/>
        <w:tblInd w:w="70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3685"/>
      </w:tblGrid>
      <w:tr w:rsidR="00A551D0" w:rsidRPr="00BF0551" w14:paraId="659AC173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2EF7D5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6E68C21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</w:rPr>
              <w:t>พันบาท</w:t>
            </w:r>
          </w:p>
        </w:tc>
      </w:tr>
      <w:tr w:rsidR="00A551D0" w:rsidRPr="00BF0551" w14:paraId="50FF4829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C5574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7674CEE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งบการเงินที่แสดงเงินลงทุนตามวิธีส่วนได้เสีย/</w:t>
            </w:r>
          </w:p>
        </w:tc>
      </w:tr>
      <w:tr w:rsidR="00A551D0" w:rsidRPr="00BF0551" w14:paraId="40B91B04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036EA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C7B00A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งบการเงินเฉพาะกิจการ</w:t>
            </w:r>
          </w:p>
        </w:tc>
      </w:tr>
      <w:tr w:rsidR="00A551D0" w:rsidRPr="00BF0551" w14:paraId="3A3F60B5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4E48D0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ภาระผูกพันตามสัญญาเช่าดำเนินงานที่เปิดเผย </w:t>
            </w:r>
          </w:p>
          <w:p w14:paraId="0E4C1DAC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   ณ วันที่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 xml:space="preserve">31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ธันวาคม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2562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91AF540" w14:textId="31B28242" w:rsidR="00A551D0" w:rsidRPr="00BF0551" w:rsidRDefault="00A16FB5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15,258</w:t>
            </w:r>
          </w:p>
        </w:tc>
      </w:tr>
      <w:tr w:rsidR="00A551D0" w:rsidRPr="00BF0551" w14:paraId="2A58BF02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6DCC08" w14:textId="0A4AFCD5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(หัก)</w:t>
            </w:r>
            <w:r w:rsidR="006D2F94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สัญญาเช่าระยะสั้นที่รับรู้เป็นค่าใช้จ่ายตามวิธีเส้นตรง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39254D" w14:textId="788F249B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(618)</w:t>
            </w:r>
          </w:p>
        </w:tc>
      </w:tr>
      <w:tr w:rsidR="00A551D0" w:rsidRPr="00BF0551" w14:paraId="69A4EC21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A486DF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(หัก)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 สัญญาเช่าซึ่งสินทรัพย์อ้างอิงมีมูลค่าต่ำ</w:t>
            </w:r>
          </w:p>
          <w:p w14:paraId="27D6D601" w14:textId="79D23B1C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ind w:left="284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ที่รับรู้เป็นค่าใช้จ่ายตามวิธีเส้นตรง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bottom"/>
          </w:tcPr>
          <w:p w14:paraId="77DCB8A8" w14:textId="267C3A48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</w:tr>
      <w:tr w:rsidR="00234007" w:rsidRPr="00BF0551" w14:paraId="65B1457F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8E079C" w14:textId="5CC409D4" w:rsidR="00234007" w:rsidRPr="00BF0551" w:rsidRDefault="00234007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jc w:val="thaiDistribute"/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บวก สิทธิที่จะซื้อหรือขยายระยะเวลาที่ค่อนข้างแน่ที่จะมีการใช้สิทธิ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vAlign w:val="bottom"/>
          </w:tcPr>
          <w:p w14:paraId="54C6B241" w14:textId="63529F71" w:rsidR="00234007" w:rsidRPr="00BF0551" w:rsidRDefault="00ED08EF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</w:tr>
      <w:tr w:rsidR="00A551D0" w:rsidRPr="00BF0551" w14:paraId="7ED864B1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7D23AD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jc w:val="thaiDistribute"/>
              <w:rPr>
                <w:rFonts w:asciiTheme="majorBidi" w:eastAsia="Arial Unicode MS" w:hAnsiTheme="majorBidi" w:cstheme="majorBidi"/>
                <w:sz w:val="28"/>
                <w:szCs w:val="28"/>
                <w:u w:val="single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(หัก)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 สิ</w:t>
            </w:r>
            <w:r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  <w:t>ทธิที่สามารถยกเลิกสัญญาที่ค่อนข้างแน่ที่จะมีการใช้สิทธิ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vAlign w:val="bottom"/>
          </w:tcPr>
          <w:p w14:paraId="0FCE77D8" w14:textId="06D4AC42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</w:tr>
      <w:tr w:rsidR="00A551D0" w:rsidRPr="00BF0551" w14:paraId="257BFC7A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E9BE897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</w:tabs>
              <w:spacing w:line="240" w:lineRule="auto"/>
              <w:jc w:val="thaiDistribute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(หัก)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 สัญญาพิจารณาเป็นสัญญาบริการ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36C04C" w14:textId="27E11A1F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(10,297)</w:t>
            </w:r>
          </w:p>
        </w:tc>
      </w:tr>
      <w:tr w:rsidR="00A551D0" w:rsidRPr="00BF0551" w14:paraId="0E83F437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0919822" w14:textId="1132A92B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276"/>
                <w:tab w:val="left" w:pos="321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sz w:val="28"/>
                <w:szCs w:val="28"/>
                <w:cs/>
                <w:lang w:val="en-GB"/>
              </w:rPr>
              <w:t>(หัก)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 ดอกเบี้ยจ่ายรอตัดบัญชี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C861297" w14:textId="01B3EF4E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(347)</w:t>
            </w:r>
          </w:p>
        </w:tc>
      </w:tr>
      <w:tr w:rsidR="00A551D0" w:rsidRPr="00BF0551" w14:paraId="05098CB7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3C8EC9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  <w:t>หนี้สินตามสัญญาเช่าเพิ่มขึ้นจากการนำมาตรฐาน</w:t>
            </w:r>
          </w:p>
          <w:p w14:paraId="693EA6AF" w14:textId="2C6E33B9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jc w:val="both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cs/>
                <w:lang w:val="en-GB"/>
              </w:rPr>
              <w:t xml:space="preserve">การรายงานทางการเงินฉบับที่ </w:t>
            </w:r>
            <w:r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lang w:val="en-GB"/>
              </w:rPr>
              <w:t>16</w:t>
            </w:r>
            <w:r w:rsidRPr="00BF0551"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</w:rPr>
              <w:t xml:space="preserve"> </w:t>
            </w:r>
            <w:r w:rsidR="009A09E4" w:rsidRPr="00BF0551">
              <w:rPr>
                <w:rFonts w:ascii="Angsana New" w:eastAsia="Calibri" w:hAnsi="Angsana New"/>
                <w:sz w:val="28"/>
                <w:szCs w:val="28"/>
                <w:cs/>
              </w:rPr>
              <w:t>มาถือปฏิบัติครั้งแรก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38D768C" w14:textId="6EF04738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3,996</w:t>
            </w:r>
          </w:p>
        </w:tc>
      </w:tr>
      <w:tr w:rsidR="00A551D0" w:rsidRPr="00BF0551" w14:paraId="285FBA4C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7F044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pacing w:val="-2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หนี้สินสัญญาเช่าการเงิน ณ วันที่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 xml:space="preserve">31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ธันวาคม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2562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794BD9" w14:textId="12E91EEB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-</w:t>
            </w:r>
          </w:p>
        </w:tc>
      </w:tr>
      <w:tr w:rsidR="00A551D0" w:rsidRPr="00BF0551" w14:paraId="43DD5D7E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AAFC0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หนี้สินตามสัญญาเช่า ณ วันที่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 xml:space="preserve">1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 xml:space="preserve">มกราคม </w:t>
            </w: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  <w:t>2563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CB55728" w14:textId="1453D33F" w:rsidR="00A551D0" w:rsidRPr="00BF0551" w:rsidRDefault="00727101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3,996</w:t>
            </w:r>
          </w:p>
        </w:tc>
      </w:tr>
      <w:tr w:rsidR="00D84A3A" w:rsidRPr="00BF0551" w14:paraId="3B28F66D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CC6ADC" w14:textId="77777777" w:rsidR="00D84A3A" w:rsidRPr="00BF0551" w:rsidRDefault="00D84A3A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5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C2C50EA" w14:textId="77777777" w:rsidR="00D84A3A" w:rsidRPr="00BF0551" w:rsidRDefault="00D84A3A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</w:tr>
      <w:tr w:rsidR="00A551D0" w:rsidRPr="00BF0551" w14:paraId="7AE32F4A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751083" w14:textId="77777777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ประกอบด้วย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073759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</w:tr>
      <w:tr w:rsidR="00A551D0" w:rsidRPr="00BF0551" w14:paraId="11038E8F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9A218A" w14:textId="017237DA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หนี้สินสัญญาเช่าหมุนเวียน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05AE7B" w14:textId="6DE274AB" w:rsidR="00A551D0" w:rsidRPr="00BF0551" w:rsidRDefault="0028723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1,</w:t>
            </w:r>
            <w:r w:rsidR="00444AE0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102</w:t>
            </w:r>
          </w:p>
        </w:tc>
      </w:tr>
      <w:tr w:rsidR="00A551D0" w:rsidRPr="00BF0551" w14:paraId="38546F9C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80D0AD" w14:textId="3664DB92" w:rsidR="00A551D0" w:rsidRPr="00BF0551" w:rsidRDefault="00A551D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หนี้สินสัญญาเช่าไม่หมุนเวียน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8D256AF" w14:textId="50A598F2" w:rsidR="00A551D0" w:rsidRPr="00BF0551" w:rsidRDefault="0028723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2,</w:t>
            </w:r>
            <w:r w:rsidR="00444AE0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894</w:t>
            </w:r>
          </w:p>
        </w:tc>
      </w:tr>
      <w:tr w:rsidR="00A551D0" w:rsidRPr="00846A96" w14:paraId="6F7AB82A" w14:textId="77777777" w:rsidTr="00C675E6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4A8D37" w14:textId="77777777" w:rsidR="00A551D0" w:rsidRPr="00BF0551" w:rsidRDefault="00A551D0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182CC8" w14:textId="5A74BDBA" w:rsidR="00A551D0" w:rsidRPr="00BF0551" w:rsidRDefault="00DF54BE" w:rsidP="0014497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3,996</w:t>
            </w:r>
          </w:p>
        </w:tc>
      </w:tr>
    </w:tbl>
    <w:p w14:paraId="72E51A64" w14:textId="77777777" w:rsidR="002827F3" w:rsidRPr="00BF0551" w:rsidRDefault="00A551D0" w:rsidP="00A551D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59" w:lineRule="auto"/>
        <w:ind w:left="567" w:firstLine="153"/>
        <w:jc w:val="thaiDistribute"/>
        <w:rPr>
          <w:rFonts w:asciiTheme="majorBidi" w:eastAsia="Arial Unicode MS" w:hAnsiTheme="majorBidi" w:cstheme="majorBidi"/>
          <w:sz w:val="28"/>
          <w:szCs w:val="28"/>
          <w:lang w:val="en-GB"/>
        </w:rPr>
      </w:pPr>
      <w:r w:rsidRPr="00BF0551">
        <w:rPr>
          <w:rFonts w:asciiTheme="majorBidi" w:eastAsia="Arial Unicode MS" w:hAnsiTheme="majorBidi" w:cstheme="majorBidi"/>
          <w:sz w:val="28"/>
          <w:szCs w:val="28"/>
          <w:cs/>
          <w:lang w:val="en-GB"/>
        </w:rPr>
        <w:t>สินทรัพย์สิทธิการใช้แบ่งตามประเภทสินทรัพย์</w:t>
      </w:r>
      <w:r w:rsidRPr="00BF0551">
        <w:rPr>
          <w:rFonts w:asciiTheme="majorBidi" w:eastAsia="Arial Unicode MS" w:hAnsiTheme="majorBidi" w:cstheme="majorBidi"/>
          <w:sz w:val="28"/>
          <w:szCs w:val="28"/>
          <w:lang w:val="en-GB"/>
        </w:rPr>
        <w:t xml:space="preserve"> </w:t>
      </w:r>
      <w:r w:rsidRPr="00BF0551">
        <w:rPr>
          <w:rFonts w:asciiTheme="majorBidi" w:eastAsia="Arial Unicode MS" w:hAnsiTheme="majorBidi" w:cstheme="majorBidi"/>
          <w:sz w:val="28"/>
          <w:szCs w:val="28"/>
          <w:cs/>
          <w:lang w:val="en-GB"/>
        </w:rPr>
        <w:t>ได้ดังนี้</w:t>
      </w:r>
    </w:p>
    <w:tbl>
      <w:tblPr>
        <w:tblW w:w="9072" w:type="dxa"/>
        <w:tblInd w:w="675" w:type="dxa"/>
        <w:tblLook w:val="0000" w:firstRow="0" w:lastRow="0" w:firstColumn="0" w:lastColumn="0" w:noHBand="0" w:noVBand="0"/>
      </w:tblPr>
      <w:tblGrid>
        <w:gridCol w:w="5421"/>
        <w:gridCol w:w="3651"/>
      </w:tblGrid>
      <w:tr w:rsidR="002827F3" w:rsidRPr="00BF0551" w14:paraId="3400B4D5" w14:textId="77777777" w:rsidTr="006D2F94">
        <w:trPr>
          <w:trHeight w:hRule="exact" w:val="389"/>
        </w:trPr>
        <w:tc>
          <w:tcPr>
            <w:tcW w:w="5421" w:type="dxa"/>
            <w:shd w:val="clear" w:color="auto" w:fill="auto"/>
          </w:tcPr>
          <w:p w14:paraId="5A32640A" w14:textId="77777777" w:rsidR="002827F3" w:rsidRPr="00BF0551" w:rsidRDefault="002827F3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val="en-GB" w:eastAsia="th-TH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5A34BB42" w14:textId="77777777" w:rsidR="002827F3" w:rsidRPr="00BF0551" w:rsidRDefault="002827F3" w:rsidP="004172D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lang w:val="en-GB" w:eastAsia="th-TH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napToGrid w:val="0"/>
                <w:sz w:val="28"/>
                <w:szCs w:val="28"/>
                <w:cs/>
                <w:lang w:val="en-GB" w:eastAsia="th-TH"/>
              </w:rPr>
              <w:t>พันบาท</w:t>
            </w:r>
          </w:p>
        </w:tc>
      </w:tr>
      <w:tr w:rsidR="002827F3" w:rsidRPr="00BF0551" w14:paraId="7E5C6960" w14:textId="77777777" w:rsidTr="006D2F94">
        <w:trPr>
          <w:trHeight w:hRule="exact" w:val="389"/>
        </w:trPr>
        <w:tc>
          <w:tcPr>
            <w:tcW w:w="5421" w:type="dxa"/>
            <w:shd w:val="clear" w:color="auto" w:fill="auto"/>
          </w:tcPr>
          <w:p w14:paraId="1A2631C3" w14:textId="77777777" w:rsidR="002827F3" w:rsidRPr="00BF0551" w:rsidRDefault="002827F3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val="en-GB" w:eastAsia="th-TH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464FCC46" w14:textId="77777777" w:rsidR="002827F3" w:rsidRPr="00BF0551" w:rsidRDefault="002827F3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cs/>
                <w:lang w:val="en-GB" w:eastAsia="th-TH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napToGrid w:val="0"/>
                <w:sz w:val="28"/>
                <w:szCs w:val="28"/>
                <w:cs/>
                <w:lang w:val="en-GB" w:eastAsia="th-TH"/>
              </w:rPr>
              <w:t>งบการเงินที่แสดงเงินลงทุนตามวิธีส่วนได้เสีย/</w:t>
            </w:r>
          </w:p>
        </w:tc>
      </w:tr>
      <w:tr w:rsidR="002827F3" w:rsidRPr="00BF0551" w14:paraId="1294C8ED" w14:textId="77777777" w:rsidTr="006D2F94">
        <w:trPr>
          <w:trHeight w:hRule="exact" w:val="389"/>
        </w:trPr>
        <w:tc>
          <w:tcPr>
            <w:tcW w:w="5421" w:type="dxa"/>
            <w:shd w:val="clear" w:color="auto" w:fill="auto"/>
          </w:tcPr>
          <w:p w14:paraId="3A4380CF" w14:textId="77777777" w:rsidR="002827F3" w:rsidRPr="00BF0551" w:rsidRDefault="002827F3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val="en-GB" w:eastAsia="th-TH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4AB165A2" w14:textId="77777777" w:rsidR="002827F3" w:rsidRPr="00BF0551" w:rsidRDefault="002827F3" w:rsidP="004172D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cs/>
                <w:lang w:val="en-GB" w:eastAsia="th-TH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napToGrid w:val="0"/>
                <w:sz w:val="28"/>
                <w:szCs w:val="28"/>
                <w:cs/>
                <w:lang w:val="en-GB" w:eastAsia="th-TH"/>
              </w:rPr>
              <w:t>งบการเงินเฉพาะกิจการ</w:t>
            </w:r>
          </w:p>
        </w:tc>
      </w:tr>
      <w:tr w:rsidR="002827F3" w:rsidRPr="00CE79BD" w14:paraId="3BBCD9EE" w14:textId="77777777" w:rsidTr="006D2F94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FA2429" w14:textId="1CE2BBD4" w:rsidR="002827F3" w:rsidRPr="00BF0551" w:rsidRDefault="002827F3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5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4A2D68" w14:textId="07C7BBF3" w:rsidR="002827F3" w:rsidRPr="00CE79BD" w:rsidRDefault="00CE79BD" w:rsidP="0053455F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center"/>
              <w:rPr>
                <w:rFonts w:asciiTheme="majorBidi" w:eastAsia="Arial Unicode MS" w:hAnsiTheme="majorBidi" w:cstheme="majorBidi"/>
                <w:sz w:val="28"/>
                <w:szCs w:val="28"/>
                <w:highlight w:val="yellow"/>
              </w:rPr>
            </w:pPr>
            <w:r w:rsidRPr="00C0059F">
              <w:rPr>
                <w:rFonts w:asciiTheme="majorBidi" w:eastAsia="Arial Unicode MS" w:hAnsiTheme="majorBidi" w:cstheme="majorBidi" w:hint="cs"/>
                <w:sz w:val="28"/>
                <w:szCs w:val="28"/>
                <w:cs/>
              </w:rPr>
              <w:t xml:space="preserve">ณ วันที่ </w:t>
            </w:r>
            <w:r w:rsidRPr="00C0059F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1 </w:t>
            </w:r>
            <w:r w:rsidRPr="00C0059F">
              <w:rPr>
                <w:rFonts w:asciiTheme="majorBidi" w:eastAsia="Arial Unicode MS" w:hAnsiTheme="majorBidi" w:cstheme="majorBidi" w:hint="cs"/>
                <w:sz w:val="28"/>
                <w:szCs w:val="28"/>
                <w:cs/>
              </w:rPr>
              <w:t xml:space="preserve">มกราคม </w:t>
            </w:r>
            <w:r w:rsidRPr="00C0059F">
              <w:rPr>
                <w:rFonts w:asciiTheme="majorBidi" w:eastAsia="Arial Unicode MS" w:hAnsiTheme="majorBidi" w:cstheme="majorBidi"/>
                <w:sz w:val="28"/>
                <w:szCs w:val="28"/>
              </w:rPr>
              <w:t>2563</w:t>
            </w:r>
          </w:p>
        </w:tc>
      </w:tr>
      <w:tr w:rsidR="002827F3" w:rsidRPr="00BF0551" w14:paraId="4682BD8B" w14:textId="77777777" w:rsidTr="006D2F94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014F8F" w14:textId="0403B27B" w:rsidR="002827F3" w:rsidRPr="00BF0551" w:rsidRDefault="0023113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lang w:val="en-GB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อาคารและส่วนปรับปรุงอาคาร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8560174" w14:textId="15303622" w:rsidR="002827F3" w:rsidRPr="00BF0551" w:rsidRDefault="00231130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6</w:t>
            </w:r>
            <w:r w:rsidR="002827F3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430</w:t>
            </w:r>
          </w:p>
        </w:tc>
      </w:tr>
      <w:tr w:rsidR="002827F3" w:rsidRPr="00BF0551" w14:paraId="62983373" w14:textId="77777777" w:rsidTr="006D2F94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AE67BF" w14:textId="08E8595C" w:rsidR="002827F3" w:rsidRPr="00BF0551" w:rsidRDefault="0023113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ยานพาหนะ</w:t>
            </w: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DCED397" w14:textId="43A1AD09" w:rsidR="002827F3" w:rsidRPr="00BF0551" w:rsidRDefault="00231130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1</w:t>
            </w:r>
            <w:r w:rsidR="002827F3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086</w:t>
            </w:r>
          </w:p>
        </w:tc>
      </w:tr>
      <w:tr w:rsidR="002827F3" w:rsidRPr="00BF0551" w14:paraId="48D53422" w14:textId="77777777" w:rsidTr="006D2F94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FABCB1" w14:textId="54E53789" w:rsidR="002827F3" w:rsidRPr="00BF0551" w:rsidRDefault="00231130" w:rsidP="006D2F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jc w:val="both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BF0551">
              <w:rPr>
                <w:rFonts w:asciiTheme="majorBidi" w:eastAsia="Arial Unicode MS" w:hAnsiTheme="majorBidi" w:cstheme="majorBidi"/>
                <w:snapToGrid w:val="0"/>
                <w:sz w:val="28"/>
                <w:szCs w:val="28"/>
                <w:cs/>
                <w:lang w:val="en-GB" w:eastAsia="th-TH"/>
              </w:rPr>
              <w:t>รวมสินทรัพย์สิทธิการใช้</w:t>
            </w:r>
          </w:p>
        </w:tc>
        <w:tc>
          <w:tcPr>
            <w:tcW w:w="36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52573B8" w14:textId="0DE7A8E9" w:rsidR="002827F3" w:rsidRPr="00BF0551" w:rsidRDefault="00231130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72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7</w:t>
            </w:r>
            <w:r w:rsidR="002827F3" w:rsidRPr="00BF0551">
              <w:rPr>
                <w:rFonts w:asciiTheme="majorBidi" w:eastAsia="Arial Unicode MS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516</w:t>
            </w:r>
          </w:p>
        </w:tc>
      </w:tr>
    </w:tbl>
    <w:p w14:paraId="19528D01" w14:textId="42408970" w:rsidR="002827F3" w:rsidRDefault="002827F3" w:rsidP="00217749">
      <w:pPr>
        <w:tabs>
          <w:tab w:val="clear" w:pos="680"/>
          <w:tab w:val="clear" w:pos="907"/>
        </w:tabs>
        <w:spacing w:before="120" w:after="120"/>
        <w:ind w:left="426"/>
        <w:jc w:val="thaiDistribute"/>
        <w:rPr>
          <w:rFonts w:asciiTheme="majorBidi" w:hAnsiTheme="majorBidi"/>
          <w:b/>
          <w:bCs/>
          <w:sz w:val="28"/>
          <w:szCs w:val="28"/>
          <w:highlight w:val="green"/>
        </w:rPr>
      </w:pPr>
    </w:p>
    <w:p w14:paraId="6C8648C9" w14:textId="6BE8D429" w:rsidR="006D6453" w:rsidRPr="00BF0551" w:rsidRDefault="00F72044" w:rsidP="001A0E97">
      <w:pPr>
        <w:tabs>
          <w:tab w:val="clear" w:pos="227"/>
          <w:tab w:val="clear" w:pos="454"/>
          <w:tab w:val="clear" w:pos="680"/>
          <w:tab w:val="clear" w:pos="907"/>
          <w:tab w:val="left" w:pos="284"/>
          <w:tab w:val="left" w:pos="709"/>
        </w:tabs>
        <w:spacing w:before="240" w:after="120"/>
        <w:ind w:left="284"/>
        <w:jc w:val="thaiDistribute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lastRenderedPageBreak/>
        <w:t>4.2</w:t>
      </w:r>
      <w:r>
        <w:rPr>
          <w:rFonts w:asciiTheme="majorBidi" w:hAnsiTheme="majorBidi"/>
          <w:b/>
          <w:bCs/>
          <w:sz w:val="28"/>
          <w:szCs w:val="28"/>
        </w:rPr>
        <w:tab/>
      </w:r>
      <w:r>
        <w:rPr>
          <w:rFonts w:asciiTheme="majorBidi" w:hAnsiTheme="majorBidi" w:hint="cs"/>
          <w:b/>
          <w:bCs/>
          <w:sz w:val="28"/>
          <w:szCs w:val="28"/>
          <w:cs/>
        </w:rPr>
        <w:t>เครื่องมือทางการเงิน</w:t>
      </w:r>
    </w:p>
    <w:p w14:paraId="17F65A34" w14:textId="19CC68A4" w:rsidR="00E479C3" w:rsidRPr="001E55D6" w:rsidRDefault="0025081A" w:rsidP="00AB1C1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709"/>
        <w:jc w:val="thaiDistribute"/>
        <w:rPr>
          <w:rFonts w:ascii="Angsana New" w:hAnsi="Angsana New"/>
          <w:spacing w:val="-4"/>
          <w:sz w:val="28"/>
          <w:szCs w:val="28"/>
        </w:rPr>
      </w:pPr>
      <w:r w:rsidRPr="001E55D6">
        <w:rPr>
          <w:rFonts w:ascii="Angsana New" w:hAnsi="Angsana New"/>
          <w:spacing w:val="-4"/>
          <w:sz w:val="28"/>
          <w:szCs w:val="28"/>
          <w:cs/>
        </w:rPr>
        <w:t>ณ วันที่</w:t>
      </w:r>
      <w:r w:rsidRPr="001E55D6">
        <w:rPr>
          <w:rFonts w:ascii="Angsana New" w:hAnsi="Angsana New" w:hint="cs"/>
          <w:spacing w:val="-4"/>
          <w:sz w:val="28"/>
          <w:szCs w:val="28"/>
          <w:cs/>
        </w:rPr>
        <w:t xml:space="preserve"> </w:t>
      </w:r>
      <w:r w:rsidRPr="001E55D6">
        <w:rPr>
          <w:rFonts w:ascii="Angsana New" w:hAnsi="Angsana New"/>
          <w:spacing w:val="-4"/>
          <w:sz w:val="28"/>
          <w:szCs w:val="28"/>
        </w:rPr>
        <w:t>1</w:t>
      </w:r>
      <w:r w:rsidR="0001156B" w:rsidRPr="001E55D6">
        <w:rPr>
          <w:rFonts w:ascii="Angsana New" w:hAnsi="Angsana New" w:hint="cs"/>
          <w:spacing w:val="-4"/>
          <w:sz w:val="28"/>
          <w:szCs w:val="28"/>
          <w:cs/>
        </w:rPr>
        <w:t xml:space="preserve"> </w:t>
      </w:r>
      <w:r w:rsidRPr="001E55D6">
        <w:rPr>
          <w:rFonts w:ascii="Angsana New" w:hAnsi="Angsana New"/>
          <w:spacing w:val="-4"/>
          <w:sz w:val="28"/>
          <w:szCs w:val="28"/>
          <w:cs/>
        </w:rPr>
        <w:t>มกราคม</w:t>
      </w:r>
      <w:r w:rsidR="0001156B" w:rsidRPr="001E55D6">
        <w:rPr>
          <w:rFonts w:ascii="Angsana New" w:hAnsi="Angsana New" w:hint="cs"/>
          <w:spacing w:val="-4"/>
          <w:sz w:val="28"/>
          <w:szCs w:val="28"/>
          <w:cs/>
        </w:rPr>
        <w:t xml:space="preserve"> </w:t>
      </w:r>
      <w:r w:rsidR="008A0974" w:rsidRPr="001E55D6">
        <w:rPr>
          <w:rFonts w:ascii="Angsana New" w:hAnsi="Angsana New"/>
          <w:spacing w:val="-4"/>
          <w:sz w:val="28"/>
          <w:szCs w:val="28"/>
        </w:rPr>
        <w:t>2563</w:t>
      </w:r>
      <w:r w:rsidRPr="001E55D6">
        <w:rPr>
          <w:rFonts w:ascii="Angsana New" w:hAnsi="Angsana New"/>
          <w:spacing w:val="-4"/>
          <w:sz w:val="28"/>
          <w:szCs w:val="28"/>
        </w:rPr>
        <w:t xml:space="preserve"> </w:t>
      </w:r>
      <w:r w:rsidR="00E479C3" w:rsidRPr="001E55D6">
        <w:rPr>
          <w:rFonts w:ascii="Angsana New" w:hAnsi="Angsana New"/>
          <w:spacing w:val="-4"/>
          <w:sz w:val="28"/>
          <w:szCs w:val="28"/>
          <w:cs/>
        </w:rPr>
        <w:t xml:space="preserve">การจัดประเภทรายการและวัดมูลค่า และมูลค่าของสินทรัพย์ทางการเงินตามที่กำหนดในมาตรฐานการรายงานทางการเงิน ฉบับที่ </w:t>
      </w:r>
      <w:r w:rsidR="00E479C3" w:rsidRPr="001E55D6">
        <w:rPr>
          <w:rFonts w:ascii="Angsana New" w:hAnsi="Angsana New"/>
          <w:spacing w:val="-4"/>
          <w:sz w:val="28"/>
          <w:szCs w:val="28"/>
        </w:rPr>
        <w:t xml:space="preserve">9 </w:t>
      </w:r>
      <w:r w:rsidR="00E479C3" w:rsidRPr="001E55D6">
        <w:rPr>
          <w:rFonts w:ascii="Angsana New" w:hAnsi="Angsana New"/>
          <w:spacing w:val="-4"/>
          <w:sz w:val="28"/>
          <w:szCs w:val="28"/>
          <w:cs/>
        </w:rPr>
        <w:t>และมูลค่าตามหลักการบัญชีเดิมนั้น</w:t>
      </w:r>
      <w:r w:rsidR="00E479C3" w:rsidRPr="001E55D6">
        <w:rPr>
          <w:rFonts w:ascii="Angsana New" w:hAnsi="Angsana New"/>
          <w:spacing w:val="-4"/>
          <w:sz w:val="28"/>
          <w:szCs w:val="28"/>
        </w:rPr>
        <w:t xml:space="preserve"> </w:t>
      </w:r>
      <w:r w:rsidR="00E479C3" w:rsidRPr="001E55D6">
        <w:rPr>
          <w:rFonts w:ascii="Angsana New" w:hAnsi="Angsana New"/>
          <w:spacing w:val="-4"/>
          <w:sz w:val="28"/>
          <w:szCs w:val="28"/>
          <w:cs/>
        </w:rPr>
        <w:t>แสดงได้ดังนี้</w:t>
      </w:r>
    </w:p>
    <w:tbl>
      <w:tblPr>
        <w:tblStyle w:val="TableGrid21"/>
        <w:tblW w:w="97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350"/>
        <w:gridCol w:w="1440"/>
        <w:gridCol w:w="1350"/>
        <w:gridCol w:w="1260"/>
        <w:gridCol w:w="1260"/>
      </w:tblGrid>
      <w:tr w:rsidR="00E479C3" w:rsidRPr="00BF0551" w14:paraId="3706B191" w14:textId="77777777" w:rsidTr="00717E8C">
        <w:trPr>
          <w:tblHeader/>
        </w:trPr>
        <w:tc>
          <w:tcPr>
            <w:tcW w:w="3112" w:type="dxa"/>
          </w:tcPr>
          <w:p w14:paraId="21D53032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gridSpan w:val="5"/>
          </w:tcPr>
          <w:p w14:paraId="0AA6AB4F" w14:textId="1AF3C831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550"/>
              </w:tabs>
              <w:spacing w:line="380" w:lineRule="exact"/>
              <w:jc w:val="center"/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</w:pP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พันบาท</w:t>
            </w:r>
          </w:p>
        </w:tc>
      </w:tr>
      <w:tr w:rsidR="00E479C3" w:rsidRPr="00BF0551" w14:paraId="1754AA79" w14:textId="77777777" w:rsidTr="00717E8C">
        <w:trPr>
          <w:tblHeader/>
        </w:trPr>
        <w:tc>
          <w:tcPr>
            <w:tcW w:w="3112" w:type="dxa"/>
          </w:tcPr>
          <w:p w14:paraId="741B955B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gridSpan w:val="5"/>
            <w:vAlign w:val="bottom"/>
          </w:tcPr>
          <w:p w14:paraId="613DB4F9" w14:textId="48ED8F62" w:rsidR="00E479C3" w:rsidRPr="00BF0551" w:rsidRDefault="00E479C3" w:rsidP="00CD3EAA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Theme="majorBidi" w:eastAsia="Arial Unicode MS" w:hAnsiTheme="majorBidi" w:cstheme="majorBidi"/>
                <w:b/>
                <w:sz w:val="28"/>
                <w:szCs w:val="28"/>
                <w:cs/>
                <w:lang w:val="en-GB"/>
              </w:rPr>
              <w:t>งบการเงิน</w:t>
            </w:r>
            <w:r w:rsidRPr="00BF0551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  <w:lang w:val="en-GB"/>
              </w:rPr>
              <w:t>ที่แสดงเงินลงทุนตามวิธีส่วนได้เสีย/งบการเงินเฉพาะกิจการ</w:t>
            </w:r>
          </w:p>
        </w:tc>
      </w:tr>
      <w:tr w:rsidR="00E479C3" w:rsidRPr="00BF0551" w14:paraId="68FDC62F" w14:textId="77777777" w:rsidTr="00717E8C">
        <w:trPr>
          <w:tblHeader/>
        </w:trPr>
        <w:tc>
          <w:tcPr>
            <w:tcW w:w="3112" w:type="dxa"/>
          </w:tcPr>
          <w:p w14:paraId="261C9AA8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bottom"/>
          </w:tcPr>
          <w:p w14:paraId="3265E970" w14:textId="77777777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ind w:right="-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มูลค่าตามหลักการบัญชีเดิม</w:t>
            </w:r>
          </w:p>
        </w:tc>
        <w:tc>
          <w:tcPr>
            <w:tcW w:w="5310" w:type="dxa"/>
            <w:gridSpan w:val="4"/>
          </w:tcPr>
          <w:p w14:paraId="0AB92F54" w14:textId="623BF952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ind w:right="-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การจัดประเภทและวัดมูลค่าตามมาตรฐานการรายงาน</w:t>
            </w:r>
          </w:p>
          <w:p w14:paraId="7D59617C" w14:textId="77777777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ind w:right="-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 xml:space="preserve">ทางการเงิน ฉบับที่ </w:t>
            </w:r>
            <w:r w:rsidRPr="00BF0551">
              <w:rPr>
                <w:rFonts w:ascii="Angsana New" w:hAnsi="Angsana New"/>
                <w:sz w:val="28"/>
                <w:szCs w:val="28"/>
              </w:rPr>
              <w:t>9</w:t>
            </w:r>
          </w:p>
        </w:tc>
      </w:tr>
      <w:tr w:rsidR="00E479C3" w:rsidRPr="00BF0551" w14:paraId="6F3E3C8C" w14:textId="77777777" w:rsidTr="00717E8C">
        <w:trPr>
          <w:tblHeader/>
        </w:trPr>
        <w:tc>
          <w:tcPr>
            <w:tcW w:w="3112" w:type="dxa"/>
          </w:tcPr>
          <w:p w14:paraId="6AA8E7E4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bottom"/>
          </w:tcPr>
          <w:p w14:paraId="6CD50877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ind w:right="-74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61EB8F4D" w14:textId="7AF185CE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มูลค่ายุติธรรมผ่านกำไรหรือขาดทุน</w:t>
            </w:r>
            <w:r w:rsidRPr="00BF0551">
              <w:rPr>
                <w:rFonts w:ascii="Angsana New" w:hAnsi="Angsana New" w:hint="cs"/>
                <w:sz w:val="28"/>
                <w:szCs w:val="28"/>
                <w:cs/>
              </w:rPr>
              <w:t>เบ็ดเสร็จ</w:t>
            </w:r>
          </w:p>
        </w:tc>
        <w:tc>
          <w:tcPr>
            <w:tcW w:w="1350" w:type="dxa"/>
            <w:vAlign w:val="bottom"/>
          </w:tcPr>
          <w:p w14:paraId="43B2B9FC" w14:textId="626BF038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มูลค่ายุติธรรมผ่านกำไรหรือขาดทุน</w:t>
            </w:r>
          </w:p>
        </w:tc>
        <w:tc>
          <w:tcPr>
            <w:tcW w:w="1260" w:type="dxa"/>
            <w:vAlign w:val="bottom"/>
          </w:tcPr>
          <w:p w14:paraId="3A95E305" w14:textId="77777777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ราคาทุน</w:t>
            </w:r>
          </w:p>
          <w:p w14:paraId="233314EE" w14:textId="77777777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ตัดจำหน่าย</w:t>
            </w:r>
          </w:p>
        </w:tc>
        <w:tc>
          <w:tcPr>
            <w:tcW w:w="1260" w:type="dxa"/>
            <w:vAlign w:val="bottom"/>
          </w:tcPr>
          <w:p w14:paraId="79B6A754" w14:textId="77777777" w:rsidR="00E479C3" w:rsidRPr="00BF0551" w:rsidRDefault="00E479C3" w:rsidP="00E479C3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ind w:right="-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</w:tr>
      <w:tr w:rsidR="00E479C3" w:rsidRPr="00BF0551" w14:paraId="4DBA85BD" w14:textId="77777777" w:rsidTr="00717E8C">
        <w:tc>
          <w:tcPr>
            <w:tcW w:w="3112" w:type="dxa"/>
            <w:vAlign w:val="bottom"/>
          </w:tcPr>
          <w:p w14:paraId="41A5AA97" w14:textId="77777777" w:rsidR="00E479C3" w:rsidRPr="00BF0551" w:rsidRDefault="00E479C3" w:rsidP="00717E8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F055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สินทรัพย์ทางการเงิน ณ วันที่ </w:t>
            </w:r>
            <w:r w:rsidRPr="00BF0551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Pr="00BF055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มกราคม </w:t>
            </w:r>
            <w:r w:rsidRPr="00BF0551">
              <w:rPr>
                <w:rFonts w:ascii="Angsana New" w:hAnsi="Angsana New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350" w:type="dxa"/>
          </w:tcPr>
          <w:p w14:paraId="0B8E33B5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AA9674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6259DA" w14:textId="24E55996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D1DFBC0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4FE2C0" w14:textId="77777777" w:rsidR="00E479C3" w:rsidRPr="00BF0551" w:rsidRDefault="00E479C3" w:rsidP="00E479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38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479C3" w:rsidRPr="00BF0551" w14:paraId="7817B363" w14:textId="77777777" w:rsidTr="00717E8C">
        <w:trPr>
          <w:trHeight w:val="403"/>
        </w:trPr>
        <w:tc>
          <w:tcPr>
            <w:tcW w:w="3112" w:type="dxa"/>
            <w:vAlign w:val="bottom"/>
          </w:tcPr>
          <w:p w14:paraId="07A98107" w14:textId="77777777" w:rsidR="00E479C3" w:rsidRPr="00BF0551" w:rsidRDefault="00E479C3" w:rsidP="00717E8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1350" w:type="dxa"/>
            <w:vAlign w:val="bottom"/>
          </w:tcPr>
          <w:p w14:paraId="0CC79A1A" w14:textId="34A16716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545</w:t>
            </w:r>
          </w:p>
        </w:tc>
        <w:tc>
          <w:tcPr>
            <w:tcW w:w="1440" w:type="dxa"/>
            <w:vAlign w:val="bottom"/>
          </w:tcPr>
          <w:p w14:paraId="01F2052B" w14:textId="79B5562A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bottom"/>
          </w:tcPr>
          <w:p w14:paraId="606F7F88" w14:textId="645A9424" w:rsidR="00E479C3" w:rsidRPr="00BF0551" w:rsidRDefault="00E479C3" w:rsidP="00572BC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307C6511" w14:textId="260111E9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545</w:t>
            </w:r>
          </w:p>
        </w:tc>
        <w:tc>
          <w:tcPr>
            <w:tcW w:w="1260" w:type="dxa"/>
            <w:vAlign w:val="bottom"/>
          </w:tcPr>
          <w:p w14:paraId="2F3DFCCB" w14:textId="60D580A6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545</w:t>
            </w:r>
          </w:p>
        </w:tc>
      </w:tr>
      <w:tr w:rsidR="00E479C3" w:rsidRPr="00BF0551" w14:paraId="61EA4C40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bottom"/>
          </w:tcPr>
          <w:p w14:paraId="7D4AB39A" w14:textId="35A06348" w:rsidR="00E479C3" w:rsidRPr="00BF0551" w:rsidRDefault="00E479C3" w:rsidP="00717E8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ลูกหนี้การค้าและลูกหนี้</w:t>
            </w:r>
            <w:r w:rsidRPr="00BF0551">
              <w:rPr>
                <w:rFonts w:ascii="Angsana New" w:hAnsi="Angsana New" w:hint="cs"/>
                <w:sz w:val="28"/>
                <w:szCs w:val="28"/>
                <w:cs/>
              </w:rPr>
              <w:t>หมุนเวียน</w:t>
            </w:r>
            <w:r w:rsidRPr="00BF0551">
              <w:rPr>
                <w:rFonts w:ascii="Angsana New" w:hAnsi="Angsana New"/>
                <w:sz w:val="28"/>
                <w:szCs w:val="28"/>
                <w:cs/>
              </w:rPr>
              <w:t>อื่น</w:t>
            </w:r>
          </w:p>
        </w:tc>
        <w:tc>
          <w:tcPr>
            <w:tcW w:w="1350" w:type="dxa"/>
            <w:vAlign w:val="bottom"/>
          </w:tcPr>
          <w:p w14:paraId="35D9238A" w14:textId="5522A444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152,088</w:t>
            </w:r>
          </w:p>
        </w:tc>
        <w:tc>
          <w:tcPr>
            <w:tcW w:w="1440" w:type="dxa"/>
            <w:vAlign w:val="bottom"/>
          </w:tcPr>
          <w:p w14:paraId="3B40F2EC" w14:textId="2D04A882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bottom"/>
          </w:tcPr>
          <w:p w14:paraId="66354411" w14:textId="40D15F47" w:rsidR="00E479C3" w:rsidRPr="00BF0551" w:rsidRDefault="00E479C3" w:rsidP="00572BC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24811F56" w14:textId="62CBAA78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152,088</w:t>
            </w:r>
          </w:p>
        </w:tc>
        <w:tc>
          <w:tcPr>
            <w:tcW w:w="1260" w:type="dxa"/>
            <w:vAlign w:val="bottom"/>
          </w:tcPr>
          <w:p w14:paraId="089BF3F2" w14:textId="19AB923F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152,088</w:t>
            </w:r>
          </w:p>
        </w:tc>
      </w:tr>
      <w:tr w:rsidR="003977E4" w:rsidRPr="00BF0551" w14:paraId="7883FA0B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bottom"/>
          </w:tcPr>
          <w:p w14:paraId="3BC3E1C3" w14:textId="33D228F0" w:rsidR="003977E4" w:rsidRPr="00BF0551" w:rsidRDefault="003977E4" w:rsidP="00717E8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 w:hint="cs"/>
                <w:sz w:val="28"/>
                <w:szCs w:val="28"/>
                <w:cs/>
              </w:rPr>
              <w:t>สินทรัพย์ทางการเงิน</w:t>
            </w:r>
            <w:r w:rsidR="006A4D10" w:rsidRPr="00BF0551">
              <w:rPr>
                <w:rFonts w:ascii="Angsana New" w:hAnsi="Angsana New" w:hint="cs"/>
                <w:sz w:val="28"/>
                <w:szCs w:val="28"/>
                <w:cs/>
              </w:rPr>
              <w:t>ไม่</w:t>
            </w:r>
            <w:r w:rsidRPr="00BF0551">
              <w:rPr>
                <w:rFonts w:ascii="Angsana New" w:hAnsi="Angsana New" w:hint="cs"/>
                <w:sz w:val="28"/>
                <w:szCs w:val="28"/>
                <w:cs/>
              </w:rPr>
              <w:t>หมุนเวียนอื่น</w:t>
            </w:r>
          </w:p>
        </w:tc>
        <w:tc>
          <w:tcPr>
            <w:tcW w:w="1350" w:type="dxa"/>
            <w:vAlign w:val="bottom"/>
          </w:tcPr>
          <w:p w14:paraId="64B8D2E5" w14:textId="77777777" w:rsidR="003977E4" w:rsidRPr="00BF0551" w:rsidRDefault="003977E4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14:paraId="217F78DB" w14:textId="77777777" w:rsidR="003977E4" w:rsidRPr="00BF0551" w:rsidRDefault="003977E4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14:paraId="324C1EFC" w14:textId="77777777" w:rsidR="003977E4" w:rsidRPr="00BF0551" w:rsidRDefault="003977E4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245"/>
              </w:tabs>
              <w:spacing w:line="240" w:lineRule="auto"/>
              <w:ind w:right="16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2D4D7095" w14:textId="77777777" w:rsidR="003977E4" w:rsidRPr="00BF0551" w:rsidRDefault="003977E4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0EE4BF1A" w14:textId="77777777" w:rsidR="003977E4" w:rsidRPr="00BF0551" w:rsidRDefault="003977E4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479C3" w:rsidRPr="00BF0551" w14:paraId="20EFDD12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bottom"/>
          </w:tcPr>
          <w:p w14:paraId="747C1C12" w14:textId="59D16536" w:rsidR="00E479C3" w:rsidRPr="00BF0551" w:rsidRDefault="00425AF3" w:rsidP="00425AF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76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="00E479C3" w:rsidRPr="00BF0551">
              <w:rPr>
                <w:rFonts w:ascii="Angsana New" w:hAnsi="Angsana New" w:hint="cs"/>
                <w:sz w:val="28"/>
                <w:szCs w:val="28"/>
                <w:cs/>
              </w:rPr>
              <w:t>เงินลงทุนในหลักทรัพย์เผื่อขาย</w:t>
            </w:r>
          </w:p>
        </w:tc>
        <w:tc>
          <w:tcPr>
            <w:tcW w:w="1350" w:type="dxa"/>
            <w:vAlign w:val="bottom"/>
          </w:tcPr>
          <w:p w14:paraId="584DE329" w14:textId="21B88847" w:rsidR="00E479C3" w:rsidRPr="00BF0551" w:rsidRDefault="00CC172C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156,731</w:t>
            </w:r>
          </w:p>
        </w:tc>
        <w:tc>
          <w:tcPr>
            <w:tcW w:w="1440" w:type="dxa"/>
            <w:vAlign w:val="bottom"/>
          </w:tcPr>
          <w:p w14:paraId="27DDF414" w14:textId="3F50DDFD" w:rsidR="00E479C3" w:rsidRPr="00BF0551" w:rsidRDefault="00CC172C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156,731</w:t>
            </w:r>
          </w:p>
        </w:tc>
        <w:tc>
          <w:tcPr>
            <w:tcW w:w="1350" w:type="dxa"/>
            <w:vAlign w:val="bottom"/>
          </w:tcPr>
          <w:p w14:paraId="3F108937" w14:textId="53B14238" w:rsidR="00E479C3" w:rsidRPr="00BF0551" w:rsidRDefault="00CC172C" w:rsidP="00572BC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786CDD57" w14:textId="77777777" w:rsidR="00E479C3" w:rsidRPr="00BF0551" w:rsidRDefault="00E479C3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0374550F" w14:textId="6EEE2651" w:rsidR="00E479C3" w:rsidRPr="00BF0551" w:rsidRDefault="00CC172C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156,731</w:t>
            </w:r>
          </w:p>
        </w:tc>
      </w:tr>
      <w:tr w:rsidR="00E479C3" w:rsidRPr="00BF0551" w14:paraId="5D73DD3B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bottom"/>
          </w:tcPr>
          <w:p w14:paraId="2D00ACFE" w14:textId="4C059A2C" w:rsidR="00E479C3" w:rsidRPr="00BF0551" w:rsidRDefault="00425AF3" w:rsidP="00425AF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76"/>
              <w:rPr>
                <w:rFonts w:ascii="Angsana New" w:hAnsi="Angsana New"/>
                <w:sz w:val="28"/>
                <w:szCs w:val="28"/>
                <w:cs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="00CC172C" w:rsidRPr="00BF0551">
              <w:rPr>
                <w:rFonts w:ascii="Angsana New" w:hAnsi="Angsana New" w:hint="cs"/>
                <w:sz w:val="28"/>
                <w:szCs w:val="28"/>
                <w:cs/>
              </w:rPr>
              <w:t>เงินลงทุนทั่วไป</w:t>
            </w:r>
          </w:p>
        </w:tc>
        <w:tc>
          <w:tcPr>
            <w:tcW w:w="1350" w:type="dxa"/>
            <w:vAlign w:val="bottom"/>
          </w:tcPr>
          <w:p w14:paraId="0DF9619F" w14:textId="7122518A" w:rsidR="00E479C3" w:rsidRPr="00BF0551" w:rsidRDefault="00CC172C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12,634</w:t>
            </w:r>
          </w:p>
        </w:tc>
        <w:tc>
          <w:tcPr>
            <w:tcW w:w="1440" w:type="dxa"/>
            <w:vAlign w:val="bottom"/>
          </w:tcPr>
          <w:p w14:paraId="7FED0C6D" w14:textId="24300121" w:rsidR="00E479C3" w:rsidRPr="00BF0551" w:rsidRDefault="00B41AFF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34,923</w:t>
            </w:r>
          </w:p>
        </w:tc>
        <w:tc>
          <w:tcPr>
            <w:tcW w:w="1350" w:type="dxa"/>
            <w:vAlign w:val="bottom"/>
          </w:tcPr>
          <w:p w14:paraId="3322BFF8" w14:textId="08E979A9" w:rsidR="00E479C3" w:rsidRPr="00BF0551" w:rsidRDefault="00E479C3" w:rsidP="00572BC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572B5134" w14:textId="76E2C785" w:rsidR="00E479C3" w:rsidRPr="00BF0551" w:rsidRDefault="00B41AFF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33D71600" w14:textId="443C168D" w:rsidR="00E479C3" w:rsidRPr="00BF0551" w:rsidRDefault="00B41AFF" w:rsidP="00EB509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34,923</w:t>
            </w:r>
          </w:p>
        </w:tc>
      </w:tr>
      <w:tr w:rsidR="00E479C3" w:rsidRPr="00BF0551" w14:paraId="3F30CE3B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bottom"/>
          </w:tcPr>
          <w:p w14:paraId="3AFA9D3F" w14:textId="77777777" w:rsidR="00E479C3" w:rsidRPr="00BF0551" w:rsidRDefault="00E479C3" w:rsidP="00C97DF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rPr>
                <w:rFonts w:ascii="Angsana New" w:hAnsi="Angsana New"/>
                <w:spacing w:val="-6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  <w:cs/>
              </w:rPr>
              <w:t>สินทรัพย์ไม่หมุนเวียนอื่น</w:t>
            </w:r>
          </w:p>
        </w:tc>
        <w:tc>
          <w:tcPr>
            <w:tcW w:w="1350" w:type="dxa"/>
            <w:vAlign w:val="bottom"/>
          </w:tcPr>
          <w:p w14:paraId="3B6F5FDE" w14:textId="72C563EC" w:rsidR="00E479C3" w:rsidRPr="00BF0551" w:rsidRDefault="00CA626B" w:rsidP="00E607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3,125</w:t>
            </w:r>
          </w:p>
        </w:tc>
        <w:tc>
          <w:tcPr>
            <w:tcW w:w="1440" w:type="dxa"/>
            <w:vAlign w:val="bottom"/>
          </w:tcPr>
          <w:p w14:paraId="64A4FF31" w14:textId="5D51D08E" w:rsidR="00E479C3" w:rsidRPr="00BF0551" w:rsidRDefault="00CA626B" w:rsidP="00E607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bottom"/>
          </w:tcPr>
          <w:p w14:paraId="3ABD90EE" w14:textId="643B0880" w:rsidR="00E479C3" w:rsidRPr="00BF0551" w:rsidRDefault="00CA626B" w:rsidP="00E607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156DC6AA" w14:textId="1E0D414A" w:rsidR="00E479C3" w:rsidRPr="00BF0551" w:rsidRDefault="0002340D" w:rsidP="00E607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3,125</w:t>
            </w:r>
          </w:p>
        </w:tc>
        <w:tc>
          <w:tcPr>
            <w:tcW w:w="1260" w:type="dxa"/>
            <w:vAlign w:val="bottom"/>
          </w:tcPr>
          <w:p w14:paraId="2F6B372F" w14:textId="033E9742" w:rsidR="00E479C3" w:rsidRPr="00BF0551" w:rsidRDefault="0002340D" w:rsidP="00E607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F0551">
              <w:rPr>
                <w:rFonts w:ascii="Angsana New" w:hAnsi="Angsana New"/>
                <w:sz w:val="28"/>
                <w:szCs w:val="28"/>
              </w:rPr>
              <w:t>3,125</w:t>
            </w:r>
          </w:p>
        </w:tc>
      </w:tr>
      <w:tr w:rsidR="00CA626B" w:rsidRPr="00BF0551" w14:paraId="64AFADDB" w14:textId="77777777" w:rsidTr="00717E8C">
        <w:trPr>
          <w:trHeight w:val="403"/>
        </w:trPr>
        <w:tc>
          <w:tcPr>
            <w:tcW w:w="3112" w:type="dxa"/>
            <w:shd w:val="clear" w:color="auto" w:fill="auto"/>
            <w:vAlign w:val="center"/>
          </w:tcPr>
          <w:p w14:paraId="4E648433" w14:textId="77777777" w:rsidR="00CA626B" w:rsidRPr="00BF0551" w:rsidRDefault="00CA626B" w:rsidP="00C97DF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F055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รวมสินทรัพย์ทางการเงิน</w:t>
            </w:r>
          </w:p>
        </w:tc>
        <w:tc>
          <w:tcPr>
            <w:tcW w:w="1350" w:type="dxa"/>
            <w:vAlign w:val="bottom"/>
          </w:tcPr>
          <w:p w14:paraId="01307F68" w14:textId="199752D7" w:rsidR="00CA626B" w:rsidRPr="00563932" w:rsidRDefault="00CA626B" w:rsidP="00E607E2">
            <w:pPr>
              <w:pBdr>
                <w:top w:val="single" w:sz="4" w:space="1" w:color="auto"/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972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63932">
              <w:rPr>
                <w:rFonts w:ascii="Angsana New" w:hAnsi="Angsana New"/>
                <w:b/>
                <w:bCs/>
                <w:sz w:val="28"/>
                <w:szCs w:val="28"/>
              </w:rPr>
              <w:t>325,123</w:t>
            </w:r>
          </w:p>
        </w:tc>
        <w:tc>
          <w:tcPr>
            <w:tcW w:w="1440" w:type="dxa"/>
            <w:vAlign w:val="bottom"/>
          </w:tcPr>
          <w:p w14:paraId="0D028A88" w14:textId="13C81F44" w:rsidR="00CA626B" w:rsidRPr="00563932" w:rsidRDefault="00CA626B" w:rsidP="00E607E2">
            <w:pPr>
              <w:pBdr>
                <w:top w:val="single" w:sz="4" w:space="1" w:color="auto"/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63932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="00B41AFF" w:rsidRPr="00563932">
              <w:rPr>
                <w:rFonts w:ascii="Angsana New" w:hAnsi="Angsana New"/>
                <w:b/>
                <w:bCs/>
                <w:sz w:val="28"/>
                <w:szCs w:val="28"/>
              </w:rPr>
              <w:t>91,654</w:t>
            </w:r>
          </w:p>
        </w:tc>
        <w:tc>
          <w:tcPr>
            <w:tcW w:w="1350" w:type="dxa"/>
            <w:vAlign w:val="bottom"/>
          </w:tcPr>
          <w:p w14:paraId="3C947B51" w14:textId="31667799" w:rsidR="00CA626B" w:rsidRPr="00563932" w:rsidRDefault="00B25527" w:rsidP="00E607E2">
            <w:pPr>
              <w:pBdr>
                <w:top w:val="single" w:sz="4" w:space="1" w:color="auto"/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63932"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274BB7A8" w14:textId="7B99BCBC" w:rsidR="00CA626B" w:rsidRPr="00563932" w:rsidRDefault="0002340D" w:rsidP="00E607E2">
            <w:pPr>
              <w:pBdr>
                <w:top w:val="single" w:sz="4" w:space="1" w:color="auto"/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1062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63932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="00B41AFF" w:rsidRPr="00563932">
              <w:rPr>
                <w:rFonts w:ascii="Angsana New" w:hAnsi="Angsana New"/>
                <w:b/>
                <w:bCs/>
                <w:sz w:val="28"/>
                <w:szCs w:val="28"/>
              </w:rPr>
              <w:t>55,758</w:t>
            </w:r>
          </w:p>
        </w:tc>
        <w:tc>
          <w:tcPr>
            <w:tcW w:w="1260" w:type="dxa"/>
            <w:vAlign w:val="bottom"/>
          </w:tcPr>
          <w:p w14:paraId="1ED1762F" w14:textId="7C82E500" w:rsidR="00CA626B" w:rsidRPr="00563932" w:rsidRDefault="0002340D" w:rsidP="00E607E2">
            <w:pPr>
              <w:pBdr>
                <w:top w:val="single" w:sz="4" w:space="1" w:color="auto"/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decimal" w:pos="796"/>
              </w:tabs>
              <w:spacing w:line="240" w:lineRule="auto"/>
              <w:ind w:right="-18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63932">
              <w:rPr>
                <w:rFonts w:ascii="Angsana New" w:hAnsi="Angsana New"/>
                <w:b/>
                <w:bCs/>
                <w:sz w:val="28"/>
                <w:szCs w:val="28"/>
              </w:rPr>
              <w:t>3</w:t>
            </w:r>
            <w:r w:rsidR="00B41AFF" w:rsidRPr="00563932">
              <w:rPr>
                <w:rFonts w:ascii="Angsana New" w:hAnsi="Angsana New"/>
                <w:b/>
                <w:bCs/>
                <w:sz w:val="28"/>
                <w:szCs w:val="28"/>
              </w:rPr>
              <w:t>47,412</w:t>
            </w:r>
          </w:p>
        </w:tc>
      </w:tr>
    </w:tbl>
    <w:p w14:paraId="5196D73C" w14:textId="14F276C2" w:rsidR="00E479C3" w:rsidRPr="00846A96" w:rsidRDefault="006C6A08" w:rsidP="00717E8C">
      <w:pPr>
        <w:tabs>
          <w:tab w:val="clear" w:pos="680"/>
          <w:tab w:val="clear" w:pos="907"/>
        </w:tabs>
        <w:spacing w:before="120" w:after="120"/>
        <w:jc w:val="thaiDistribute"/>
        <w:rPr>
          <w:rFonts w:ascii="Angsana New" w:hAnsi="Angsana New"/>
          <w:b/>
          <w:bCs/>
          <w:sz w:val="28"/>
          <w:szCs w:val="28"/>
          <w:cs/>
        </w:rPr>
      </w:pPr>
      <w:r w:rsidRPr="00BF0551">
        <w:rPr>
          <w:rFonts w:asciiTheme="majorBidi" w:hAnsiTheme="majorBidi"/>
          <w:sz w:val="28"/>
          <w:szCs w:val="28"/>
          <w:cs/>
        </w:rPr>
        <w:t xml:space="preserve">ณ วันที่ </w:t>
      </w:r>
      <w:r w:rsidRPr="00BF0551">
        <w:rPr>
          <w:rFonts w:asciiTheme="majorBidi" w:hAnsiTheme="majorBidi"/>
          <w:sz w:val="28"/>
          <w:szCs w:val="28"/>
        </w:rPr>
        <w:t>1</w:t>
      </w:r>
      <w:r w:rsidRPr="00BF0551">
        <w:rPr>
          <w:rFonts w:asciiTheme="majorBidi" w:hAnsiTheme="majorBidi"/>
          <w:sz w:val="28"/>
          <w:szCs w:val="28"/>
          <w:cs/>
        </w:rPr>
        <w:t xml:space="preserve"> มกราคม </w:t>
      </w:r>
      <w:r w:rsidRPr="00BF0551">
        <w:rPr>
          <w:rFonts w:asciiTheme="majorBidi" w:hAnsiTheme="majorBidi"/>
          <w:sz w:val="28"/>
          <w:szCs w:val="28"/>
        </w:rPr>
        <w:t>2563</w:t>
      </w:r>
      <w:r w:rsidRPr="00BF0551">
        <w:rPr>
          <w:rFonts w:asciiTheme="majorBidi" w:hAnsiTheme="majorBidi"/>
          <w:sz w:val="28"/>
          <w:szCs w:val="28"/>
          <w:cs/>
        </w:rPr>
        <w:t xml:space="preserve"> บริษัทไม่ได้กำหนดให้หนี้สินทางการเงินใดวัดมูลค่าด้วยมูลค่ายุติธรรมผ่านกำไรหรือขาดทุน</w:t>
      </w:r>
      <w:r w:rsidRPr="00846A96">
        <w:rPr>
          <w:rFonts w:asciiTheme="majorBidi" w:hAnsiTheme="majorBidi"/>
          <w:sz w:val="28"/>
          <w:szCs w:val="28"/>
          <w:cs/>
        </w:rPr>
        <w:t xml:space="preserve"> </w:t>
      </w:r>
    </w:p>
    <w:p w14:paraId="37BB850B" w14:textId="77777777" w:rsidR="0002340D" w:rsidRPr="00846A96" w:rsidRDefault="0002340D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3C18B238" w14:textId="77777777" w:rsidR="00AE17DA" w:rsidRPr="00846A96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1A79E543" w14:textId="77777777" w:rsidR="00AE17DA" w:rsidRPr="00846A96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515D09CA" w14:textId="77777777" w:rsidR="00AE17DA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794D6B0A" w14:textId="77777777" w:rsidR="00AE17DA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2A10449D" w14:textId="77777777" w:rsidR="00AE17DA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4D24F6C1" w14:textId="77777777" w:rsidR="00AE17DA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</w:rPr>
      </w:pPr>
    </w:p>
    <w:p w14:paraId="1E1B1B0A" w14:textId="77777777" w:rsidR="00AE17DA" w:rsidRPr="005764E7" w:rsidRDefault="00AE17DA" w:rsidP="00733668">
      <w:pPr>
        <w:tabs>
          <w:tab w:val="clear" w:pos="680"/>
          <w:tab w:val="clear" w:pos="907"/>
        </w:tabs>
        <w:spacing w:before="120" w:after="120"/>
        <w:jc w:val="thaiDistribute"/>
        <w:rPr>
          <w:rFonts w:asciiTheme="majorBidi" w:hAnsiTheme="majorBidi"/>
          <w:b/>
          <w:bCs/>
          <w:sz w:val="28"/>
          <w:szCs w:val="28"/>
          <w:cs/>
        </w:rPr>
      </w:pPr>
    </w:p>
    <w:p w14:paraId="37ADA154" w14:textId="09DD1952" w:rsidR="00AF1930" w:rsidRPr="005764E7" w:rsidRDefault="00F2053F" w:rsidP="004D6169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hanging="720"/>
        <w:rPr>
          <w:rFonts w:ascii="Angsana New" w:hAnsi="Angsana New"/>
          <w:b/>
          <w:bCs/>
          <w:sz w:val="28"/>
          <w:szCs w:val="28"/>
          <w:lang w:val="en-GB"/>
        </w:rPr>
      </w:pP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lastRenderedPageBreak/>
        <w:t>รายการบัญชีกับบุคคลหรือกิจการที่เกี่ยวข้องกัน</w:t>
      </w:r>
    </w:p>
    <w:p w14:paraId="1B12F5C0" w14:textId="18C3AF11" w:rsidR="00F2053F" w:rsidRPr="005764E7" w:rsidRDefault="00AF1930" w:rsidP="00BA657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>บุคคลหรือกิจการที่เกี่ยวข้องกัน</w:t>
      </w:r>
      <w:r w:rsidR="001B3D51">
        <w:rPr>
          <w:rFonts w:ascii="Angsana New" w:hAnsi="Angsana New"/>
          <w:color w:val="FFFFFF"/>
          <w:sz w:val="28"/>
          <w:szCs w:val="28"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หมายถึง</w:t>
      </w:r>
      <w:r w:rsidR="001B3D51">
        <w:rPr>
          <w:rFonts w:ascii="Angsana New" w:hAnsi="Angsana New"/>
          <w:color w:val="FFFFFF"/>
          <w:sz w:val="28"/>
          <w:szCs w:val="28"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บุคคลหรือกิจการที่อยู่ภายใต้การควบคุมของบริษัท</w:t>
      </w:r>
      <w:r w:rsidR="001B3D51">
        <w:rPr>
          <w:rFonts w:ascii="Angsana New" w:hAnsi="Angsana New"/>
          <w:color w:val="FFFFFF"/>
          <w:sz w:val="28"/>
          <w:szCs w:val="28"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หรือสามารถควบคุมบริษัททั้งทางตรงและทางอ้อม</w:t>
      </w:r>
      <w:r w:rsidR="001B3D51">
        <w:rPr>
          <w:rFonts w:ascii="Angsana New" w:hAnsi="Angsana New"/>
          <w:color w:val="FFFFFF"/>
          <w:sz w:val="28"/>
          <w:szCs w:val="28"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หรือมีอิทธิพลอย่างเป็นสาระสำคัญในการตัดสินใจด้านการเงินหรือการดำเนินงานของบริษัท</w:t>
      </w:r>
    </w:p>
    <w:tbl>
      <w:tblPr>
        <w:tblW w:w="946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786"/>
        <w:gridCol w:w="283"/>
        <w:gridCol w:w="4394"/>
      </w:tblGrid>
      <w:tr w:rsidR="00F2053F" w:rsidRPr="005764E7" w14:paraId="1F85EC52" w14:textId="77777777" w:rsidTr="004D6169">
        <w:trPr>
          <w:trHeight w:hRule="exact" w:val="432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416A7F3F" w14:textId="77777777" w:rsidR="00F2053F" w:rsidRPr="005764E7" w:rsidRDefault="00F2053F" w:rsidP="001E2BF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ind w:left="175" w:right="1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ชื่อบุคคลและกิจการ</w:t>
            </w:r>
          </w:p>
        </w:tc>
        <w:tc>
          <w:tcPr>
            <w:tcW w:w="283" w:type="dxa"/>
            <w:vAlign w:val="bottom"/>
          </w:tcPr>
          <w:p w14:paraId="2DA06C14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E5F0D15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ลักษณะความสัมพันธ์</w:t>
            </w:r>
          </w:p>
        </w:tc>
      </w:tr>
      <w:tr w:rsidR="00F2053F" w:rsidRPr="005764E7" w14:paraId="22D06BF5" w14:textId="77777777" w:rsidTr="004D6169">
        <w:trPr>
          <w:trHeight w:hRule="exact" w:val="432"/>
        </w:trPr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14:paraId="6FC7CBD8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18" w:right="14" w:hanging="42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บริษัทร่วม</w:t>
            </w:r>
          </w:p>
        </w:tc>
        <w:tc>
          <w:tcPr>
            <w:tcW w:w="283" w:type="dxa"/>
            <w:vAlign w:val="bottom"/>
          </w:tcPr>
          <w:p w14:paraId="5EE4174D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6F5ECC4C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F2053F" w:rsidRPr="005764E7" w14:paraId="7C130721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30CA62A8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นิวพลัส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ตติ้ง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 จำกัด (มหาชน) และบริษัท</w:t>
            </w:r>
            <w:r w:rsidR="00EC00BC" w:rsidRPr="005764E7">
              <w:rPr>
                <w:rFonts w:ascii="Angsana New" w:hAnsi="Angsana New" w:hint="cs"/>
                <w:sz w:val="28"/>
                <w:szCs w:val="28"/>
                <w:cs/>
              </w:rPr>
              <w:t>ย่อย</w:t>
            </w:r>
          </w:p>
        </w:tc>
        <w:tc>
          <w:tcPr>
            <w:tcW w:w="283" w:type="dxa"/>
            <w:vAlign w:val="bottom"/>
          </w:tcPr>
          <w:p w14:paraId="5F3799E6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731808B5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บริษัทร่วม</w:t>
            </w:r>
          </w:p>
        </w:tc>
      </w:tr>
      <w:tr w:rsidR="00F2053F" w:rsidRPr="005764E7" w14:paraId="2A8E9504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0105751A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18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u w:val="single"/>
                <w:cs/>
              </w:rPr>
              <w:t>บุคคลหรือกิจการที่เกี่ยวข้องกัน</w:t>
            </w:r>
          </w:p>
        </w:tc>
        <w:tc>
          <w:tcPr>
            <w:tcW w:w="283" w:type="dxa"/>
            <w:vAlign w:val="bottom"/>
          </w:tcPr>
          <w:p w14:paraId="496A2084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076E3908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2053F" w:rsidRPr="005764E7" w14:paraId="510EE03E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72258FAE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แอด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แวนซ์อโกรเทค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83" w:type="dxa"/>
            <w:vAlign w:val="bottom"/>
          </w:tcPr>
          <w:p w14:paraId="260607B0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5061BFFB" w14:textId="77777777" w:rsidR="00F2053F" w:rsidRPr="005764E7" w:rsidRDefault="00F2053F" w:rsidP="00EC00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1457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2053F" w:rsidRPr="005764E7" w14:paraId="41128B4C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42BD7F1E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ไอที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ซิตี้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3" w:type="dxa"/>
            <w:vAlign w:val="bottom"/>
          </w:tcPr>
          <w:p w14:paraId="7AC27E82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127C2E8D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2053F" w:rsidRPr="005764E7" w14:paraId="632F2AA8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7F76C5A9" w14:textId="6C60F22D" w:rsidR="00F2053F" w:rsidRPr="00FD29BD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สหพัฒน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พิบูล จำกัด (มหาชน)</w:t>
            </w:r>
          </w:p>
        </w:tc>
        <w:tc>
          <w:tcPr>
            <w:tcW w:w="283" w:type="dxa"/>
            <w:vAlign w:val="bottom"/>
          </w:tcPr>
          <w:p w14:paraId="0A89E98C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67D14ACB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2053F" w:rsidRPr="005764E7" w14:paraId="5A667183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676A7A09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สห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พัฒนาอินเตอร์โฮ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ลดิ้ง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 (มหาชน)</w:t>
            </w:r>
            <w:r w:rsidR="00FC6222"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>*</w:t>
            </w:r>
          </w:p>
        </w:tc>
        <w:tc>
          <w:tcPr>
            <w:tcW w:w="283" w:type="dxa"/>
            <w:vAlign w:val="bottom"/>
          </w:tcPr>
          <w:p w14:paraId="7AD88C4C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608B486D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C6222" w:rsidRPr="005764E7" w14:paraId="43B4858C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271D885B" w14:textId="77777777" w:rsidR="00FC6222" w:rsidRPr="005764E7" w:rsidRDefault="00FC6222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-   บริษัท </w:t>
            </w:r>
            <w:r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 xml:space="preserve">อเมริกัน </w:t>
            </w:r>
            <w:proofErr w:type="spellStart"/>
            <w:r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>ฟู้ด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 (บริษัทย่อย</w:t>
            </w:r>
            <w:r w:rsidRPr="005764E7">
              <w:rPr>
                <w:rFonts w:ascii="Angsana New" w:hAnsi="Angsana New"/>
                <w:b/>
                <w:sz w:val="28"/>
                <w:szCs w:val="28"/>
              </w:rPr>
              <w:t xml:space="preserve"> </w:t>
            </w:r>
            <w:r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>ของ</w:t>
            </w:r>
            <w:r w:rsidRPr="005764E7">
              <w:rPr>
                <w:rFonts w:ascii="Angsana New" w:hAnsi="Angsana New"/>
                <w:b/>
                <w:sz w:val="28"/>
                <w:szCs w:val="28"/>
              </w:rPr>
              <w:t>*</w:t>
            </w:r>
            <w:r w:rsidRPr="005764E7">
              <w:rPr>
                <w:rFonts w:ascii="Angsana New" w:hAnsi="Angsana New"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vAlign w:val="bottom"/>
          </w:tcPr>
          <w:p w14:paraId="3304D5C3" w14:textId="77777777" w:rsidR="00FC6222" w:rsidRPr="005764E7" w:rsidRDefault="00FC6222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5B897759" w14:textId="77777777" w:rsidR="00FC6222" w:rsidRPr="005764E7" w:rsidRDefault="00FC6222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F2053F" w:rsidRPr="005764E7" w14:paraId="36698361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7F741B21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เอกปกรณ์ จำกัด</w:t>
            </w:r>
          </w:p>
        </w:tc>
        <w:tc>
          <w:tcPr>
            <w:tcW w:w="283" w:type="dxa"/>
            <w:vAlign w:val="bottom"/>
          </w:tcPr>
          <w:p w14:paraId="2441C7F0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0A9FFAE9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2053F" w:rsidRPr="005764E7" w14:paraId="1B5D86D7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08E1E5B3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br w:type="page"/>
            </w: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บุญวัฒน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โชค จำกัด</w:t>
            </w:r>
          </w:p>
        </w:tc>
        <w:tc>
          <w:tcPr>
            <w:tcW w:w="283" w:type="dxa"/>
            <w:vAlign w:val="bottom"/>
          </w:tcPr>
          <w:p w14:paraId="5D35C61D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72FE2850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F2053F" w:rsidRPr="005764E7" w14:paraId="4E03E1B4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6E0AB0A8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เจนศิลป์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อินดัสท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รี่ จำกัด</w:t>
            </w:r>
          </w:p>
        </w:tc>
        <w:tc>
          <w:tcPr>
            <w:tcW w:w="283" w:type="dxa"/>
            <w:vAlign w:val="bottom"/>
          </w:tcPr>
          <w:p w14:paraId="2B2812F8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3B6C8A56" w14:textId="77777777" w:rsidR="00F2053F" w:rsidRPr="005764E7" w:rsidRDefault="00F2053F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มีกรรมการร่วมกัน</w:t>
            </w:r>
          </w:p>
        </w:tc>
      </w:tr>
      <w:tr w:rsidR="0020590E" w:rsidRPr="005764E7" w14:paraId="2D5C53C2" w14:textId="77777777" w:rsidTr="004D6169">
        <w:trPr>
          <w:trHeight w:hRule="exact" w:val="432"/>
        </w:trPr>
        <w:tc>
          <w:tcPr>
            <w:tcW w:w="4786" w:type="dxa"/>
            <w:vAlign w:val="bottom"/>
          </w:tcPr>
          <w:p w14:paraId="05F695C7" w14:textId="77777777" w:rsidR="0020590E" w:rsidRPr="005764E7" w:rsidRDefault="0020590E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ไท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เก</w:t>
            </w:r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อร์</w:t>
            </w:r>
            <w:proofErr w:type="spellEnd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proofErr w:type="spellStart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ดิสทริบิวชั่น</w:t>
            </w:r>
            <w:proofErr w:type="spellEnd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proofErr w:type="spellStart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แอนด์</w:t>
            </w:r>
            <w:proofErr w:type="spellEnd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proofErr w:type="spellStart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โล</w:t>
            </w:r>
            <w:proofErr w:type="spellEnd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จิ</w:t>
            </w:r>
            <w:proofErr w:type="spellStart"/>
            <w:r w:rsidR="004255C9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สติ</w:t>
            </w:r>
            <w:r w:rsidR="004255C9"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>ค</w:t>
            </w: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ส์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83" w:type="dxa"/>
            <w:vAlign w:val="bottom"/>
          </w:tcPr>
          <w:p w14:paraId="5FDCAF89" w14:textId="77777777" w:rsidR="0020590E" w:rsidRPr="005764E7" w:rsidRDefault="0020590E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3046F61C" w14:textId="77777777" w:rsidR="0020590E" w:rsidRPr="005764E7" w:rsidRDefault="0020590E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มีผู้ถือหุ้น</w:t>
            </w:r>
            <w:r w:rsidR="004255C9" w:rsidRPr="005764E7">
              <w:rPr>
                <w:rFonts w:ascii="Angsana New" w:hAnsi="Angsana New" w:hint="cs"/>
                <w:sz w:val="28"/>
                <w:szCs w:val="28"/>
                <w:cs/>
              </w:rPr>
              <w:t>รายใหญ่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ร่วมกัน</w:t>
            </w:r>
          </w:p>
        </w:tc>
      </w:tr>
      <w:tr w:rsidR="00F2053F" w:rsidRPr="005764E7" w14:paraId="30B4338E" w14:textId="77777777" w:rsidTr="004D6169">
        <w:tc>
          <w:tcPr>
            <w:tcW w:w="4786" w:type="dxa"/>
          </w:tcPr>
          <w:p w14:paraId="4A060D2C" w14:textId="77777777" w:rsidR="00F2053F" w:rsidRPr="005764E7" w:rsidRDefault="00F2053F" w:rsidP="00BE5E0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ind w:left="425" w:right="14" w:hanging="426"/>
              <w:jc w:val="thaiDistribute"/>
              <w:rPr>
                <w:rFonts w:ascii="Angsana New" w:hAnsi="Angsana New"/>
                <w:b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ผู้บริหารสำคัญ</w:t>
            </w:r>
          </w:p>
        </w:tc>
        <w:tc>
          <w:tcPr>
            <w:tcW w:w="283" w:type="dxa"/>
            <w:vAlign w:val="bottom"/>
          </w:tcPr>
          <w:p w14:paraId="653426B3" w14:textId="77777777" w:rsidR="00F2053F" w:rsidRPr="005764E7" w:rsidRDefault="00F2053F" w:rsidP="00493C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80" w:lineRule="atLeast"/>
              <w:ind w:right="14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14:paraId="1CBD9971" w14:textId="77777777" w:rsidR="00F2053F" w:rsidRPr="005764E7" w:rsidRDefault="00F2053F" w:rsidP="001604C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บุคคลที่มีอำนาจและความรับผิดชอบการวางแผน</w:t>
            </w:r>
            <w:r w:rsidR="00F10A2A" w:rsidRPr="005764E7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สั่งการและควบคุมกิจกรรมต่าง ๆ ของกิจการไม่ว่าทางตรงหรือทางอ้อม ทั้งนี้รวมถึงกรรมการของบริษัท (ไม่ว่าจะทำหน้าที่ในระดับบริหารหรือไม่)</w:t>
            </w:r>
          </w:p>
        </w:tc>
      </w:tr>
    </w:tbl>
    <w:p w14:paraId="0C2AAE93" w14:textId="77777777" w:rsidR="00D37605" w:rsidRPr="005764E7" w:rsidRDefault="00D37605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5C77E4AA" w14:textId="77777777" w:rsidR="00D37605" w:rsidRPr="005764E7" w:rsidRDefault="00D37605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7E8C2E7D" w14:textId="77777777" w:rsidR="00D37605" w:rsidRDefault="00D37605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45C007FC" w14:textId="77777777" w:rsidR="00935ECF" w:rsidRPr="005764E7" w:rsidRDefault="00935ECF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62E05E5B" w14:textId="77777777" w:rsidR="00D37605" w:rsidRPr="005764E7" w:rsidRDefault="00D37605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5490A718" w14:textId="5E378914" w:rsidR="00D37605" w:rsidRDefault="00D37605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1392B14A" w14:textId="77777777" w:rsidR="00FD29BD" w:rsidRPr="005764E7" w:rsidRDefault="00FD29BD" w:rsidP="00021D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4C671BFC" w14:textId="77777777" w:rsidR="006E1D17" w:rsidRPr="005764E7" w:rsidRDefault="00EA4DE6" w:rsidP="001D7B9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  <w:cs/>
        </w:rPr>
      </w:pPr>
      <w:r w:rsidRPr="005764E7">
        <w:rPr>
          <w:rFonts w:ascii="Angsana New" w:hAnsi="Angsana New"/>
          <w:sz w:val="28"/>
          <w:szCs w:val="28"/>
          <w:cs/>
        </w:rPr>
        <w:lastRenderedPageBreak/>
        <w:t>นโยบายการกำหนดราคาสำหรับแต่ละรายการอธิบายได้ดังต่อไปนี้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819"/>
        <w:gridCol w:w="284"/>
        <w:gridCol w:w="4110"/>
      </w:tblGrid>
      <w:tr w:rsidR="00EA4DE6" w:rsidRPr="005764E7" w14:paraId="53964EB2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96B57" w14:textId="77777777" w:rsidR="00EA4DE6" w:rsidRPr="005764E7" w:rsidRDefault="00EA4DE6" w:rsidP="00F96FD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93" w:right="-216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ประเภทรายการ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7A573" w14:textId="77777777" w:rsidR="00EA4DE6" w:rsidRPr="005764E7" w:rsidRDefault="00EA4DE6" w:rsidP="001E2BF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2F323" w14:textId="77777777" w:rsidR="00EA4DE6" w:rsidRPr="005764E7" w:rsidRDefault="00EA4DE6" w:rsidP="001E2BF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นโยบายการกำหนดราคา</w:t>
            </w:r>
          </w:p>
        </w:tc>
      </w:tr>
      <w:tr w:rsidR="00EA4DE6" w:rsidRPr="005764E7" w14:paraId="13ED299B" w14:textId="77777777" w:rsidTr="001D7B99">
        <w:trPr>
          <w:trHeight w:hRule="exact" w:val="432"/>
        </w:trPr>
        <w:tc>
          <w:tcPr>
            <w:tcW w:w="4819" w:type="dxa"/>
            <w:tcBorders>
              <w:left w:val="nil"/>
              <w:bottom w:val="nil"/>
              <w:right w:val="nil"/>
            </w:tcBorders>
            <w:vAlign w:val="bottom"/>
          </w:tcPr>
          <w:p w14:paraId="4855D95B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ขายสินค้า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208057F8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 w14:paraId="76BB8BC0" w14:textId="77777777" w:rsidR="00EA4DE6" w:rsidRPr="005764E7" w:rsidRDefault="00EA4DE6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ราคาตลาด</w:t>
            </w:r>
          </w:p>
        </w:tc>
      </w:tr>
      <w:tr w:rsidR="00EA4DE6" w:rsidRPr="005764E7" w14:paraId="678D549F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1E5AB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ซื</w:t>
            </w:r>
            <w:r w:rsidR="008F54C8" w:rsidRPr="005764E7">
              <w:rPr>
                <w:rFonts w:ascii="Angsana New" w:hAnsi="Angsana New"/>
                <w:sz w:val="28"/>
                <w:szCs w:val="28"/>
                <w:cs/>
              </w:rPr>
              <w:t>้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อสินค้า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9A1A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AE24" w14:textId="76553FB5" w:rsidR="00EA4DE6" w:rsidRPr="005764E7" w:rsidRDefault="00EA4DE6" w:rsidP="002438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</w:t>
            </w:r>
            <w:r w:rsidR="007E0F91" w:rsidRPr="005764E7">
              <w:rPr>
                <w:rFonts w:ascii="Angsana New" w:hAnsi="Angsana New" w:hint="cs"/>
                <w:sz w:val="28"/>
                <w:szCs w:val="28"/>
                <w:cs/>
              </w:rPr>
              <w:t>าที่ตกลงร่วมกั</w:t>
            </w:r>
            <w:r w:rsidR="00243842">
              <w:rPr>
                <w:rFonts w:ascii="Angsana New" w:hAnsi="Angsana New" w:hint="cs"/>
                <w:sz w:val="28"/>
                <w:szCs w:val="28"/>
                <w:cs/>
              </w:rPr>
              <w:t>น</w:t>
            </w:r>
          </w:p>
        </w:tc>
      </w:tr>
      <w:tr w:rsidR="00EA4DE6" w:rsidRPr="005764E7" w14:paraId="06F0B785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44C9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รายได้ค่านายหน้า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9183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14CC" w14:textId="77777777" w:rsidR="00EA4DE6" w:rsidRPr="005764E7" w:rsidRDefault="007D40BE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ราคาตลาด</w:t>
            </w:r>
          </w:p>
        </w:tc>
      </w:tr>
      <w:tr w:rsidR="00EA4DE6" w:rsidRPr="005764E7" w14:paraId="7EF3B15A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21E3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รายได้ค่าเช่า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9E0A1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27D4" w14:textId="77777777" w:rsidR="00EA4DE6" w:rsidRPr="005764E7" w:rsidRDefault="007D40BE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ราคาตลาด</w:t>
            </w:r>
          </w:p>
        </w:tc>
      </w:tr>
      <w:tr w:rsidR="00EA4DE6" w:rsidRPr="005764E7" w14:paraId="66111FDC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7C985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รายได้อื่น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AEF07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8EBF" w14:textId="77777777" w:rsidR="00EA4DE6" w:rsidRPr="005764E7" w:rsidRDefault="00EA4DE6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ราคาที่ตกลงกัน</w:t>
            </w:r>
          </w:p>
        </w:tc>
      </w:tr>
      <w:tr w:rsidR="009A6D19" w:rsidRPr="005764E7" w14:paraId="0869272C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0191C" w14:textId="77777777" w:rsidR="009A6D19" w:rsidRPr="005764E7" w:rsidRDefault="009A6D19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ค่าเช่า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0703" w14:textId="77777777" w:rsidR="009A6D19" w:rsidRPr="005764E7" w:rsidRDefault="009A6D19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9CEA3" w14:textId="77777777" w:rsidR="009A6D19" w:rsidRPr="005764E7" w:rsidRDefault="009A6D19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ราคาตลาด</w:t>
            </w:r>
          </w:p>
        </w:tc>
      </w:tr>
      <w:tr w:rsidR="00EA4DE6" w:rsidRPr="005764E7" w14:paraId="40673BF1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24C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ค่าบริการคลังสินค้า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8A1C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083E" w14:textId="77777777" w:rsidR="00EA4DE6" w:rsidRPr="005764E7" w:rsidRDefault="007D40BE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ราคาตลาด</w:t>
            </w:r>
          </w:p>
        </w:tc>
      </w:tr>
      <w:tr w:rsidR="00EA4DE6" w:rsidRPr="005764E7" w14:paraId="141DA958" w14:textId="77777777" w:rsidTr="001D7B99">
        <w:trPr>
          <w:trHeight w:hRule="exact" w:val="43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36B7C" w14:textId="77777777" w:rsidR="00EA4DE6" w:rsidRPr="005764E7" w:rsidRDefault="00EA4DE6" w:rsidP="006F3D2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216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5336" w14:textId="77777777" w:rsidR="00EA4DE6" w:rsidRPr="005764E7" w:rsidRDefault="00EA4DE6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7E5F5" w14:textId="7D64D455" w:rsidR="00EA4DE6" w:rsidRPr="005764E7" w:rsidRDefault="00930CB3" w:rsidP="00C732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7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930CB3">
              <w:rPr>
                <w:rFonts w:ascii="Angsana New" w:hAnsi="Angsana New"/>
                <w:sz w:val="28"/>
                <w:szCs w:val="28"/>
                <w:cs/>
              </w:rPr>
              <w:t>ราคาที่ตกลงร่วมกัน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</w:tr>
    </w:tbl>
    <w:p w14:paraId="50F6576E" w14:textId="3832614D" w:rsidR="00694EC9" w:rsidRPr="005764E7" w:rsidRDefault="004302A6" w:rsidP="005C0F18">
      <w:pPr>
        <w:pStyle w:val="BodyText3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>ยอดคงเหลือที่ม</w:t>
      </w:r>
      <w:r w:rsidR="000A5491" w:rsidRPr="005764E7">
        <w:rPr>
          <w:rFonts w:ascii="Angsana New" w:hAnsi="Angsana New"/>
          <w:sz w:val="28"/>
          <w:szCs w:val="28"/>
          <w:cs/>
        </w:rPr>
        <w:t>ีสาระสำคัญ</w:t>
      </w:r>
      <w:r w:rsidR="00EA4DE6" w:rsidRPr="005764E7">
        <w:rPr>
          <w:rFonts w:ascii="Angsana New" w:hAnsi="Angsana New"/>
          <w:sz w:val="28"/>
          <w:szCs w:val="28"/>
          <w:cs/>
        </w:rPr>
        <w:t>ของสินทรัพย์และหนี้สิน</w:t>
      </w:r>
      <w:r w:rsidR="00F11969" w:rsidRPr="005764E7">
        <w:rPr>
          <w:rFonts w:ascii="Angsana New" w:hAnsi="Angsana New"/>
          <w:sz w:val="28"/>
          <w:szCs w:val="28"/>
          <w:cs/>
        </w:rPr>
        <w:t>กับบุคคลหรือกิจการ</w:t>
      </w:r>
      <w:r w:rsidRPr="005764E7">
        <w:rPr>
          <w:rFonts w:ascii="Angsana New" w:hAnsi="Angsana New"/>
          <w:sz w:val="28"/>
          <w:szCs w:val="28"/>
          <w:cs/>
        </w:rPr>
        <w:t xml:space="preserve">ที่เกี่ยวข้องกัน ณ วันที่ </w:t>
      </w:r>
      <w:r w:rsidR="00613099" w:rsidRPr="005764E7">
        <w:rPr>
          <w:rFonts w:ascii="Angsana New" w:hAnsi="Angsana New"/>
          <w:sz w:val="28"/>
          <w:szCs w:val="28"/>
        </w:rPr>
        <w:t>3</w:t>
      </w:r>
      <w:r w:rsidR="003D4B2F">
        <w:rPr>
          <w:rFonts w:ascii="Angsana New" w:hAnsi="Angsana New"/>
          <w:sz w:val="28"/>
          <w:szCs w:val="28"/>
        </w:rPr>
        <w:t xml:space="preserve">1 </w:t>
      </w:r>
      <w:r w:rsidR="003D4B2F">
        <w:rPr>
          <w:rFonts w:ascii="Angsana New" w:hAnsi="Angsana New" w:hint="cs"/>
          <w:sz w:val="28"/>
          <w:szCs w:val="28"/>
          <w:cs/>
        </w:rPr>
        <w:t>ธันวาคม</w:t>
      </w:r>
      <w:r w:rsidR="00D174F3" w:rsidRPr="005764E7">
        <w:rPr>
          <w:rFonts w:ascii="Angsana New" w:hAnsi="Angsana New"/>
          <w:sz w:val="28"/>
          <w:szCs w:val="28"/>
          <w:cs/>
        </w:rPr>
        <w:t xml:space="preserve"> </w:t>
      </w:r>
      <w:r w:rsidR="00D264A9" w:rsidRPr="005764E7">
        <w:rPr>
          <w:rFonts w:ascii="Angsana New" w:hAnsi="Angsana New"/>
          <w:sz w:val="28"/>
          <w:szCs w:val="28"/>
        </w:rPr>
        <w:t>256</w:t>
      </w:r>
      <w:r w:rsidR="00C6186A" w:rsidRPr="005764E7">
        <w:rPr>
          <w:rFonts w:ascii="Angsana New" w:hAnsi="Angsana New"/>
          <w:sz w:val="28"/>
          <w:szCs w:val="28"/>
        </w:rPr>
        <w:t>3</w:t>
      </w:r>
      <w:r w:rsidR="00F67ADC">
        <w:rPr>
          <w:rFonts w:ascii="Angsana New" w:hAnsi="Angsana New"/>
          <w:sz w:val="28"/>
          <w:szCs w:val="28"/>
        </w:rPr>
        <w:t xml:space="preserve"> </w:t>
      </w:r>
      <w:r w:rsidR="009B2931" w:rsidRPr="005764E7">
        <w:rPr>
          <w:rFonts w:ascii="Angsana New" w:hAnsi="Angsana New"/>
          <w:sz w:val="28"/>
          <w:szCs w:val="28"/>
        </w:rPr>
        <w:t xml:space="preserve"> </w:t>
      </w:r>
      <w:r w:rsidR="00B5724F" w:rsidRPr="005764E7">
        <w:rPr>
          <w:rFonts w:ascii="Angsana New" w:hAnsi="Angsana New" w:hint="cs"/>
          <w:sz w:val="28"/>
          <w:szCs w:val="28"/>
          <w:cs/>
        </w:rPr>
        <w:t>และ</w:t>
      </w:r>
      <w:r w:rsidR="0049699A" w:rsidRPr="005764E7">
        <w:rPr>
          <w:rFonts w:ascii="Angsana New" w:hAnsi="Angsana New" w:hint="cs"/>
          <w:sz w:val="28"/>
          <w:szCs w:val="28"/>
          <w:cs/>
        </w:rPr>
        <w:t xml:space="preserve"> </w:t>
      </w:r>
      <w:r w:rsidR="00C6186A" w:rsidRPr="005764E7">
        <w:rPr>
          <w:rFonts w:ascii="Angsana New" w:hAnsi="Angsana New"/>
          <w:sz w:val="28"/>
          <w:szCs w:val="28"/>
        </w:rPr>
        <w:t>2562</w:t>
      </w:r>
      <w:r w:rsidR="009D0E80" w:rsidRPr="005764E7">
        <w:rPr>
          <w:rFonts w:ascii="Angsana New" w:hAnsi="Angsana New"/>
          <w:sz w:val="28"/>
          <w:szCs w:val="28"/>
          <w:cs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มีดังนี้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284"/>
        <w:gridCol w:w="1928"/>
        <w:gridCol w:w="284"/>
        <w:gridCol w:w="1928"/>
      </w:tblGrid>
      <w:tr w:rsidR="005C39A8" w:rsidRPr="005764E7" w14:paraId="75739390" w14:textId="77777777" w:rsidTr="00316BF4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1584F539" w14:textId="77777777" w:rsidR="005C39A8" w:rsidRPr="005764E7" w:rsidRDefault="005C39A8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05284" w14:textId="77777777" w:rsidR="005C39A8" w:rsidRPr="005764E7" w:rsidRDefault="005C39A8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A5E61" w14:textId="77777777" w:rsidR="005C39A8" w:rsidRPr="005764E7" w:rsidRDefault="005C39A8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1E2BFA" w:rsidRPr="005764E7" w14:paraId="4C8C2B4D" w14:textId="77777777" w:rsidTr="00316BF4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6DF103E8" w14:textId="77777777" w:rsidR="001E2BFA" w:rsidRPr="005764E7" w:rsidRDefault="001E2BFA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FBA37" w14:textId="77777777" w:rsidR="001E2BFA" w:rsidRPr="005764E7" w:rsidRDefault="001E2BFA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7AF38" w14:textId="77777777" w:rsidR="001E2BFA" w:rsidRPr="005764E7" w:rsidRDefault="001E2BFA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D9A5A7" w14:textId="77777777" w:rsidR="001E2BFA" w:rsidRPr="005764E7" w:rsidRDefault="001E2BFA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B4B4E2" w14:textId="77777777" w:rsidR="001E2BFA" w:rsidRPr="005764E7" w:rsidRDefault="001E2BFA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F11969" w:rsidRPr="005764E7" w14:paraId="1C087272" w14:textId="77777777" w:rsidTr="00316BF4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86603B6" w14:textId="77777777" w:rsidR="00A95E74" w:rsidRPr="005764E7" w:rsidRDefault="00A95E74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935AF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D48E0" w14:textId="2C8732B7" w:rsidR="00F11969" w:rsidRPr="005764E7" w:rsidRDefault="00B5724F" w:rsidP="001C09E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3</w:t>
            </w:r>
            <w:r w:rsidR="003D4B2F">
              <w:rPr>
                <w:rFonts w:ascii="Angsana New" w:hAnsi="Angsana New"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3D4B2F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="00AF6012"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613099" w:rsidRPr="005764E7">
              <w:rPr>
                <w:rFonts w:ascii="Angsana New" w:hAnsi="Angsana New"/>
                <w:sz w:val="28"/>
                <w:szCs w:val="28"/>
              </w:rPr>
              <w:t>256</w:t>
            </w:r>
            <w:r w:rsidR="00C6186A" w:rsidRPr="005764E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8C18" w14:textId="77777777" w:rsidR="00F11969" w:rsidRPr="005764E7" w:rsidRDefault="00F11969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862F0" w14:textId="77777777" w:rsidR="00F11969" w:rsidRPr="005764E7" w:rsidRDefault="00613099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31</w:t>
            </w:r>
            <w:r w:rsidR="00F11969" w:rsidRPr="005764E7">
              <w:rPr>
                <w:rFonts w:ascii="Angsana New" w:hAnsi="Angsana New"/>
                <w:sz w:val="28"/>
                <w:szCs w:val="28"/>
                <w:cs/>
              </w:rPr>
              <w:t xml:space="preserve"> ธันวาคม</w:t>
            </w:r>
            <w:r w:rsidR="00AF6012"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5764E7">
              <w:rPr>
                <w:rFonts w:ascii="Angsana New" w:hAnsi="Angsana New"/>
                <w:sz w:val="28"/>
                <w:szCs w:val="28"/>
              </w:rPr>
              <w:t>256</w:t>
            </w:r>
            <w:r w:rsidR="00C6186A" w:rsidRPr="005764E7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F11969" w:rsidRPr="005764E7" w14:paraId="07447B3A" w14:textId="77777777" w:rsidTr="00316BF4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0B1B506A" w14:textId="77777777" w:rsidR="00F11969" w:rsidRPr="005764E7" w:rsidRDefault="00F1196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ลูกหนี</w:t>
            </w:r>
            <w:r w:rsidR="008302BC"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้การค้า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8B38C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CCED0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6C9F3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0E0E3A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11969" w:rsidRPr="005764E7" w14:paraId="0D8A7F40" w14:textId="77777777" w:rsidTr="00316BF4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145C" w14:textId="77777777" w:rsidR="00F11969" w:rsidRPr="005764E7" w:rsidRDefault="00F11969" w:rsidP="000946A4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1F620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C015D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D4186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78B5E" w14:textId="77777777" w:rsidR="00F11969" w:rsidRPr="005764E7" w:rsidRDefault="00F11969" w:rsidP="0078315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E7C49" w:rsidRPr="005764E7" w14:paraId="128D5079" w14:textId="77777777" w:rsidTr="00BD14C7"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7585" w14:textId="77777777" w:rsidR="00EE7C49" w:rsidRPr="005764E7" w:rsidRDefault="00EE7C49" w:rsidP="000946A4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/>
              <w:jc w:val="lef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บุญวัฒน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>โชค จำกัด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93CCA" w14:textId="77777777" w:rsidR="00EE7C49" w:rsidRPr="005764E7" w:rsidRDefault="00EE7C49" w:rsidP="00EE7C4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2CE0A8A" w14:textId="2C885114" w:rsidR="00EE7C49" w:rsidRPr="005764E7" w:rsidRDefault="00BD14C7" w:rsidP="00654D3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74553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BAB37ED" w14:textId="77777777" w:rsidR="00EE7C49" w:rsidRPr="005764E7" w:rsidRDefault="00C6186A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167</w:t>
            </w:r>
          </w:p>
        </w:tc>
      </w:tr>
      <w:tr w:rsidR="00EE7C49" w:rsidRPr="005764E7" w14:paraId="746AE63A" w14:textId="77777777" w:rsidTr="0031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EF79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3D3AB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C1160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69F0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02C4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E7C49" w:rsidRPr="005764E7" w14:paraId="48393147" w14:textId="77777777" w:rsidTr="0031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F34C8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ลูกหนี้อื่น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8C449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EE003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B579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2A964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E7C49" w:rsidRPr="005764E7" w14:paraId="4420AB0E" w14:textId="77777777" w:rsidTr="0031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435D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92711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CA0AE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CDD19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D02B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E7C49" w:rsidRPr="005764E7" w14:paraId="7B4C52EF" w14:textId="77777777" w:rsidTr="00BD1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F2316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นิวพลัส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ตติ้ง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 จำกัด (มหาชน) และบริษัทย่อย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1C527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51EA" w14:textId="049B345A" w:rsidR="00EE7C49" w:rsidRPr="005764E7" w:rsidRDefault="00BD14C7" w:rsidP="00B1052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7BA9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F3C2" w14:textId="77777777" w:rsidR="00EE7C49" w:rsidRPr="005764E7" w:rsidRDefault="00C6186A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</w:t>
            </w:r>
          </w:p>
        </w:tc>
      </w:tr>
      <w:tr w:rsidR="00EE7C49" w:rsidRPr="005764E7" w14:paraId="0846B6C4" w14:textId="77777777" w:rsidTr="00316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8599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01248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C9A0383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7B858AA2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246515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E7C49" w:rsidRPr="005764E7" w14:paraId="1B42D0F1" w14:textId="77777777" w:rsidTr="00BD1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E3268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บุญวัฒน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>โชค จำกัด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071E9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5EBEF9" w14:textId="51340A21" w:rsidR="00EE7C49" w:rsidRPr="005764E7" w:rsidRDefault="00BD14C7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0AD153AA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83683E" w14:textId="77777777" w:rsidR="00EE7C49" w:rsidRPr="005764E7" w:rsidRDefault="00C6186A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</w:t>
            </w:r>
          </w:p>
        </w:tc>
      </w:tr>
      <w:tr w:rsidR="00EE7C49" w:rsidRPr="005764E7" w14:paraId="295A4500" w14:textId="77777777" w:rsidTr="00BD1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6CCA" w14:textId="77777777" w:rsidR="00EE7C49" w:rsidRPr="005764E7" w:rsidRDefault="00EE7C49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710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866EA" w14:textId="77777777" w:rsidR="00EE7C49" w:rsidRPr="005764E7" w:rsidRDefault="00EE7C49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CB0D748" w14:textId="54757EFC" w:rsidR="00EE7C49" w:rsidRPr="005764E7" w:rsidRDefault="00BD14C7" w:rsidP="00693D23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46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473FA871" w14:textId="77777777" w:rsidR="00EE7C49" w:rsidRPr="005764E7" w:rsidRDefault="00EE7C49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02DD53C" w14:textId="77777777" w:rsidR="00EE7C49" w:rsidRPr="005764E7" w:rsidRDefault="00C6186A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11</w:t>
            </w:r>
          </w:p>
        </w:tc>
      </w:tr>
    </w:tbl>
    <w:p w14:paraId="0715E18D" w14:textId="77777777" w:rsidR="005D2E39" w:rsidRPr="005764E7" w:rsidRDefault="005D2E39">
      <w:pPr>
        <w:rPr>
          <w:sz w:val="28"/>
          <w:szCs w:val="28"/>
        </w:rPr>
      </w:pPr>
    </w:p>
    <w:p w14:paraId="6D7A9BD0" w14:textId="77777777" w:rsidR="00CC3048" w:rsidRPr="005764E7" w:rsidRDefault="00CC3048">
      <w:pPr>
        <w:rPr>
          <w:sz w:val="28"/>
          <w:szCs w:val="28"/>
        </w:rPr>
      </w:pPr>
    </w:p>
    <w:p w14:paraId="13B8603E" w14:textId="77777777" w:rsidR="00CC3048" w:rsidRPr="005764E7" w:rsidRDefault="00CC3048">
      <w:pPr>
        <w:rPr>
          <w:sz w:val="28"/>
          <w:szCs w:val="28"/>
        </w:rPr>
      </w:pPr>
    </w:p>
    <w:p w14:paraId="2350F0BC" w14:textId="77777777" w:rsidR="00CC3048" w:rsidRPr="005764E7" w:rsidRDefault="00CC3048">
      <w:pPr>
        <w:rPr>
          <w:sz w:val="28"/>
          <w:szCs w:val="28"/>
        </w:rPr>
      </w:pPr>
    </w:p>
    <w:p w14:paraId="73301756" w14:textId="77777777" w:rsidR="00CC3048" w:rsidRPr="005764E7" w:rsidRDefault="00CC3048">
      <w:pPr>
        <w:rPr>
          <w:sz w:val="28"/>
          <w:szCs w:val="28"/>
        </w:rPr>
      </w:pPr>
    </w:p>
    <w:p w14:paraId="66B7E45D" w14:textId="77777777" w:rsidR="00FC7703" w:rsidRPr="005764E7" w:rsidRDefault="00FC7703">
      <w:pPr>
        <w:rPr>
          <w:sz w:val="28"/>
          <w:szCs w:val="28"/>
        </w:rPr>
      </w:pPr>
    </w:p>
    <w:tbl>
      <w:tblPr>
        <w:tblW w:w="9915" w:type="dxa"/>
        <w:tblInd w:w="-142" w:type="dxa"/>
        <w:tblLook w:val="0000" w:firstRow="0" w:lastRow="0" w:firstColumn="0" w:lastColumn="0" w:noHBand="0" w:noVBand="0"/>
      </w:tblPr>
      <w:tblGrid>
        <w:gridCol w:w="5493"/>
        <w:gridCol w:w="284"/>
        <w:gridCol w:w="1926"/>
        <w:gridCol w:w="236"/>
        <w:gridCol w:w="48"/>
        <w:gridCol w:w="1900"/>
        <w:gridCol w:w="28"/>
      </w:tblGrid>
      <w:tr w:rsidR="00CC3048" w:rsidRPr="005764E7" w14:paraId="0804198E" w14:textId="77777777" w:rsidTr="00BA6955">
        <w:trPr>
          <w:trHeight w:hRule="exact" w:val="432"/>
          <w:tblHeader/>
        </w:trPr>
        <w:tc>
          <w:tcPr>
            <w:tcW w:w="5492" w:type="dxa"/>
            <w:vAlign w:val="bottom"/>
          </w:tcPr>
          <w:p w14:paraId="37C0BED1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78653B81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3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A8AD10" w14:textId="77777777" w:rsidR="00CC3048" w:rsidRPr="00B94E18" w:rsidRDefault="00CC3048" w:rsidP="00CC304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CC3048" w:rsidRPr="005764E7" w14:paraId="70000247" w14:textId="77777777" w:rsidTr="00BA6955">
        <w:trPr>
          <w:trHeight w:hRule="exact" w:val="432"/>
          <w:tblHeader/>
        </w:trPr>
        <w:tc>
          <w:tcPr>
            <w:tcW w:w="5492" w:type="dxa"/>
            <w:vAlign w:val="bottom"/>
          </w:tcPr>
          <w:p w14:paraId="20550ECA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7A2529AE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BCF14B" w14:textId="77777777" w:rsidR="00CC3048" w:rsidRPr="00B94E18" w:rsidRDefault="00CC3048" w:rsidP="00CC304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14:paraId="3181B878" w14:textId="77777777" w:rsidR="00CC3048" w:rsidRPr="00B94E18" w:rsidRDefault="00CC3048" w:rsidP="00CC304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8E8E90" w14:textId="77777777" w:rsidR="00CC3048" w:rsidRPr="00B94E18" w:rsidRDefault="00CC3048" w:rsidP="00CC304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CC3048" w:rsidRPr="005764E7" w14:paraId="5D13136E" w14:textId="77777777" w:rsidTr="00BA6955">
        <w:trPr>
          <w:trHeight w:hRule="exact" w:val="432"/>
          <w:tblHeader/>
        </w:trPr>
        <w:tc>
          <w:tcPr>
            <w:tcW w:w="5492" w:type="dxa"/>
            <w:vAlign w:val="bottom"/>
          </w:tcPr>
          <w:p w14:paraId="4B644113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6021434D" w14:textId="77777777" w:rsidR="00CC3048" w:rsidRPr="00B94E18" w:rsidRDefault="00CC3048" w:rsidP="00CC304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FD329" w14:textId="72EF4562" w:rsidR="00CC3048" w:rsidRPr="00B94E18" w:rsidRDefault="00B1052E" w:rsidP="0028298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3</w:t>
            </w:r>
            <w:r w:rsidR="00807E42" w:rsidRPr="00B94E18">
              <w:rPr>
                <w:rFonts w:ascii="Angsana New" w:hAnsi="Angsana New"/>
                <w:sz w:val="28"/>
                <w:szCs w:val="28"/>
              </w:rPr>
              <w:t>1</w:t>
            </w:r>
            <w:r w:rsidRPr="00B94E18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807E42" w:rsidRPr="00B94E18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B94E18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84" w:type="dxa"/>
            <w:gridSpan w:val="2"/>
            <w:vAlign w:val="bottom"/>
          </w:tcPr>
          <w:p w14:paraId="1AF4C535" w14:textId="77777777" w:rsidR="00CC3048" w:rsidRPr="00B94E18" w:rsidRDefault="00CC3048" w:rsidP="00CC304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3E38BA" w14:textId="77777777" w:rsidR="00CC3048" w:rsidRPr="00B94E18" w:rsidRDefault="00CC3048" w:rsidP="00CC304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31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ธันวาคม</w:t>
            </w:r>
            <w:r w:rsidRPr="00B94E18">
              <w:rPr>
                <w:rFonts w:ascii="Angsana New" w:hAnsi="Angsana New"/>
                <w:sz w:val="28"/>
                <w:szCs w:val="28"/>
              </w:rPr>
              <w:t xml:space="preserve"> 256</w:t>
            </w:r>
            <w:r w:rsidR="00C6186A" w:rsidRPr="00B94E18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981B3E" w:rsidRPr="005764E7" w14:paraId="73924FAB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D5753" w14:textId="0E57D72A" w:rsidR="00981B3E" w:rsidRPr="00B94E18" w:rsidRDefault="007752E1" w:rsidP="008737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BE85D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E1021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57D7B62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9F33DB0" w14:textId="77777777" w:rsidR="00981B3E" w:rsidRPr="00B94E18" w:rsidRDefault="00981B3E" w:rsidP="0078315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7752E1" w:rsidRPr="005764E7" w14:paraId="44D68B01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79497" w14:textId="18197E31" w:rsidR="007752E1" w:rsidRPr="00B94E18" w:rsidRDefault="007752E1" w:rsidP="008737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ตราสารทุน</w:t>
            </w:r>
            <w:r w:rsidR="00BA3E2A"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 xml:space="preserve"> - ห</w:t>
            </w:r>
            <w:r w:rsidR="00C40056"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ลักทรั</w:t>
            </w:r>
            <w:r w:rsidR="00BA3E2A"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พย์จดทะเบียนในตลาดหลักทรัพย์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C431F" w14:textId="77777777" w:rsidR="007752E1" w:rsidRPr="00B94E18" w:rsidRDefault="007752E1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79CB4" w14:textId="77777777" w:rsidR="007752E1" w:rsidRPr="00B94E18" w:rsidRDefault="007752E1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982E" w14:textId="77777777" w:rsidR="007752E1" w:rsidRPr="00B94E18" w:rsidRDefault="007752E1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0C81" w14:textId="77777777" w:rsidR="007752E1" w:rsidRPr="00B94E18" w:rsidRDefault="007752E1" w:rsidP="0078315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81B3E" w:rsidRPr="005764E7" w14:paraId="37B8CDAA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73EF1" w14:textId="77777777" w:rsidR="00981B3E" w:rsidRPr="00B94E18" w:rsidRDefault="00981B3E" w:rsidP="008737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68C13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89DA6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4E6F6" w14:textId="77777777" w:rsidR="00981B3E" w:rsidRPr="00B94E18" w:rsidRDefault="00981B3E" w:rsidP="0078315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364B" w14:textId="77777777" w:rsidR="00981B3E" w:rsidRPr="00B94E18" w:rsidRDefault="00981B3E" w:rsidP="0078315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7752E1" w:rsidRPr="005764E7" w14:paraId="60F321AE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32044" w14:textId="4BD18C4D" w:rsidR="007752E1" w:rsidRPr="00B94E18" w:rsidRDefault="007752E1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B94E18">
              <w:rPr>
                <w:rFonts w:ascii="Angsana New" w:hAnsi="Angsana New" w:hint="cs"/>
                <w:b/>
                <w:sz w:val="28"/>
                <w:szCs w:val="28"/>
                <w:cs/>
              </w:rPr>
              <w:t>ราคาทุน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9A765" w14:textId="77777777" w:rsidR="007752E1" w:rsidRPr="00B94E18" w:rsidRDefault="007752E1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7AD99" w14:textId="77777777" w:rsidR="007752E1" w:rsidRPr="00B94E18" w:rsidRDefault="007752E1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BB39B" w14:textId="77777777" w:rsidR="007752E1" w:rsidRPr="00B94E18" w:rsidRDefault="007752E1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5FFCC" w14:textId="77777777" w:rsidR="007752E1" w:rsidRPr="00B94E18" w:rsidRDefault="007752E1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C6186A" w:rsidRPr="005764E7" w14:paraId="47690CF6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6B452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สหพัฒน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พิบูล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08528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1216E" w14:textId="30357173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12,807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40E5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2530F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12,807</w:t>
            </w:r>
          </w:p>
        </w:tc>
      </w:tr>
      <w:tr w:rsidR="00C6186A" w:rsidRPr="005764E7" w14:paraId="1F88AF90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32125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บริษัท ไอที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ซิตี้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(มหาชน)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B51DE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40B227" w14:textId="0D4E131C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3,541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F496D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B0AA7A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3,541</w:t>
            </w:r>
          </w:p>
        </w:tc>
      </w:tr>
      <w:tr w:rsidR="00C6186A" w:rsidRPr="005764E7" w14:paraId="2BF8B3D2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E55A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สห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พัฒนาอินเตอร์โฮ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ลดิ้ง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 (มหาชน)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296D2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0CA0F" w14:textId="073FD3D8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4,796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47E23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7D2A5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4,796</w:t>
            </w:r>
          </w:p>
        </w:tc>
      </w:tr>
      <w:tr w:rsidR="00C6186A" w:rsidRPr="005764E7" w14:paraId="0A232A7D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5BBF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7B422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65F09" w14:textId="36AEC190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21,144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89837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43571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21,144</w:t>
            </w:r>
          </w:p>
        </w:tc>
      </w:tr>
      <w:tr w:rsidR="00C6186A" w:rsidRPr="005764E7" w14:paraId="576FBF22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A93F" w14:textId="25047C69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sz w:val="28"/>
                <w:szCs w:val="28"/>
                <w:u w:val="single"/>
                <w:cs/>
              </w:rPr>
              <w:t>บวก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B94E18">
              <w:rPr>
                <w:rFonts w:ascii="Angsana New" w:hAnsi="Angsana New"/>
                <w:sz w:val="28"/>
                <w:szCs w:val="28"/>
              </w:rPr>
              <w:t>:</w:t>
            </w:r>
            <w:r w:rsidR="00962358" w:rsidRPr="00B94E18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>การเปลี่ยนแปลงในมูลค่ายุติธรรม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69354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ED542" w14:textId="69447EB6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131,530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82A5B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DB5AF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115,019</w:t>
            </w:r>
          </w:p>
        </w:tc>
      </w:tr>
      <w:tr w:rsidR="00C6186A" w:rsidRPr="005764E7" w14:paraId="5DAE0AEF" w14:textId="77777777" w:rsidTr="00BA6955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5CE8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D1D27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C043829" w14:textId="2AD1EFA5" w:rsidR="00C6186A" w:rsidRPr="00B94E18" w:rsidRDefault="003828C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B94E18">
              <w:rPr>
                <w:rFonts w:ascii="Angsana New" w:hAnsi="Angsana New"/>
                <w:sz w:val="28"/>
                <w:szCs w:val="28"/>
                <w:lang w:val="en-US"/>
              </w:rPr>
              <w:t>152,674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B5250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6C1A399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B94E18">
              <w:rPr>
                <w:rFonts w:ascii="Angsana New" w:hAnsi="Angsana New"/>
                <w:sz w:val="28"/>
                <w:szCs w:val="28"/>
                <w:lang w:val="en-US"/>
              </w:rPr>
              <w:t>136,163</w:t>
            </w:r>
          </w:p>
        </w:tc>
      </w:tr>
      <w:tr w:rsidR="00D81D1B" w:rsidRPr="005764E7" w14:paraId="34CB0818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69F04DF4" w14:textId="77777777" w:rsidR="00D81D1B" w:rsidRPr="00B94E18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</w:tcPr>
          <w:p w14:paraId="42EB74F0" w14:textId="77777777" w:rsidR="00D81D1B" w:rsidRPr="00B94E18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5DF1F939" w14:textId="77777777" w:rsidR="00D81D1B" w:rsidRPr="00B94E18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26F2D7F9" w14:textId="77777777" w:rsidR="00D81D1B" w:rsidRPr="00B94E18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4D54443F" w14:textId="77777777" w:rsidR="00D81D1B" w:rsidRPr="00B94E18" w:rsidRDefault="00D81D1B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81B3E" w:rsidRPr="005764E7" w14:paraId="3765A6CC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36CA1F6A" w14:textId="6130F1F8" w:rsidR="00981B3E" w:rsidRPr="00B94E18" w:rsidRDefault="00884E4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ตราสารทุน</w:t>
            </w:r>
            <w:r w:rsidR="00981B3E" w:rsidRPr="00B94E18">
              <w:rPr>
                <w:rFonts w:ascii="Angsana New" w:hAnsi="Angsana New"/>
                <w:sz w:val="28"/>
                <w:szCs w:val="28"/>
                <w:u w:val="single"/>
                <w:cs/>
              </w:rPr>
              <w:t xml:space="preserve"> </w:t>
            </w:r>
            <w:r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  <w:r w:rsidR="00981B3E" w:rsidRPr="00B94E18">
              <w:rPr>
                <w:rFonts w:ascii="Angsana New" w:hAnsi="Angsana New"/>
                <w:sz w:val="28"/>
                <w:szCs w:val="28"/>
                <w:u w:val="single"/>
                <w:cs/>
              </w:rPr>
              <w:t xml:space="preserve"> </w:t>
            </w:r>
            <w:r w:rsidRPr="00B94E18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หลักทรัพย์ที่ไม่อยู่ในความต้องการตลาด</w:t>
            </w:r>
          </w:p>
        </w:tc>
        <w:tc>
          <w:tcPr>
            <w:tcW w:w="284" w:type="dxa"/>
          </w:tcPr>
          <w:p w14:paraId="0323E593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132AF77F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7265745D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392E1197" w14:textId="77777777" w:rsidR="00981B3E" w:rsidRPr="00B94E18" w:rsidRDefault="00981B3E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81B3E" w:rsidRPr="005764E7" w14:paraId="5F8206EC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51BCAAE3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4DF4AAF1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3E4ECFA5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7080BC96" w14:textId="77777777" w:rsidR="00981B3E" w:rsidRPr="00B94E18" w:rsidRDefault="00981B3E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15CFC9EB" w14:textId="77777777" w:rsidR="00981B3E" w:rsidRPr="00B94E18" w:rsidRDefault="00981B3E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C6186A" w:rsidRPr="005764E7" w14:paraId="2F17F403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1A5081AD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บริษัท แอด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แวนซ์อโกรเทค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84" w:type="dxa"/>
          </w:tcPr>
          <w:p w14:paraId="1D8B7994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0AC3F14B" w14:textId="25EF3C66" w:rsidR="00C6186A" w:rsidRPr="00B94E18" w:rsidRDefault="00330388" w:rsidP="0035059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3,000</w:t>
            </w:r>
          </w:p>
        </w:tc>
        <w:tc>
          <w:tcPr>
            <w:tcW w:w="236" w:type="dxa"/>
            <w:vAlign w:val="bottom"/>
          </w:tcPr>
          <w:p w14:paraId="1A0C8B83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6E50DC15" w14:textId="77777777" w:rsidR="00C6186A" w:rsidRPr="00B94E18" w:rsidRDefault="00C6186A" w:rsidP="002A338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3,000</w:t>
            </w:r>
          </w:p>
        </w:tc>
      </w:tr>
      <w:tr w:rsidR="00C6186A" w:rsidRPr="005764E7" w14:paraId="41765B7B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44F8DD99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>อเมริกันฟู้ด</w:t>
            </w:r>
            <w:proofErr w:type="spellEnd"/>
            <w:r w:rsidRPr="00B94E18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84" w:type="dxa"/>
          </w:tcPr>
          <w:p w14:paraId="1A5A0D80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4B5F4" w14:textId="65ECDF75" w:rsidR="00C6186A" w:rsidRPr="00B94E18" w:rsidRDefault="00330388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4,200</w:t>
            </w:r>
          </w:p>
        </w:tc>
        <w:tc>
          <w:tcPr>
            <w:tcW w:w="236" w:type="dxa"/>
            <w:vAlign w:val="bottom"/>
          </w:tcPr>
          <w:p w14:paraId="14850BF0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bottom"/>
          </w:tcPr>
          <w:p w14:paraId="4F27B5CD" w14:textId="77777777" w:rsidR="00C6186A" w:rsidRPr="00B94E18" w:rsidRDefault="00C6186A" w:rsidP="002A338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B94E18">
              <w:rPr>
                <w:rFonts w:ascii="Angsana New" w:hAnsi="Angsana New"/>
                <w:sz w:val="28"/>
                <w:szCs w:val="28"/>
              </w:rPr>
              <w:t>4,200</w:t>
            </w:r>
          </w:p>
        </w:tc>
      </w:tr>
      <w:tr w:rsidR="00C6186A" w:rsidRPr="005764E7" w14:paraId="2B109C4D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74A047A3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43E91CC5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1826A" w14:textId="4B457381" w:rsidR="00C6186A" w:rsidRPr="00B94E18" w:rsidRDefault="0033038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7,200</w:t>
            </w:r>
          </w:p>
        </w:tc>
        <w:tc>
          <w:tcPr>
            <w:tcW w:w="236" w:type="dxa"/>
            <w:vAlign w:val="bottom"/>
          </w:tcPr>
          <w:p w14:paraId="11F4F5FA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8D26A6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7,200</w:t>
            </w:r>
          </w:p>
        </w:tc>
      </w:tr>
      <w:tr w:rsidR="00330388" w:rsidRPr="005764E7" w14:paraId="0FDD0CF1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0CFB4B1C" w14:textId="5AC7B353" w:rsidR="00330388" w:rsidRPr="00B94E18" w:rsidRDefault="008C054F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B94E18">
              <w:rPr>
                <w:rFonts w:ascii="Angsana New" w:hAnsi="Angsana New"/>
                <w:sz w:val="28"/>
                <w:szCs w:val="28"/>
                <w:u w:val="single"/>
                <w:cs/>
              </w:rPr>
              <w:t>บวก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: การเปลี่ยนแปลงในมูลค่ายุติธรรม</w:t>
            </w:r>
          </w:p>
        </w:tc>
        <w:tc>
          <w:tcPr>
            <w:tcW w:w="284" w:type="dxa"/>
          </w:tcPr>
          <w:p w14:paraId="1F7D2FF7" w14:textId="77777777" w:rsidR="00330388" w:rsidRPr="00B94E18" w:rsidRDefault="00330388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20A5D273" w14:textId="14E834D6" w:rsidR="00330388" w:rsidRPr="00B94E18" w:rsidRDefault="00FE01D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63</w:t>
            </w:r>
          </w:p>
        </w:tc>
        <w:tc>
          <w:tcPr>
            <w:tcW w:w="236" w:type="dxa"/>
            <w:vAlign w:val="bottom"/>
          </w:tcPr>
          <w:p w14:paraId="148756B4" w14:textId="77777777" w:rsidR="00330388" w:rsidRPr="00B94E18" w:rsidRDefault="00330388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bottom"/>
          </w:tcPr>
          <w:p w14:paraId="2715F176" w14:textId="5B34D550" w:rsidR="00330388" w:rsidRPr="00B94E18" w:rsidRDefault="00FE01D8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  <w:lang w:val="en-US"/>
              </w:rPr>
              <w:t>-</w:t>
            </w:r>
          </w:p>
        </w:tc>
      </w:tr>
      <w:tr w:rsidR="00C6186A" w:rsidRPr="005764E7" w14:paraId="5B155905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37490253" w14:textId="1A9EE8B9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94E18">
              <w:rPr>
                <w:rFonts w:ascii="Angsana New" w:hAnsi="Angsana New"/>
                <w:sz w:val="28"/>
                <w:szCs w:val="28"/>
                <w:u w:val="single"/>
                <w:cs/>
              </w:rPr>
              <w:t>หัก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B94E18">
              <w:rPr>
                <w:rFonts w:ascii="Angsana New" w:hAnsi="Angsana New"/>
                <w:sz w:val="28"/>
                <w:szCs w:val="28"/>
              </w:rPr>
              <w:t>:</w:t>
            </w:r>
            <w:r w:rsidR="009C16A0" w:rsidRPr="00B94E18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B94E18">
              <w:rPr>
                <w:rFonts w:ascii="Angsana New" w:hAnsi="Angsana New"/>
                <w:sz w:val="28"/>
                <w:szCs w:val="28"/>
                <w:cs/>
              </w:rPr>
              <w:t>ค่าเผื่อผลขาดทุนจากการด้อยค่า</w:t>
            </w:r>
          </w:p>
        </w:tc>
        <w:tc>
          <w:tcPr>
            <w:tcW w:w="284" w:type="dxa"/>
          </w:tcPr>
          <w:p w14:paraId="06EB0784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C12DF" w14:textId="226D3C63" w:rsidR="00C6186A" w:rsidRPr="00B94E18" w:rsidRDefault="00FE01D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(1,6</w:t>
            </w:r>
            <w:r w:rsid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98</w:t>
            </w: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36" w:type="dxa"/>
            <w:vAlign w:val="bottom"/>
          </w:tcPr>
          <w:p w14:paraId="75BCA629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F7917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B94E18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(1,693)</w:t>
            </w:r>
          </w:p>
        </w:tc>
      </w:tr>
      <w:tr w:rsidR="00C6186A" w:rsidRPr="005764E7" w14:paraId="709FB73E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5D0503B5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94E1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246C305D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 w:hanging="329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588320E" w14:textId="322D90E4" w:rsidR="00C6186A" w:rsidRPr="00B94E18" w:rsidRDefault="00FE01D8" w:rsidP="00EE7C4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sz w:val="28"/>
                <w:szCs w:val="28"/>
                <w:lang w:val="en-US"/>
              </w:rPr>
              <w:t>5,5</w:t>
            </w:r>
            <w:r w:rsidR="00B94E18">
              <w:rPr>
                <w:rFonts w:ascii="Angsana New" w:hAnsi="Angsana New"/>
                <w:sz w:val="28"/>
                <w:szCs w:val="28"/>
                <w:lang w:val="en-US"/>
              </w:rPr>
              <w:t>65</w:t>
            </w:r>
          </w:p>
        </w:tc>
        <w:tc>
          <w:tcPr>
            <w:tcW w:w="236" w:type="dxa"/>
            <w:vAlign w:val="bottom"/>
          </w:tcPr>
          <w:p w14:paraId="34F52DDC" w14:textId="77777777" w:rsidR="00C6186A" w:rsidRPr="00B94E18" w:rsidRDefault="00C6186A" w:rsidP="00EE7C4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CED248B" w14:textId="77777777" w:rsidR="00C6186A" w:rsidRPr="00B94E18" w:rsidRDefault="00C6186A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B94E18">
              <w:rPr>
                <w:rFonts w:ascii="Angsana New" w:hAnsi="Angsana New"/>
                <w:sz w:val="28"/>
                <w:szCs w:val="28"/>
                <w:lang w:val="en-US"/>
              </w:rPr>
              <w:t>5,507</w:t>
            </w:r>
          </w:p>
        </w:tc>
      </w:tr>
      <w:tr w:rsidR="00D81D1B" w:rsidRPr="005764E7" w14:paraId="1351C6E5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6A60DBB7" w14:textId="77777777" w:rsidR="00D81D1B" w:rsidRPr="005764E7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</w:tcPr>
          <w:p w14:paraId="20D9E80E" w14:textId="77777777" w:rsidR="00D81D1B" w:rsidRPr="005764E7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62A81C21" w14:textId="77777777" w:rsidR="00D81D1B" w:rsidRPr="005764E7" w:rsidRDefault="00D81D1B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bottom"/>
          </w:tcPr>
          <w:p w14:paraId="664BFCEC" w14:textId="77777777" w:rsidR="00D81D1B" w:rsidRPr="005764E7" w:rsidRDefault="00D81D1B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0C32C8E6" w14:textId="77777777" w:rsidR="00D81D1B" w:rsidRPr="005764E7" w:rsidRDefault="00D81D1B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464A30" w:rsidRPr="005764E7" w14:paraId="00C035A9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213268BB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เจ้าหนี้การค้า</w:t>
            </w:r>
          </w:p>
        </w:tc>
        <w:tc>
          <w:tcPr>
            <w:tcW w:w="284" w:type="dxa"/>
          </w:tcPr>
          <w:p w14:paraId="25E89903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6742E214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bottom"/>
          </w:tcPr>
          <w:p w14:paraId="0BE7F8E1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5D437A85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464A30" w:rsidRPr="005764E7" w14:paraId="35F97DDD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68D732BD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84" w:type="dxa"/>
          </w:tcPr>
          <w:p w14:paraId="22C26C28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17BC0443" w14:textId="77777777" w:rsidR="00464A30" w:rsidRPr="00EF694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22FC4DFE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bottom"/>
          </w:tcPr>
          <w:p w14:paraId="4448BFF9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722DCD" w:rsidRPr="005764E7" w14:paraId="21C8F4DA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3F5E48EC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นิวพลัส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>นิ</w:t>
            </w:r>
            <w:proofErr w:type="spellStart"/>
            <w:r w:rsidRPr="005764E7">
              <w:rPr>
                <w:rFonts w:ascii="Angsana New" w:hAnsi="Angsana New"/>
                <w:sz w:val="28"/>
                <w:szCs w:val="28"/>
                <w:cs/>
              </w:rPr>
              <w:t>ตติ้ง</w:t>
            </w:r>
            <w:proofErr w:type="spellEnd"/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 จำกัด (มหาชน) และบริษัทย่อย</w:t>
            </w:r>
          </w:p>
        </w:tc>
        <w:tc>
          <w:tcPr>
            <w:tcW w:w="284" w:type="dxa"/>
          </w:tcPr>
          <w:p w14:paraId="1F206412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BD451" w14:textId="490960A6" w:rsidR="00722DCD" w:rsidRPr="00EF6947" w:rsidRDefault="000C484D" w:rsidP="00722D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57,0</w:t>
            </w:r>
            <w:r w:rsidR="00067E0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2FCEFBC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5BDA4" w14:textId="77777777" w:rsidR="00722DCD" w:rsidRPr="005764E7" w:rsidRDefault="00C6186A" w:rsidP="00722D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77,788</w:t>
            </w:r>
          </w:p>
        </w:tc>
      </w:tr>
      <w:tr w:rsidR="00722DCD" w:rsidRPr="005764E7" w14:paraId="5FF3E37F" w14:textId="77777777" w:rsidTr="00BA6955">
        <w:trPr>
          <w:gridAfter w:val="1"/>
          <w:wAfter w:w="28" w:type="dxa"/>
          <w:trHeight w:hRule="exact" w:val="432"/>
        </w:trPr>
        <w:tc>
          <w:tcPr>
            <w:tcW w:w="5492" w:type="dxa"/>
            <w:vAlign w:val="bottom"/>
          </w:tcPr>
          <w:p w14:paraId="3566127B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27DFD6DF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142E8DA" w14:textId="16C7D240" w:rsidR="00722DCD" w:rsidRPr="00EF6947" w:rsidRDefault="00067E09" w:rsidP="00722D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57,05</w:t>
            </w:r>
            <w:r w:rsidR="000C484D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EEBC3BF" w14:textId="77777777" w:rsidR="00722DCD" w:rsidRPr="005764E7" w:rsidRDefault="00722DCD" w:rsidP="00722DC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5C133FB" w14:textId="77777777" w:rsidR="00722DCD" w:rsidRPr="005764E7" w:rsidRDefault="00C6186A" w:rsidP="00722D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77,788</w:t>
            </w:r>
          </w:p>
        </w:tc>
      </w:tr>
      <w:tr w:rsidR="00BA6955" w:rsidRPr="005764E7" w14:paraId="24C42E67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7BF9F087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3E8D72D0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537A747F" w14:textId="77777777" w:rsidR="00BA6955" w:rsidRPr="005764E7" w:rsidRDefault="00BA6955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1BD40B4C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30C23050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BA6955" w:rsidRPr="005764E7" w14:paraId="594CB557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6F1B324B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01656581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29F3BBE3" w14:textId="77777777" w:rsidR="00BA6955" w:rsidRPr="005764E7" w:rsidRDefault="00BA6955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067BCBE3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564968F7" w14:textId="77777777" w:rsidR="00BA6955" w:rsidRPr="005764E7" w:rsidRDefault="00BA6955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464A30" w:rsidRPr="005764E7" w14:paraId="2689C991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760D0049" w14:textId="77777777" w:rsidR="00464A30" w:rsidRPr="005764E7" w:rsidRDefault="00464A30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bookmarkStart w:id="5" w:name="_Hlk56427906"/>
            <w:r w:rsidRPr="005764E7">
              <w:rPr>
                <w:rFonts w:ascii="Angsana New" w:hAnsi="Angsana New"/>
                <w:sz w:val="28"/>
                <w:szCs w:val="28"/>
                <w:cs/>
              </w:rPr>
              <w:lastRenderedPageBreak/>
              <w:br w:type="page"/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br w:type="page"/>
            </w: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หนี้สินหมุนเวียนอื่น (ค่าใช้จ่ายค้างจ่าย)</w:t>
            </w:r>
          </w:p>
        </w:tc>
        <w:tc>
          <w:tcPr>
            <w:tcW w:w="284" w:type="dxa"/>
          </w:tcPr>
          <w:p w14:paraId="6BD0F9F0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vAlign w:val="center"/>
          </w:tcPr>
          <w:p w14:paraId="4B114B1F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717BC37E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3407B3CF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464A30" w:rsidRPr="005764E7" w14:paraId="429A4479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0F069074" w14:textId="77777777" w:rsidR="00464A30" w:rsidRPr="005764E7" w:rsidRDefault="00464A30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09E05E47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shd w:val="clear" w:color="auto" w:fill="auto"/>
            <w:vAlign w:val="bottom"/>
          </w:tcPr>
          <w:p w14:paraId="7F8D7CBE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1F772A4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3CF5F3E4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464A30" w:rsidRPr="005764E7" w14:paraId="766E4D44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3341BD36" w14:textId="77777777" w:rsidR="00464A30" w:rsidRPr="005764E7" w:rsidRDefault="00464A30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บริษัท เจนศิลป์</w:t>
            </w:r>
            <w:proofErr w:type="spellStart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อินดัสท</w:t>
            </w:r>
            <w:proofErr w:type="spellEnd"/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รี่ จำกัด</w:t>
            </w:r>
          </w:p>
        </w:tc>
        <w:tc>
          <w:tcPr>
            <w:tcW w:w="284" w:type="dxa"/>
          </w:tcPr>
          <w:p w14:paraId="7C047FA1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A13A79" w14:textId="056A4869" w:rsidR="00464A30" w:rsidRPr="005764E7" w:rsidRDefault="00F67A17" w:rsidP="008D483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86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B4D1EE1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67F4C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86</w:t>
            </w:r>
          </w:p>
        </w:tc>
      </w:tr>
      <w:tr w:rsidR="00464A30" w:rsidRPr="005764E7" w14:paraId="0B5373B0" w14:textId="77777777" w:rsidTr="00BA6955">
        <w:trPr>
          <w:gridAfter w:val="1"/>
          <w:wAfter w:w="26" w:type="dxa"/>
          <w:trHeight w:hRule="exact" w:val="432"/>
        </w:trPr>
        <w:tc>
          <w:tcPr>
            <w:tcW w:w="5494" w:type="dxa"/>
            <w:vAlign w:val="bottom"/>
          </w:tcPr>
          <w:p w14:paraId="00970E90" w14:textId="77777777" w:rsidR="00464A30" w:rsidRPr="005764E7" w:rsidRDefault="00464A30" w:rsidP="000946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3E164A4F" w14:textId="77777777" w:rsidR="00464A30" w:rsidRPr="005764E7" w:rsidRDefault="00464A30" w:rsidP="000023B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82D81AD" w14:textId="596890BA" w:rsidR="00464A30" w:rsidRPr="005764E7" w:rsidRDefault="00F67A17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86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4D4D25F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3973830" w14:textId="77777777" w:rsidR="00464A30" w:rsidRPr="005764E7" w:rsidRDefault="00464A30" w:rsidP="000023B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86</w:t>
            </w:r>
          </w:p>
        </w:tc>
      </w:tr>
    </w:tbl>
    <w:bookmarkEnd w:id="5"/>
    <w:p w14:paraId="377D8C02" w14:textId="50B86467" w:rsidR="00807E42" w:rsidRDefault="000E38F9" w:rsidP="000946A4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4C7298">
        <w:rPr>
          <w:rFonts w:ascii="Angsana New" w:hAnsi="Angsana New"/>
          <w:sz w:val="28"/>
          <w:szCs w:val="28"/>
          <w:cs/>
        </w:rPr>
        <w:t xml:space="preserve">รายได้และค่าใช้จ่ายที่มีสาระสำคัญที่เกิดขึ้นระหว่างบุคคลหรือกิจการที่เกี่ยวข้องกัน </w:t>
      </w:r>
      <w:r w:rsidR="009C3690" w:rsidRPr="004C7298">
        <w:rPr>
          <w:rFonts w:ascii="Angsana New" w:hAnsi="Angsana New"/>
          <w:sz w:val="28"/>
          <w:szCs w:val="28"/>
          <w:cs/>
        </w:rPr>
        <w:t>สำหรับ</w:t>
      </w:r>
      <w:r w:rsidR="00807E42">
        <w:rPr>
          <w:rFonts w:ascii="Angsana New" w:hAnsi="Angsana New" w:hint="cs"/>
          <w:sz w:val="28"/>
          <w:szCs w:val="28"/>
          <w:cs/>
        </w:rPr>
        <w:t>ปี</w:t>
      </w:r>
      <w:r w:rsidR="00D51A19" w:rsidRPr="004C7298">
        <w:rPr>
          <w:rFonts w:ascii="Angsana New" w:hAnsi="Angsana New"/>
          <w:sz w:val="28"/>
          <w:szCs w:val="28"/>
          <w:cs/>
        </w:rPr>
        <w:t>สิ้นสุดวันที่</w:t>
      </w:r>
      <w:r w:rsidR="008302BC" w:rsidRPr="004C7298">
        <w:rPr>
          <w:rFonts w:ascii="Angsana New" w:hAnsi="Angsana New"/>
          <w:sz w:val="28"/>
          <w:szCs w:val="28"/>
          <w:cs/>
        </w:rPr>
        <w:t xml:space="preserve"> </w:t>
      </w:r>
      <w:r w:rsidR="000C50AC" w:rsidRPr="004C7298">
        <w:rPr>
          <w:rFonts w:ascii="Angsana New" w:hAnsi="Angsana New"/>
          <w:sz w:val="28"/>
          <w:szCs w:val="28"/>
        </w:rPr>
        <w:t>3</w:t>
      </w:r>
      <w:r w:rsidR="00807E42">
        <w:rPr>
          <w:rFonts w:ascii="Angsana New" w:hAnsi="Angsana New"/>
          <w:sz w:val="28"/>
          <w:szCs w:val="28"/>
        </w:rPr>
        <w:t>1</w:t>
      </w:r>
      <w:r w:rsidR="00807E42">
        <w:rPr>
          <w:rFonts w:ascii="Angsana New" w:hAnsi="Angsana New" w:hint="cs"/>
          <w:sz w:val="28"/>
          <w:szCs w:val="28"/>
          <w:cs/>
        </w:rPr>
        <w:t xml:space="preserve"> ธันวาคม </w:t>
      </w:r>
      <w:r w:rsidR="00722DCD" w:rsidRPr="004C7298">
        <w:rPr>
          <w:rFonts w:ascii="Angsana New" w:hAnsi="Angsana New"/>
          <w:sz w:val="28"/>
          <w:szCs w:val="28"/>
        </w:rPr>
        <w:t>256</w:t>
      </w:r>
      <w:r w:rsidR="00C6186A" w:rsidRPr="004C7298">
        <w:rPr>
          <w:rFonts w:ascii="Angsana New" w:hAnsi="Angsana New"/>
          <w:sz w:val="28"/>
          <w:szCs w:val="28"/>
        </w:rPr>
        <w:t>3</w:t>
      </w:r>
      <w:r w:rsidR="00144971" w:rsidRPr="004C7298">
        <w:rPr>
          <w:rFonts w:ascii="Angsana New" w:hAnsi="Angsana New" w:hint="cs"/>
          <w:sz w:val="28"/>
          <w:szCs w:val="28"/>
          <w:cs/>
        </w:rPr>
        <w:t xml:space="preserve"> </w:t>
      </w:r>
      <w:r w:rsidR="00D51A19" w:rsidRPr="004C7298">
        <w:rPr>
          <w:rFonts w:ascii="Angsana New" w:hAnsi="Angsana New"/>
          <w:sz w:val="28"/>
          <w:szCs w:val="28"/>
          <w:cs/>
        </w:rPr>
        <w:t xml:space="preserve">และ </w:t>
      </w:r>
      <w:r w:rsidR="00613099" w:rsidRPr="004C7298">
        <w:rPr>
          <w:rFonts w:ascii="Angsana New" w:hAnsi="Angsana New"/>
          <w:sz w:val="28"/>
          <w:szCs w:val="28"/>
        </w:rPr>
        <w:t>256</w:t>
      </w:r>
      <w:r w:rsidR="00C6186A" w:rsidRPr="004C7298">
        <w:rPr>
          <w:rFonts w:ascii="Angsana New" w:hAnsi="Angsana New"/>
          <w:sz w:val="28"/>
          <w:szCs w:val="28"/>
        </w:rPr>
        <w:t>2</w:t>
      </w:r>
      <w:r w:rsidR="00E0083B" w:rsidRPr="004C7298">
        <w:rPr>
          <w:rFonts w:ascii="Angsana New" w:hAnsi="Angsana New"/>
          <w:sz w:val="28"/>
          <w:szCs w:val="28"/>
          <w:cs/>
        </w:rPr>
        <w:t xml:space="preserve"> </w:t>
      </w:r>
      <w:r w:rsidR="009C3690" w:rsidRPr="004C7298">
        <w:rPr>
          <w:rFonts w:ascii="Angsana New" w:hAnsi="Angsana New"/>
          <w:sz w:val="28"/>
          <w:szCs w:val="28"/>
          <w:cs/>
        </w:rPr>
        <w:t>มีดังนี้</w:t>
      </w: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5492"/>
        <w:gridCol w:w="284"/>
        <w:gridCol w:w="1928"/>
        <w:gridCol w:w="236"/>
        <w:gridCol w:w="1949"/>
      </w:tblGrid>
      <w:tr w:rsidR="001B78A2" w:rsidRPr="005764E7" w14:paraId="03774BBC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3C1DFE17" w14:textId="77777777" w:rsidR="001B78A2" w:rsidRPr="005764E7" w:rsidRDefault="001B78A2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65A99D6F" w14:textId="77777777" w:rsidR="001B78A2" w:rsidRPr="005764E7" w:rsidRDefault="001B78A2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98670" w14:textId="77777777" w:rsidR="001B78A2" w:rsidRPr="005764E7" w:rsidRDefault="001B78A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1B78A2" w:rsidRPr="005764E7" w14:paraId="63EAE07A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016EA04C" w14:textId="77777777" w:rsidR="001B78A2" w:rsidRPr="005764E7" w:rsidRDefault="001B78A2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0C082E79" w14:textId="77777777" w:rsidR="001B78A2" w:rsidRPr="005764E7" w:rsidRDefault="001B78A2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EB878A" w14:textId="3ECC5E62" w:rsidR="001B78A2" w:rsidRPr="005764E7" w:rsidRDefault="001B78A2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52E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36" w:type="dxa"/>
            <w:vAlign w:val="bottom"/>
          </w:tcPr>
          <w:p w14:paraId="56BB8539" w14:textId="77777777" w:rsidR="001B78A2" w:rsidRPr="005764E7" w:rsidRDefault="001B78A2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2B3DB" w14:textId="414DB9A2" w:rsidR="001B78A2" w:rsidRPr="005764E7" w:rsidRDefault="001B78A2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807E42" w:rsidRPr="005764E7" w14:paraId="3C640387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6670EB1C" w14:textId="5AD94730" w:rsidR="00807E42" w:rsidRPr="001B78A2" w:rsidRDefault="00807E42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="001B78A2"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ขาย</w:t>
            </w:r>
          </w:p>
        </w:tc>
        <w:tc>
          <w:tcPr>
            <w:tcW w:w="284" w:type="dxa"/>
          </w:tcPr>
          <w:p w14:paraId="14F88ED4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1E8C25F2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019880F8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2986B95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07E42" w:rsidRPr="005764E7" w14:paraId="69E135B0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63E83386" w14:textId="77777777" w:rsidR="00807E42" w:rsidRPr="001B78A2" w:rsidRDefault="00807E42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1B78A2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5E0D8195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47310C2B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FAC9BB2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BDDDFD8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07E42" w:rsidRPr="005764E7" w14:paraId="3E971786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7FD58111" w14:textId="4657B3B2" w:rsidR="00807E42" w:rsidRPr="001B78A2" w:rsidRDefault="001B78A2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</w:pPr>
            <w:r w:rsidRPr="001B78A2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บริษัท</w:t>
            </w:r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proofErr w:type="spellStart"/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บุญวัฒน</w:t>
            </w:r>
            <w:proofErr w:type="spellEnd"/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โชค จำกัด</w:t>
            </w:r>
          </w:p>
        </w:tc>
        <w:tc>
          <w:tcPr>
            <w:tcW w:w="284" w:type="dxa"/>
          </w:tcPr>
          <w:p w14:paraId="3CC56B1A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9D15" w14:textId="060DFDB6" w:rsidR="00807E42" w:rsidRPr="005764E7" w:rsidRDefault="008C6A8D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</w:t>
            </w:r>
            <w:r w:rsidR="00E17211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8592A43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71B17" w14:textId="63856A48" w:rsidR="00807E42" w:rsidRPr="005764E7" w:rsidRDefault="00B22DD9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375</w:t>
            </w:r>
          </w:p>
        </w:tc>
      </w:tr>
      <w:tr w:rsidR="00807E42" w:rsidRPr="005764E7" w14:paraId="78AE88A2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456E452C" w14:textId="77777777" w:rsidR="00807E42" w:rsidRPr="005764E7" w:rsidRDefault="00807E42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32608C7E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CFA79A4" w14:textId="1DCE4FEE" w:rsidR="00807E42" w:rsidRPr="005764E7" w:rsidRDefault="008C6A8D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</w:t>
            </w:r>
            <w:r w:rsidR="00E17211">
              <w:rPr>
                <w:rFonts w:ascii="Angsana New" w:hAnsi="Angsana New"/>
                <w:sz w:val="28"/>
                <w:szCs w:val="28"/>
                <w:lang w:val="en-US"/>
              </w:rPr>
              <w:t>43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019676F" w14:textId="77777777" w:rsidR="00807E42" w:rsidRPr="005764E7" w:rsidRDefault="00807E42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9A20BE1" w14:textId="20EA5071" w:rsidR="00807E42" w:rsidRPr="005764E7" w:rsidRDefault="00B22DD9" w:rsidP="00807E4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375</w:t>
            </w:r>
          </w:p>
        </w:tc>
      </w:tr>
      <w:tr w:rsidR="00345249" w:rsidRPr="005764E7" w14:paraId="4A3DDFEB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58087469" w14:textId="77777777" w:rsidR="00345249" w:rsidRPr="001B78A2" w:rsidRDefault="0034524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5766D003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1E46E433" w14:textId="77777777" w:rsidR="00345249" w:rsidRPr="005764E7" w:rsidRDefault="0034524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20AD3B97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0D3D923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22DD9" w:rsidRPr="005764E7" w14:paraId="5B9A0CDE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6A1C6885" w14:textId="5447DD89" w:rsidR="00B22DD9" w:rsidRPr="001B78A2" w:rsidRDefault="00B22DD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1B78A2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>
              <w:rPr>
                <w:rFonts w:ascii="Angsana New" w:hAnsi="Angsana New" w:hint="cs"/>
                <w:color w:val="0D0D0D" w:themeColor="text1" w:themeTint="F2"/>
                <w:sz w:val="28"/>
                <w:szCs w:val="28"/>
                <w:u w:val="single"/>
                <w:cs/>
              </w:rPr>
              <w:t>ซื้อสินค้า</w:t>
            </w:r>
          </w:p>
        </w:tc>
        <w:tc>
          <w:tcPr>
            <w:tcW w:w="284" w:type="dxa"/>
          </w:tcPr>
          <w:p w14:paraId="5EE2B0BF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39A387F2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51A332B8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7CDD9495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22DD9" w:rsidRPr="005764E7" w14:paraId="217C707E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3FEC7A7D" w14:textId="6C4EA562" w:rsidR="00B22DD9" w:rsidRPr="00B22DD9" w:rsidRDefault="00B22DD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B22DD9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84" w:type="dxa"/>
          </w:tcPr>
          <w:p w14:paraId="6E23DF14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71320204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684481E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BCF79B2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B22DD9" w:rsidRPr="005764E7" w14:paraId="5E6E9123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3DF4488C" w14:textId="65C520EA" w:rsidR="00B22DD9" w:rsidRPr="00B22DD9" w:rsidRDefault="00B22DD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</w:pPr>
            <w:r w:rsidRPr="00B22DD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B22DD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นิวพลัส</w:t>
            </w:r>
            <w:proofErr w:type="spellEnd"/>
            <w:r w:rsidRPr="00B22DD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</w:t>
            </w:r>
            <w:proofErr w:type="spellStart"/>
            <w:r w:rsidRPr="00B22DD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ตติ้ง</w:t>
            </w:r>
            <w:proofErr w:type="spellEnd"/>
            <w:r w:rsidRPr="00B22DD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 และบริษัทย่อย</w:t>
            </w:r>
          </w:p>
        </w:tc>
        <w:tc>
          <w:tcPr>
            <w:tcW w:w="284" w:type="dxa"/>
          </w:tcPr>
          <w:p w14:paraId="5F8FF43B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95F50" w14:textId="1B509ADE" w:rsidR="00B22DD9" w:rsidRPr="005764E7" w:rsidRDefault="00B442E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193,5</w:t>
            </w:r>
            <w:r w:rsidR="0071643B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6EA5EC7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29C2E" w14:textId="3CE28D27" w:rsidR="00B22DD9" w:rsidRPr="005764E7" w:rsidRDefault="00C42CC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291,562</w:t>
            </w:r>
          </w:p>
        </w:tc>
      </w:tr>
      <w:tr w:rsidR="00B22DD9" w:rsidRPr="005764E7" w14:paraId="6D2DA690" w14:textId="77777777" w:rsidTr="00345249">
        <w:trPr>
          <w:trHeight w:hRule="exact" w:val="432"/>
        </w:trPr>
        <w:tc>
          <w:tcPr>
            <w:tcW w:w="5492" w:type="dxa"/>
            <w:vAlign w:val="bottom"/>
          </w:tcPr>
          <w:p w14:paraId="52C2D24A" w14:textId="77777777" w:rsidR="00B22DD9" w:rsidRPr="005764E7" w:rsidRDefault="00B22DD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170A5446" w14:textId="77777777" w:rsidR="00B22DD9" w:rsidRPr="005764E7" w:rsidRDefault="00B22DD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24FD0C8" w14:textId="7119F33F" w:rsidR="00B22DD9" w:rsidRPr="005764E7" w:rsidRDefault="00B442E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193,5</w:t>
            </w:r>
            <w:r w:rsidR="0071643B">
              <w:rPr>
                <w:rFonts w:ascii="Angsana New" w:hAnsi="Angsana New"/>
                <w:sz w:val="28"/>
                <w:szCs w:val="28"/>
                <w:lang w:val="en-US"/>
              </w:rPr>
              <w:t>51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B0949D8" w14:textId="77777777" w:rsidR="00B22DD9" w:rsidRPr="005764E7" w:rsidRDefault="00B22DD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E62BE5C" w14:textId="152D8870" w:rsidR="00B22DD9" w:rsidRPr="00C42CC5" w:rsidRDefault="00C42CC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C42CC5">
              <w:rPr>
                <w:rFonts w:ascii="Angsana New" w:hAnsi="Angsana New"/>
                <w:sz w:val="28"/>
                <w:szCs w:val="28"/>
                <w:lang w:val="en-US"/>
              </w:rPr>
              <w:t>291,562</w:t>
            </w:r>
          </w:p>
        </w:tc>
      </w:tr>
      <w:tr w:rsidR="00345249" w:rsidRPr="005764E7" w14:paraId="2F6D8322" w14:textId="77777777" w:rsidTr="00C42CC5">
        <w:trPr>
          <w:trHeight w:hRule="exact" w:val="432"/>
        </w:trPr>
        <w:tc>
          <w:tcPr>
            <w:tcW w:w="5493" w:type="dxa"/>
            <w:vAlign w:val="bottom"/>
          </w:tcPr>
          <w:p w14:paraId="4EE7FF00" w14:textId="77777777" w:rsidR="00345249" w:rsidRPr="00847B1F" w:rsidRDefault="00345249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352E8C0D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vAlign w:val="center"/>
          </w:tcPr>
          <w:p w14:paraId="55BF9B86" w14:textId="77777777" w:rsidR="00345249" w:rsidRPr="005764E7" w:rsidRDefault="00345249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32BE447D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8563CF6" w14:textId="77777777" w:rsidR="00345249" w:rsidRPr="005764E7" w:rsidRDefault="00345249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C42CC5" w:rsidRPr="005764E7" w14:paraId="15D341D3" w14:textId="77777777" w:rsidTr="00C42CC5">
        <w:trPr>
          <w:trHeight w:hRule="exact" w:val="432"/>
        </w:trPr>
        <w:tc>
          <w:tcPr>
            <w:tcW w:w="5493" w:type="dxa"/>
            <w:vAlign w:val="bottom"/>
          </w:tcPr>
          <w:p w14:paraId="5A3E70BF" w14:textId="6D550B6A" w:rsidR="00C42CC5" w:rsidRPr="00847B1F" w:rsidRDefault="00C42CC5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="00847B1F" w:rsidRPr="00847B1F">
              <w:rPr>
                <w:rFonts w:ascii="Angsana New" w:hAnsi="Angsana New" w:hint="cs"/>
                <w:color w:val="0D0D0D" w:themeColor="text1" w:themeTint="F2"/>
                <w:sz w:val="28"/>
                <w:szCs w:val="28"/>
                <w:u w:val="single"/>
                <w:cs/>
              </w:rPr>
              <w:t>รายได้เงินปันผล</w:t>
            </w:r>
          </w:p>
        </w:tc>
        <w:tc>
          <w:tcPr>
            <w:tcW w:w="284" w:type="dxa"/>
          </w:tcPr>
          <w:p w14:paraId="28783BA9" w14:textId="77777777" w:rsidR="00C42CC5" w:rsidRPr="005764E7" w:rsidRDefault="00C42CC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vAlign w:val="center"/>
          </w:tcPr>
          <w:p w14:paraId="279587EE" w14:textId="77777777" w:rsidR="00C42CC5" w:rsidRPr="005764E7" w:rsidRDefault="00C42CC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2E8C7E84" w14:textId="77777777" w:rsidR="00C42CC5" w:rsidRPr="005764E7" w:rsidRDefault="00C42CC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EDE6B9D" w14:textId="77777777" w:rsidR="00C42CC5" w:rsidRPr="005764E7" w:rsidRDefault="00C42CC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847B1F" w:rsidRPr="005764E7" w14:paraId="1652ACEA" w14:textId="77777777" w:rsidTr="00C42CC5">
        <w:trPr>
          <w:trHeight w:hRule="exact" w:val="432"/>
        </w:trPr>
        <w:tc>
          <w:tcPr>
            <w:tcW w:w="5493" w:type="dxa"/>
            <w:vAlign w:val="bottom"/>
          </w:tcPr>
          <w:p w14:paraId="42BBE35C" w14:textId="17043356" w:rsidR="00847B1F" w:rsidRPr="00847B1F" w:rsidRDefault="00847B1F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47B1F">
              <w:rPr>
                <w:rFonts w:ascii="Angsana New" w:hAnsi="Angsana New" w:hint="cs"/>
                <w:color w:val="0D0D0D" w:themeColor="text1" w:themeTint="F2"/>
                <w:sz w:val="28"/>
                <w:szCs w:val="28"/>
                <w:u w:val="single"/>
                <w:cs/>
              </w:rPr>
              <w:t>งบการเงินที่แสดงเงินลงทุนตามวิธีส่วนได้เสีย</w:t>
            </w:r>
          </w:p>
        </w:tc>
        <w:tc>
          <w:tcPr>
            <w:tcW w:w="284" w:type="dxa"/>
          </w:tcPr>
          <w:p w14:paraId="3D0E268D" w14:textId="77777777" w:rsidR="00847B1F" w:rsidRPr="005764E7" w:rsidRDefault="00847B1F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62E9B8CD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B63788C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72147829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47B1F" w:rsidRPr="005764E7" w14:paraId="7C3805D5" w14:textId="77777777" w:rsidTr="00C42CC5">
        <w:trPr>
          <w:trHeight w:hRule="exact" w:val="432"/>
        </w:trPr>
        <w:tc>
          <w:tcPr>
            <w:tcW w:w="5493" w:type="dxa"/>
            <w:vAlign w:val="bottom"/>
          </w:tcPr>
          <w:p w14:paraId="371140D4" w14:textId="214BFB87" w:rsidR="00847B1F" w:rsidRPr="00847B1F" w:rsidRDefault="00847B1F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47B1F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2BF0C41B" w14:textId="77777777" w:rsidR="00847B1F" w:rsidRPr="005764E7" w:rsidRDefault="00847B1F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4EA01766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EAE8ADB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911D57E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47B1F" w:rsidRPr="005764E7" w14:paraId="17269273" w14:textId="77777777" w:rsidTr="00991F20">
        <w:trPr>
          <w:trHeight w:hRule="exact" w:val="432"/>
        </w:trPr>
        <w:tc>
          <w:tcPr>
            <w:tcW w:w="5493" w:type="dxa"/>
            <w:vAlign w:val="bottom"/>
          </w:tcPr>
          <w:p w14:paraId="34859108" w14:textId="1801A443" w:rsidR="00847B1F" w:rsidRPr="00847B1F" w:rsidRDefault="00847B1F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สหพัฒน</w:t>
            </w:r>
            <w:proofErr w:type="spellEnd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พิบูล จำกัด (มหาชน)</w:t>
            </w:r>
          </w:p>
        </w:tc>
        <w:tc>
          <w:tcPr>
            <w:tcW w:w="284" w:type="dxa"/>
          </w:tcPr>
          <w:p w14:paraId="0319BFBE" w14:textId="77777777" w:rsidR="00847B1F" w:rsidRPr="005764E7" w:rsidRDefault="00847B1F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0DDD9BB7" w14:textId="56A00728" w:rsidR="00847B1F" w:rsidRPr="005764E7" w:rsidRDefault="00991F2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1,801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9AB7E19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3113B8F" w14:textId="1DE977CD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2,966</w:t>
            </w:r>
          </w:p>
        </w:tc>
      </w:tr>
      <w:tr w:rsidR="00C42CC5" w:rsidRPr="005764E7" w14:paraId="20D5C924" w14:textId="77777777" w:rsidTr="00991F20">
        <w:trPr>
          <w:trHeight w:hRule="exact" w:val="432"/>
        </w:trPr>
        <w:tc>
          <w:tcPr>
            <w:tcW w:w="5493" w:type="dxa"/>
            <w:vAlign w:val="bottom"/>
          </w:tcPr>
          <w:p w14:paraId="649102AF" w14:textId="0879A4E4" w:rsidR="00C42CC5" w:rsidRPr="00847B1F" w:rsidRDefault="00847B1F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สห</w:t>
            </w:r>
            <w:proofErr w:type="spellEnd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พัฒนาอินเตอร์โฮ</w:t>
            </w:r>
            <w:proofErr w:type="spellStart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ลดิ้ง</w:t>
            </w:r>
            <w:proofErr w:type="spellEnd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</w:tcPr>
          <w:p w14:paraId="2A20D4E8" w14:textId="77777777" w:rsidR="00C42CC5" w:rsidRPr="005764E7" w:rsidRDefault="00C42CC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4894A03F" w14:textId="543F695D" w:rsidR="00C42CC5" w:rsidRPr="005764E7" w:rsidRDefault="00991F2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296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8D4742C" w14:textId="77777777" w:rsidR="00C42CC5" w:rsidRPr="005764E7" w:rsidRDefault="00C42CC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97962F2" w14:textId="0DCB74CB" w:rsidR="00C42CC5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211</w:t>
            </w:r>
          </w:p>
        </w:tc>
      </w:tr>
      <w:tr w:rsidR="00847B1F" w:rsidRPr="005764E7" w14:paraId="2F536192" w14:textId="77777777" w:rsidTr="00991F20">
        <w:trPr>
          <w:trHeight w:hRule="exact" w:val="432"/>
        </w:trPr>
        <w:tc>
          <w:tcPr>
            <w:tcW w:w="5493" w:type="dxa"/>
            <w:vAlign w:val="bottom"/>
          </w:tcPr>
          <w:p w14:paraId="6F822979" w14:textId="3BF6FA98" w:rsidR="00847B1F" w:rsidRPr="00847B1F" w:rsidRDefault="00847B1F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บริษัท ไอที</w:t>
            </w:r>
            <w:proofErr w:type="spellStart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ซิตี้</w:t>
            </w:r>
            <w:proofErr w:type="spellEnd"/>
            <w:r w:rsidRPr="00847B1F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</w:tcPr>
          <w:p w14:paraId="6F7E0BBA" w14:textId="77777777" w:rsidR="00847B1F" w:rsidRPr="005764E7" w:rsidRDefault="00847B1F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shd w:val="clear" w:color="auto" w:fill="auto"/>
            <w:vAlign w:val="bottom"/>
          </w:tcPr>
          <w:p w14:paraId="5194D9AD" w14:textId="1FB9FAD7" w:rsidR="00847B1F" w:rsidRPr="005764E7" w:rsidRDefault="00991F2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106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66FAC78" w14:textId="77777777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53863A5" w14:textId="3A7A1123" w:rsidR="00847B1F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248</w:t>
            </w:r>
          </w:p>
        </w:tc>
      </w:tr>
      <w:tr w:rsidR="00C42CC5" w:rsidRPr="005764E7" w14:paraId="1EB76F10" w14:textId="77777777" w:rsidTr="00991F20">
        <w:trPr>
          <w:trHeight w:hRule="exact" w:val="432"/>
        </w:trPr>
        <w:tc>
          <w:tcPr>
            <w:tcW w:w="5493" w:type="dxa"/>
            <w:vAlign w:val="bottom"/>
          </w:tcPr>
          <w:p w14:paraId="3D27EF4A" w14:textId="77777777" w:rsidR="00C42CC5" w:rsidRPr="005764E7" w:rsidRDefault="00C42CC5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4013BE1A" w14:textId="77777777" w:rsidR="00C42CC5" w:rsidRPr="005764E7" w:rsidRDefault="00C42CC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070CB94" w14:textId="3CD8CCB8" w:rsidR="00C42CC5" w:rsidRPr="005764E7" w:rsidRDefault="00991F2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2,203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23EC855" w14:textId="77777777" w:rsidR="00C42CC5" w:rsidRPr="005764E7" w:rsidRDefault="00C42CC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981702" w14:textId="473978E4" w:rsidR="00C42CC5" w:rsidRPr="005764E7" w:rsidRDefault="00847B1F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3,425</w:t>
            </w:r>
          </w:p>
        </w:tc>
      </w:tr>
    </w:tbl>
    <w:p w14:paraId="56288B04" w14:textId="17449BA0" w:rsidR="002D5260" w:rsidRDefault="002D5260">
      <w:pPr>
        <w:rPr>
          <w:sz w:val="28"/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5492"/>
        <w:gridCol w:w="284"/>
        <w:gridCol w:w="1928"/>
        <w:gridCol w:w="236"/>
        <w:gridCol w:w="1949"/>
      </w:tblGrid>
      <w:tr w:rsidR="002D5260" w:rsidRPr="005764E7" w14:paraId="70CEBBF3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21BF04F9" w14:textId="77777777" w:rsidR="002D5260" w:rsidRPr="005764E7" w:rsidRDefault="002D5260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382E808D" w14:textId="77777777" w:rsidR="002D5260" w:rsidRPr="005764E7" w:rsidRDefault="002D5260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66E9F" w14:textId="77777777" w:rsidR="002D5260" w:rsidRPr="005764E7" w:rsidRDefault="002D526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2D5260" w:rsidRPr="005764E7" w14:paraId="488E52F2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69ACE9F4" w14:textId="77777777" w:rsidR="002D5260" w:rsidRPr="005764E7" w:rsidRDefault="002D5260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299814BA" w14:textId="77777777" w:rsidR="002D5260" w:rsidRPr="005764E7" w:rsidRDefault="002D5260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5FEA4D" w14:textId="0F84DF15" w:rsidR="002D5260" w:rsidRPr="005764E7" w:rsidRDefault="002D5260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52E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36" w:type="dxa"/>
            <w:vAlign w:val="bottom"/>
          </w:tcPr>
          <w:p w14:paraId="5CAC77CB" w14:textId="77777777" w:rsidR="002D5260" w:rsidRPr="005764E7" w:rsidRDefault="002D5260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C8F32" w14:textId="776EE64B" w:rsidR="002D5260" w:rsidRPr="005764E7" w:rsidRDefault="002D5260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2D5260" w:rsidRPr="005764E7" w14:paraId="2BF733AE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38171676" w14:textId="06F2DFF1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8067F1">
              <w:rPr>
                <w:rFonts w:ascii="Angsana New" w:hAnsi="Angsana New" w:hint="cs"/>
                <w:color w:val="0D0D0D" w:themeColor="text1" w:themeTint="F2"/>
                <w:sz w:val="28"/>
                <w:szCs w:val="28"/>
                <w:u w:val="single"/>
                <w:cs/>
              </w:rPr>
              <w:t>งบการเงินเฉพาะกิจการ</w:t>
            </w:r>
          </w:p>
        </w:tc>
        <w:tc>
          <w:tcPr>
            <w:tcW w:w="284" w:type="dxa"/>
          </w:tcPr>
          <w:p w14:paraId="68C57C37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14:paraId="7B3B3187" w14:textId="77777777" w:rsidR="002D5260" w:rsidRPr="005764E7" w:rsidRDefault="002D5260" w:rsidP="002D5260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bottom"/>
          </w:tcPr>
          <w:p w14:paraId="28E8094C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68B968D2" w14:textId="77777777" w:rsidR="002D5260" w:rsidRPr="005764E7" w:rsidRDefault="002D5260" w:rsidP="002D5260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2D5260" w:rsidRPr="005764E7" w14:paraId="0DF85A24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4586698F" w14:textId="77777777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84" w:type="dxa"/>
          </w:tcPr>
          <w:p w14:paraId="508C7A80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38445B64" w14:textId="77777777" w:rsidR="002D5260" w:rsidRPr="00EF694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3172CB78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1BF480A7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2D5260" w:rsidRPr="005764E7" w14:paraId="4226EB56" w14:textId="77777777" w:rsidTr="00D7650A">
        <w:trPr>
          <w:trHeight w:hRule="exact" w:val="432"/>
        </w:trPr>
        <w:tc>
          <w:tcPr>
            <w:tcW w:w="5492" w:type="dxa"/>
            <w:vAlign w:val="bottom"/>
          </w:tcPr>
          <w:p w14:paraId="16D53446" w14:textId="605D341E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นิวพลัส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ตติ้ง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 และบริษัทย่อย</w:t>
            </w:r>
          </w:p>
        </w:tc>
        <w:tc>
          <w:tcPr>
            <w:tcW w:w="284" w:type="dxa"/>
          </w:tcPr>
          <w:p w14:paraId="0C432A41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7B8B920" w14:textId="02E2CE99" w:rsidR="002D5260" w:rsidRPr="00D7650A" w:rsidRDefault="00D7650A" w:rsidP="0005025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296</w:t>
            </w:r>
          </w:p>
        </w:tc>
        <w:tc>
          <w:tcPr>
            <w:tcW w:w="236" w:type="dxa"/>
            <w:vAlign w:val="bottom"/>
          </w:tcPr>
          <w:p w14:paraId="54A2B09E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005E7123" w14:textId="21E584E8" w:rsidR="002D5260" w:rsidRPr="00144ACD" w:rsidRDefault="00144ACD" w:rsidP="00144A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144ACD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592</w:t>
            </w:r>
          </w:p>
        </w:tc>
      </w:tr>
      <w:tr w:rsidR="002D5260" w:rsidRPr="005764E7" w14:paraId="7317F5FA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6B0A7E15" w14:textId="72C0ECB5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0C93D3B5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1E2D85C5" w14:textId="77777777" w:rsidR="002D5260" w:rsidRPr="00D7650A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14:paraId="5371A730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4A27C75C" w14:textId="77777777" w:rsidR="002D5260" w:rsidRPr="00144ACD" w:rsidRDefault="002D5260" w:rsidP="00144A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2D5260" w:rsidRPr="005764E7" w14:paraId="6C7EF9D7" w14:textId="77777777" w:rsidTr="00D7650A">
        <w:trPr>
          <w:trHeight w:hRule="exact" w:val="432"/>
        </w:trPr>
        <w:tc>
          <w:tcPr>
            <w:tcW w:w="5492" w:type="dxa"/>
            <w:vAlign w:val="bottom"/>
          </w:tcPr>
          <w:p w14:paraId="0E2FDCBD" w14:textId="2EB57BF1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สหพัฒน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พิบูล จำกัด (มหาชน)</w:t>
            </w:r>
          </w:p>
        </w:tc>
        <w:tc>
          <w:tcPr>
            <w:tcW w:w="284" w:type="dxa"/>
          </w:tcPr>
          <w:p w14:paraId="5D33F13C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2CBA7BF1" w14:textId="521C6E24" w:rsidR="002D5260" w:rsidRPr="00D7650A" w:rsidRDefault="00D7650A" w:rsidP="0005025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1,801</w:t>
            </w:r>
          </w:p>
        </w:tc>
        <w:tc>
          <w:tcPr>
            <w:tcW w:w="236" w:type="dxa"/>
            <w:vAlign w:val="bottom"/>
          </w:tcPr>
          <w:p w14:paraId="09318AAC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4CA18BDA" w14:textId="2A96D5D9" w:rsidR="002D5260" w:rsidRPr="00144ACD" w:rsidRDefault="00144ACD" w:rsidP="00144A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144ACD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2,966</w:t>
            </w:r>
          </w:p>
        </w:tc>
      </w:tr>
      <w:tr w:rsidR="002D5260" w:rsidRPr="005764E7" w14:paraId="46EEE54B" w14:textId="77777777" w:rsidTr="00D7650A">
        <w:trPr>
          <w:trHeight w:hRule="exact" w:val="432"/>
        </w:trPr>
        <w:tc>
          <w:tcPr>
            <w:tcW w:w="5492" w:type="dxa"/>
            <w:vAlign w:val="bottom"/>
          </w:tcPr>
          <w:p w14:paraId="46B213CA" w14:textId="4CD6E76C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สห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พัฒนาอินเตอร์โฮ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ลดิ้ง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</w:tcPr>
          <w:p w14:paraId="38AE150F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96AB0C7" w14:textId="27BA3B84" w:rsidR="002D5260" w:rsidRPr="00D7650A" w:rsidRDefault="00D7650A" w:rsidP="0005025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296</w:t>
            </w:r>
          </w:p>
        </w:tc>
        <w:tc>
          <w:tcPr>
            <w:tcW w:w="236" w:type="dxa"/>
            <w:vAlign w:val="bottom"/>
          </w:tcPr>
          <w:p w14:paraId="5D0C6AFA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4070EADD" w14:textId="1FE15E5F" w:rsidR="002D5260" w:rsidRPr="00144ACD" w:rsidRDefault="00144ACD" w:rsidP="00144ACD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144ACD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211</w:t>
            </w:r>
          </w:p>
        </w:tc>
      </w:tr>
      <w:tr w:rsidR="002D5260" w:rsidRPr="005764E7" w14:paraId="352447D0" w14:textId="77777777" w:rsidTr="00D7650A">
        <w:trPr>
          <w:trHeight w:hRule="exact" w:val="432"/>
        </w:trPr>
        <w:tc>
          <w:tcPr>
            <w:tcW w:w="5492" w:type="dxa"/>
            <w:vAlign w:val="bottom"/>
          </w:tcPr>
          <w:p w14:paraId="0BA6D7E5" w14:textId="065F7628" w:rsidR="002D5260" w:rsidRPr="008067F1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บริษัท ไอที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ซิตี้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</w:tcPr>
          <w:p w14:paraId="1AB5243E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C0CE8" w14:textId="2E89F8AB" w:rsidR="002D5260" w:rsidRPr="00D7650A" w:rsidRDefault="00D7650A" w:rsidP="0005025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106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4C7E477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48E4F" w14:textId="79A0D74F" w:rsidR="002D5260" w:rsidRPr="005764E7" w:rsidRDefault="00144ACD" w:rsidP="002D5260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248</w:t>
            </w:r>
          </w:p>
        </w:tc>
      </w:tr>
      <w:tr w:rsidR="002D5260" w:rsidRPr="005764E7" w14:paraId="0E07383E" w14:textId="77777777" w:rsidTr="00D7650A">
        <w:trPr>
          <w:trHeight w:hRule="exact" w:val="432"/>
        </w:trPr>
        <w:tc>
          <w:tcPr>
            <w:tcW w:w="5492" w:type="dxa"/>
            <w:vAlign w:val="bottom"/>
          </w:tcPr>
          <w:p w14:paraId="4BE3CB9B" w14:textId="77777777" w:rsidR="002D5260" w:rsidRPr="005764E7" w:rsidRDefault="002D5260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7D06D95D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ACDBFBF" w14:textId="4BDB8930" w:rsidR="002D5260" w:rsidRPr="00EF6947" w:rsidRDefault="00D7650A" w:rsidP="0005025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2,499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241B8B6" w14:textId="77777777" w:rsidR="002D5260" w:rsidRPr="005764E7" w:rsidRDefault="002D5260" w:rsidP="002D526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57EC0A" w14:textId="256EFA94" w:rsidR="002D5260" w:rsidRPr="005764E7" w:rsidRDefault="00144ACD" w:rsidP="002D5260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</w:t>
            </w:r>
            <w:r w:rsidR="002D5260" w:rsidRPr="005764E7">
              <w:rPr>
                <w:rFonts w:ascii="Angsana New" w:hAnsi="Angsana New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017</w:t>
            </w:r>
          </w:p>
        </w:tc>
      </w:tr>
      <w:tr w:rsidR="00F601AB" w:rsidRPr="005764E7" w14:paraId="69C9465F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56680344" w14:textId="77777777" w:rsidR="00F601AB" w:rsidRPr="008067F1" w:rsidRDefault="00F601AB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6F523B64" w14:textId="77777777" w:rsidR="00F601AB" w:rsidRPr="005764E7" w:rsidRDefault="00F601AB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40BD568D" w14:textId="77777777" w:rsidR="00F601AB" w:rsidRPr="005764E7" w:rsidRDefault="00F601AB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3AAE365D" w14:textId="77777777" w:rsidR="00F601AB" w:rsidRPr="005764E7" w:rsidRDefault="00F601AB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48687124" w14:textId="77777777" w:rsidR="00F601AB" w:rsidRPr="005764E7" w:rsidRDefault="00F601AB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8067F1" w:rsidRPr="005764E7" w14:paraId="3FBE305B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3DE84896" w14:textId="0B790BD5" w:rsidR="008067F1" w:rsidRPr="008067F1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รายได้อื่น (ค่านายหน้า, ค่าเช่า และอื่น ๆ)</w:t>
            </w:r>
          </w:p>
        </w:tc>
        <w:tc>
          <w:tcPr>
            <w:tcW w:w="284" w:type="dxa"/>
          </w:tcPr>
          <w:p w14:paraId="13358447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07204CD9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7D30C505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530346C1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8067F1" w:rsidRPr="005764E7" w14:paraId="4CC8A3DD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7E51EF84" w14:textId="075BD30A" w:rsidR="008067F1" w:rsidRPr="008067F1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บริษัทร่วม</w:t>
            </w:r>
          </w:p>
        </w:tc>
        <w:tc>
          <w:tcPr>
            <w:tcW w:w="284" w:type="dxa"/>
          </w:tcPr>
          <w:p w14:paraId="285EA0B4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5147D5B5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BDE630F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D8B1C47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067F1" w:rsidRPr="005764E7" w14:paraId="1294ACD9" w14:textId="77777777" w:rsidTr="00144D06">
        <w:trPr>
          <w:trHeight w:hRule="exact" w:val="432"/>
        </w:trPr>
        <w:tc>
          <w:tcPr>
            <w:tcW w:w="5492" w:type="dxa"/>
            <w:vAlign w:val="bottom"/>
          </w:tcPr>
          <w:p w14:paraId="7064D43F" w14:textId="29B7DD6A" w:rsidR="008067F1" w:rsidRPr="008067F1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นิวพลัส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นิ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ตติ้ง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จำกัด (มหาชน) และบริษัทย่อย</w:t>
            </w:r>
          </w:p>
        </w:tc>
        <w:tc>
          <w:tcPr>
            <w:tcW w:w="284" w:type="dxa"/>
          </w:tcPr>
          <w:p w14:paraId="672F7A2F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236F3C4F" w14:textId="233A71AC" w:rsidR="008067F1" w:rsidRPr="005764E7" w:rsidRDefault="00144D06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D69775D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21534BA" w14:textId="248991F4" w:rsidR="008067F1" w:rsidRPr="005764E7" w:rsidRDefault="007C0C7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438</w:t>
            </w:r>
          </w:p>
        </w:tc>
      </w:tr>
      <w:tr w:rsidR="008067F1" w:rsidRPr="005764E7" w14:paraId="03740437" w14:textId="77777777" w:rsidTr="008067F1">
        <w:trPr>
          <w:trHeight w:hRule="exact" w:val="432"/>
        </w:trPr>
        <w:tc>
          <w:tcPr>
            <w:tcW w:w="5492" w:type="dxa"/>
            <w:vAlign w:val="bottom"/>
          </w:tcPr>
          <w:p w14:paraId="3EDBC467" w14:textId="3063C890" w:rsidR="008067F1" w:rsidRPr="008067F1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100A8354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7E5CF42B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F1020D6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8C89E77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067F1" w:rsidRPr="005764E7" w14:paraId="692B6D2C" w14:textId="77777777" w:rsidTr="00144D06">
        <w:trPr>
          <w:trHeight w:hRule="exact" w:val="432"/>
        </w:trPr>
        <w:tc>
          <w:tcPr>
            <w:tcW w:w="5492" w:type="dxa"/>
            <w:vAlign w:val="bottom"/>
          </w:tcPr>
          <w:p w14:paraId="4843277B" w14:textId="2D70AD34" w:rsidR="008067F1" w:rsidRPr="008067F1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</w:pPr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บุญวัฒน</w:t>
            </w:r>
            <w:proofErr w:type="spellEnd"/>
            <w:r w:rsidRPr="008067F1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โชค จำกัด</w:t>
            </w:r>
          </w:p>
        </w:tc>
        <w:tc>
          <w:tcPr>
            <w:tcW w:w="284" w:type="dxa"/>
          </w:tcPr>
          <w:p w14:paraId="534E7D7D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530FC28" w14:textId="1427A695" w:rsidR="008067F1" w:rsidRPr="005764E7" w:rsidRDefault="00144D06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141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346328B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770DD82F" w14:textId="00CB2548" w:rsidR="008067F1" w:rsidRPr="005764E7" w:rsidRDefault="007C0C7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151</w:t>
            </w:r>
          </w:p>
        </w:tc>
      </w:tr>
      <w:tr w:rsidR="008067F1" w:rsidRPr="005764E7" w14:paraId="3EB61C9D" w14:textId="77777777" w:rsidTr="00144D06">
        <w:trPr>
          <w:trHeight w:hRule="exact" w:val="432"/>
        </w:trPr>
        <w:tc>
          <w:tcPr>
            <w:tcW w:w="5492" w:type="dxa"/>
            <w:vAlign w:val="bottom"/>
          </w:tcPr>
          <w:p w14:paraId="4208129E" w14:textId="77777777" w:rsidR="008067F1" w:rsidRPr="005764E7" w:rsidRDefault="008067F1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4ABF04E0" w14:textId="77777777" w:rsidR="008067F1" w:rsidRPr="005764E7" w:rsidRDefault="008067F1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D2AD82C" w14:textId="502E6676" w:rsidR="008067F1" w:rsidRPr="005764E7" w:rsidRDefault="00144D06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391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FB3DED0" w14:textId="77777777" w:rsidR="008067F1" w:rsidRPr="005764E7" w:rsidRDefault="008067F1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2778857" w14:textId="5977CA65" w:rsidR="008067F1" w:rsidRPr="005764E7" w:rsidRDefault="007C0C70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589</w:t>
            </w:r>
          </w:p>
        </w:tc>
      </w:tr>
      <w:tr w:rsidR="001449D5" w:rsidRPr="005764E7" w14:paraId="4CD14AA3" w14:textId="77777777" w:rsidTr="000E09F5">
        <w:trPr>
          <w:trHeight w:hRule="exact" w:val="432"/>
        </w:trPr>
        <w:tc>
          <w:tcPr>
            <w:tcW w:w="5492" w:type="dxa"/>
            <w:vAlign w:val="bottom"/>
          </w:tcPr>
          <w:p w14:paraId="7224212E" w14:textId="77777777" w:rsidR="001449D5" w:rsidRPr="0091587B" w:rsidRDefault="001449D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6F19E356" w14:textId="77777777" w:rsidR="001449D5" w:rsidRPr="005764E7" w:rsidRDefault="001449D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4F333D39" w14:textId="77777777" w:rsidR="001449D5" w:rsidRPr="005764E7" w:rsidRDefault="001449D5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7BC08B98" w14:textId="77777777" w:rsidR="001449D5" w:rsidRPr="005764E7" w:rsidRDefault="001449D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24B848E5" w14:textId="77777777" w:rsidR="001449D5" w:rsidRPr="005764E7" w:rsidRDefault="001449D5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24E9A" w:rsidRPr="005764E7" w14:paraId="5B877976" w14:textId="77777777" w:rsidTr="000E09F5">
        <w:trPr>
          <w:trHeight w:hRule="exact" w:val="432"/>
        </w:trPr>
        <w:tc>
          <w:tcPr>
            <w:tcW w:w="5492" w:type="dxa"/>
            <w:vAlign w:val="bottom"/>
          </w:tcPr>
          <w:p w14:paraId="0279860E" w14:textId="39A38A23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br w:type="page"/>
            </w: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ค่าใช้จ่ายในการขายและบริหาร (ค่าเช่า,</w:t>
            </w:r>
          </w:p>
        </w:tc>
        <w:tc>
          <w:tcPr>
            <w:tcW w:w="284" w:type="dxa"/>
          </w:tcPr>
          <w:p w14:paraId="0B1874DF" w14:textId="77777777" w:rsidR="00224E9A" w:rsidRPr="005764E7" w:rsidRDefault="00224E9A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444841D1" w14:textId="77777777" w:rsidR="00224E9A" w:rsidRPr="005764E7" w:rsidRDefault="00224E9A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</w:tcPr>
          <w:p w14:paraId="2311BF3E" w14:textId="77777777" w:rsidR="00224E9A" w:rsidRPr="005764E7" w:rsidRDefault="00224E9A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</w:tcPr>
          <w:p w14:paraId="7AE26D49" w14:textId="77777777" w:rsidR="00224E9A" w:rsidRPr="005764E7" w:rsidRDefault="00224E9A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5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24E9A" w:rsidRPr="005764E7" w14:paraId="77E11003" w14:textId="77777777" w:rsidTr="000E09F5">
        <w:trPr>
          <w:trHeight w:hRule="exact" w:val="432"/>
        </w:trPr>
        <w:tc>
          <w:tcPr>
            <w:tcW w:w="5492" w:type="dxa"/>
            <w:vAlign w:val="bottom"/>
          </w:tcPr>
          <w:p w14:paraId="774B8C17" w14:textId="420A6A4E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ค่าบริการดูแลสินค้า</w:t>
            </w: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</w:rPr>
              <w:t xml:space="preserve"> </w:t>
            </w:r>
            <w:r w:rsidRPr="0091587B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และอื่น ๆ)</w:t>
            </w:r>
          </w:p>
        </w:tc>
        <w:tc>
          <w:tcPr>
            <w:tcW w:w="284" w:type="dxa"/>
          </w:tcPr>
          <w:p w14:paraId="284A4199" w14:textId="77777777" w:rsidR="00224E9A" w:rsidRPr="005764E7" w:rsidRDefault="00224E9A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43C34C25" w14:textId="77777777" w:rsidR="00224E9A" w:rsidRPr="005764E7" w:rsidRDefault="00224E9A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64CFECF" w14:textId="77777777" w:rsidR="00224E9A" w:rsidRPr="005764E7" w:rsidRDefault="00224E9A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42D81D19" w14:textId="77777777" w:rsidR="00224E9A" w:rsidRPr="005764E7" w:rsidRDefault="00224E9A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224E9A" w:rsidRPr="005764E7" w14:paraId="1A3C9640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10302B51" w14:textId="0F4E931F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  <w:t>กิจการที่เกี่ยวข้องกัน</w:t>
            </w:r>
          </w:p>
        </w:tc>
        <w:tc>
          <w:tcPr>
            <w:tcW w:w="284" w:type="dxa"/>
          </w:tcPr>
          <w:p w14:paraId="22FA8F61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15B44A0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5644D13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3ED860E" w14:textId="44A68A4C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224E9A" w:rsidRPr="005764E7" w14:paraId="6AEF44B9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4A26614F" w14:textId="177D89F6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สหพัฒน</w:t>
            </w:r>
            <w:proofErr w:type="spellEnd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พิบูล จำกัด (มหาชน)</w:t>
            </w:r>
          </w:p>
        </w:tc>
        <w:tc>
          <w:tcPr>
            <w:tcW w:w="284" w:type="dxa"/>
          </w:tcPr>
          <w:p w14:paraId="3D6FF3E8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AECEDD1" w14:textId="4F9D268B" w:rsidR="00224E9A" w:rsidRPr="005764E7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1,797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E6C18EF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4055088" w14:textId="05C72A18" w:rsidR="00224E9A" w:rsidRDefault="0091587B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1,843</w:t>
            </w:r>
          </w:p>
        </w:tc>
      </w:tr>
      <w:tr w:rsidR="00224E9A" w:rsidRPr="005764E7" w14:paraId="0EB3E7B2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7EEBABE5" w14:textId="27C7A8A2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บริษัท เจนศิลป์</w:t>
            </w:r>
            <w:proofErr w:type="spellStart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อินดัสท</w:t>
            </w:r>
            <w:proofErr w:type="spellEnd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รี่ จำกัด</w:t>
            </w:r>
          </w:p>
        </w:tc>
        <w:tc>
          <w:tcPr>
            <w:tcW w:w="284" w:type="dxa"/>
          </w:tcPr>
          <w:p w14:paraId="322E6C33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39F9ABAE" w14:textId="5ADC8600" w:rsidR="00224E9A" w:rsidRPr="005764E7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960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A3C132B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DB8341C" w14:textId="2C3AC809" w:rsidR="00224E9A" w:rsidRDefault="0091587B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960</w:t>
            </w:r>
          </w:p>
        </w:tc>
      </w:tr>
      <w:tr w:rsidR="00224E9A" w:rsidRPr="005764E7" w14:paraId="17D9974F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47B8F78F" w14:textId="0F8C7E6D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สห</w:t>
            </w:r>
            <w:proofErr w:type="spellEnd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พัฒนาอินเตอร์โฮ</w:t>
            </w:r>
            <w:proofErr w:type="spellStart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>ลดิ้ง</w:t>
            </w:r>
            <w:proofErr w:type="spellEnd"/>
            <w:r w:rsidRPr="0091587B"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  <w:t xml:space="preserve"> จำกัด (มหาชน)</w:t>
            </w:r>
          </w:p>
        </w:tc>
        <w:tc>
          <w:tcPr>
            <w:tcW w:w="284" w:type="dxa"/>
          </w:tcPr>
          <w:p w14:paraId="1DFE118D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36F41794" w14:textId="590D903B" w:rsidR="00224E9A" w:rsidRPr="005764E7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248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D395BF0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C88D17E" w14:textId="2D47B462" w:rsidR="00224E9A" w:rsidRDefault="0091587B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1,060</w:t>
            </w:r>
          </w:p>
        </w:tc>
      </w:tr>
      <w:tr w:rsidR="00495782" w:rsidRPr="005764E7" w14:paraId="5DD173C1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1F975DBF" w14:textId="1B734D3C" w:rsidR="00495782" w:rsidRPr="0091587B" w:rsidRDefault="00495782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b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บริษัท ไท</w:t>
            </w:r>
            <w:proofErr w:type="spellStart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เกอร์</w:t>
            </w:r>
            <w:proofErr w:type="spellEnd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proofErr w:type="spellStart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ดิสทริบิวชั่น</w:t>
            </w:r>
            <w:proofErr w:type="spellEnd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proofErr w:type="spellStart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แอนด์</w:t>
            </w:r>
            <w:proofErr w:type="spellEnd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proofErr w:type="spellStart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โล</w:t>
            </w:r>
            <w:proofErr w:type="spellEnd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จิ</w:t>
            </w:r>
            <w:proofErr w:type="spellStart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สติคส์</w:t>
            </w:r>
            <w:proofErr w:type="spellEnd"/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จำกัด</w:t>
            </w:r>
          </w:p>
        </w:tc>
        <w:tc>
          <w:tcPr>
            <w:tcW w:w="284" w:type="dxa"/>
          </w:tcPr>
          <w:p w14:paraId="0CF429CD" w14:textId="77777777" w:rsidR="00495782" w:rsidRPr="005764E7" w:rsidRDefault="00495782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DF466E8" w14:textId="1166D9A8" w:rsidR="00495782" w:rsidRPr="005764E7" w:rsidRDefault="009E5C5D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3,69</w:t>
            </w:r>
            <w:r w:rsidR="00F26CE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41C860E" w14:textId="77777777" w:rsidR="00495782" w:rsidRPr="005764E7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054FB4A3" w14:textId="0A6BFD17" w:rsidR="00495782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2,998</w:t>
            </w:r>
          </w:p>
        </w:tc>
      </w:tr>
      <w:tr w:rsidR="00224E9A" w:rsidRPr="005764E7" w14:paraId="2AF3944B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175EEEE6" w14:textId="6D4A270B" w:rsidR="00224E9A" w:rsidRPr="0091587B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-36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</w:pPr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บริษัท </w:t>
            </w:r>
            <w:r w:rsidR="00495782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ไอที</w:t>
            </w:r>
            <w:proofErr w:type="spellStart"/>
            <w:r w:rsidR="00495782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ซิตี้</w:t>
            </w:r>
            <w:proofErr w:type="spellEnd"/>
            <w:r w:rsidR="00495782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91587B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>จำกัด</w:t>
            </w:r>
            <w:r w:rsidR="00495782">
              <w:rPr>
                <w:rFonts w:ascii="Angsana New" w:hAnsi="Angsana New" w:hint="cs"/>
                <w:b/>
                <w:color w:val="0D0D0D" w:themeColor="text1" w:themeTint="F2"/>
                <w:sz w:val="28"/>
                <w:szCs w:val="28"/>
                <w:cs/>
              </w:rPr>
              <w:t xml:space="preserve"> (มหาชน)</w:t>
            </w:r>
          </w:p>
        </w:tc>
        <w:tc>
          <w:tcPr>
            <w:tcW w:w="284" w:type="dxa"/>
          </w:tcPr>
          <w:p w14:paraId="2FFF9B90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7BFFAB04" w14:textId="4B996E05" w:rsidR="00224E9A" w:rsidRPr="005764E7" w:rsidRDefault="009E5C5D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08" w:hanging="108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54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A50B224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24CEC1F5" w14:textId="7FE46104" w:rsidR="00224E9A" w:rsidRDefault="00495782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-</w:t>
            </w:r>
          </w:p>
        </w:tc>
      </w:tr>
      <w:tr w:rsidR="00224E9A" w:rsidRPr="005764E7" w14:paraId="755D2510" w14:textId="77777777" w:rsidTr="0056789E">
        <w:trPr>
          <w:trHeight w:hRule="exact" w:val="432"/>
        </w:trPr>
        <w:tc>
          <w:tcPr>
            <w:tcW w:w="5492" w:type="dxa"/>
            <w:vAlign w:val="bottom"/>
          </w:tcPr>
          <w:p w14:paraId="6935DB60" w14:textId="77777777" w:rsidR="00224E9A" w:rsidRPr="005764E7" w:rsidRDefault="00224E9A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8" w:right="14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522DE3D7" w14:textId="77777777" w:rsidR="00224E9A" w:rsidRPr="005764E7" w:rsidRDefault="00224E9A" w:rsidP="00224E9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58A9382" w14:textId="41A6BAD2" w:rsidR="00224E9A" w:rsidRPr="005764E7" w:rsidRDefault="009E5C5D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6,7</w:t>
            </w:r>
            <w:r w:rsidR="00F26CE9">
              <w:rPr>
                <w:rFonts w:ascii="Angsana New" w:hAnsi="Angsana New"/>
                <w:sz w:val="28"/>
                <w:szCs w:val="28"/>
                <w:lang w:val="en-US"/>
              </w:rPr>
              <w:t>49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049CB59" w14:textId="77777777" w:rsidR="00224E9A" w:rsidRPr="005764E7" w:rsidRDefault="00224E9A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A0B0F77" w14:textId="324A5A49" w:rsidR="00224E9A" w:rsidRPr="005764E7" w:rsidRDefault="00905027" w:rsidP="00224E9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6,861</w:t>
            </w:r>
          </w:p>
        </w:tc>
      </w:tr>
    </w:tbl>
    <w:p w14:paraId="4D4066B6" w14:textId="70E8A473" w:rsidR="00B82A94" w:rsidRPr="00807E42" w:rsidRDefault="00B82A94">
      <w:pPr>
        <w:rPr>
          <w:color w:val="FF0000"/>
        </w:rPr>
      </w:pPr>
    </w:p>
    <w:p w14:paraId="27F9B1CA" w14:textId="31264D0E" w:rsidR="00B82A94" w:rsidRPr="00807E42" w:rsidRDefault="00B82A94">
      <w:pPr>
        <w:rPr>
          <w:color w:val="FF0000"/>
        </w:rPr>
      </w:pPr>
    </w:p>
    <w:p w14:paraId="2566CE2E" w14:textId="7400881C" w:rsidR="00B82A94" w:rsidRPr="00807E42" w:rsidRDefault="00B82A94">
      <w:pPr>
        <w:rPr>
          <w:color w:val="FF0000"/>
        </w:rPr>
      </w:pPr>
    </w:p>
    <w:p w14:paraId="53728C5D" w14:textId="5205A3ED" w:rsidR="00B82A94" w:rsidRDefault="00B82A94">
      <w:pPr>
        <w:rPr>
          <w:color w:val="FF0000"/>
        </w:rPr>
      </w:pP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5526"/>
        <w:gridCol w:w="284"/>
        <w:gridCol w:w="1928"/>
        <w:gridCol w:w="236"/>
        <w:gridCol w:w="1949"/>
      </w:tblGrid>
      <w:tr w:rsidR="00905027" w:rsidRPr="005764E7" w14:paraId="7874A769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53C318C7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7E9A736A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AA3A5" w14:textId="77777777" w:rsidR="00905027" w:rsidRPr="005764E7" w:rsidRDefault="00905027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right="188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905027" w:rsidRPr="005764E7" w14:paraId="71A9D3CA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5DFE39EB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1" w:right="-36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7D00DBF0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271C9" w14:textId="2D373829" w:rsidR="00905027" w:rsidRPr="005764E7" w:rsidRDefault="00905027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52E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36" w:type="dxa"/>
            <w:vAlign w:val="bottom"/>
          </w:tcPr>
          <w:p w14:paraId="69D3FF90" w14:textId="77777777" w:rsidR="00905027" w:rsidRPr="005764E7" w:rsidRDefault="00905027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02576" w14:textId="3A7240A1" w:rsidR="00905027" w:rsidRPr="005764E7" w:rsidRDefault="00905027" w:rsidP="000E09F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905027" w:rsidRPr="005764E7" w14:paraId="6CE1808C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1B2EE7DE" w14:textId="45817FC5" w:rsidR="00905027" w:rsidRPr="00CB1C39" w:rsidRDefault="00905027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2"/>
              <w:jc w:val="thaiDistribute"/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</w:pPr>
            <w:r w:rsidRPr="00CB1C39">
              <w:rPr>
                <w:rFonts w:ascii="Angsana New" w:hAnsi="Angsana New"/>
                <w:color w:val="0D0D0D" w:themeColor="text1" w:themeTint="F2"/>
                <w:sz w:val="28"/>
                <w:szCs w:val="28"/>
                <w:u w:val="single"/>
                <w:cs/>
              </w:rPr>
              <w:t>ค่าตอบแทนผู้บริหารสำคัญ</w:t>
            </w:r>
          </w:p>
        </w:tc>
        <w:tc>
          <w:tcPr>
            <w:tcW w:w="284" w:type="dxa"/>
          </w:tcPr>
          <w:p w14:paraId="7181F04F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FFFFF" w:themeFill="background1"/>
            <w:vAlign w:val="bottom"/>
          </w:tcPr>
          <w:p w14:paraId="20ECFD8A" w14:textId="77777777" w:rsidR="00905027" w:rsidRPr="005764E7" w:rsidRDefault="00905027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Align w:val="bottom"/>
          </w:tcPr>
          <w:p w14:paraId="3EC74DE8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7F048EA6" w14:textId="77777777" w:rsidR="00905027" w:rsidRPr="005764E7" w:rsidRDefault="00905027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05027" w:rsidRPr="005764E7" w14:paraId="638EE9E9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220D59A5" w14:textId="1DE9EAA9" w:rsidR="00905027" w:rsidRPr="00CB1C39" w:rsidRDefault="00905027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2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CB1C3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ผลประโยชน์ระยะสั้นของพนักงาน</w:t>
            </w:r>
          </w:p>
        </w:tc>
        <w:tc>
          <w:tcPr>
            <w:tcW w:w="284" w:type="dxa"/>
          </w:tcPr>
          <w:p w14:paraId="7534E03C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88B6113" w14:textId="3F7A39A6" w:rsidR="00905027" w:rsidRPr="007015BE" w:rsidRDefault="00E9663F" w:rsidP="007015B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7015BE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9,365</w:t>
            </w:r>
          </w:p>
        </w:tc>
        <w:tc>
          <w:tcPr>
            <w:tcW w:w="236" w:type="dxa"/>
            <w:vAlign w:val="bottom"/>
          </w:tcPr>
          <w:p w14:paraId="6617D25E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3AEE5064" w14:textId="3C70E069" w:rsidR="00905027" w:rsidRPr="00905027" w:rsidRDefault="00905027" w:rsidP="00905027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90502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13,674</w:t>
            </w:r>
          </w:p>
        </w:tc>
      </w:tr>
      <w:tr w:rsidR="00905027" w:rsidRPr="005764E7" w14:paraId="657B4A5E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7CB08AD3" w14:textId="71965EF4" w:rsidR="00905027" w:rsidRPr="00CB1C39" w:rsidRDefault="00905027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2"/>
              <w:jc w:val="thaiDistribute"/>
              <w:rPr>
                <w:rFonts w:ascii="Angsana New" w:hAnsi="Angsana New"/>
                <w:i/>
                <w:iCs/>
                <w:color w:val="0D0D0D" w:themeColor="text1" w:themeTint="F2"/>
                <w:sz w:val="28"/>
                <w:szCs w:val="28"/>
                <w:cs/>
              </w:rPr>
            </w:pPr>
            <w:r w:rsidRPr="00CB1C39">
              <w:rPr>
                <w:rFonts w:ascii="Angsana New" w:hAnsi="Angsana New"/>
                <w:color w:val="0D0D0D" w:themeColor="text1" w:themeTint="F2"/>
                <w:sz w:val="28"/>
                <w:szCs w:val="28"/>
                <w:cs/>
              </w:rPr>
              <w:t>ผลประโยชน์หลังออกจากงาน</w:t>
            </w:r>
          </w:p>
        </w:tc>
        <w:tc>
          <w:tcPr>
            <w:tcW w:w="284" w:type="dxa"/>
          </w:tcPr>
          <w:p w14:paraId="1BCAB22C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4A21FCA7" w14:textId="4F0268C6" w:rsidR="00905027" w:rsidRPr="007015BE" w:rsidRDefault="00E9663F" w:rsidP="007015B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7015BE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339</w:t>
            </w:r>
          </w:p>
        </w:tc>
        <w:tc>
          <w:tcPr>
            <w:tcW w:w="236" w:type="dxa"/>
            <w:vAlign w:val="bottom"/>
          </w:tcPr>
          <w:p w14:paraId="14E67520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49" w:type="dxa"/>
            <w:vAlign w:val="bottom"/>
          </w:tcPr>
          <w:p w14:paraId="68281A06" w14:textId="7B62DCF2" w:rsidR="00905027" w:rsidRPr="00144ACD" w:rsidRDefault="00905027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362</w:t>
            </w:r>
          </w:p>
        </w:tc>
      </w:tr>
      <w:tr w:rsidR="00905027" w:rsidRPr="005764E7" w14:paraId="6CBF25B7" w14:textId="77777777" w:rsidTr="009F1F1E">
        <w:trPr>
          <w:trHeight w:hRule="exact" w:val="432"/>
        </w:trPr>
        <w:tc>
          <w:tcPr>
            <w:tcW w:w="5526" w:type="dxa"/>
            <w:vAlign w:val="bottom"/>
          </w:tcPr>
          <w:p w14:paraId="4EBCC0FC" w14:textId="77777777" w:rsidR="00905027" w:rsidRPr="005764E7" w:rsidRDefault="00905027" w:rsidP="009F1F1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602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3A446C13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50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F2D749" w14:textId="2A7A5B1C" w:rsidR="00905027" w:rsidRPr="00772168" w:rsidRDefault="00E9663F" w:rsidP="007015B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772168">
              <w:rPr>
                <w:rFonts w:ascii="Angsana New" w:hAnsi="Angsana New"/>
                <w:sz w:val="28"/>
                <w:szCs w:val="28"/>
                <w:lang w:val="en-US"/>
              </w:rPr>
              <w:t>9,704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83A092D" w14:textId="77777777" w:rsidR="00905027" w:rsidRPr="005764E7" w:rsidRDefault="00905027" w:rsidP="000E09F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57ECE5B" w14:textId="079DA58E" w:rsidR="00905027" w:rsidRPr="005764E7" w:rsidRDefault="00905027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14</w:t>
            </w: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036</w:t>
            </w:r>
          </w:p>
        </w:tc>
      </w:tr>
    </w:tbl>
    <w:p w14:paraId="46446F85" w14:textId="14EF2ADB" w:rsidR="007B3030" w:rsidRPr="002F4CE0" w:rsidRDefault="00416593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hanging="720"/>
        <w:rPr>
          <w:rFonts w:ascii="Angsana New" w:hAnsi="Angsana New"/>
          <w:b/>
          <w:bCs/>
          <w:sz w:val="28"/>
          <w:szCs w:val="28"/>
          <w:cs/>
          <w:lang w:val="en-GB"/>
        </w:rPr>
      </w:pPr>
      <w:r w:rsidRPr="002F4CE0">
        <w:rPr>
          <w:rFonts w:ascii="Angsana New" w:hAnsi="Angsana New" w:hint="cs"/>
          <w:b/>
          <w:bCs/>
          <w:sz w:val="28"/>
          <w:szCs w:val="28"/>
          <w:cs/>
          <w:lang w:val="en-GB"/>
        </w:rPr>
        <w:t>ลู</w:t>
      </w:r>
      <w:r w:rsidR="0012600E" w:rsidRPr="002F4CE0">
        <w:rPr>
          <w:rFonts w:ascii="Angsana New" w:hAnsi="Angsana New"/>
          <w:b/>
          <w:bCs/>
          <w:sz w:val="28"/>
          <w:szCs w:val="28"/>
          <w:cs/>
          <w:lang w:val="en-GB"/>
        </w:rPr>
        <w:t>กหนี้การค้า</w:t>
      </w:r>
      <w:r w:rsidR="004753AE" w:rsidRPr="002F4CE0">
        <w:rPr>
          <w:rFonts w:ascii="Angsana New" w:hAnsi="Angsana New"/>
          <w:b/>
          <w:bCs/>
          <w:sz w:val="28"/>
          <w:szCs w:val="28"/>
          <w:cs/>
          <w:lang w:val="en-GB"/>
        </w:rPr>
        <w:t>และลูกหนี้หมุนเวียนอื่น</w:t>
      </w:r>
      <w:r w:rsidR="00EC7F7C" w:rsidRPr="002F4CE0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</w:t>
      </w:r>
      <w:r w:rsidR="00E227D4" w:rsidRPr="002F4CE0">
        <w:rPr>
          <w:rFonts w:ascii="Angsana New" w:hAnsi="Angsana New"/>
          <w:b/>
          <w:bCs/>
          <w:sz w:val="28"/>
          <w:szCs w:val="28"/>
          <w:lang w:val="en-GB"/>
        </w:rPr>
        <w:t>-</w:t>
      </w:r>
      <w:r w:rsidR="00033513" w:rsidRPr="002F4CE0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สุทธิ</w:t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4395"/>
        <w:gridCol w:w="992"/>
        <w:gridCol w:w="283"/>
        <w:gridCol w:w="1843"/>
        <w:gridCol w:w="284"/>
        <w:gridCol w:w="1984"/>
      </w:tblGrid>
      <w:tr w:rsidR="006E53F1" w:rsidRPr="005764E7" w14:paraId="78ECCFAB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center"/>
          </w:tcPr>
          <w:p w14:paraId="4A772220" w14:textId="77777777" w:rsidR="006E53F1" w:rsidRPr="005764E7" w:rsidRDefault="006E53F1" w:rsidP="00793C3C">
            <w:pPr>
              <w:tabs>
                <w:tab w:val="left" w:pos="71"/>
              </w:tabs>
              <w:spacing w:line="240" w:lineRule="auto"/>
              <w:ind w:left="71" w:right="3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764F32D" w14:textId="77777777" w:rsidR="006E53F1" w:rsidRPr="005764E7" w:rsidRDefault="006E53F1" w:rsidP="00793C3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14:paraId="56D1DF1C" w14:textId="77777777" w:rsidR="006E53F1" w:rsidRPr="005764E7" w:rsidRDefault="006E53F1" w:rsidP="00793C3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C69263D" w14:textId="77777777" w:rsidR="006E53F1" w:rsidRPr="005764E7" w:rsidRDefault="006E53F1" w:rsidP="009B452D">
            <w:pPr>
              <w:tabs>
                <w:tab w:val="clear" w:pos="3742"/>
                <w:tab w:val="left" w:pos="3796"/>
              </w:tabs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81014A" w:rsidRPr="005764E7" w14:paraId="3D43EFB3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center"/>
          </w:tcPr>
          <w:p w14:paraId="2FE7C756" w14:textId="77777777" w:rsidR="0081014A" w:rsidRPr="005764E7" w:rsidRDefault="0081014A" w:rsidP="00AB4074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9D6FD97" w14:textId="77777777" w:rsidR="0081014A" w:rsidRPr="005764E7" w:rsidRDefault="0081014A" w:rsidP="00793C3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14:paraId="77CB7167" w14:textId="77777777" w:rsidR="0081014A" w:rsidRPr="005764E7" w:rsidRDefault="0081014A" w:rsidP="00793C3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bottom"/>
          </w:tcPr>
          <w:p w14:paraId="52CA7DAB" w14:textId="77777777" w:rsidR="0081014A" w:rsidRPr="005764E7" w:rsidRDefault="00433883" w:rsidP="000F18C6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</w:t>
            </w:r>
            <w:r w:rsidR="00313595" w:rsidRPr="005764E7"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ที่แสดงเงินลงทุนตามวิธีส่วนได้เสีย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/</w:t>
            </w:r>
          </w:p>
        </w:tc>
      </w:tr>
      <w:tr w:rsidR="00433883" w:rsidRPr="005764E7" w14:paraId="2B47729B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center"/>
          </w:tcPr>
          <w:p w14:paraId="724F730D" w14:textId="77777777" w:rsidR="00433883" w:rsidRPr="005764E7" w:rsidRDefault="00433883" w:rsidP="008733A9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CFDAF6F" w14:textId="77777777" w:rsidR="00433883" w:rsidRPr="005764E7" w:rsidRDefault="00433883" w:rsidP="00793C3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14:paraId="5B401CF3" w14:textId="77777777" w:rsidR="00433883" w:rsidRPr="005764E7" w:rsidRDefault="00433883" w:rsidP="00793C3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45A37835" w14:textId="77777777" w:rsidR="00433883" w:rsidRPr="005764E7" w:rsidRDefault="00433883" w:rsidP="000F18C6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81014A" w:rsidRPr="005764E7" w14:paraId="60995D3D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center"/>
          </w:tcPr>
          <w:p w14:paraId="6F04669E" w14:textId="77777777" w:rsidR="0081014A" w:rsidRPr="005764E7" w:rsidRDefault="0081014A" w:rsidP="0081014A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6E1B216" w14:textId="77777777" w:rsidR="0081014A" w:rsidRPr="005764E7" w:rsidRDefault="0081014A" w:rsidP="0081014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14:paraId="6B79C50A" w14:textId="77777777" w:rsidR="0081014A" w:rsidRPr="005764E7" w:rsidRDefault="0081014A" w:rsidP="0081014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398902AD" w14:textId="77777777" w:rsidR="0081014A" w:rsidRPr="005764E7" w:rsidRDefault="0081014A" w:rsidP="0081014A">
            <w:pPr>
              <w:tabs>
                <w:tab w:val="clear" w:pos="227"/>
                <w:tab w:val="left" w:pos="0"/>
              </w:tabs>
              <w:spacing w:line="240" w:lineRule="auto"/>
              <w:ind w:left="-74" w:right="32" w:firstLine="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58386C01" w14:textId="77777777" w:rsidR="0081014A" w:rsidRPr="005764E7" w:rsidRDefault="0081014A" w:rsidP="0081014A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0794554F" w14:textId="77777777" w:rsidR="0081014A" w:rsidRPr="005764E7" w:rsidRDefault="0081014A" w:rsidP="0081014A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81014A" w:rsidRPr="005764E7" w14:paraId="67560EC4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center"/>
          </w:tcPr>
          <w:p w14:paraId="769AC712" w14:textId="77777777" w:rsidR="0081014A" w:rsidRPr="005764E7" w:rsidRDefault="0081014A" w:rsidP="00AB4074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bottom"/>
          </w:tcPr>
          <w:p w14:paraId="2AD3FC8B" w14:textId="77777777" w:rsidR="0081014A" w:rsidRPr="005764E7" w:rsidRDefault="0081014A" w:rsidP="0081014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283" w:type="dxa"/>
          </w:tcPr>
          <w:p w14:paraId="218C35D7" w14:textId="77777777" w:rsidR="0081014A" w:rsidRPr="005764E7" w:rsidRDefault="0081014A" w:rsidP="0081014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AFA4EAD" w14:textId="14393DD3" w:rsidR="0081014A" w:rsidRPr="005764E7" w:rsidRDefault="0081014A" w:rsidP="00CD0AB0">
            <w:pPr>
              <w:tabs>
                <w:tab w:val="clear" w:pos="227"/>
                <w:tab w:val="left" w:pos="0"/>
              </w:tabs>
              <w:spacing w:line="240" w:lineRule="auto"/>
              <w:ind w:left="-74" w:right="32" w:firstLine="7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3</w:t>
            </w:r>
            <w:r w:rsidR="00807E42">
              <w:rPr>
                <w:rFonts w:ascii="Angsana New" w:hAnsi="Angsana New"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807E42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 256</w:t>
            </w:r>
            <w:r w:rsidR="004453AF" w:rsidRPr="005764E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14:paraId="0FA906F6" w14:textId="77777777" w:rsidR="0081014A" w:rsidRPr="005764E7" w:rsidRDefault="0081014A" w:rsidP="0081014A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27CC31D" w14:textId="77777777" w:rsidR="0081014A" w:rsidRPr="005764E7" w:rsidRDefault="0081014A" w:rsidP="0081014A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 256</w:t>
            </w:r>
            <w:r w:rsidR="004453AF" w:rsidRPr="005764E7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81014A" w:rsidRPr="005764E7" w14:paraId="13ED0C1E" w14:textId="77777777" w:rsidTr="00AB4074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6B81703C" w14:textId="77777777" w:rsidR="0081014A" w:rsidRPr="005764E7" w:rsidRDefault="0081014A" w:rsidP="002E0FBC">
            <w:pPr>
              <w:tabs>
                <w:tab w:val="clear" w:pos="227"/>
                <w:tab w:val="left" w:pos="426"/>
              </w:tabs>
              <w:spacing w:line="240" w:lineRule="auto"/>
              <w:ind w:left="426" w:right="3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ลูกหนี้การค้า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BB9160" w14:textId="77777777" w:rsidR="0081014A" w:rsidRPr="005764E7" w:rsidRDefault="0081014A" w:rsidP="0081014A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</w:tcPr>
          <w:p w14:paraId="39C4F926" w14:textId="77777777" w:rsidR="0081014A" w:rsidRPr="005764E7" w:rsidRDefault="0081014A" w:rsidP="0081014A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970883" w14:textId="77777777" w:rsidR="0081014A" w:rsidRPr="005764E7" w:rsidRDefault="0081014A" w:rsidP="0081014A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vAlign w:val="bottom"/>
          </w:tcPr>
          <w:p w14:paraId="412E5E09" w14:textId="77777777" w:rsidR="0081014A" w:rsidRPr="005764E7" w:rsidRDefault="0081014A" w:rsidP="0081014A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Align w:val="bottom"/>
          </w:tcPr>
          <w:p w14:paraId="2ADA4DF2" w14:textId="77777777" w:rsidR="0081014A" w:rsidRPr="005764E7" w:rsidRDefault="0081014A" w:rsidP="0081014A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453AF" w:rsidRPr="005764E7" w14:paraId="3B7FF8EB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07F68E27" w14:textId="77777777" w:rsidR="004453AF" w:rsidRPr="005764E7" w:rsidRDefault="004453AF" w:rsidP="00A65043">
            <w:pPr>
              <w:tabs>
                <w:tab w:val="clear" w:pos="227"/>
                <w:tab w:val="clear" w:pos="454"/>
                <w:tab w:val="left" w:pos="599"/>
              </w:tabs>
              <w:spacing w:line="240" w:lineRule="auto"/>
              <w:ind w:left="601" w:right="32" w:hanging="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บริษัทที่เกี่ยวข้องกัน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82AF0" w14:textId="40EE054B" w:rsidR="004453AF" w:rsidRPr="005764E7" w:rsidRDefault="002B1984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highlight w:val="yellow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14:paraId="6C53F893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7412DD" w14:textId="22898CEC" w:rsidR="004453AF" w:rsidRPr="005764E7" w:rsidRDefault="004202DE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vAlign w:val="bottom"/>
          </w:tcPr>
          <w:p w14:paraId="3C04A50B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Align w:val="bottom"/>
          </w:tcPr>
          <w:p w14:paraId="193C5B1C" w14:textId="77777777" w:rsidR="004453AF" w:rsidRPr="005764E7" w:rsidRDefault="004453AF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167</w:t>
            </w:r>
          </w:p>
        </w:tc>
      </w:tr>
      <w:tr w:rsidR="004453AF" w:rsidRPr="005764E7" w14:paraId="576BF9CA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377D2E9B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บริษัทอื่น</w:t>
            </w:r>
          </w:p>
        </w:tc>
        <w:tc>
          <w:tcPr>
            <w:tcW w:w="992" w:type="dxa"/>
          </w:tcPr>
          <w:p w14:paraId="5871C4FA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9E8E67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C9C842" w14:textId="11EFF622" w:rsidR="004453AF" w:rsidRPr="005764E7" w:rsidRDefault="004202DE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114,795</w:t>
            </w:r>
          </w:p>
        </w:tc>
        <w:tc>
          <w:tcPr>
            <w:tcW w:w="284" w:type="dxa"/>
            <w:vAlign w:val="bottom"/>
          </w:tcPr>
          <w:p w14:paraId="78144059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BF59543" w14:textId="77777777" w:rsidR="004453AF" w:rsidRPr="005764E7" w:rsidRDefault="004453AF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139,948</w:t>
            </w:r>
          </w:p>
        </w:tc>
      </w:tr>
      <w:tr w:rsidR="004453AF" w:rsidRPr="005764E7" w14:paraId="7D881C4C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645A9B0A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14:paraId="02FAB49D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EFA6AD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DA2B2C" w14:textId="3DC229E7" w:rsidR="004453AF" w:rsidRPr="005764E7" w:rsidRDefault="004202DE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114,795</w:t>
            </w:r>
          </w:p>
        </w:tc>
        <w:tc>
          <w:tcPr>
            <w:tcW w:w="284" w:type="dxa"/>
            <w:vAlign w:val="bottom"/>
          </w:tcPr>
          <w:p w14:paraId="56B6E5D0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419B4A8F" w14:textId="77777777" w:rsidR="004453AF" w:rsidRPr="005764E7" w:rsidRDefault="004453AF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140,115</w:t>
            </w:r>
          </w:p>
        </w:tc>
      </w:tr>
      <w:tr w:rsidR="004453AF" w:rsidRPr="005764E7" w14:paraId="7238DD10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69B29355" w14:textId="3FDB08D4" w:rsidR="004453AF" w:rsidRPr="005764E7" w:rsidRDefault="004453AF" w:rsidP="00256C71">
            <w:pPr>
              <w:tabs>
                <w:tab w:val="clear" w:pos="227"/>
                <w:tab w:val="clear" w:pos="454"/>
                <w:tab w:val="left" w:pos="318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หัก</w:t>
            </w:r>
            <w:r w:rsidR="00A95753"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3271F6" w:rsidRPr="005764E7">
              <w:rPr>
                <w:rFonts w:ascii="Angsana New" w:hAnsi="Angsana New"/>
                <w:sz w:val="28"/>
                <w:szCs w:val="28"/>
              </w:rPr>
              <w:t>:</w:t>
            </w:r>
            <w:r w:rsidR="00FA3E72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ค่าเผื่อ</w:t>
            </w:r>
            <w:r w:rsidR="009673AF">
              <w:rPr>
                <w:rFonts w:ascii="Angsana New" w:hAnsi="Angsana New" w:hint="cs"/>
                <w:sz w:val="28"/>
                <w:szCs w:val="28"/>
                <w:cs/>
              </w:rPr>
              <w:t>ผลขาดทุนด้านเครดิต</w:t>
            </w:r>
          </w:p>
        </w:tc>
        <w:tc>
          <w:tcPr>
            <w:tcW w:w="992" w:type="dxa"/>
          </w:tcPr>
          <w:p w14:paraId="02CB0A4F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5737CA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417FA" w14:textId="739B5237" w:rsidR="004453AF" w:rsidRPr="005764E7" w:rsidRDefault="004202DE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(3,353)</w:t>
            </w:r>
          </w:p>
        </w:tc>
        <w:tc>
          <w:tcPr>
            <w:tcW w:w="284" w:type="dxa"/>
            <w:vAlign w:val="bottom"/>
          </w:tcPr>
          <w:p w14:paraId="6318A943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4224834" w14:textId="77777777" w:rsidR="004453AF" w:rsidRPr="005764E7" w:rsidRDefault="004453AF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(3,620)</w:t>
            </w:r>
          </w:p>
        </w:tc>
      </w:tr>
      <w:tr w:rsidR="004453AF" w:rsidRPr="005764E7" w14:paraId="7B9FEEFB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0A85976A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318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รวมลูกหนี้การค้า - สุทธิ</w:t>
            </w:r>
          </w:p>
        </w:tc>
        <w:tc>
          <w:tcPr>
            <w:tcW w:w="992" w:type="dxa"/>
          </w:tcPr>
          <w:p w14:paraId="420E86DD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589F75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A16CE" w14:textId="28ADFCF2" w:rsidR="004453AF" w:rsidRPr="005764E7" w:rsidRDefault="004202DE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111,442</w:t>
            </w:r>
          </w:p>
        </w:tc>
        <w:tc>
          <w:tcPr>
            <w:tcW w:w="284" w:type="dxa"/>
            <w:vAlign w:val="bottom"/>
          </w:tcPr>
          <w:p w14:paraId="1B79CBBB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9982E" w14:textId="77777777" w:rsidR="004453AF" w:rsidRPr="005764E7" w:rsidRDefault="004453AF" w:rsidP="00FB3E51">
            <w:pPr>
              <w:tabs>
                <w:tab w:val="decimal" w:pos="972"/>
              </w:tabs>
              <w:spacing w:line="240" w:lineRule="auto"/>
              <w:ind w:left="-54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136,495</w:t>
            </w:r>
          </w:p>
        </w:tc>
      </w:tr>
      <w:tr w:rsidR="00C74A72" w:rsidRPr="005764E7" w14:paraId="61DBF3A5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419FFDF5" w14:textId="77777777" w:rsidR="00C74A72" w:rsidRPr="005764E7" w:rsidRDefault="00C74A72" w:rsidP="002E0FBC">
            <w:pPr>
              <w:tabs>
                <w:tab w:val="clear" w:pos="227"/>
                <w:tab w:val="left" w:pos="318"/>
              </w:tabs>
              <w:spacing w:line="240" w:lineRule="auto"/>
              <w:ind w:left="426" w:right="3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ลูกหนี้หมุนเวียนอื่น</w:t>
            </w:r>
          </w:p>
        </w:tc>
        <w:tc>
          <w:tcPr>
            <w:tcW w:w="992" w:type="dxa"/>
          </w:tcPr>
          <w:p w14:paraId="31DE73B3" w14:textId="77777777" w:rsidR="00C74A72" w:rsidRPr="005764E7" w:rsidRDefault="00C74A72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096FBF" w14:textId="77777777" w:rsidR="00C74A72" w:rsidRPr="005764E7" w:rsidRDefault="00C74A72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10C470" w14:textId="77777777" w:rsidR="00C74A72" w:rsidRPr="005764E7" w:rsidRDefault="00C74A72" w:rsidP="00FB3E51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vAlign w:val="bottom"/>
          </w:tcPr>
          <w:p w14:paraId="1D4CAC32" w14:textId="77777777" w:rsidR="00C74A72" w:rsidRPr="005764E7" w:rsidRDefault="00C74A72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2176B3C9" w14:textId="77777777" w:rsidR="00C74A72" w:rsidRPr="005764E7" w:rsidRDefault="00C74A72" w:rsidP="00FB3E51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</w:tr>
      <w:tr w:rsidR="004453AF" w:rsidRPr="005764E7" w14:paraId="23F5F3FD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4E1EE1AC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ค่าใช้จ่ายล่วงหน้า</w:t>
            </w:r>
          </w:p>
        </w:tc>
        <w:tc>
          <w:tcPr>
            <w:tcW w:w="992" w:type="dxa"/>
          </w:tcPr>
          <w:p w14:paraId="11C4706F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381A09D9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F89429" w14:textId="35CD9839" w:rsidR="004453AF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284" w:type="dxa"/>
            <w:vAlign w:val="bottom"/>
          </w:tcPr>
          <w:p w14:paraId="3058C9EE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Align w:val="bottom"/>
          </w:tcPr>
          <w:p w14:paraId="59476B8D" w14:textId="77777777" w:rsidR="004453AF" w:rsidRPr="005764E7" w:rsidRDefault="004453AF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color w:val="000000"/>
                <w:sz w:val="28"/>
                <w:szCs w:val="28"/>
              </w:rPr>
              <w:t>591</w:t>
            </w:r>
          </w:p>
        </w:tc>
      </w:tr>
      <w:tr w:rsidR="004453AF" w:rsidRPr="005764E7" w14:paraId="3695B81D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2D9DFCBD" w14:textId="5B2513C4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ลูกหนี้กรมสรรพากร</w:t>
            </w:r>
            <w:r w:rsidR="00644900">
              <w:rPr>
                <w:rFonts w:ascii="Angsana New" w:hAnsi="Angsana New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20F5B19C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AB6413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2ADB6F" w14:textId="2B55810D" w:rsidR="004453AF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12,726</w:t>
            </w:r>
          </w:p>
        </w:tc>
        <w:tc>
          <w:tcPr>
            <w:tcW w:w="284" w:type="dxa"/>
            <w:vAlign w:val="bottom"/>
          </w:tcPr>
          <w:p w14:paraId="55310372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Align w:val="bottom"/>
          </w:tcPr>
          <w:p w14:paraId="545E0940" w14:textId="77777777" w:rsidR="004453AF" w:rsidRPr="005764E7" w:rsidRDefault="004453AF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color w:val="000000"/>
                <w:sz w:val="28"/>
                <w:szCs w:val="28"/>
              </w:rPr>
              <w:t>13,797</w:t>
            </w:r>
          </w:p>
        </w:tc>
      </w:tr>
      <w:tr w:rsidR="004453AF" w:rsidRPr="005764E7" w14:paraId="2C907338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28C4FE8A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รายได้ค้างรับ</w:t>
            </w:r>
          </w:p>
        </w:tc>
        <w:tc>
          <w:tcPr>
            <w:tcW w:w="992" w:type="dxa"/>
          </w:tcPr>
          <w:p w14:paraId="2865AAFB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5D3786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7EF71" w14:textId="0A4487FF" w:rsidR="004453AF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84" w:type="dxa"/>
            <w:vAlign w:val="bottom"/>
          </w:tcPr>
          <w:p w14:paraId="15197AC6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Align w:val="bottom"/>
          </w:tcPr>
          <w:p w14:paraId="0D87C4AA" w14:textId="77777777" w:rsidR="004453AF" w:rsidRPr="005764E7" w:rsidRDefault="004453AF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color w:val="000000"/>
                <w:sz w:val="28"/>
                <w:szCs w:val="28"/>
              </w:rPr>
              <w:t>163</w:t>
            </w:r>
          </w:p>
        </w:tc>
      </w:tr>
      <w:tr w:rsidR="004453AF" w:rsidRPr="005764E7" w14:paraId="287BC8E0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3CA0ED6E" w14:textId="77777777" w:rsidR="004453AF" w:rsidRPr="005764E7" w:rsidRDefault="004453AF" w:rsidP="00256C71">
            <w:pPr>
              <w:tabs>
                <w:tab w:val="clear" w:pos="227"/>
                <w:tab w:val="clear" w:pos="454"/>
                <w:tab w:val="left" w:pos="601"/>
              </w:tabs>
              <w:spacing w:line="240" w:lineRule="auto"/>
              <w:ind w:left="601" w:right="32" w:hanging="1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อื่นๆ</w:t>
            </w:r>
          </w:p>
        </w:tc>
        <w:tc>
          <w:tcPr>
            <w:tcW w:w="992" w:type="dxa"/>
          </w:tcPr>
          <w:p w14:paraId="04C176BF" w14:textId="77777777" w:rsidR="004453AF" w:rsidRPr="005764E7" w:rsidRDefault="004453AF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F53270" w14:textId="77777777" w:rsidR="004453AF" w:rsidRPr="005764E7" w:rsidRDefault="004453AF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CBD3E" w14:textId="022204ED" w:rsidR="004453AF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84" w:type="dxa"/>
            <w:vAlign w:val="bottom"/>
          </w:tcPr>
          <w:p w14:paraId="5914C319" w14:textId="77777777" w:rsidR="004453AF" w:rsidRPr="005764E7" w:rsidRDefault="004453AF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C8D6C2E" w14:textId="77777777" w:rsidR="004453AF" w:rsidRPr="005764E7" w:rsidRDefault="004453AF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color w:val="000000"/>
                <w:sz w:val="28"/>
                <w:szCs w:val="28"/>
              </w:rPr>
              <w:t>1,042</w:t>
            </w:r>
          </w:p>
        </w:tc>
      </w:tr>
      <w:tr w:rsidR="00C74A72" w:rsidRPr="005764E7" w14:paraId="6454661A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2FD5FAA4" w14:textId="77777777" w:rsidR="00C74A72" w:rsidRPr="005764E7" w:rsidRDefault="00C74A72" w:rsidP="002E0FBC">
            <w:pPr>
              <w:tabs>
                <w:tab w:val="clear" w:pos="227"/>
                <w:tab w:val="left" w:pos="601"/>
              </w:tabs>
              <w:spacing w:line="240" w:lineRule="auto"/>
              <w:ind w:left="426" w:right="3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รวมลูกหนี้หมุนเวียนอื่น</w:t>
            </w:r>
          </w:p>
        </w:tc>
        <w:tc>
          <w:tcPr>
            <w:tcW w:w="992" w:type="dxa"/>
          </w:tcPr>
          <w:p w14:paraId="3EFD2112" w14:textId="77777777" w:rsidR="00C74A72" w:rsidRPr="005764E7" w:rsidRDefault="00C74A72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EA91EC" w14:textId="77777777" w:rsidR="00C74A72" w:rsidRPr="005764E7" w:rsidRDefault="00C74A72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CD12B" w14:textId="6E23AFEB" w:rsidR="00C74A72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14,162</w:t>
            </w:r>
          </w:p>
        </w:tc>
        <w:tc>
          <w:tcPr>
            <w:tcW w:w="284" w:type="dxa"/>
            <w:vAlign w:val="bottom"/>
          </w:tcPr>
          <w:p w14:paraId="7C212E91" w14:textId="77777777" w:rsidR="00C74A72" w:rsidRPr="005764E7" w:rsidRDefault="00C74A72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4699D" w14:textId="77777777" w:rsidR="00C74A72" w:rsidRPr="005764E7" w:rsidRDefault="00C74A72" w:rsidP="00FB3E51">
            <w:pPr>
              <w:spacing w:line="240" w:lineRule="auto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color w:val="000000"/>
                <w:sz w:val="28"/>
                <w:szCs w:val="28"/>
              </w:rPr>
              <w:t>15,</w:t>
            </w:r>
            <w:r w:rsidR="004453AF" w:rsidRPr="005764E7">
              <w:rPr>
                <w:rFonts w:ascii="Angsana New" w:hAnsi="Angsana New"/>
                <w:color w:val="000000"/>
                <w:sz w:val="28"/>
                <w:szCs w:val="28"/>
              </w:rPr>
              <w:t>593</w:t>
            </w:r>
          </w:p>
        </w:tc>
      </w:tr>
      <w:tr w:rsidR="00C74A72" w:rsidRPr="005764E7" w14:paraId="2838E163" w14:textId="77777777" w:rsidTr="004202DE">
        <w:trPr>
          <w:trHeight w:hRule="exact" w:val="432"/>
        </w:trPr>
        <w:tc>
          <w:tcPr>
            <w:tcW w:w="4395" w:type="dxa"/>
            <w:shd w:val="clear" w:color="auto" w:fill="auto"/>
            <w:vAlign w:val="bottom"/>
          </w:tcPr>
          <w:p w14:paraId="14DDEAE2" w14:textId="77777777" w:rsidR="00C74A72" w:rsidRPr="005764E7" w:rsidRDefault="00C74A72" w:rsidP="002E0FBC">
            <w:pPr>
              <w:tabs>
                <w:tab w:val="clear" w:pos="227"/>
                <w:tab w:val="left" w:pos="318"/>
              </w:tabs>
              <w:spacing w:line="240" w:lineRule="auto"/>
              <w:ind w:left="426" w:right="32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รวมลูกหนี้การค้าและลูกหนี้หมุนเวียนอื่น - สุทธิ</w:t>
            </w:r>
          </w:p>
        </w:tc>
        <w:tc>
          <w:tcPr>
            <w:tcW w:w="992" w:type="dxa"/>
          </w:tcPr>
          <w:p w14:paraId="2088A81C" w14:textId="77777777" w:rsidR="00C74A72" w:rsidRPr="005764E7" w:rsidRDefault="00C74A72" w:rsidP="00C74A7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A60301" w14:textId="77777777" w:rsidR="00C74A72" w:rsidRPr="005764E7" w:rsidRDefault="00C74A72" w:rsidP="00C74A72">
            <w:pPr>
              <w:tabs>
                <w:tab w:val="decimal" w:pos="972"/>
              </w:tabs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CCE061F" w14:textId="6A20B093" w:rsidR="00C74A72" w:rsidRPr="005764E7" w:rsidRDefault="004202DE" w:rsidP="00FB3E51">
            <w:pPr>
              <w:spacing w:line="240" w:lineRule="auto"/>
              <w:jc w:val="right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  <w:t>125,604</w:t>
            </w:r>
          </w:p>
        </w:tc>
        <w:tc>
          <w:tcPr>
            <w:tcW w:w="284" w:type="dxa"/>
            <w:vAlign w:val="bottom"/>
          </w:tcPr>
          <w:p w14:paraId="46CD950C" w14:textId="77777777" w:rsidR="00C74A72" w:rsidRPr="005764E7" w:rsidRDefault="00C74A72" w:rsidP="00FB3E51">
            <w:pPr>
              <w:spacing w:line="240" w:lineRule="auto"/>
              <w:ind w:left="-54" w:right="3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7DBD9A1" w14:textId="77777777" w:rsidR="00C74A72" w:rsidRPr="005764E7" w:rsidRDefault="004453AF" w:rsidP="00FB3E51">
            <w:pPr>
              <w:spacing w:line="240" w:lineRule="auto"/>
              <w:jc w:val="right"/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color w:val="000000"/>
                <w:sz w:val="28"/>
                <w:szCs w:val="28"/>
              </w:rPr>
              <w:t>152,088</w:t>
            </w:r>
          </w:p>
        </w:tc>
      </w:tr>
    </w:tbl>
    <w:p w14:paraId="292B5C06" w14:textId="77777777" w:rsidR="00A4096F" w:rsidRPr="005764E7" w:rsidRDefault="00A4096F" w:rsidP="00A4096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rPr>
          <w:rFonts w:ascii="Angsana New" w:hAnsi="Angsana New"/>
          <w:color w:val="000000"/>
          <w:spacing w:val="-2"/>
          <w:sz w:val="28"/>
          <w:szCs w:val="28"/>
          <w:cs/>
        </w:rPr>
      </w:pPr>
    </w:p>
    <w:p w14:paraId="7F760979" w14:textId="77777777" w:rsidR="00A4096F" w:rsidRPr="005764E7" w:rsidRDefault="00A4096F" w:rsidP="00A4096F">
      <w:pPr>
        <w:rPr>
          <w:rFonts w:ascii="Angsana New" w:hAnsi="Angsana New"/>
          <w:sz w:val="28"/>
          <w:szCs w:val="28"/>
          <w:cs/>
        </w:rPr>
      </w:pPr>
      <w:r w:rsidRPr="005764E7">
        <w:rPr>
          <w:rFonts w:ascii="Angsana New" w:hAnsi="Angsana New"/>
          <w:sz w:val="28"/>
          <w:szCs w:val="28"/>
          <w:cs/>
        </w:rPr>
        <w:br w:type="page"/>
      </w:r>
    </w:p>
    <w:p w14:paraId="6E56691B" w14:textId="77777777" w:rsidR="00D127B9" w:rsidRPr="005764E7" w:rsidRDefault="00D127B9" w:rsidP="008D017A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after="120" w:line="240" w:lineRule="auto"/>
        <w:ind w:left="426"/>
        <w:rPr>
          <w:rFonts w:ascii="Angsana New" w:hAnsi="Angsana New"/>
          <w:sz w:val="28"/>
          <w:szCs w:val="28"/>
          <w:cs/>
        </w:rPr>
      </w:pPr>
      <w:r w:rsidRPr="005764E7">
        <w:rPr>
          <w:rFonts w:ascii="Angsana New" w:hAnsi="Angsana New"/>
          <w:sz w:val="28"/>
          <w:szCs w:val="28"/>
          <w:cs/>
        </w:rPr>
        <w:lastRenderedPageBreak/>
        <w:t>ลูกหนี้การค้า</w:t>
      </w:r>
      <w:r w:rsidR="006C7998" w:rsidRPr="005764E7">
        <w:rPr>
          <w:rFonts w:ascii="Angsana New" w:hAnsi="Angsana New"/>
          <w:sz w:val="28"/>
          <w:szCs w:val="28"/>
          <w:cs/>
        </w:rPr>
        <w:t>และลูกหนี้ที่เกี่ยวข้องกัน</w:t>
      </w:r>
      <w:r w:rsidRPr="005764E7">
        <w:rPr>
          <w:rFonts w:ascii="Angsana New" w:hAnsi="Angsana New"/>
          <w:sz w:val="28"/>
          <w:szCs w:val="28"/>
          <w:cs/>
        </w:rPr>
        <w:t xml:space="preserve">แยกตามอายุหนี้ที่ค้างชำระได้ดังนี้ </w:t>
      </w:r>
    </w:p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02"/>
        <w:gridCol w:w="1134"/>
        <w:gridCol w:w="236"/>
        <w:gridCol w:w="1701"/>
        <w:gridCol w:w="284"/>
        <w:gridCol w:w="1782"/>
      </w:tblGrid>
      <w:tr w:rsidR="00417130" w:rsidRPr="005764E7" w14:paraId="62498519" w14:textId="77777777" w:rsidTr="008B4EEE">
        <w:trPr>
          <w:trHeight w:hRule="exact" w:val="432"/>
        </w:trPr>
        <w:tc>
          <w:tcPr>
            <w:tcW w:w="4502" w:type="dxa"/>
          </w:tcPr>
          <w:p w14:paraId="040B1E48" w14:textId="77777777" w:rsidR="00417130" w:rsidRPr="005764E7" w:rsidRDefault="00417130" w:rsidP="008B4EEE">
            <w:pPr>
              <w:pStyle w:val="1"/>
              <w:widowControl/>
              <w:tabs>
                <w:tab w:val="left" w:pos="363"/>
              </w:tabs>
              <w:ind w:left="363" w:right="0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134" w:type="dxa"/>
          </w:tcPr>
          <w:p w14:paraId="3995722B" w14:textId="77777777" w:rsidR="00417130" w:rsidRPr="005764E7" w:rsidRDefault="00417130" w:rsidP="00793C3C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3549B66F" w14:textId="77777777" w:rsidR="00417130" w:rsidRPr="005764E7" w:rsidRDefault="00417130" w:rsidP="00793C3C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  <w:vAlign w:val="bottom"/>
          </w:tcPr>
          <w:p w14:paraId="67E89FDB" w14:textId="77777777" w:rsidR="00417130" w:rsidRPr="005764E7" w:rsidRDefault="00417130" w:rsidP="000F18C6">
            <w:pPr>
              <w:pStyle w:val="3"/>
              <w:tabs>
                <w:tab w:val="clear" w:pos="360"/>
                <w:tab w:val="clear" w:pos="720"/>
              </w:tabs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433883" w:rsidRPr="005764E7" w14:paraId="68C74215" w14:textId="77777777" w:rsidTr="008B4EEE">
        <w:trPr>
          <w:trHeight w:hRule="exact" w:val="432"/>
        </w:trPr>
        <w:tc>
          <w:tcPr>
            <w:tcW w:w="4502" w:type="dxa"/>
            <w:shd w:val="clear" w:color="auto" w:fill="auto"/>
            <w:vAlign w:val="center"/>
          </w:tcPr>
          <w:p w14:paraId="3984098B" w14:textId="77777777" w:rsidR="00433883" w:rsidRPr="005764E7" w:rsidRDefault="00433883" w:rsidP="008E23EA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96EDDD5" w14:textId="77777777" w:rsidR="00433883" w:rsidRPr="005764E7" w:rsidRDefault="00433883" w:rsidP="008E23E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4D410108" w14:textId="77777777" w:rsidR="00433883" w:rsidRPr="005764E7" w:rsidRDefault="00433883" w:rsidP="008E23E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</w:tcBorders>
            <w:vAlign w:val="bottom"/>
          </w:tcPr>
          <w:p w14:paraId="51D162C7" w14:textId="77777777" w:rsidR="00433883" w:rsidRPr="005764E7" w:rsidRDefault="00433883" w:rsidP="000F18C6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</w:t>
            </w:r>
            <w:r w:rsidR="00313595" w:rsidRPr="005764E7"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ที่แสดงเงินลงทุนตามวิธีส่วนได้เสีย/     </w:t>
            </w:r>
          </w:p>
        </w:tc>
      </w:tr>
      <w:tr w:rsidR="00433883" w:rsidRPr="005764E7" w14:paraId="3CE87D46" w14:textId="77777777" w:rsidTr="008B4EEE">
        <w:trPr>
          <w:trHeight w:hRule="exact" w:val="432"/>
        </w:trPr>
        <w:tc>
          <w:tcPr>
            <w:tcW w:w="4502" w:type="dxa"/>
            <w:shd w:val="clear" w:color="auto" w:fill="auto"/>
            <w:vAlign w:val="center"/>
          </w:tcPr>
          <w:p w14:paraId="3F3F1F02" w14:textId="77777777" w:rsidR="00433883" w:rsidRPr="005764E7" w:rsidRDefault="00433883" w:rsidP="008E23EA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3956178" w14:textId="77777777" w:rsidR="00433883" w:rsidRPr="005764E7" w:rsidRDefault="00433883" w:rsidP="008E23E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44C93F51" w14:textId="77777777" w:rsidR="00433883" w:rsidRPr="005764E7" w:rsidRDefault="00433883" w:rsidP="008E23EA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67" w:type="dxa"/>
            <w:gridSpan w:val="3"/>
            <w:vAlign w:val="bottom"/>
          </w:tcPr>
          <w:p w14:paraId="778ED0AD" w14:textId="77777777" w:rsidR="00433883" w:rsidRPr="005764E7" w:rsidRDefault="00433883" w:rsidP="000F18C6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33883" w:rsidRPr="005764E7" w14:paraId="0A71F98E" w14:textId="77777777" w:rsidTr="008B4EEE">
        <w:trPr>
          <w:trHeight w:hRule="exact" w:val="432"/>
        </w:trPr>
        <w:tc>
          <w:tcPr>
            <w:tcW w:w="4502" w:type="dxa"/>
            <w:shd w:val="clear" w:color="auto" w:fill="auto"/>
            <w:vAlign w:val="center"/>
          </w:tcPr>
          <w:p w14:paraId="3E1ACD28" w14:textId="77777777" w:rsidR="00433883" w:rsidRPr="005764E7" w:rsidRDefault="00433883" w:rsidP="00433883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53D527F" w14:textId="77777777" w:rsidR="00433883" w:rsidRPr="005764E7" w:rsidRDefault="00433883" w:rsidP="00433883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3C92993F" w14:textId="77777777" w:rsidR="00433883" w:rsidRPr="005764E7" w:rsidRDefault="00433883" w:rsidP="00433883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F0DC7D2" w14:textId="77777777" w:rsidR="00433883" w:rsidRPr="005764E7" w:rsidRDefault="00433883" w:rsidP="00433883">
            <w:pPr>
              <w:tabs>
                <w:tab w:val="clear" w:pos="227"/>
                <w:tab w:val="left" w:pos="0"/>
              </w:tabs>
              <w:spacing w:line="240" w:lineRule="auto"/>
              <w:ind w:left="-74" w:right="32" w:firstLine="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EB7BD80" w14:textId="77777777" w:rsidR="00433883" w:rsidRPr="005764E7" w:rsidRDefault="00433883" w:rsidP="00433883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bottom"/>
          </w:tcPr>
          <w:p w14:paraId="59ED94CA" w14:textId="77777777" w:rsidR="00433883" w:rsidRPr="005764E7" w:rsidRDefault="00433883" w:rsidP="00433883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807E42" w:rsidRPr="005764E7" w14:paraId="7825B32A" w14:textId="77777777" w:rsidTr="008B4EEE">
        <w:trPr>
          <w:trHeight w:hRule="exact" w:val="432"/>
        </w:trPr>
        <w:tc>
          <w:tcPr>
            <w:tcW w:w="4502" w:type="dxa"/>
          </w:tcPr>
          <w:p w14:paraId="517F6CD7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207F4D0C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6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หมายเหตุ</w:t>
            </w:r>
          </w:p>
        </w:tc>
        <w:tc>
          <w:tcPr>
            <w:tcW w:w="236" w:type="dxa"/>
          </w:tcPr>
          <w:p w14:paraId="4EBB9023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C957332" w14:textId="5357A668" w:rsidR="00807E42" w:rsidRPr="005764E7" w:rsidRDefault="00807E42" w:rsidP="00807E42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</w:t>
            </w: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14:paraId="5C710EE4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vAlign w:val="bottom"/>
          </w:tcPr>
          <w:p w14:paraId="785536D6" w14:textId="77777777" w:rsidR="00807E42" w:rsidRPr="005764E7" w:rsidRDefault="00807E42" w:rsidP="00807E4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-202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433883" w:rsidRPr="005764E7" w14:paraId="6B85192A" w14:textId="77777777" w:rsidTr="008B4EEE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7432C" w14:textId="77777777" w:rsidR="00433883" w:rsidRPr="005764E7" w:rsidRDefault="00433883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บริษัทที่เกี่ยวข้องกัน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8E500" w14:textId="77777777" w:rsidR="00433883" w:rsidRPr="005764E7" w:rsidRDefault="00433883" w:rsidP="0043388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35E7B2" w14:textId="77777777" w:rsidR="00433883" w:rsidRPr="005764E7" w:rsidRDefault="00433883" w:rsidP="0043388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06886F" w14:textId="77777777" w:rsidR="00433883" w:rsidRPr="005764E7" w:rsidRDefault="00433883" w:rsidP="00433883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07ACCBF7" w14:textId="77777777" w:rsidR="00433883" w:rsidRPr="005764E7" w:rsidRDefault="00433883" w:rsidP="0043388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197AB5" w14:textId="77777777" w:rsidR="00433883" w:rsidRPr="005764E7" w:rsidRDefault="00433883" w:rsidP="00433883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C74A72" w:rsidRPr="005764E7" w14:paraId="6D04C9E6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34EED" w14:textId="77777777" w:rsidR="00C74A72" w:rsidRPr="005764E7" w:rsidRDefault="00C74A72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7BEE1" w14:textId="77777777" w:rsidR="00C74A72" w:rsidRPr="005764E7" w:rsidRDefault="00C74A72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827D0D" w14:textId="77777777" w:rsidR="00C74A72" w:rsidRPr="005764E7" w:rsidRDefault="00C74A72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44839" w14:textId="6B77DD09" w:rsidR="00C74A72" w:rsidRPr="005764E7" w:rsidRDefault="002110A3" w:rsidP="0031781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366C8" w14:textId="77777777" w:rsidR="00C74A72" w:rsidRPr="005764E7" w:rsidRDefault="00C74A72" w:rsidP="0031781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AE9B6" w14:textId="77777777" w:rsidR="00C74A72" w:rsidRPr="005764E7" w:rsidRDefault="00780B44" w:rsidP="0031781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167</w:t>
            </w:r>
          </w:p>
        </w:tc>
      </w:tr>
      <w:tr w:rsidR="00A84986" w:rsidRPr="005764E7" w14:paraId="615B80AC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51EEC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003121" w14:textId="68BC3501" w:rsidR="00A84986" w:rsidRPr="005764E7" w:rsidRDefault="00B22A6C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69A053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63841C2" w14:textId="70679B0D" w:rsidR="00A84986" w:rsidRPr="005764E7" w:rsidRDefault="002110A3" w:rsidP="0031781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373F6C65" w14:textId="77777777" w:rsidR="00A84986" w:rsidRPr="005764E7" w:rsidRDefault="00A84986" w:rsidP="0031781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72E2C05" w14:textId="77777777" w:rsidR="00A84986" w:rsidRPr="005764E7" w:rsidRDefault="00A84986" w:rsidP="0031781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167</w:t>
            </w:r>
          </w:p>
        </w:tc>
      </w:tr>
      <w:tr w:rsidR="00A84986" w:rsidRPr="005764E7" w14:paraId="3C82E989" w14:textId="77777777" w:rsidTr="008B4EEE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43EB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8E4465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E2AF1B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648588" w14:textId="77777777" w:rsidR="00A84986" w:rsidRPr="005764E7" w:rsidRDefault="00A84986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163B3BB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8F2FA8E" w14:textId="77777777" w:rsidR="00A84986" w:rsidRPr="005764E7" w:rsidRDefault="00A84986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highlight w:val="yellow"/>
                <w:lang w:val="en-US"/>
              </w:rPr>
            </w:pPr>
          </w:p>
        </w:tc>
      </w:tr>
      <w:tr w:rsidR="00A84986" w:rsidRPr="005764E7" w14:paraId="31379E80" w14:textId="77777777" w:rsidTr="008B4EEE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5FF58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u w:val="single"/>
                <w:cs/>
              </w:rPr>
              <w:t>บริษัทอื่น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18CE3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6C9F6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ED8FB" w14:textId="77777777" w:rsidR="00A84986" w:rsidRPr="005764E7" w:rsidRDefault="00A84986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9B6DD43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14:paraId="57534980" w14:textId="77777777" w:rsidR="00A84986" w:rsidRPr="005764E7" w:rsidRDefault="00A84986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highlight w:val="yellow"/>
                <w:lang w:val="en-US"/>
              </w:rPr>
            </w:pPr>
          </w:p>
        </w:tc>
      </w:tr>
      <w:tr w:rsidR="00A84986" w:rsidRPr="005764E7" w14:paraId="47A24DEF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856AA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ยังไม่ถึงกำหนดชำระ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B17A25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A7B4BC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CD5B3A" w14:textId="51B43A6E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93,425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5318C20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D9691C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119,462</w:t>
            </w:r>
          </w:p>
        </w:tc>
      </w:tr>
      <w:tr w:rsidR="00A84986" w:rsidRPr="005764E7" w14:paraId="6C959C1F" w14:textId="77777777" w:rsidTr="008B4EEE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49FEB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เกินกำหนดชำระ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7C8E6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72E0D1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2793C8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E5D420A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BB4011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A84986" w:rsidRPr="005764E7" w14:paraId="732963B2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4A32" w14:textId="23C8F40D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7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ไม่เกิน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3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24099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C4FEA8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6A3B0A" w14:textId="0A327FC8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16,558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667B776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F618FC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16,442</w:t>
            </w:r>
          </w:p>
        </w:tc>
      </w:tr>
      <w:tr w:rsidR="00A84986" w:rsidRPr="005764E7" w14:paraId="634602BF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8FF0" w14:textId="206FE990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7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3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6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8AFCC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3CF522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94F2E4" w14:textId="4E5CCBC2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922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936F0FE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C803C9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424</w:t>
            </w:r>
          </w:p>
        </w:tc>
      </w:tr>
      <w:tr w:rsidR="00A84986" w:rsidRPr="005764E7" w14:paraId="77DD28E8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4333B" w14:textId="1F1DD31F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7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6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12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E09BE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18976A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758BBB" w14:textId="5901C2D8" w:rsidR="00A84986" w:rsidRPr="00C133DE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537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E7E770C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A9F9B3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349</w:t>
            </w:r>
          </w:p>
        </w:tc>
      </w:tr>
      <w:tr w:rsidR="00A84986" w:rsidRPr="005764E7" w14:paraId="5C76A08A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4729" w14:textId="62F41AEA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7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12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เดือน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F1EBE7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F3C811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F3B7F" w14:textId="339CAB7E" w:rsidR="00A84986" w:rsidRPr="00C133DE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3,353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0AA52C7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65563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3,271</w:t>
            </w:r>
          </w:p>
        </w:tc>
      </w:tr>
      <w:tr w:rsidR="00A84986" w:rsidRPr="005764E7" w14:paraId="73148473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A559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931A7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02CA34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141485" w14:textId="1C6BBE24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114,795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2763EDE3" w14:textId="77777777" w:rsidR="00A84986" w:rsidRPr="005764E7" w:rsidRDefault="00A84986" w:rsidP="0031781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FA9E073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139,948</w:t>
            </w:r>
          </w:p>
        </w:tc>
      </w:tr>
      <w:tr w:rsidR="00A84986" w:rsidRPr="005764E7" w14:paraId="3E3CE59B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A2676" w14:textId="650304C6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u w:val="single"/>
                <w:cs/>
              </w:rPr>
              <w:t>หัก</w:t>
            </w: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="Angsana New" w:hAnsi="Angsana New"/>
                <w:bCs/>
                <w:sz w:val="28"/>
                <w:szCs w:val="28"/>
              </w:rPr>
              <w:t>:</w:t>
            </w:r>
            <w:r w:rsidR="00FA3E72">
              <w:rPr>
                <w:rFonts w:ascii="Angsana New" w:hAnsi="Angsana New"/>
                <w:bCs/>
                <w:sz w:val="28"/>
                <w:szCs w:val="28"/>
              </w:rPr>
              <w:t xml:space="preserve"> </w:t>
            </w: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ค่าเผื่อ</w:t>
            </w:r>
            <w:r w:rsidR="007962AA">
              <w:rPr>
                <w:rFonts w:ascii="Angsana New" w:hAnsi="Angsana New" w:hint="cs"/>
                <w:b/>
                <w:sz w:val="28"/>
                <w:szCs w:val="28"/>
                <w:cs/>
              </w:rPr>
              <w:t>ผลขาดทุนด้านเครดิต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127247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B6FFE8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459B2" w14:textId="6C6A3BD9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(3,353)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A71E996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B1D39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(3,620)</w:t>
            </w:r>
          </w:p>
        </w:tc>
      </w:tr>
      <w:tr w:rsidR="00A84986" w:rsidRPr="005764E7" w14:paraId="6658E472" w14:textId="77777777" w:rsidTr="002110A3">
        <w:trPr>
          <w:trHeight w:hRule="exact" w:val="43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333D" w14:textId="77777777" w:rsidR="00A84986" w:rsidRPr="005764E7" w:rsidRDefault="00A84986" w:rsidP="008D017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สุทธิ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79362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BE09D8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C8C6508" w14:textId="4286ECB1" w:rsidR="00A84986" w:rsidRPr="005764E7" w:rsidRDefault="002110A3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111,442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10CBB46" w14:textId="77777777" w:rsidR="00A84986" w:rsidRPr="005764E7" w:rsidRDefault="00A84986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0793E54" w14:textId="77777777" w:rsidR="00A84986" w:rsidRPr="005764E7" w:rsidRDefault="00A84986" w:rsidP="00036884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136,328</w:t>
            </w:r>
          </w:p>
        </w:tc>
      </w:tr>
    </w:tbl>
    <w:p w14:paraId="7B40D1A3" w14:textId="56FF7251" w:rsidR="00277882" w:rsidRPr="005764E7" w:rsidRDefault="006C7998" w:rsidP="00DC580C">
      <w:pPr>
        <w:pStyle w:val="a4"/>
        <w:widowControl/>
        <w:spacing w:before="240" w:after="120"/>
        <w:ind w:left="426" w:right="0"/>
        <w:jc w:val="thaiDistribute"/>
        <w:rPr>
          <w:rFonts w:ascii="Angsana New" w:hAnsi="Angsana New" w:cs="Angsana New"/>
          <w:cs/>
        </w:rPr>
      </w:pPr>
      <w:r w:rsidRPr="005764E7">
        <w:rPr>
          <w:rFonts w:ascii="Angsana New" w:hAnsi="Angsana New" w:cs="Angsana New"/>
          <w:cs/>
        </w:rPr>
        <w:t>รายการเปลี่ยนแปลงของบัญชี</w:t>
      </w:r>
      <w:r w:rsidR="00526EA2">
        <w:rPr>
          <w:rFonts w:ascii="Angsana New" w:hAnsi="Angsana New" w:cs="Angsana New"/>
          <w:cs/>
        </w:rPr>
        <w:t>ค่าเผื่อ</w:t>
      </w:r>
      <w:r w:rsidR="00526EA2">
        <w:rPr>
          <w:rFonts w:ascii="Angsana New" w:hAnsi="Angsana New" w:cs="Angsana New" w:hint="cs"/>
          <w:cs/>
        </w:rPr>
        <w:t>ผลขาดทุนด้านเครดิต</w:t>
      </w:r>
      <w:r w:rsidRPr="005764E7">
        <w:rPr>
          <w:rFonts w:ascii="Angsana New" w:hAnsi="Angsana New" w:cs="Angsana New"/>
          <w:cs/>
        </w:rPr>
        <w:t xml:space="preserve">ของลูกหนี้การค้า </w:t>
      </w:r>
      <w:r w:rsidR="008D7489" w:rsidRPr="005764E7">
        <w:rPr>
          <w:rFonts w:ascii="Angsana New" w:hAnsi="Angsana New" w:cs="Angsana New"/>
          <w:cs/>
        </w:rPr>
        <w:t xml:space="preserve">ณ </w:t>
      </w:r>
      <w:r w:rsidRPr="005764E7">
        <w:rPr>
          <w:rFonts w:ascii="Angsana New" w:hAnsi="Angsana New" w:cs="Angsana New"/>
          <w:cs/>
        </w:rPr>
        <w:t xml:space="preserve">วันที่ </w:t>
      </w:r>
      <w:r w:rsidR="00793F3F">
        <w:rPr>
          <w:rFonts w:ascii="Angsana New" w:hAnsi="Angsana New" w:cs="Angsana New"/>
        </w:rPr>
        <w:t xml:space="preserve">31 </w:t>
      </w:r>
      <w:r w:rsidR="00793F3F">
        <w:rPr>
          <w:rFonts w:ascii="Angsana New" w:hAnsi="Angsana New" w:cs="Angsana New" w:hint="cs"/>
          <w:cs/>
        </w:rPr>
        <w:t>ธันวาคม</w:t>
      </w:r>
      <w:r w:rsidR="00074A1A" w:rsidRPr="005764E7">
        <w:rPr>
          <w:rFonts w:ascii="Angsana New" w:hAnsi="Angsana New" w:cs="Angsana New"/>
          <w:cs/>
        </w:rPr>
        <w:t xml:space="preserve"> </w:t>
      </w:r>
      <w:r w:rsidR="00C74A72" w:rsidRPr="005764E7">
        <w:rPr>
          <w:rFonts w:ascii="Angsana New" w:hAnsi="Angsana New" w:cs="Angsana New"/>
        </w:rPr>
        <w:t>256</w:t>
      </w:r>
      <w:r w:rsidR="00C85A8F" w:rsidRPr="005764E7">
        <w:rPr>
          <w:rFonts w:ascii="Angsana New" w:hAnsi="Angsana New" w:cs="Angsana New"/>
        </w:rPr>
        <w:t>3</w:t>
      </w:r>
      <w:r w:rsidRPr="005764E7">
        <w:rPr>
          <w:rFonts w:ascii="Angsana New" w:hAnsi="Angsana New" w:cs="Angsana New"/>
          <w:cs/>
        </w:rPr>
        <w:t xml:space="preserve"> สรุปได้ดังนี้ </w:t>
      </w:r>
    </w:p>
    <w:tbl>
      <w:tblPr>
        <w:tblW w:w="9639" w:type="dxa"/>
        <w:tblInd w:w="1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66"/>
        <w:gridCol w:w="1134"/>
        <w:gridCol w:w="2211"/>
        <w:gridCol w:w="1828"/>
      </w:tblGrid>
      <w:tr w:rsidR="006C7998" w:rsidRPr="005764E7" w14:paraId="13E67ED0" w14:textId="77777777" w:rsidTr="008B4EEE">
        <w:trPr>
          <w:cantSplit/>
          <w:trHeight w:hRule="exact" w:val="432"/>
        </w:trPr>
        <w:tc>
          <w:tcPr>
            <w:tcW w:w="4466" w:type="dxa"/>
          </w:tcPr>
          <w:p w14:paraId="00B74D75" w14:textId="77777777" w:rsidR="006C7998" w:rsidRPr="005764E7" w:rsidRDefault="006C7998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3234312" w14:textId="77777777" w:rsidR="006C7998" w:rsidRPr="005764E7" w:rsidRDefault="006C7998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14:paraId="4AD0BA8B" w14:textId="77777777" w:rsidR="006C7998" w:rsidRPr="005764E7" w:rsidRDefault="006C7998" w:rsidP="00793C3C">
            <w:pPr>
              <w:tabs>
                <w:tab w:val="left" w:pos="3390"/>
              </w:tabs>
              <w:spacing w:line="240" w:lineRule="auto"/>
              <w:ind w:left="426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bottom"/>
          </w:tcPr>
          <w:p w14:paraId="449143E5" w14:textId="77777777" w:rsidR="006C7998" w:rsidRPr="005764E7" w:rsidRDefault="006C7998" w:rsidP="00014D1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2D7D4D" w:rsidRPr="005764E7" w14:paraId="5182F96F" w14:textId="77777777" w:rsidTr="008B4EEE">
        <w:trPr>
          <w:cantSplit/>
          <w:trHeight w:hRule="exact" w:val="432"/>
        </w:trPr>
        <w:tc>
          <w:tcPr>
            <w:tcW w:w="4466" w:type="dxa"/>
            <w:vAlign w:val="bottom"/>
          </w:tcPr>
          <w:p w14:paraId="0C9BA424" w14:textId="77777777" w:rsidR="002D7D4D" w:rsidRPr="005764E7" w:rsidRDefault="002D7D4D" w:rsidP="009B64D7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ยอดคงเหลือ ณ วันที่ 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มกราคม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</w:t>
            </w:r>
            <w:r w:rsidR="008C3F6C" w:rsidRPr="005764E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9F4C3DB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14:paraId="4E0A8D09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bCs/>
                <w:sz w:val="28"/>
                <w:szCs w:val="28"/>
                <w:cs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D1825E" w14:textId="77777777" w:rsidR="002D7D4D" w:rsidRPr="005764E7" w:rsidRDefault="0031781C" w:rsidP="00F641E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sz w:val="28"/>
                <w:szCs w:val="28"/>
                <w:lang w:val="en-US"/>
              </w:rPr>
              <w:t>(</w:t>
            </w:r>
            <w:r w:rsidR="00F641E2" w:rsidRPr="005764E7">
              <w:rPr>
                <w:rFonts w:ascii="Angsana New" w:hAnsi="Angsana New"/>
                <w:b w:val="0"/>
                <w:sz w:val="28"/>
                <w:szCs w:val="28"/>
                <w:lang w:val="en-US"/>
              </w:rPr>
              <w:t>3,620</w:t>
            </w:r>
            <w:r w:rsidR="00655A7B" w:rsidRPr="005764E7">
              <w:rPr>
                <w:rFonts w:ascii="Angsana New" w:hAnsi="Angsana New"/>
                <w:b w:val="0"/>
                <w:sz w:val="28"/>
                <w:szCs w:val="28"/>
                <w:lang w:val="en-US"/>
              </w:rPr>
              <w:t>)</w:t>
            </w:r>
          </w:p>
        </w:tc>
      </w:tr>
      <w:tr w:rsidR="002D7D4D" w:rsidRPr="005764E7" w14:paraId="2ABC44DB" w14:textId="77777777" w:rsidTr="00BE1C97">
        <w:trPr>
          <w:cantSplit/>
          <w:trHeight w:hRule="exact" w:val="432"/>
        </w:trPr>
        <w:tc>
          <w:tcPr>
            <w:tcW w:w="4466" w:type="dxa"/>
            <w:vAlign w:val="bottom"/>
          </w:tcPr>
          <w:p w14:paraId="28A7F463" w14:textId="0E8A355C" w:rsidR="002D7D4D" w:rsidRPr="005764E7" w:rsidRDefault="000537B6" w:rsidP="009B64D7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u w:val="single"/>
                <w:cs/>
              </w:rPr>
              <w:t>หัก</w:t>
            </w:r>
            <w:r w:rsidR="00655A7B" w:rsidRPr="005764E7">
              <w:rPr>
                <w:rFonts w:ascii="Angsana New" w:hAnsi="Angsana New"/>
                <w:b/>
                <w:sz w:val="28"/>
                <w:szCs w:val="28"/>
                <w:cs/>
              </w:rPr>
              <w:t xml:space="preserve"> </w:t>
            </w:r>
            <w:r w:rsidR="005D3646" w:rsidRPr="005764E7">
              <w:rPr>
                <w:rFonts w:ascii="Angsana New" w:hAnsi="Angsana New"/>
                <w:bCs/>
                <w:sz w:val="28"/>
                <w:szCs w:val="28"/>
              </w:rPr>
              <w:t>:</w:t>
            </w:r>
            <w:r w:rsidR="00FA3E72">
              <w:rPr>
                <w:rFonts w:ascii="Angsana New" w:hAnsi="Angsana New"/>
                <w:bCs/>
                <w:sz w:val="28"/>
                <w:szCs w:val="28"/>
              </w:rPr>
              <w:t xml:space="preserve"> </w:t>
            </w:r>
            <w:r w:rsidR="005F3D87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ยอด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</w:rPr>
              <w:t>ลดลง</w:t>
            </w:r>
            <w:r w:rsidR="00655A7B"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ระหว่าง</w:t>
            </w:r>
            <w:r w:rsidR="005F5B21">
              <w:rPr>
                <w:rFonts w:ascii="Angsana New" w:hAnsi="Angsana New" w:hint="cs"/>
                <w:b/>
                <w:sz w:val="28"/>
                <w:szCs w:val="28"/>
                <w:cs/>
              </w:rPr>
              <w:t>ปี</w:t>
            </w:r>
          </w:p>
        </w:tc>
        <w:tc>
          <w:tcPr>
            <w:tcW w:w="1134" w:type="dxa"/>
          </w:tcPr>
          <w:p w14:paraId="4E57445E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14:paraId="04E6B227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 w:right="70"/>
              <w:jc w:val="right"/>
              <w:rPr>
                <w:rFonts w:ascii="Angsana New" w:hAnsi="Angsana New"/>
                <w:color w:val="00B0F0"/>
                <w:sz w:val="28"/>
                <w:szCs w:val="28"/>
                <w:cs/>
                <w:lang w:val="en-GB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14:paraId="214D3A24" w14:textId="4B9492BF" w:rsidR="002D7D4D" w:rsidRPr="005764E7" w:rsidRDefault="005F5B21" w:rsidP="005F5B21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267</w:t>
            </w:r>
          </w:p>
        </w:tc>
      </w:tr>
      <w:tr w:rsidR="002D7D4D" w:rsidRPr="005764E7" w14:paraId="5B895EC6" w14:textId="77777777" w:rsidTr="00BE1C97">
        <w:trPr>
          <w:cantSplit/>
          <w:trHeight w:hRule="exact" w:val="432"/>
        </w:trPr>
        <w:tc>
          <w:tcPr>
            <w:tcW w:w="4466" w:type="dxa"/>
            <w:vAlign w:val="bottom"/>
          </w:tcPr>
          <w:p w14:paraId="13AA4DDE" w14:textId="6140421C" w:rsidR="002D7D4D" w:rsidRPr="005764E7" w:rsidRDefault="002D7D4D" w:rsidP="009B64D7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84"/>
              <w:rPr>
                <w:rFonts w:ascii="Angsana New" w:hAnsi="Angsana New"/>
                <w:b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sz w:val="28"/>
                <w:szCs w:val="28"/>
                <w:cs/>
              </w:rPr>
              <w:t>ยอดคงเหลือ ณ วันที่</w:t>
            </w:r>
            <w:r w:rsidRPr="005764E7">
              <w:rPr>
                <w:rFonts w:ascii="Angsana New" w:hAnsi="Angsana New"/>
                <w:bCs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="Angsana New" w:hAnsi="Angsana New"/>
                <w:bCs/>
                <w:sz w:val="28"/>
                <w:szCs w:val="28"/>
              </w:rPr>
              <w:t>3</w:t>
            </w:r>
            <w:r w:rsidR="00793F3F">
              <w:rPr>
                <w:rFonts w:ascii="Angsana New" w:hAnsi="Angsana New"/>
                <w:bCs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b/>
                <w:sz w:val="28"/>
                <w:szCs w:val="28"/>
              </w:rPr>
              <w:t xml:space="preserve"> </w:t>
            </w:r>
            <w:r w:rsidR="00793F3F">
              <w:rPr>
                <w:rFonts w:ascii="Angsana New" w:hAnsi="Angsana New" w:hint="cs"/>
                <w:b/>
                <w:sz w:val="28"/>
                <w:szCs w:val="28"/>
                <w:cs/>
              </w:rPr>
              <w:t>ธันวาคม</w:t>
            </w:r>
            <w:r w:rsidR="008C3F6C" w:rsidRPr="005764E7">
              <w:rPr>
                <w:rFonts w:ascii="Angsana New" w:hAnsi="Angsana New" w:hint="cs"/>
                <w:b/>
                <w:sz w:val="28"/>
                <w:szCs w:val="28"/>
                <w:cs/>
              </w:rPr>
              <w:t xml:space="preserve"> </w:t>
            </w:r>
            <w:r w:rsidR="008C3F6C" w:rsidRPr="005764E7">
              <w:rPr>
                <w:rFonts w:ascii="Angsana New" w:hAnsi="Angsana New"/>
                <w:bCs/>
                <w:sz w:val="28"/>
                <w:szCs w:val="28"/>
              </w:rPr>
              <w:t>2563</w:t>
            </w:r>
          </w:p>
        </w:tc>
        <w:tc>
          <w:tcPr>
            <w:tcW w:w="1134" w:type="dxa"/>
          </w:tcPr>
          <w:p w14:paraId="0779FBFE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/>
              <w:jc w:val="thaiDistribute"/>
              <w:rPr>
                <w:rFonts w:ascii="Angsana New" w:hAnsi="Angsana New"/>
                <w:b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14:paraId="6DC4F78B" w14:textId="77777777" w:rsidR="002D7D4D" w:rsidRPr="005764E7" w:rsidRDefault="002D7D4D" w:rsidP="00793C3C">
            <w:pPr>
              <w:tabs>
                <w:tab w:val="left" w:pos="3390"/>
              </w:tabs>
              <w:spacing w:line="240" w:lineRule="auto"/>
              <w:ind w:left="426" w:right="70"/>
              <w:jc w:val="right"/>
              <w:rPr>
                <w:rFonts w:ascii="Angsana New" w:hAnsi="Angsana New"/>
                <w:b/>
                <w:color w:val="00B0F0"/>
                <w:sz w:val="28"/>
                <w:szCs w:val="28"/>
                <w:cs/>
                <w:lang w:val="en-GB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97925" w14:textId="1DCE82B4" w:rsidR="002D7D4D" w:rsidRPr="005764E7" w:rsidRDefault="005F5B21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sz w:val="28"/>
                <w:szCs w:val="28"/>
                <w:lang w:val="en-US"/>
              </w:rPr>
              <w:t>(3,353)</w:t>
            </w:r>
          </w:p>
        </w:tc>
      </w:tr>
    </w:tbl>
    <w:p w14:paraId="4333B200" w14:textId="127D376D" w:rsidR="001C1F59" w:rsidRDefault="001C1F59" w:rsidP="001C1F5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68C4099E" w14:textId="72B82979" w:rsidR="006F0E0C" w:rsidRDefault="006F0E0C" w:rsidP="001C1F59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1E1C07D6" w14:textId="6BECA043" w:rsidR="006F0E0C" w:rsidRDefault="006F0E0C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 w:hanging="426"/>
        <w:rPr>
          <w:rFonts w:ascii="Angsana New" w:hAnsi="Angsana New"/>
          <w:b/>
          <w:bCs/>
          <w:sz w:val="28"/>
          <w:szCs w:val="28"/>
          <w:lang w:val="en-GB"/>
        </w:rPr>
      </w:pPr>
      <w:r>
        <w:rPr>
          <w:rFonts w:ascii="Angsana New" w:hAnsi="Angsana New" w:hint="cs"/>
          <w:b/>
          <w:bCs/>
          <w:sz w:val="28"/>
          <w:szCs w:val="28"/>
          <w:cs/>
          <w:lang w:val="en-GB"/>
        </w:rPr>
        <w:lastRenderedPageBreak/>
        <w:t xml:space="preserve">สินค้าคงเหลือ </w:t>
      </w:r>
      <w:r>
        <w:rPr>
          <w:rFonts w:ascii="Angsana New" w:hAnsi="Angsana New"/>
          <w:b/>
          <w:bCs/>
          <w:sz w:val="28"/>
          <w:szCs w:val="28"/>
        </w:rPr>
        <w:t xml:space="preserve">- </w:t>
      </w:r>
      <w:r>
        <w:rPr>
          <w:rFonts w:ascii="Angsana New" w:hAnsi="Angsana New" w:hint="cs"/>
          <w:b/>
          <w:bCs/>
          <w:sz w:val="28"/>
          <w:szCs w:val="28"/>
          <w:cs/>
        </w:rPr>
        <w:t>สุทธิ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236"/>
        <w:gridCol w:w="1701"/>
        <w:gridCol w:w="284"/>
        <w:gridCol w:w="1748"/>
      </w:tblGrid>
      <w:tr w:rsidR="006F0E0C" w:rsidRPr="005764E7" w14:paraId="4382E5F9" w14:textId="77777777" w:rsidTr="00766A50">
        <w:trPr>
          <w:trHeight w:hRule="exact" w:val="432"/>
        </w:trPr>
        <w:tc>
          <w:tcPr>
            <w:tcW w:w="4644" w:type="dxa"/>
          </w:tcPr>
          <w:p w14:paraId="574AFC26" w14:textId="77777777" w:rsidR="006F0E0C" w:rsidRDefault="006F0E0C" w:rsidP="006F0E0C">
            <w:pPr>
              <w:pStyle w:val="1"/>
              <w:widowControl/>
              <w:ind w:left="363" w:right="0"/>
              <w:rPr>
                <w:rFonts w:ascii="Angsana New" w:hAnsi="Angsana New" w:cs="Angsana New"/>
                <w:color w:val="auto"/>
              </w:rPr>
            </w:pPr>
          </w:p>
          <w:p w14:paraId="16E12639" w14:textId="395D9C89" w:rsidR="006F0E0C" w:rsidRPr="005764E7" w:rsidRDefault="006F0E0C" w:rsidP="006F0E0C">
            <w:pPr>
              <w:pStyle w:val="1"/>
              <w:widowControl/>
              <w:ind w:left="363" w:right="0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134" w:type="dxa"/>
          </w:tcPr>
          <w:p w14:paraId="56840849" w14:textId="77777777" w:rsidR="006F0E0C" w:rsidRPr="005764E7" w:rsidRDefault="006F0E0C" w:rsidP="006F0E0C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223EBF79" w14:textId="77777777" w:rsidR="006F0E0C" w:rsidRPr="005764E7" w:rsidRDefault="006F0E0C" w:rsidP="006F0E0C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vAlign w:val="bottom"/>
          </w:tcPr>
          <w:p w14:paraId="5C444E76" w14:textId="77777777" w:rsidR="006F0E0C" w:rsidRPr="005764E7" w:rsidRDefault="006F0E0C" w:rsidP="006F0E0C">
            <w:pPr>
              <w:pStyle w:val="3"/>
              <w:tabs>
                <w:tab w:val="clear" w:pos="360"/>
                <w:tab w:val="clear" w:pos="720"/>
              </w:tabs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6F0E0C" w:rsidRPr="005764E7" w14:paraId="3BD9485E" w14:textId="77777777" w:rsidTr="00766A50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0FBD6AE2" w14:textId="77777777" w:rsidR="006F0E0C" w:rsidRPr="005764E7" w:rsidRDefault="006F0E0C" w:rsidP="006F0E0C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0BA2961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30D260CE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vAlign w:val="bottom"/>
          </w:tcPr>
          <w:p w14:paraId="11D88E57" w14:textId="77777777" w:rsidR="006F0E0C" w:rsidRPr="005764E7" w:rsidRDefault="006F0E0C" w:rsidP="006F0E0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ที่แสดงเงินลงทุนตามวิธีส่วนได้เสีย/     </w:t>
            </w:r>
          </w:p>
        </w:tc>
      </w:tr>
      <w:tr w:rsidR="006F0E0C" w:rsidRPr="005764E7" w14:paraId="3AB7EBD3" w14:textId="77777777" w:rsidTr="00766A50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19BA10CC" w14:textId="77777777" w:rsidR="006F0E0C" w:rsidRPr="005764E7" w:rsidRDefault="006F0E0C" w:rsidP="006F0E0C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2232300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69027603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Align w:val="bottom"/>
          </w:tcPr>
          <w:p w14:paraId="1E764814" w14:textId="77777777" w:rsidR="006F0E0C" w:rsidRPr="005764E7" w:rsidRDefault="006F0E0C" w:rsidP="006F0E0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6F0E0C" w:rsidRPr="005764E7" w14:paraId="0E818334" w14:textId="77777777" w:rsidTr="00766A50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3CDEDF36" w14:textId="77777777" w:rsidR="006F0E0C" w:rsidRPr="005764E7" w:rsidRDefault="006F0E0C" w:rsidP="006F0E0C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D25E120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413A5F8B" w14:textId="77777777" w:rsidR="006F0E0C" w:rsidRPr="005764E7" w:rsidRDefault="006F0E0C" w:rsidP="006F0E0C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77025F1" w14:textId="77777777" w:rsidR="006F0E0C" w:rsidRPr="005764E7" w:rsidRDefault="006F0E0C" w:rsidP="006F0E0C">
            <w:pPr>
              <w:tabs>
                <w:tab w:val="clear" w:pos="227"/>
                <w:tab w:val="left" w:pos="0"/>
              </w:tabs>
              <w:spacing w:line="240" w:lineRule="auto"/>
              <w:ind w:left="-74" w:right="32" w:firstLine="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246C9593" w14:textId="77777777" w:rsidR="006F0E0C" w:rsidRPr="005764E7" w:rsidRDefault="006F0E0C" w:rsidP="006F0E0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vAlign w:val="bottom"/>
          </w:tcPr>
          <w:p w14:paraId="74B2E82A" w14:textId="77777777" w:rsidR="006F0E0C" w:rsidRPr="005764E7" w:rsidRDefault="006F0E0C" w:rsidP="006F0E0C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6F0E0C" w:rsidRPr="005764E7" w14:paraId="7DF29C14" w14:textId="77777777" w:rsidTr="00766A50">
        <w:trPr>
          <w:trHeight w:hRule="exact" w:val="432"/>
        </w:trPr>
        <w:tc>
          <w:tcPr>
            <w:tcW w:w="4644" w:type="dxa"/>
          </w:tcPr>
          <w:p w14:paraId="199323C1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3CCF6FFD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6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7D0824AF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C743D5E" w14:textId="77777777" w:rsidR="006F0E0C" w:rsidRPr="005764E7" w:rsidRDefault="006F0E0C" w:rsidP="006F0E0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3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84" w:type="dxa"/>
            <w:vAlign w:val="bottom"/>
          </w:tcPr>
          <w:p w14:paraId="52631949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vAlign w:val="bottom"/>
          </w:tcPr>
          <w:p w14:paraId="3ECDF311" w14:textId="34AD4EF3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-202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6F0E0C" w:rsidRPr="005764E7" w14:paraId="55C7D397" w14:textId="77777777" w:rsidTr="00A71899">
        <w:trPr>
          <w:trHeight w:hRule="exact" w:val="43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F63A" w14:textId="5749BC9F" w:rsidR="006F0E0C" w:rsidRPr="006F0E0C" w:rsidRDefault="006F0E0C" w:rsidP="00725F7D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66" w:firstLine="260"/>
              <w:rPr>
                <w:rFonts w:ascii="Angsana New" w:hAnsi="Angsana New"/>
                <w:sz w:val="28"/>
                <w:szCs w:val="28"/>
                <w:cs/>
              </w:rPr>
            </w:pPr>
            <w:r w:rsidRPr="006F0E0C">
              <w:rPr>
                <w:rFonts w:ascii="Angsana New" w:hAnsi="Angsana New" w:hint="cs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E0E9D0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682C4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D836780" w14:textId="768D95BB" w:rsidR="006F0E0C" w:rsidRPr="00A71899" w:rsidRDefault="00A71899" w:rsidP="006F0E0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A7189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351,</w:t>
            </w:r>
            <w:r w:rsidR="008B792D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988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35269296" w14:textId="77777777" w:rsidR="006F0E0C" w:rsidRPr="005764E7" w:rsidRDefault="006F0E0C" w:rsidP="006F0E0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3D24C5A" w14:textId="67F31310" w:rsidR="006F0E0C" w:rsidRPr="006F0E0C" w:rsidRDefault="006F0E0C" w:rsidP="006F0E0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6F0E0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355,009</w:t>
            </w:r>
          </w:p>
        </w:tc>
      </w:tr>
    </w:tbl>
    <w:p w14:paraId="5A8B9A83" w14:textId="2E239926" w:rsidR="004079A8" w:rsidRPr="006301F3" w:rsidRDefault="004079A8" w:rsidP="006301F3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 w:hanging="426"/>
        <w:rPr>
          <w:rFonts w:ascii="Angsana New" w:hAnsi="Angsana New"/>
          <w:b/>
          <w:bCs/>
          <w:sz w:val="28"/>
          <w:szCs w:val="28"/>
          <w:lang w:val="en-GB"/>
        </w:rPr>
      </w:pPr>
      <w:r w:rsidRPr="005764E7">
        <w:rPr>
          <w:rFonts w:ascii="Angsana New" w:hAnsi="Angsana New" w:hint="cs"/>
          <w:b/>
          <w:bCs/>
          <w:sz w:val="28"/>
          <w:szCs w:val="28"/>
          <w:cs/>
          <w:lang w:val="en-GB"/>
        </w:rPr>
        <w:t>สินทรัพย์ทางการเงินไม่หมุนเวียนอื่น</w:t>
      </w:r>
      <w:r w:rsidRPr="006301F3">
        <w:rPr>
          <w:rFonts w:ascii="Angsana New" w:hAnsi="Angsana New"/>
          <w:sz w:val="28"/>
          <w:szCs w:val="28"/>
          <w:cs/>
          <w:lang w:val="en-GB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236"/>
        <w:gridCol w:w="1701"/>
        <w:gridCol w:w="284"/>
        <w:gridCol w:w="1748"/>
      </w:tblGrid>
      <w:tr w:rsidR="00EC42E5" w:rsidRPr="005764E7" w14:paraId="0EEBB47C" w14:textId="77777777" w:rsidTr="003E4BF7">
        <w:trPr>
          <w:trHeight w:hRule="exact" w:val="432"/>
        </w:trPr>
        <w:tc>
          <w:tcPr>
            <w:tcW w:w="4644" w:type="dxa"/>
          </w:tcPr>
          <w:p w14:paraId="36432C46" w14:textId="77777777" w:rsidR="00EC42E5" w:rsidRPr="005764E7" w:rsidRDefault="00EC42E5" w:rsidP="00567D68">
            <w:pPr>
              <w:pStyle w:val="1"/>
              <w:widowControl/>
              <w:ind w:left="363" w:right="0"/>
              <w:rPr>
                <w:rFonts w:ascii="Angsana New" w:hAnsi="Angsana New" w:cs="Angsana New"/>
                <w:color w:val="auto"/>
              </w:rPr>
            </w:pPr>
          </w:p>
        </w:tc>
        <w:tc>
          <w:tcPr>
            <w:tcW w:w="1134" w:type="dxa"/>
          </w:tcPr>
          <w:p w14:paraId="4A063BD1" w14:textId="77777777" w:rsidR="00EC42E5" w:rsidRPr="005764E7" w:rsidRDefault="00EC42E5" w:rsidP="00567D68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6C319837" w14:textId="77777777" w:rsidR="00EC42E5" w:rsidRPr="005764E7" w:rsidRDefault="00EC42E5" w:rsidP="00567D68">
            <w:pPr>
              <w:pStyle w:val="3"/>
              <w:tabs>
                <w:tab w:val="clear" w:pos="360"/>
                <w:tab w:val="clear" w:pos="720"/>
              </w:tabs>
              <w:ind w:left="363" w:right="7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vAlign w:val="bottom"/>
          </w:tcPr>
          <w:p w14:paraId="45A96746" w14:textId="77777777" w:rsidR="00EC42E5" w:rsidRPr="005764E7" w:rsidRDefault="00EC42E5" w:rsidP="00567D68">
            <w:pPr>
              <w:pStyle w:val="3"/>
              <w:tabs>
                <w:tab w:val="clear" w:pos="360"/>
                <w:tab w:val="clear" w:pos="720"/>
              </w:tabs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EC42E5" w:rsidRPr="005764E7" w14:paraId="56AF6419" w14:textId="77777777" w:rsidTr="003E4BF7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0377BA8A" w14:textId="77777777" w:rsidR="00EC42E5" w:rsidRPr="005764E7" w:rsidRDefault="00EC42E5" w:rsidP="00567D68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33BEA2B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4C9349A3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vAlign w:val="bottom"/>
          </w:tcPr>
          <w:p w14:paraId="497CE022" w14:textId="77777777" w:rsidR="00EC42E5" w:rsidRPr="005764E7" w:rsidRDefault="00EC42E5" w:rsidP="00567D68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ที่แสดงเงินลงทุนตามวิธีส่วนได้เสีย/     </w:t>
            </w:r>
          </w:p>
        </w:tc>
      </w:tr>
      <w:tr w:rsidR="00EC42E5" w:rsidRPr="005764E7" w14:paraId="43CD7F02" w14:textId="77777777" w:rsidTr="003E4BF7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219FF491" w14:textId="77777777" w:rsidR="00EC42E5" w:rsidRPr="005764E7" w:rsidRDefault="00EC42E5" w:rsidP="00567D68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0761E38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1E71FF05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Align w:val="bottom"/>
          </w:tcPr>
          <w:p w14:paraId="165130E5" w14:textId="77777777" w:rsidR="00EC42E5" w:rsidRPr="005764E7" w:rsidRDefault="00EC42E5" w:rsidP="00567D68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EC42E5" w:rsidRPr="005764E7" w14:paraId="7FBEBBD1" w14:textId="77777777" w:rsidTr="003E4BF7">
        <w:trPr>
          <w:trHeight w:hRule="exact" w:val="432"/>
        </w:trPr>
        <w:tc>
          <w:tcPr>
            <w:tcW w:w="4644" w:type="dxa"/>
            <w:shd w:val="clear" w:color="auto" w:fill="auto"/>
            <w:vAlign w:val="center"/>
          </w:tcPr>
          <w:p w14:paraId="3D8E43F2" w14:textId="77777777" w:rsidR="00EC42E5" w:rsidRPr="005764E7" w:rsidRDefault="00EC42E5" w:rsidP="00567D68">
            <w:pPr>
              <w:tabs>
                <w:tab w:val="left" w:pos="71"/>
              </w:tabs>
              <w:spacing w:line="240" w:lineRule="auto"/>
              <w:ind w:left="71" w:right="32" w:hanging="27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5D17B0D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206A56ED" w14:textId="77777777" w:rsidR="00EC42E5" w:rsidRPr="005764E7" w:rsidRDefault="00EC42E5" w:rsidP="00567D68">
            <w:pPr>
              <w:spacing w:line="240" w:lineRule="auto"/>
              <w:ind w:left="-7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2A95743A" w14:textId="77777777" w:rsidR="00EC42E5" w:rsidRPr="005764E7" w:rsidRDefault="00EC42E5" w:rsidP="00567D68">
            <w:pPr>
              <w:tabs>
                <w:tab w:val="clear" w:pos="227"/>
                <w:tab w:val="left" w:pos="0"/>
              </w:tabs>
              <w:spacing w:line="240" w:lineRule="auto"/>
              <w:ind w:left="-74" w:right="32" w:firstLine="74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2989C67" w14:textId="77777777" w:rsidR="00EC42E5" w:rsidRPr="005764E7" w:rsidRDefault="00EC42E5" w:rsidP="00567D68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vAlign w:val="bottom"/>
          </w:tcPr>
          <w:p w14:paraId="73B4F242" w14:textId="77777777" w:rsidR="00EC42E5" w:rsidRPr="005764E7" w:rsidRDefault="00EC42E5" w:rsidP="00567D68">
            <w:pPr>
              <w:spacing w:line="240" w:lineRule="auto"/>
              <w:ind w:left="-54" w:right="3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EC42E5" w:rsidRPr="005764E7" w14:paraId="13C68E3D" w14:textId="77777777" w:rsidTr="003E4BF7">
        <w:trPr>
          <w:trHeight w:hRule="exact" w:val="432"/>
        </w:trPr>
        <w:tc>
          <w:tcPr>
            <w:tcW w:w="4644" w:type="dxa"/>
          </w:tcPr>
          <w:p w14:paraId="53384C37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31D0CD99" w14:textId="05AF6F96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6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14:paraId="326C2479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9C01124" w14:textId="123A7C33" w:rsidR="00EC42E5" w:rsidRPr="005764E7" w:rsidRDefault="00EC42E5" w:rsidP="00567D6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3</w:t>
            </w:r>
            <w:r w:rsidR="00793F3F">
              <w:rPr>
                <w:rFonts w:ascii="Angsana New" w:hAnsi="Angsana New"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793F3F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="00BC65D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84" w:type="dxa"/>
            <w:vAlign w:val="bottom"/>
          </w:tcPr>
          <w:p w14:paraId="585E947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vAlign w:val="bottom"/>
          </w:tcPr>
          <w:p w14:paraId="3F720214" w14:textId="6C358CD8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-202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2562</w:t>
            </w:r>
            <w:r w:rsidR="00622ACD">
              <w:rPr>
                <w:rFonts w:ascii="Angsana New" w:hAnsi="Angsana New"/>
                <w:sz w:val="28"/>
                <w:szCs w:val="28"/>
              </w:rPr>
              <w:t>*</w:t>
            </w:r>
          </w:p>
        </w:tc>
      </w:tr>
      <w:tr w:rsidR="00EC42E5" w:rsidRPr="005764E7" w14:paraId="12278B91" w14:textId="77777777" w:rsidTr="003923D2">
        <w:trPr>
          <w:trHeight w:hRule="exact" w:val="43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B6CE3" w14:textId="412F01A2" w:rsidR="00EC42E5" w:rsidRPr="005764E7" w:rsidRDefault="006301F3" w:rsidP="00E141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390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ตราสารทุน</w:t>
            </w:r>
            <w:r w:rsidR="00BA35C8"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หลักทรัพย์จดทะเบียน</w:t>
            </w:r>
            <w:r w:rsidR="00BA35C8" w:rsidRPr="005764E7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9D192E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DBD5F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4AB95C1" w14:textId="63533BDB" w:rsidR="00EC42E5" w:rsidRPr="005764E7" w:rsidRDefault="003923D2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170,490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759CFC1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7F8BEB" w14:textId="6954F959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156,731</w:t>
            </w:r>
          </w:p>
        </w:tc>
      </w:tr>
      <w:tr w:rsidR="006301F3" w:rsidRPr="005764E7" w14:paraId="1FE3CAAE" w14:textId="77777777" w:rsidTr="002A6688">
        <w:trPr>
          <w:trHeight w:hRule="exact" w:val="43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9000D" w14:textId="09307060" w:rsidR="006301F3" w:rsidRPr="005764E7" w:rsidRDefault="006301F3" w:rsidP="00F07A0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ตราสารทุน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- หลักทรัพย์ที่ไม่อยู่ในความต้องการตลาด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A3D016" w14:textId="77777777" w:rsidR="006301F3" w:rsidRPr="005764E7" w:rsidRDefault="006301F3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29BE7" w14:textId="0B2C3E4B" w:rsidR="006301F3" w:rsidRPr="005764E7" w:rsidRDefault="006301F3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34,923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3EACC" w14:textId="77777777" w:rsidR="006301F3" w:rsidRPr="005764E7" w:rsidRDefault="006301F3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73F1" w14:textId="7BEEC816" w:rsidR="006301F3" w:rsidRPr="005764E7" w:rsidRDefault="006301F3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12,634</w:t>
            </w:r>
          </w:p>
        </w:tc>
      </w:tr>
      <w:tr w:rsidR="00EC42E5" w:rsidRPr="005764E7" w14:paraId="5A1228AE" w14:textId="77777777" w:rsidTr="003923D2">
        <w:trPr>
          <w:trHeight w:hRule="exact" w:val="43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813B" w14:textId="77777777" w:rsidR="00EC42E5" w:rsidRPr="005764E7" w:rsidRDefault="00EC42E5" w:rsidP="00E141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390"/>
              </w:tabs>
              <w:spacing w:line="240" w:lineRule="auto"/>
              <w:ind w:left="426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4B7FF6" w14:textId="36586ED6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8DDCE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7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7E1EEB8" w14:textId="3B5E6EC8" w:rsidR="00EC42E5" w:rsidRPr="005764E7" w:rsidRDefault="003923D2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205,413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118FDC3E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700F05E" w14:textId="127EE9DC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169,365</w:t>
            </w:r>
          </w:p>
        </w:tc>
      </w:tr>
    </w:tbl>
    <w:p w14:paraId="7D95D417" w14:textId="6DB7F9CF" w:rsidR="00622ACD" w:rsidRPr="00B832F1" w:rsidRDefault="00622ACD" w:rsidP="00E1412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26"/>
        <w:jc w:val="thaiDistribute"/>
        <w:rPr>
          <w:rFonts w:ascii="Angsana New" w:hAnsi="Angsana New"/>
          <w:spacing w:val="-4"/>
          <w:sz w:val="28"/>
          <w:szCs w:val="28"/>
        </w:rPr>
      </w:pPr>
      <w:r w:rsidRPr="00B832F1">
        <w:rPr>
          <w:rFonts w:ascii="Angsana New" w:hAnsi="Angsana New"/>
          <w:spacing w:val="-4"/>
          <w:sz w:val="28"/>
          <w:szCs w:val="28"/>
          <w:lang w:val="en-GB"/>
        </w:rPr>
        <w:t xml:space="preserve">* </w:t>
      </w:r>
      <w:r w:rsidRPr="00B832F1">
        <w:rPr>
          <w:rFonts w:ascii="Angsana New" w:hAnsi="Angsana New"/>
          <w:spacing w:val="-4"/>
          <w:sz w:val="28"/>
          <w:szCs w:val="28"/>
          <w:cs/>
        </w:rPr>
        <w:t xml:space="preserve">ยอดคงเหลือ ณ วันที่ </w:t>
      </w:r>
      <w:r w:rsidR="008E4B0F" w:rsidRPr="00B832F1">
        <w:rPr>
          <w:rFonts w:ascii="Angsana New" w:hAnsi="Angsana New"/>
          <w:spacing w:val="-4"/>
          <w:sz w:val="28"/>
          <w:szCs w:val="28"/>
        </w:rPr>
        <w:t>31</w:t>
      </w:r>
      <w:r w:rsidR="0001156B" w:rsidRPr="00B832F1">
        <w:rPr>
          <w:rFonts w:ascii="Angsana New" w:hAnsi="Angsana New"/>
          <w:spacing w:val="-4"/>
          <w:sz w:val="28"/>
          <w:szCs w:val="28"/>
        </w:rPr>
        <w:t xml:space="preserve"> </w:t>
      </w:r>
      <w:r w:rsidRPr="00B832F1">
        <w:rPr>
          <w:rFonts w:ascii="Angsana New" w:hAnsi="Angsana New"/>
          <w:spacing w:val="-4"/>
          <w:sz w:val="28"/>
          <w:szCs w:val="28"/>
          <w:cs/>
        </w:rPr>
        <w:t xml:space="preserve">ธันวาคม </w:t>
      </w:r>
      <w:r w:rsidRPr="00B832F1">
        <w:rPr>
          <w:rFonts w:ascii="Angsana New" w:hAnsi="Angsana New"/>
          <w:spacing w:val="-4"/>
          <w:sz w:val="28"/>
          <w:szCs w:val="28"/>
        </w:rPr>
        <w:t xml:space="preserve">2562 </w:t>
      </w:r>
      <w:r w:rsidRPr="00B832F1">
        <w:rPr>
          <w:rFonts w:ascii="Angsana New" w:hAnsi="Angsana New"/>
          <w:spacing w:val="-4"/>
          <w:sz w:val="28"/>
          <w:szCs w:val="28"/>
          <w:cs/>
        </w:rPr>
        <w:t>เดิมแสดงเป็นเงินลงทุน</w:t>
      </w:r>
      <w:r w:rsidRPr="00B832F1">
        <w:rPr>
          <w:rFonts w:ascii="Angsana New" w:hAnsi="Angsana New" w:hint="cs"/>
          <w:spacing w:val="-4"/>
          <w:sz w:val="28"/>
          <w:szCs w:val="28"/>
          <w:cs/>
        </w:rPr>
        <w:t>ในหลักทรัพย์</w:t>
      </w:r>
      <w:r w:rsidR="00676143" w:rsidRPr="00B832F1">
        <w:rPr>
          <w:rFonts w:ascii="Angsana New" w:hAnsi="Angsana New" w:hint="cs"/>
          <w:spacing w:val="-4"/>
          <w:sz w:val="28"/>
          <w:szCs w:val="28"/>
          <w:cs/>
        </w:rPr>
        <w:t>เผื่อขาย</w:t>
      </w:r>
      <w:r w:rsidRPr="00B832F1">
        <w:rPr>
          <w:rFonts w:ascii="Angsana New" w:hAnsi="Angsana New" w:hint="cs"/>
          <w:spacing w:val="-4"/>
          <w:sz w:val="28"/>
          <w:szCs w:val="28"/>
          <w:cs/>
        </w:rPr>
        <w:t>และเงินลงทุนทั่วไป</w:t>
      </w:r>
      <w:r w:rsidRPr="00B832F1">
        <w:rPr>
          <w:rFonts w:ascii="Angsana New" w:hAnsi="Angsana New"/>
          <w:spacing w:val="-4"/>
          <w:sz w:val="28"/>
          <w:szCs w:val="28"/>
          <w:cs/>
        </w:rPr>
        <w:t xml:space="preserve"> และได้จัดประเภทใหม่เป็นสินทรัพย์ทางการเงินไม่หมุนเวียนอื่น ตามที่กล่าวไว้ในหมายเหตุประกอบงบการเงินข้อ </w:t>
      </w:r>
      <w:r w:rsidRPr="00B832F1">
        <w:rPr>
          <w:rFonts w:ascii="Angsana New" w:hAnsi="Angsana New"/>
          <w:spacing w:val="-4"/>
          <w:sz w:val="28"/>
          <w:szCs w:val="28"/>
        </w:rPr>
        <w:t>4</w:t>
      </w:r>
    </w:p>
    <w:p w14:paraId="45F77C46" w14:textId="42676FDB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153B0A04" w14:textId="14FBECAF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1FB3B604" w14:textId="4C5A7305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44FB702A" w14:textId="7D0AE3EE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25D71826" w14:textId="47C638DB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1A7FF53D" w14:textId="39EFEA2B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43F758A0" w14:textId="030FC646" w:rsidR="00E05494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2BAC5C5A" w14:textId="77777777" w:rsidR="00B725D9" w:rsidRDefault="00B725D9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0F361E3C" w14:textId="77777777" w:rsidR="00E05494" w:rsidRPr="00622ACD" w:rsidRDefault="00E05494" w:rsidP="001A2F00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jc w:val="thaiDistribute"/>
        <w:rPr>
          <w:rFonts w:ascii="Angsana New" w:hAnsi="Angsana New"/>
          <w:sz w:val="28"/>
          <w:szCs w:val="28"/>
        </w:rPr>
      </w:pPr>
    </w:p>
    <w:p w14:paraId="4F7D7D19" w14:textId="63A29D37" w:rsidR="004079A8" w:rsidRPr="005764E7" w:rsidRDefault="006F0E0C" w:rsidP="00B70835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2130"/>
        </w:tabs>
        <w:spacing w:before="120" w:after="120" w:line="240" w:lineRule="auto"/>
        <w:ind w:left="446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  <w:lang w:val="en-GB"/>
        </w:rPr>
        <w:lastRenderedPageBreak/>
        <w:t>8</w:t>
      </w:r>
      <w:r w:rsidR="00EC42E5" w:rsidRPr="005764E7">
        <w:rPr>
          <w:rFonts w:ascii="Angsana New" w:hAnsi="Angsana New"/>
          <w:sz w:val="28"/>
          <w:szCs w:val="28"/>
          <w:lang w:val="en-GB"/>
        </w:rPr>
        <w:t xml:space="preserve">.1 </w:t>
      </w:r>
      <w:r w:rsidR="00D26FC0">
        <w:rPr>
          <w:rFonts w:ascii="Angsana New" w:hAnsi="Angsana New" w:hint="cs"/>
          <w:sz w:val="28"/>
          <w:szCs w:val="28"/>
          <w:cs/>
          <w:lang w:val="en-GB"/>
        </w:rPr>
        <w:t xml:space="preserve">  ตราสารทุน</w:t>
      </w:r>
      <w:r w:rsidR="00EC42E5" w:rsidRPr="005764E7">
        <w:rPr>
          <w:rFonts w:ascii="Angsana New" w:hAnsi="Angsana New" w:hint="cs"/>
          <w:sz w:val="28"/>
          <w:szCs w:val="28"/>
          <w:cs/>
        </w:rPr>
        <w:t xml:space="preserve"> </w:t>
      </w:r>
      <w:r w:rsidR="00D26FC0">
        <w:rPr>
          <w:rFonts w:ascii="Angsana New" w:hAnsi="Angsana New"/>
          <w:sz w:val="28"/>
          <w:szCs w:val="28"/>
        </w:rPr>
        <w:t xml:space="preserve">- </w:t>
      </w:r>
      <w:r w:rsidR="00D26FC0">
        <w:rPr>
          <w:rFonts w:ascii="Angsana New" w:hAnsi="Angsana New" w:hint="cs"/>
          <w:sz w:val="28"/>
          <w:szCs w:val="28"/>
          <w:cs/>
        </w:rPr>
        <w:t>หลักทรัพย์จดทะเบียน</w:t>
      </w:r>
      <w:r w:rsidR="00EC42E5" w:rsidRPr="005764E7">
        <w:rPr>
          <w:rFonts w:ascii="Angsana New" w:hAnsi="Angsana New"/>
          <w:sz w:val="28"/>
          <w:szCs w:val="28"/>
        </w:rPr>
        <w:t xml:space="preserve"> </w:t>
      </w:r>
    </w:p>
    <w:tbl>
      <w:tblPr>
        <w:tblW w:w="900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3690"/>
        <w:gridCol w:w="1734"/>
        <w:gridCol w:w="236"/>
        <w:gridCol w:w="1560"/>
        <w:gridCol w:w="236"/>
        <w:gridCol w:w="1553"/>
      </w:tblGrid>
      <w:tr w:rsidR="00BA3355" w:rsidRPr="005764E7" w14:paraId="16B91820" w14:textId="77777777" w:rsidTr="0009129D">
        <w:trPr>
          <w:trHeight w:hRule="exact" w:val="432"/>
        </w:trPr>
        <w:tc>
          <w:tcPr>
            <w:tcW w:w="3690" w:type="dxa"/>
          </w:tcPr>
          <w:p w14:paraId="7D9F0B2B" w14:textId="77777777" w:rsidR="00BA3355" w:rsidRPr="005764E7" w:rsidRDefault="00BA3355" w:rsidP="002D7D4D">
            <w:pPr>
              <w:pStyle w:val="1"/>
              <w:widowControl/>
              <w:ind w:left="142" w:right="0"/>
              <w:rPr>
                <w:rFonts w:ascii="Angsana New" w:hAnsi="Angsana New" w:cs="Angsana New"/>
                <w:color w:val="auto"/>
              </w:rPr>
            </w:pPr>
            <w:r w:rsidRPr="005764E7">
              <w:rPr>
                <w:rFonts w:ascii="Angsana New" w:hAnsi="Angsana New" w:cs="Angsana New"/>
                <w:color w:val="auto"/>
                <w:cs/>
              </w:rPr>
              <w:br w:type="page"/>
            </w:r>
          </w:p>
        </w:tc>
        <w:tc>
          <w:tcPr>
            <w:tcW w:w="5319" w:type="dxa"/>
            <w:gridSpan w:val="5"/>
            <w:tcBorders>
              <w:bottom w:val="single" w:sz="4" w:space="0" w:color="auto"/>
            </w:tcBorders>
            <w:vAlign w:val="bottom"/>
          </w:tcPr>
          <w:p w14:paraId="597C759E" w14:textId="77777777" w:rsidR="00BA3355" w:rsidRPr="005764E7" w:rsidRDefault="00BA3355" w:rsidP="000F18C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right="-109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AE39AC" w:rsidRPr="005764E7" w14:paraId="37B377C7" w14:textId="77777777" w:rsidTr="0009129D">
        <w:trPr>
          <w:trHeight w:hRule="exact" w:val="371"/>
        </w:trPr>
        <w:tc>
          <w:tcPr>
            <w:tcW w:w="3690" w:type="dxa"/>
          </w:tcPr>
          <w:p w14:paraId="55DF426A" w14:textId="77777777" w:rsidR="00AE39AC" w:rsidRPr="005764E7" w:rsidRDefault="00AE39AC" w:rsidP="00313595">
            <w:pPr>
              <w:pStyle w:val="1"/>
              <w:widowControl/>
              <w:ind w:left="142" w:right="0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5319" w:type="dxa"/>
            <w:gridSpan w:val="5"/>
            <w:tcBorders>
              <w:bottom w:val="single" w:sz="4" w:space="0" w:color="auto"/>
            </w:tcBorders>
            <w:vAlign w:val="center"/>
          </w:tcPr>
          <w:p w14:paraId="7103BE96" w14:textId="77777777" w:rsidR="00AE39AC" w:rsidRPr="005764E7" w:rsidRDefault="00AE39AC" w:rsidP="0031359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-145" w:right="-109"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</w:t>
            </w:r>
            <w:r w:rsidR="00313595" w:rsidRPr="005764E7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เงิน</w:t>
            </w:r>
            <w:r w:rsidRPr="005764E7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ที่แสดงเงินลงทุนตามวิธีส่วนได้เสีย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/</w:t>
            </w:r>
            <w:r w:rsidRPr="005764E7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313595" w:rsidRPr="005764E7" w14:paraId="5458F6E5" w14:textId="77777777" w:rsidTr="0009129D">
        <w:trPr>
          <w:trHeight w:hRule="exact" w:val="432"/>
        </w:trPr>
        <w:tc>
          <w:tcPr>
            <w:tcW w:w="3690" w:type="dxa"/>
          </w:tcPr>
          <w:p w14:paraId="7B06EDB9" w14:textId="77777777" w:rsidR="00313595" w:rsidRPr="005764E7" w:rsidRDefault="0031359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vAlign w:val="bottom"/>
          </w:tcPr>
          <w:p w14:paraId="53DAC9A4" w14:textId="77777777" w:rsidR="00313595" w:rsidRPr="005764E7" w:rsidRDefault="00313595" w:rsidP="0031359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56" w:hanging="9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กิจการที่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B76871A" w14:textId="77777777" w:rsidR="00313595" w:rsidRPr="005764E7" w:rsidRDefault="0031359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5D29A0D9" w14:textId="77777777" w:rsidR="00313595" w:rsidRPr="005764E7" w:rsidRDefault="00313595" w:rsidP="000F18C6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210C8BB6" w14:textId="77777777" w:rsidR="00313595" w:rsidRPr="005764E7" w:rsidRDefault="0031359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bottom"/>
          </w:tcPr>
          <w:p w14:paraId="795887A6" w14:textId="77777777" w:rsidR="00313595" w:rsidRPr="005764E7" w:rsidRDefault="0031359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363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A3355" w:rsidRPr="005764E7" w14:paraId="65DA087A" w14:textId="77777777" w:rsidTr="0009129D">
        <w:trPr>
          <w:trHeight w:hRule="exact" w:val="432"/>
        </w:trPr>
        <w:tc>
          <w:tcPr>
            <w:tcW w:w="3690" w:type="dxa"/>
            <w:vAlign w:val="center"/>
          </w:tcPr>
          <w:p w14:paraId="74049850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6F542F31" w14:textId="77777777" w:rsidR="00BA3355" w:rsidRPr="005764E7" w:rsidRDefault="00BA335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highlight w:val="yellow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เกี่ยวข้องกัน</w:t>
            </w:r>
          </w:p>
        </w:tc>
        <w:tc>
          <w:tcPr>
            <w:tcW w:w="236" w:type="dxa"/>
            <w:vAlign w:val="bottom"/>
          </w:tcPr>
          <w:p w14:paraId="0BA36E01" w14:textId="77777777" w:rsidR="00BA3355" w:rsidRPr="005764E7" w:rsidRDefault="00BA335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7BFD1F1" w14:textId="77777777" w:rsidR="00BA3355" w:rsidRPr="005764E7" w:rsidRDefault="00BA335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right="-201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อื่นๆ</w:t>
            </w:r>
          </w:p>
        </w:tc>
        <w:tc>
          <w:tcPr>
            <w:tcW w:w="236" w:type="dxa"/>
            <w:vAlign w:val="bottom"/>
          </w:tcPr>
          <w:p w14:paraId="34E5B928" w14:textId="77777777" w:rsidR="00BA3355" w:rsidRPr="005764E7" w:rsidRDefault="00BA335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bottom"/>
          </w:tcPr>
          <w:p w14:paraId="6BFD0C9E" w14:textId="77777777" w:rsidR="00BA3355" w:rsidRPr="005764E7" w:rsidRDefault="00BA3355" w:rsidP="000F18C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</w:tr>
      <w:tr w:rsidR="00BA3355" w:rsidRPr="005764E7" w14:paraId="1F6C5A23" w14:textId="77777777" w:rsidTr="0009129D">
        <w:trPr>
          <w:trHeight w:hRule="exact" w:val="432"/>
        </w:trPr>
        <w:tc>
          <w:tcPr>
            <w:tcW w:w="3690" w:type="dxa"/>
          </w:tcPr>
          <w:p w14:paraId="78840C8E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14:paraId="7CE2946D" w14:textId="0BB9140E" w:rsidR="00BA3355" w:rsidRPr="005764E7" w:rsidRDefault="00BA3355" w:rsidP="00F641E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highlight w:val="yellow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(หมายเหตุ </w:t>
            </w:r>
            <w:r w:rsidR="00B22A6C" w:rsidRPr="005764E7">
              <w:rPr>
                <w:rFonts w:ascii="Angsana New" w:hAnsi="Angsana New"/>
                <w:sz w:val="28"/>
                <w:szCs w:val="28"/>
              </w:rPr>
              <w:t>5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236" w:type="dxa"/>
          </w:tcPr>
          <w:p w14:paraId="1B6508B8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E0C3CB6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left="363" w:right="-201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  <w:vAlign w:val="bottom"/>
          </w:tcPr>
          <w:p w14:paraId="0681B8A2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vAlign w:val="bottom"/>
          </w:tcPr>
          <w:p w14:paraId="3994E044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363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BA3355" w:rsidRPr="005764E7" w14:paraId="381931DA" w14:textId="77777777" w:rsidTr="00F71102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ACAA47E" w14:textId="23F92BA3" w:rsidR="00BA3355" w:rsidRPr="005764E7" w:rsidRDefault="00BA335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13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="009D2D95" w:rsidRPr="005764E7">
              <w:rPr>
                <w:rFonts w:ascii="Angsana New" w:hAnsi="Angsana New"/>
                <w:b/>
                <w:bCs/>
                <w:sz w:val="28"/>
                <w:szCs w:val="28"/>
              </w:rPr>
              <w:t>3</w:t>
            </w:r>
            <w:r w:rsidR="00793F3F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="009D2D95"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="00793F3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ธันวาคม</w:t>
            </w:r>
            <w:r w:rsidR="00F641E2" w:rsidRPr="005764E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F641E2" w:rsidRPr="005764E7">
              <w:rPr>
                <w:rFonts w:ascii="Angsana New" w:hAnsi="Angsana New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3CF4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04BE9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15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971" w14:textId="77777777" w:rsidR="00BA3355" w:rsidRPr="005764E7" w:rsidRDefault="00BA3355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FA4F0C" w14:textId="77777777" w:rsidR="00BA3355" w:rsidRPr="005764E7" w:rsidRDefault="00BA3355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B767E3" w14:textId="77777777" w:rsidR="00BA3355" w:rsidRPr="005764E7" w:rsidRDefault="00BA3355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5C4269" w:rsidRPr="005764E7" w14:paraId="23C42627" w14:textId="77777777" w:rsidTr="00F71102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99A4F7D" w14:textId="77777777" w:rsidR="005C4269" w:rsidRPr="005764E7" w:rsidRDefault="005C4269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13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E83956" w14:textId="2DD4B9A6" w:rsidR="005C4269" w:rsidRPr="005764E7" w:rsidRDefault="00F71102" w:rsidP="0091334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21,144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8AA9" w14:textId="77777777" w:rsidR="005C4269" w:rsidRPr="005764E7" w:rsidRDefault="005C4269" w:rsidP="0091334A">
            <w:pPr>
              <w:spacing w:line="240" w:lineRule="auto"/>
              <w:ind w:left="363" w:right="15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9036F6" w14:textId="0EAB5C1D" w:rsidR="005C4269" w:rsidRPr="005764E7" w:rsidRDefault="00F71102" w:rsidP="0091334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16,381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992C5E" w14:textId="77777777" w:rsidR="005C4269" w:rsidRPr="005764E7" w:rsidRDefault="005C4269" w:rsidP="0091334A">
            <w:pPr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480A68" w14:textId="633B4C21" w:rsidR="005C4269" w:rsidRPr="005764E7" w:rsidRDefault="00F71102" w:rsidP="0091334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37,525</w:t>
            </w:r>
          </w:p>
        </w:tc>
      </w:tr>
      <w:tr w:rsidR="005C4269" w:rsidRPr="005764E7" w14:paraId="6E5565C8" w14:textId="77777777" w:rsidTr="00F71102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6F86F00" w14:textId="77777777" w:rsidR="005C4269" w:rsidRPr="005764E7" w:rsidRDefault="005C4269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13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การเปลี่ยนแปลงในมูลค่ายุติธรรม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1BC1" w14:textId="54E2EDA5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131,530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A344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42DC3" w14:textId="5EF98B44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1,435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C654F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76EE0" w14:textId="74E46FC4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132,965</w:t>
            </w:r>
          </w:p>
        </w:tc>
      </w:tr>
      <w:tr w:rsidR="005C4269" w:rsidRPr="005764E7" w14:paraId="55939722" w14:textId="77777777" w:rsidTr="00F71102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D2EA4C3" w14:textId="77777777" w:rsidR="005C4269" w:rsidRPr="005764E7" w:rsidRDefault="005C4269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13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173B776" w14:textId="20C3B2B4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152,674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215EA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1F88FF" w14:textId="26609B87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17,816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9A6C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4BD769" w14:textId="7AA0B3FA" w:rsidR="005C4269" w:rsidRPr="005764E7" w:rsidRDefault="00F71102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170,490</w:t>
            </w:r>
          </w:p>
        </w:tc>
      </w:tr>
      <w:tr w:rsidR="005C4269" w:rsidRPr="005764E7" w14:paraId="69A9684A" w14:textId="77777777" w:rsidTr="0009129D">
        <w:trPr>
          <w:trHeight w:hRule="exact" w:val="431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A19D1D7" w14:textId="77777777" w:rsidR="005C4269" w:rsidRPr="005764E7" w:rsidRDefault="005C4269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4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B93E5EB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E846C8" w14:textId="77777777" w:rsidR="005C4269" w:rsidRPr="005764E7" w:rsidRDefault="005C4269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15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0F03B67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B23A29A" w14:textId="77777777" w:rsidR="005C4269" w:rsidRPr="005764E7" w:rsidRDefault="005C4269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121D306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5C4269" w:rsidRPr="005764E7" w14:paraId="172AA783" w14:textId="77777777" w:rsidTr="0009129D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312DA4B" w14:textId="77777777" w:rsidR="005C4269" w:rsidRPr="005764E7" w:rsidRDefault="005C4269" w:rsidP="007B303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31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ธันวาคม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28F1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287A26" w14:textId="77777777" w:rsidR="005C4269" w:rsidRPr="005764E7" w:rsidRDefault="005C4269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15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7E2BA0D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008720B" w14:textId="77777777" w:rsidR="005C4269" w:rsidRPr="005764E7" w:rsidRDefault="005C4269" w:rsidP="00793C3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  <w:vAlign w:val="center"/>
          </w:tcPr>
          <w:p w14:paraId="4F0BEA5C" w14:textId="77777777" w:rsidR="005C4269" w:rsidRPr="005764E7" w:rsidRDefault="005C4269" w:rsidP="00793C3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5C4269" w:rsidRPr="005764E7" w14:paraId="11C5ACAC" w14:textId="77777777" w:rsidTr="0009129D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A690921" w14:textId="77777777" w:rsidR="005C4269" w:rsidRPr="005764E7" w:rsidRDefault="005C4269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902E34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21,144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933FE" w14:textId="77777777" w:rsidR="005C4269" w:rsidRPr="005764E7" w:rsidRDefault="005C4269" w:rsidP="0091334A">
            <w:pPr>
              <w:spacing w:line="240" w:lineRule="auto"/>
              <w:ind w:left="363" w:right="15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5C6C78" w14:textId="77777777" w:rsidR="005C4269" w:rsidRPr="005764E7" w:rsidRDefault="005C4269" w:rsidP="0091334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16,381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B9FF39" w14:textId="77777777" w:rsidR="005C4269" w:rsidRPr="005764E7" w:rsidRDefault="005C4269" w:rsidP="0091334A">
            <w:pPr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81206C" w14:textId="77777777" w:rsidR="005C4269" w:rsidRPr="005764E7" w:rsidRDefault="005C4269" w:rsidP="0091334A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37,525</w:t>
            </w:r>
          </w:p>
        </w:tc>
      </w:tr>
      <w:tr w:rsidR="005C4269" w:rsidRPr="005764E7" w14:paraId="640ABF2A" w14:textId="77777777" w:rsidTr="0009129D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77E095D" w14:textId="77777777" w:rsidR="005C4269" w:rsidRPr="005764E7" w:rsidRDefault="005C4269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การเปลี่ยนแปลงในมูลค่ายุติธรรม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A2E8B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115,019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86AB3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25DEC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4,187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FB2E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5E264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119,206</w:t>
            </w:r>
          </w:p>
        </w:tc>
      </w:tr>
      <w:tr w:rsidR="005C4269" w:rsidRPr="005764E7" w14:paraId="2567623A" w14:textId="77777777" w:rsidTr="0009129D">
        <w:trPr>
          <w:trHeight w:hRule="exact" w:val="43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B5487E0" w14:textId="77777777" w:rsidR="005C4269" w:rsidRPr="005764E7" w:rsidRDefault="005C4269" w:rsidP="00C74A7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4ED5924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136,163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9FD4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7DD7B7A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20,568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F400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5B876D" w14:textId="77777777" w:rsidR="005C4269" w:rsidRPr="005764E7" w:rsidRDefault="005C4269" w:rsidP="0091334A">
            <w:pPr>
              <w:spacing w:line="240" w:lineRule="auto"/>
              <w:ind w:left="363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156,731</w:t>
            </w:r>
          </w:p>
        </w:tc>
      </w:tr>
    </w:tbl>
    <w:p w14:paraId="641E8E81" w14:textId="77777777" w:rsidR="00815B80" w:rsidRDefault="00815B80" w:rsidP="00EC42E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4B4F475E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16AEDB9C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1E7216BA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4FA6C02A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2DA00839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0B9E92F4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6CA71791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6FDC89C8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321B09D1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0BA7EA31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1E0200D5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24CD7932" w14:textId="77777777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53414705" w14:textId="2A329D1F" w:rsidR="006F0E0C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72C27704" w14:textId="295CBC9B" w:rsidR="00E05494" w:rsidRDefault="00E05494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65BC4C5D" w14:textId="77777777" w:rsidR="00E05494" w:rsidRDefault="00E05494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lang w:val="en-GB"/>
        </w:rPr>
      </w:pPr>
    </w:p>
    <w:p w14:paraId="00C70CD8" w14:textId="35119DF3" w:rsidR="00815B80" w:rsidRPr="005764E7" w:rsidRDefault="006F0E0C" w:rsidP="00815B80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  <w:lang w:val="en-GB"/>
        </w:rPr>
        <w:lastRenderedPageBreak/>
        <w:t>8</w:t>
      </w:r>
      <w:r w:rsidR="00EC42E5" w:rsidRPr="005764E7">
        <w:rPr>
          <w:rFonts w:ascii="Angsana New" w:hAnsi="Angsana New"/>
          <w:sz w:val="28"/>
          <w:szCs w:val="28"/>
          <w:lang w:val="en-GB"/>
        </w:rPr>
        <w:t xml:space="preserve">.2 </w:t>
      </w:r>
      <w:r w:rsidR="00E641A6">
        <w:rPr>
          <w:rFonts w:ascii="Angsana New" w:hAnsi="Angsana New" w:hint="cs"/>
          <w:sz w:val="28"/>
          <w:szCs w:val="28"/>
          <w:cs/>
          <w:lang w:val="en-GB"/>
        </w:rPr>
        <w:t xml:space="preserve">  ตราสารทุน</w:t>
      </w:r>
      <w:r w:rsidR="00EC42E5" w:rsidRPr="005764E7">
        <w:rPr>
          <w:rFonts w:ascii="Angsana New" w:hAnsi="Angsana New" w:hint="cs"/>
          <w:sz w:val="28"/>
          <w:szCs w:val="28"/>
          <w:cs/>
          <w:lang w:val="en-GB"/>
        </w:rPr>
        <w:t xml:space="preserve"> </w:t>
      </w:r>
      <w:r w:rsidR="00E641A6">
        <w:rPr>
          <w:rFonts w:ascii="Angsana New" w:hAnsi="Angsana New"/>
          <w:sz w:val="28"/>
          <w:szCs w:val="28"/>
        </w:rPr>
        <w:t>-</w:t>
      </w:r>
      <w:r w:rsidR="00E641A6">
        <w:rPr>
          <w:rFonts w:ascii="Angsana New" w:hAnsi="Angsana New" w:hint="cs"/>
          <w:sz w:val="28"/>
          <w:szCs w:val="28"/>
          <w:cs/>
        </w:rPr>
        <w:t xml:space="preserve"> หลักทรัพย์ที่ไม่อยู่ในความต้องการตลาด</w:t>
      </w:r>
    </w:p>
    <w:tbl>
      <w:tblPr>
        <w:tblW w:w="9099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571"/>
        <w:gridCol w:w="1706"/>
        <w:gridCol w:w="283"/>
        <w:gridCol w:w="1560"/>
        <w:gridCol w:w="283"/>
        <w:gridCol w:w="1696"/>
      </w:tblGrid>
      <w:tr w:rsidR="00EC42E5" w:rsidRPr="005764E7" w14:paraId="402A711E" w14:textId="77777777" w:rsidTr="0009129D">
        <w:trPr>
          <w:trHeight w:hRule="exact" w:val="432"/>
        </w:trPr>
        <w:tc>
          <w:tcPr>
            <w:tcW w:w="3571" w:type="dxa"/>
            <w:vAlign w:val="center"/>
          </w:tcPr>
          <w:p w14:paraId="2C78CD10" w14:textId="77777777" w:rsidR="00EC42E5" w:rsidRPr="005764E7" w:rsidRDefault="00EC42E5" w:rsidP="00567D68">
            <w:pPr>
              <w:pStyle w:val="1"/>
              <w:widowControl/>
              <w:ind w:left="363" w:right="0"/>
              <w:rPr>
                <w:rFonts w:ascii="Angsana New" w:hAnsi="Angsana New" w:cs="Angsana New"/>
                <w:color w:val="auto"/>
              </w:rPr>
            </w:pPr>
            <w:r w:rsidRPr="005764E7">
              <w:rPr>
                <w:rFonts w:ascii="Angsana New" w:hAnsi="Angsana New" w:cs="Angsana New"/>
                <w:color w:val="auto"/>
                <w:cs/>
              </w:rPr>
              <w:br w:type="page"/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bottom"/>
          </w:tcPr>
          <w:p w14:paraId="315FB834" w14:textId="77777777" w:rsidR="00EC42E5" w:rsidRPr="005764E7" w:rsidRDefault="00EC42E5" w:rsidP="00567D68">
            <w:pPr>
              <w:pStyle w:val="3"/>
              <w:tabs>
                <w:tab w:val="clear" w:pos="360"/>
                <w:tab w:val="clear" w:pos="720"/>
              </w:tabs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EC42E5" w:rsidRPr="005764E7" w14:paraId="5B6033D3" w14:textId="77777777" w:rsidTr="0009129D">
        <w:trPr>
          <w:trHeight w:hRule="exact" w:val="468"/>
        </w:trPr>
        <w:tc>
          <w:tcPr>
            <w:tcW w:w="3571" w:type="dxa"/>
            <w:vAlign w:val="center"/>
          </w:tcPr>
          <w:p w14:paraId="374257A7" w14:textId="77777777" w:rsidR="00EC42E5" w:rsidRPr="005764E7" w:rsidRDefault="00EC42E5" w:rsidP="00567D68">
            <w:pPr>
              <w:pStyle w:val="1"/>
              <w:widowControl/>
              <w:ind w:left="363" w:right="0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14:paraId="07296DA6" w14:textId="77777777" w:rsidR="00EC42E5" w:rsidRPr="005764E7" w:rsidRDefault="00EC42E5" w:rsidP="00567D68">
            <w:pPr>
              <w:pStyle w:val="3"/>
              <w:tabs>
                <w:tab w:val="clear" w:pos="360"/>
                <w:tab w:val="clear" w:pos="720"/>
              </w:tabs>
              <w:ind w:left="-254" w:firstLine="142"/>
              <w:jc w:val="center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/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EC42E5" w:rsidRPr="005764E7" w14:paraId="02671096" w14:textId="77777777" w:rsidTr="0009129D">
        <w:trPr>
          <w:trHeight w:hRule="exact" w:val="432"/>
        </w:trPr>
        <w:tc>
          <w:tcPr>
            <w:tcW w:w="3571" w:type="dxa"/>
            <w:vAlign w:val="center"/>
          </w:tcPr>
          <w:p w14:paraId="14B0FA2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bottom"/>
          </w:tcPr>
          <w:p w14:paraId="647A3FA0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กิจการที่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40E7CE91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7EC6AAB" w14:textId="77777777" w:rsidR="00EC42E5" w:rsidRPr="005764E7" w:rsidRDefault="00EC42E5" w:rsidP="00567D6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63C4DB5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bottom"/>
          </w:tcPr>
          <w:p w14:paraId="1220764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left="363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C42E5" w:rsidRPr="005764E7" w14:paraId="715F3F45" w14:textId="77777777" w:rsidTr="0009129D">
        <w:trPr>
          <w:trHeight w:hRule="exact" w:val="432"/>
        </w:trPr>
        <w:tc>
          <w:tcPr>
            <w:tcW w:w="3571" w:type="dxa"/>
            <w:vAlign w:val="center"/>
          </w:tcPr>
          <w:p w14:paraId="46F40F3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1BF80707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เกี่ยวข้องกัน</w:t>
            </w:r>
          </w:p>
        </w:tc>
        <w:tc>
          <w:tcPr>
            <w:tcW w:w="283" w:type="dxa"/>
            <w:vAlign w:val="bottom"/>
          </w:tcPr>
          <w:p w14:paraId="15324673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C57861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right="-201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อื่นๆ</w:t>
            </w:r>
          </w:p>
        </w:tc>
        <w:tc>
          <w:tcPr>
            <w:tcW w:w="283" w:type="dxa"/>
            <w:vAlign w:val="bottom"/>
          </w:tcPr>
          <w:p w14:paraId="66A7E978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14:paraId="52B47E5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45"/>
              </w:tabs>
              <w:spacing w:line="240" w:lineRule="auto"/>
              <w:ind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</w:tr>
      <w:tr w:rsidR="00EC42E5" w:rsidRPr="005764E7" w14:paraId="7C564AFF" w14:textId="77777777" w:rsidTr="0009129D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2357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-36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A263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81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 xml:space="preserve">(หมายเหตุ </w:t>
            </w:r>
            <w:r w:rsidRPr="005764E7">
              <w:rPr>
                <w:rFonts w:ascii="Angsana New" w:hAnsi="Angsana New"/>
                <w:sz w:val="28"/>
                <w:szCs w:val="28"/>
              </w:rPr>
              <w:t>5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D8B75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15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BB2AB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1EF35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34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C117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C42E5" w:rsidRPr="005764E7" w14:paraId="71364767" w14:textId="77777777" w:rsidTr="003C4DB5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08F5" w14:textId="1F04701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="00E65821">
              <w:rPr>
                <w:rFonts w:ascii="Angsana New" w:hAnsi="Angsana New"/>
                <w:b/>
                <w:bCs/>
                <w:sz w:val="28"/>
                <w:szCs w:val="28"/>
              </w:rPr>
              <w:t>31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="00E65821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5D46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-10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F7BC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15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86AEB4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E90D3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363" w:right="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AC4740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363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C42E5" w:rsidRPr="005764E7" w14:paraId="175CC05A" w14:textId="77777777" w:rsidTr="003C4DB5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1C80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2B80" w14:textId="71150D8B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7,200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98E89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E1115" w14:textId="60408ADF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16,730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4172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5A520" w14:textId="71ACF742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23,930</w:t>
            </w:r>
          </w:p>
        </w:tc>
      </w:tr>
      <w:tr w:rsidR="006647AB" w:rsidRPr="005764E7" w14:paraId="32864FE7" w14:textId="77777777" w:rsidTr="003C4DB5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3119" w14:textId="4BA84958" w:rsidR="006647AB" w:rsidRPr="005764E7" w:rsidRDefault="00EF37E8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ปรับมูลค่ายุติธรรม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C36E51" w14:textId="4FB58528" w:rsidR="006647AB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D1EB" w14:textId="77777777" w:rsidR="006647AB" w:rsidRPr="005764E7" w:rsidRDefault="006647AB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6122EC" w14:textId="271C81FA" w:rsidR="006647AB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23,225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5AFFF" w14:textId="77777777" w:rsidR="006647AB" w:rsidRPr="005764E7" w:rsidRDefault="006647AB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BD9191" w14:textId="13968841" w:rsidR="006647AB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23,288</w:t>
            </w:r>
          </w:p>
        </w:tc>
      </w:tr>
      <w:tr w:rsidR="00EC42E5" w:rsidRPr="005764E7" w14:paraId="7EDB567D" w14:textId="77777777" w:rsidTr="003C4DB5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FCC2" w14:textId="53ADA71A" w:rsidR="00EC42E5" w:rsidRPr="005764E7" w:rsidRDefault="00EF37E8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ค่าเผื่อผลขาดทุนจากการด้อยค่า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2C83ED" w14:textId="77663126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(1,6</w:t>
            </w:r>
            <w:r w:rsidR="006C5393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98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190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A3EE87" w14:textId="3FB0240F" w:rsidR="00EC42E5" w:rsidRPr="005764E7" w:rsidRDefault="003B0E51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</w:t>
            </w:r>
            <w:r w:rsidR="00845BBF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10,</w:t>
            </w:r>
            <w:r w:rsidR="00761584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</w:t>
            </w:r>
            <w:r w:rsidR="006C5393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97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026C9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0D8606" w14:textId="10F5E109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(12,295)</w:t>
            </w:r>
          </w:p>
        </w:tc>
      </w:tr>
      <w:tr w:rsidR="00EC42E5" w:rsidRPr="005764E7" w14:paraId="44B3A44B" w14:textId="77777777" w:rsidTr="003C4DB5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F019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สุทธิ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B4C9AB" w14:textId="7A734902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5,5</w:t>
            </w:r>
            <w:r w:rsidR="006C5393">
              <w:rPr>
                <w:rFonts w:ascii="Angsana New" w:hAnsi="Angsana New"/>
                <w:sz w:val="28"/>
                <w:szCs w:val="28"/>
                <w:lang w:val="en-US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961E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AF0AD13" w14:textId="0EF6D638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29,3</w:t>
            </w:r>
            <w:r w:rsidR="006C5393">
              <w:rPr>
                <w:rFonts w:ascii="Angsana New" w:hAnsi="Angsana New"/>
                <w:sz w:val="28"/>
                <w:szCs w:val="28"/>
                <w:lang w:val="en-US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AA3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28BB537" w14:textId="43C6CB52" w:rsidR="00EC42E5" w:rsidRPr="005764E7" w:rsidRDefault="00845BBF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34,923</w:t>
            </w:r>
          </w:p>
        </w:tc>
      </w:tr>
      <w:tr w:rsidR="00EC42E5" w:rsidRPr="005764E7" w14:paraId="56E81E4B" w14:textId="77777777" w:rsidTr="000B59AF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2BC9F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AF567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61DC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0F0F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69FFE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C28B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C42E5" w:rsidRPr="005764E7" w14:paraId="347FECA8" w14:textId="77777777" w:rsidTr="0009129D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0E3F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31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ธันวาคม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2562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490D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93A1B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9A71B77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AD56F3C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591923D1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C42E5" w:rsidRPr="005764E7" w14:paraId="19832D14" w14:textId="77777777" w:rsidTr="0009129D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B9CE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E655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7,200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B2432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596B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16,730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B541C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81ED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23,930</w:t>
            </w:r>
          </w:p>
        </w:tc>
      </w:tr>
      <w:tr w:rsidR="00EC42E5" w:rsidRPr="005764E7" w14:paraId="1A901C52" w14:textId="77777777" w:rsidTr="0009129D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512C9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ค่าเผื่อผลขาดทุนจากการด้อยค่า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E7D8A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(1,693)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ECC6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F2595F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(9,603)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5B6B81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37ED1C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(11,296)</w:t>
            </w:r>
          </w:p>
        </w:tc>
      </w:tr>
      <w:tr w:rsidR="00EC42E5" w:rsidRPr="005764E7" w14:paraId="7C94C8A5" w14:textId="77777777" w:rsidTr="0009129D">
        <w:trPr>
          <w:trHeight w:hRule="exact" w:val="432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B44C4" w14:textId="77777777" w:rsidR="00EC42E5" w:rsidRPr="005764E7" w:rsidRDefault="00EC42E5" w:rsidP="00B70835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203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สุทธิ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0A9D7E9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5,507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CF524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7E52458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7,127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1BA2" w14:textId="77777777" w:rsidR="00EC42E5" w:rsidRPr="005764E7" w:rsidRDefault="00EC42E5" w:rsidP="00567D6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B21039F" w14:textId="77777777" w:rsidR="00EC42E5" w:rsidRPr="005764E7" w:rsidRDefault="00EC42E5" w:rsidP="00567D68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12,634</w:t>
            </w:r>
          </w:p>
        </w:tc>
      </w:tr>
    </w:tbl>
    <w:p w14:paraId="54233472" w14:textId="77777777" w:rsidR="00EC42E5" w:rsidRPr="005764E7" w:rsidRDefault="00EC42E5" w:rsidP="00EC42E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ind w:left="450"/>
        <w:rPr>
          <w:sz w:val="28"/>
          <w:szCs w:val="28"/>
          <w:cs/>
        </w:rPr>
        <w:sectPr w:rsidR="00EC42E5" w:rsidRPr="005764E7" w:rsidSect="006F2993">
          <w:headerReference w:type="default" r:id="rId9"/>
          <w:footerReference w:type="default" r:id="rId10"/>
          <w:pgSz w:w="11909" w:h="16834" w:code="9"/>
          <w:pgMar w:top="1440" w:right="851" w:bottom="578" w:left="1440" w:header="1276" w:footer="448" w:gutter="0"/>
          <w:pgNumType w:start="8"/>
          <w:cols w:space="720"/>
          <w:docGrid w:linePitch="245"/>
        </w:sectPr>
      </w:pPr>
    </w:p>
    <w:p w14:paraId="6FA9827E" w14:textId="77777777" w:rsidR="00CD4062" w:rsidRPr="005764E7" w:rsidRDefault="006E3C5E" w:rsidP="002F43FD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  <w:tab w:val="left" w:pos="993"/>
          <w:tab w:val="left" w:pos="1276"/>
        </w:tabs>
        <w:spacing w:before="240" w:after="120" w:line="120" w:lineRule="auto"/>
        <w:ind w:left="709" w:firstLine="0"/>
        <w:rPr>
          <w:rFonts w:ascii="Angsana New" w:hAnsi="Angsana New"/>
          <w:b/>
          <w:bCs/>
          <w:sz w:val="28"/>
          <w:szCs w:val="28"/>
          <w:cs/>
          <w:lang w:val="en-GB"/>
        </w:rPr>
      </w:pP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lastRenderedPageBreak/>
        <w:t>เ</w:t>
      </w:r>
      <w:r w:rsidR="000E19AF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งินลงทุนในบริษัทร่วม</w:t>
      </w:r>
      <w:r w:rsidR="009A3FC6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</w:t>
      </w:r>
      <w:r w:rsidR="00315EE7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-</w:t>
      </w:r>
      <w:r w:rsidR="009A3FC6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สุทธิ</w:t>
      </w:r>
      <w:r w:rsidR="00124EAF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</w:t>
      </w:r>
    </w:p>
    <w:tbl>
      <w:tblPr>
        <w:tblW w:w="1485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1418"/>
        <w:gridCol w:w="283"/>
        <w:gridCol w:w="992"/>
        <w:gridCol w:w="284"/>
        <w:gridCol w:w="992"/>
        <w:gridCol w:w="284"/>
        <w:gridCol w:w="850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7B231F" w:rsidRPr="005764E7" w14:paraId="05408A25" w14:textId="77777777" w:rsidTr="00B82C18">
        <w:trPr>
          <w:trHeight w:hRule="exact" w:val="432"/>
        </w:trPr>
        <w:tc>
          <w:tcPr>
            <w:tcW w:w="3794" w:type="dxa"/>
          </w:tcPr>
          <w:p w14:paraId="55000F3D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7E556D8D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2E58A49F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19B03EE8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196A0747" w14:textId="77777777" w:rsidR="007B231F" w:rsidRPr="005764E7" w:rsidRDefault="0093794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(ร้อยละ)</w:t>
            </w:r>
          </w:p>
        </w:tc>
        <w:tc>
          <w:tcPr>
            <w:tcW w:w="284" w:type="dxa"/>
          </w:tcPr>
          <w:p w14:paraId="13A5DCBA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6520" w:type="dxa"/>
            <w:gridSpan w:val="9"/>
            <w:tcBorders>
              <w:bottom w:val="single" w:sz="4" w:space="0" w:color="auto"/>
            </w:tcBorders>
            <w:vAlign w:val="bottom"/>
          </w:tcPr>
          <w:p w14:paraId="5D118C4F" w14:textId="77777777" w:rsidR="007B231F" w:rsidRPr="005764E7" w:rsidRDefault="007B231F" w:rsidP="000F18C6">
            <w:pPr>
              <w:pStyle w:val="a4"/>
              <w:widowControl/>
              <w:ind w:right="0" w:firstLine="142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พันบาท</w:t>
            </w:r>
          </w:p>
        </w:tc>
      </w:tr>
      <w:tr w:rsidR="007B231F" w:rsidRPr="005764E7" w14:paraId="7B08CD3D" w14:textId="77777777" w:rsidTr="00B82C18">
        <w:trPr>
          <w:trHeight w:hRule="exact" w:val="432"/>
        </w:trPr>
        <w:tc>
          <w:tcPr>
            <w:tcW w:w="3794" w:type="dxa"/>
          </w:tcPr>
          <w:p w14:paraId="18005FF2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616D8AB9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426FC3CF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54B7A58E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bottom"/>
          </w:tcPr>
          <w:p w14:paraId="24570BC2" w14:textId="77777777" w:rsidR="007B231F" w:rsidRPr="005764E7" w:rsidRDefault="0093794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สัดส่วน</w:t>
            </w:r>
          </w:p>
        </w:tc>
        <w:tc>
          <w:tcPr>
            <w:tcW w:w="284" w:type="dxa"/>
          </w:tcPr>
          <w:p w14:paraId="3A6ADCC8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A4AD30" w14:textId="77777777" w:rsidR="007B231F" w:rsidRPr="005764E7" w:rsidRDefault="007B231F" w:rsidP="00493C9A">
            <w:pPr>
              <w:pStyle w:val="a4"/>
              <w:widowControl/>
              <w:ind w:right="-10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894DDAF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954D8" w14:textId="77777777" w:rsidR="007B231F" w:rsidRPr="005764E7" w:rsidRDefault="007B231F" w:rsidP="00493C9A">
            <w:pPr>
              <w:pStyle w:val="a4"/>
              <w:widowControl/>
              <w:ind w:right="0" w:firstLine="142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เงินลงทุน</w:t>
            </w:r>
          </w:p>
        </w:tc>
      </w:tr>
      <w:tr w:rsidR="003D6034" w:rsidRPr="005764E7" w14:paraId="018BA276" w14:textId="77777777" w:rsidTr="00B82C18">
        <w:trPr>
          <w:trHeight w:hRule="exact" w:val="432"/>
        </w:trPr>
        <w:tc>
          <w:tcPr>
            <w:tcW w:w="3794" w:type="dxa"/>
          </w:tcPr>
          <w:p w14:paraId="1BB69725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46D13531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62F26EF7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0997F597" w14:textId="77777777" w:rsidR="007B231F" w:rsidRPr="005764E7" w:rsidRDefault="007B231F" w:rsidP="00493C9A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25B55F00" w14:textId="77777777" w:rsidR="007B231F" w:rsidRPr="005764E7" w:rsidRDefault="0093794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ความเป็นเจ้าของ</w:t>
            </w:r>
          </w:p>
        </w:tc>
        <w:tc>
          <w:tcPr>
            <w:tcW w:w="284" w:type="dxa"/>
          </w:tcPr>
          <w:p w14:paraId="3A0A3EDE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50" w:type="dxa"/>
          </w:tcPr>
          <w:p w14:paraId="361AA982" w14:textId="77777777" w:rsidR="007B231F" w:rsidRPr="005764E7" w:rsidRDefault="007B231F" w:rsidP="00493C9A">
            <w:pPr>
              <w:pStyle w:val="a4"/>
              <w:widowControl/>
              <w:ind w:right="-10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4" w:type="dxa"/>
          </w:tcPr>
          <w:p w14:paraId="37E5B86B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0B2B2" w14:textId="77777777" w:rsidR="007B231F" w:rsidRPr="005764E7" w:rsidRDefault="007B231F" w:rsidP="00493C9A">
            <w:pPr>
              <w:pStyle w:val="a4"/>
              <w:widowControl/>
              <w:ind w:right="0" w:firstLine="142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วิธีราคาทุน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3417A2" w14:textId="77777777" w:rsidR="007B231F" w:rsidRPr="005764E7" w:rsidRDefault="007B231F" w:rsidP="00493C9A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B4179" w14:textId="77777777" w:rsidR="007B231F" w:rsidRPr="005764E7" w:rsidRDefault="007B231F" w:rsidP="00493C9A">
            <w:pPr>
              <w:pStyle w:val="a4"/>
              <w:widowControl/>
              <w:ind w:right="0" w:firstLine="142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วิธีส่วนได้เสีย</w:t>
            </w:r>
          </w:p>
        </w:tc>
      </w:tr>
      <w:tr w:rsidR="00E65821" w:rsidRPr="005764E7" w14:paraId="6304D1AE" w14:textId="77777777" w:rsidTr="00B82C18">
        <w:trPr>
          <w:trHeight w:hRule="exact" w:val="432"/>
        </w:trPr>
        <w:tc>
          <w:tcPr>
            <w:tcW w:w="3794" w:type="dxa"/>
          </w:tcPr>
          <w:p w14:paraId="64E431A0" w14:textId="77777777" w:rsidR="00E65821" w:rsidRPr="005764E7" w:rsidRDefault="00E65821" w:rsidP="00E65821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3" w:type="dxa"/>
          </w:tcPr>
          <w:p w14:paraId="2150C023" w14:textId="77777777" w:rsidR="00E65821" w:rsidRPr="005764E7" w:rsidRDefault="00E65821" w:rsidP="00E65821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31E7CB11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3" w:type="dxa"/>
          </w:tcPr>
          <w:p w14:paraId="2466288A" w14:textId="77777777" w:rsidR="00E65821" w:rsidRPr="005764E7" w:rsidRDefault="00E65821" w:rsidP="00E65821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vAlign w:val="bottom"/>
          </w:tcPr>
          <w:p w14:paraId="7E2DF60B" w14:textId="6480471B" w:rsidR="00E65821" w:rsidRPr="005764E7" w:rsidRDefault="00E65821" w:rsidP="00E65821">
            <w:pPr>
              <w:pStyle w:val="a4"/>
              <w:widowControl/>
              <w:ind w:left="-96" w:right="-72"/>
              <w:jc w:val="center"/>
              <w:rPr>
                <w:rFonts w:asciiTheme="majorBidi" w:hAnsiTheme="majorBidi" w:cstheme="majorBidi"/>
                <w:spacing w:val="-6"/>
                <w:cs/>
              </w:rPr>
            </w:pPr>
            <w:r w:rsidRPr="005764E7">
              <w:rPr>
                <w:rFonts w:asciiTheme="majorBidi" w:hAnsiTheme="majorBidi" w:cstheme="majorBidi"/>
              </w:rPr>
              <w:t>31</w:t>
            </w:r>
            <w:r w:rsidRPr="005764E7">
              <w:rPr>
                <w:rFonts w:asciiTheme="majorBidi" w:hAnsiTheme="majorBidi" w:cstheme="majorBidi"/>
                <w:cs/>
              </w:rPr>
              <w:t xml:space="preserve"> ธันวาคม</w:t>
            </w:r>
          </w:p>
        </w:tc>
        <w:tc>
          <w:tcPr>
            <w:tcW w:w="284" w:type="dxa"/>
            <w:vAlign w:val="bottom"/>
          </w:tcPr>
          <w:p w14:paraId="444501E0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bottom"/>
          </w:tcPr>
          <w:p w14:paraId="2665CE36" w14:textId="77777777" w:rsidR="00E65821" w:rsidRPr="005764E7" w:rsidRDefault="00E65821" w:rsidP="00E65821">
            <w:pPr>
              <w:pStyle w:val="a4"/>
              <w:widowControl/>
              <w:ind w:left="-96" w:right="-71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</w:rPr>
              <w:t>31</w:t>
            </w:r>
            <w:r w:rsidRPr="005764E7">
              <w:rPr>
                <w:rFonts w:asciiTheme="majorBidi" w:hAnsiTheme="majorBidi" w:cstheme="majorBidi"/>
                <w:cs/>
              </w:rPr>
              <w:t xml:space="preserve"> ธันวาคม</w:t>
            </w:r>
          </w:p>
        </w:tc>
        <w:tc>
          <w:tcPr>
            <w:tcW w:w="284" w:type="dxa"/>
          </w:tcPr>
          <w:p w14:paraId="2AA4AD4F" w14:textId="77777777" w:rsidR="00E65821" w:rsidRPr="005764E7" w:rsidRDefault="00E65821" w:rsidP="00E65821">
            <w:pPr>
              <w:pStyle w:val="a4"/>
              <w:widowControl/>
              <w:ind w:right="-108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50" w:type="dxa"/>
            <w:vAlign w:val="bottom"/>
          </w:tcPr>
          <w:p w14:paraId="0A997250" w14:textId="77777777" w:rsidR="00E65821" w:rsidRPr="005764E7" w:rsidRDefault="00E65821" w:rsidP="00E65821">
            <w:pPr>
              <w:pStyle w:val="a4"/>
              <w:widowControl/>
              <w:ind w:right="-108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  <w:cs/>
              </w:rPr>
              <w:t>ทุน</w:t>
            </w:r>
          </w:p>
        </w:tc>
        <w:tc>
          <w:tcPr>
            <w:tcW w:w="284" w:type="dxa"/>
            <w:vAlign w:val="bottom"/>
          </w:tcPr>
          <w:p w14:paraId="3BC32CE5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bottom"/>
          </w:tcPr>
          <w:p w14:paraId="499E321F" w14:textId="283CD068" w:rsidR="00E65821" w:rsidRPr="005764E7" w:rsidRDefault="00E65821" w:rsidP="00E65821">
            <w:pPr>
              <w:pStyle w:val="a4"/>
              <w:widowControl/>
              <w:ind w:left="-96" w:right="-76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</w:rPr>
              <w:t xml:space="preserve">31 </w:t>
            </w:r>
            <w:r w:rsidRPr="005764E7">
              <w:rPr>
                <w:rFonts w:asciiTheme="majorBidi" w:hAnsiTheme="majorBidi" w:cstheme="majorBidi"/>
                <w:cs/>
              </w:rPr>
              <w:t>ธันวาคม</w:t>
            </w:r>
          </w:p>
        </w:tc>
        <w:tc>
          <w:tcPr>
            <w:tcW w:w="283" w:type="dxa"/>
            <w:vAlign w:val="bottom"/>
          </w:tcPr>
          <w:p w14:paraId="54F59C70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bottom"/>
          </w:tcPr>
          <w:p w14:paraId="6D7F51F9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</w:rPr>
              <w:t xml:space="preserve">31 </w:t>
            </w:r>
            <w:r w:rsidRPr="005764E7">
              <w:rPr>
                <w:rFonts w:asciiTheme="majorBidi" w:hAnsiTheme="majorBidi" w:cstheme="majorBidi"/>
                <w:cs/>
              </w:rPr>
              <w:t>ธันวาคม</w:t>
            </w:r>
          </w:p>
        </w:tc>
        <w:tc>
          <w:tcPr>
            <w:tcW w:w="284" w:type="dxa"/>
            <w:vAlign w:val="bottom"/>
          </w:tcPr>
          <w:p w14:paraId="48789CC4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bottom"/>
          </w:tcPr>
          <w:p w14:paraId="5622E6D7" w14:textId="0B0E6BFE" w:rsidR="00E65821" w:rsidRPr="005764E7" w:rsidRDefault="00E65821" w:rsidP="00E65821">
            <w:pPr>
              <w:pStyle w:val="a4"/>
              <w:widowControl/>
              <w:ind w:left="-96" w:right="-76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</w:rPr>
              <w:t xml:space="preserve">31 </w:t>
            </w:r>
            <w:r w:rsidRPr="005764E7">
              <w:rPr>
                <w:rFonts w:asciiTheme="majorBidi" w:hAnsiTheme="majorBidi" w:cstheme="majorBidi"/>
                <w:cs/>
              </w:rPr>
              <w:t>ธันวาคม</w:t>
            </w:r>
          </w:p>
        </w:tc>
        <w:tc>
          <w:tcPr>
            <w:tcW w:w="283" w:type="dxa"/>
            <w:vAlign w:val="bottom"/>
          </w:tcPr>
          <w:p w14:paraId="13FEA591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bottom"/>
          </w:tcPr>
          <w:p w14:paraId="2B226EE3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Theme="majorBidi" w:hAnsiTheme="majorBidi" w:cstheme="majorBidi"/>
                <w:cs/>
              </w:rPr>
            </w:pPr>
            <w:r w:rsidRPr="005764E7">
              <w:rPr>
                <w:rFonts w:asciiTheme="majorBidi" w:hAnsiTheme="majorBidi" w:cstheme="majorBidi"/>
              </w:rPr>
              <w:t xml:space="preserve">31 </w:t>
            </w:r>
            <w:r w:rsidRPr="005764E7">
              <w:rPr>
                <w:rFonts w:asciiTheme="majorBidi" w:hAnsiTheme="majorBidi" w:cstheme="majorBidi"/>
                <w:cs/>
              </w:rPr>
              <w:t>ธันวาคม</w:t>
            </w:r>
          </w:p>
        </w:tc>
      </w:tr>
      <w:tr w:rsidR="00E65821" w:rsidRPr="005764E7" w14:paraId="293DF417" w14:textId="77777777" w:rsidTr="00B82C18">
        <w:trPr>
          <w:trHeight w:hRule="exact" w:val="431"/>
        </w:trPr>
        <w:tc>
          <w:tcPr>
            <w:tcW w:w="3794" w:type="dxa"/>
          </w:tcPr>
          <w:p w14:paraId="4AECEA89" w14:textId="77777777" w:rsidR="00E65821" w:rsidRPr="005764E7" w:rsidRDefault="00E65821" w:rsidP="00E65821">
            <w:pPr>
              <w:pStyle w:val="a4"/>
              <w:widowControl/>
              <w:tabs>
                <w:tab w:val="left" w:pos="34"/>
              </w:tabs>
              <w:ind w:left="363" w:right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3" w:type="dxa"/>
          </w:tcPr>
          <w:p w14:paraId="7DEE59F0" w14:textId="77777777" w:rsidR="00E65821" w:rsidRPr="005764E7" w:rsidRDefault="00E65821" w:rsidP="00E65821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BFD5A07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ประเภทกิจการ</w:t>
            </w:r>
          </w:p>
        </w:tc>
        <w:tc>
          <w:tcPr>
            <w:tcW w:w="283" w:type="dxa"/>
          </w:tcPr>
          <w:p w14:paraId="0173928B" w14:textId="77777777" w:rsidR="00E65821" w:rsidRPr="005764E7" w:rsidRDefault="00E65821" w:rsidP="00E65821">
            <w:pPr>
              <w:pStyle w:val="a4"/>
              <w:widowControl/>
              <w:ind w:left="363"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9C9835C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2563</w:t>
            </w:r>
          </w:p>
        </w:tc>
        <w:tc>
          <w:tcPr>
            <w:tcW w:w="284" w:type="dxa"/>
            <w:vAlign w:val="bottom"/>
          </w:tcPr>
          <w:p w14:paraId="52C14859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C016129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</w:rPr>
              <w:t>2562</w:t>
            </w:r>
          </w:p>
        </w:tc>
        <w:tc>
          <w:tcPr>
            <w:tcW w:w="284" w:type="dxa"/>
          </w:tcPr>
          <w:p w14:paraId="3BF95223" w14:textId="77777777" w:rsidR="00E65821" w:rsidRPr="005764E7" w:rsidRDefault="00E65821" w:rsidP="00E65821">
            <w:pPr>
              <w:pStyle w:val="a4"/>
              <w:widowControl/>
              <w:ind w:right="-108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6D0E64C" w14:textId="1B4520A0" w:rsidR="00E65821" w:rsidRPr="005764E7" w:rsidRDefault="00E65821" w:rsidP="00E65821">
            <w:pPr>
              <w:pStyle w:val="a4"/>
              <w:widowControl/>
              <w:ind w:right="-10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ชำระแล้ว</w:t>
            </w:r>
          </w:p>
        </w:tc>
        <w:tc>
          <w:tcPr>
            <w:tcW w:w="284" w:type="dxa"/>
            <w:vAlign w:val="bottom"/>
          </w:tcPr>
          <w:p w14:paraId="771FECCA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CBF2E7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2563</w:t>
            </w:r>
          </w:p>
        </w:tc>
        <w:tc>
          <w:tcPr>
            <w:tcW w:w="283" w:type="dxa"/>
            <w:vAlign w:val="bottom"/>
          </w:tcPr>
          <w:p w14:paraId="11324297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3156F3" w14:textId="73290414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256</w:t>
            </w: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284" w:type="dxa"/>
            <w:vAlign w:val="bottom"/>
          </w:tcPr>
          <w:p w14:paraId="0FE175AE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76C600A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2563</w:t>
            </w:r>
          </w:p>
        </w:tc>
        <w:tc>
          <w:tcPr>
            <w:tcW w:w="283" w:type="dxa"/>
            <w:vAlign w:val="bottom"/>
          </w:tcPr>
          <w:p w14:paraId="73AD3293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67A3487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2562</w:t>
            </w:r>
          </w:p>
        </w:tc>
      </w:tr>
      <w:tr w:rsidR="00E65821" w:rsidRPr="005764E7" w14:paraId="15EF418C" w14:textId="77777777" w:rsidTr="00B82C18">
        <w:trPr>
          <w:trHeight w:hRule="exact" w:val="432"/>
        </w:trPr>
        <w:tc>
          <w:tcPr>
            <w:tcW w:w="3794" w:type="dxa"/>
          </w:tcPr>
          <w:p w14:paraId="48C9D00D" w14:textId="77777777" w:rsidR="00E65821" w:rsidRPr="005764E7" w:rsidRDefault="00E65821" w:rsidP="0009791D">
            <w:pPr>
              <w:pStyle w:val="a4"/>
              <w:widowControl/>
              <w:ind w:left="284" w:right="0"/>
              <w:jc w:val="thaiDistribute"/>
              <w:rPr>
                <w:rFonts w:ascii="Angsana New" w:hAnsi="Angsana New" w:cs="Angsana New"/>
                <w:u w:val="single"/>
                <w:cs/>
              </w:rPr>
            </w:pPr>
            <w:r w:rsidRPr="005764E7">
              <w:rPr>
                <w:rFonts w:ascii="Angsana New" w:hAnsi="Angsana New" w:cs="Angsana New"/>
                <w:u w:val="single"/>
                <w:cs/>
              </w:rPr>
              <w:t>บริษัทร่วม</w:t>
            </w:r>
          </w:p>
        </w:tc>
        <w:tc>
          <w:tcPr>
            <w:tcW w:w="283" w:type="dxa"/>
          </w:tcPr>
          <w:p w14:paraId="013F5752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059B09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50199597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8CA7D6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</w:tcPr>
          <w:p w14:paraId="2F0F7863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F8A37EB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</w:tcPr>
          <w:p w14:paraId="7490226C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8858EFB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</w:tcPr>
          <w:p w14:paraId="16CB15DE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812A198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  <w:shd w:val="clear" w:color="auto" w:fill="auto"/>
          </w:tcPr>
          <w:p w14:paraId="4DCE03AF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7024A4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</w:tcPr>
          <w:p w14:paraId="303AA024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41E4298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  <w:shd w:val="clear" w:color="auto" w:fill="auto"/>
          </w:tcPr>
          <w:p w14:paraId="27ED9FEE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1D37B7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</w:tr>
      <w:tr w:rsidR="00E65821" w:rsidRPr="005764E7" w14:paraId="6F48F8D0" w14:textId="77777777" w:rsidTr="00502AC2">
        <w:trPr>
          <w:trHeight w:hRule="exact" w:val="432"/>
        </w:trPr>
        <w:tc>
          <w:tcPr>
            <w:tcW w:w="3794" w:type="dxa"/>
          </w:tcPr>
          <w:p w14:paraId="16B25813" w14:textId="77777777" w:rsidR="00E65821" w:rsidRPr="005764E7" w:rsidRDefault="00E65821" w:rsidP="0009791D">
            <w:pPr>
              <w:pStyle w:val="a4"/>
              <w:widowControl/>
              <w:ind w:left="425" w:right="-251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 xml:space="preserve">บริษัท </w:t>
            </w:r>
            <w:proofErr w:type="spellStart"/>
            <w:r w:rsidRPr="005764E7">
              <w:rPr>
                <w:rFonts w:ascii="Angsana New" w:hAnsi="Angsana New" w:cs="Angsana New"/>
                <w:cs/>
              </w:rPr>
              <w:t>นิวพลัส</w:t>
            </w:r>
            <w:proofErr w:type="spellEnd"/>
            <w:r w:rsidRPr="005764E7">
              <w:rPr>
                <w:rFonts w:ascii="Angsana New" w:hAnsi="Angsana New" w:cs="Angsana New"/>
                <w:cs/>
              </w:rPr>
              <w:t>นิ</w:t>
            </w:r>
            <w:proofErr w:type="spellStart"/>
            <w:r w:rsidRPr="005764E7">
              <w:rPr>
                <w:rFonts w:ascii="Angsana New" w:hAnsi="Angsana New" w:cs="Angsana New"/>
                <w:cs/>
              </w:rPr>
              <w:t>ตติ้ง</w:t>
            </w:r>
            <w:proofErr w:type="spellEnd"/>
            <w:r w:rsidRPr="005764E7">
              <w:rPr>
                <w:rFonts w:ascii="Angsana New" w:hAnsi="Angsana New" w:cs="Angsana New"/>
                <w:cs/>
              </w:rPr>
              <w:t xml:space="preserve"> จำกัด (มหาชน)</w:t>
            </w:r>
          </w:p>
        </w:tc>
        <w:tc>
          <w:tcPr>
            <w:tcW w:w="283" w:type="dxa"/>
          </w:tcPr>
          <w:p w14:paraId="52E99DEE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  <w:vAlign w:val="center"/>
          </w:tcPr>
          <w:p w14:paraId="675C82CF" w14:textId="77777777" w:rsidR="00E65821" w:rsidRPr="005764E7" w:rsidRDefault="00E65821" w:rsidP="00E65821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ผลิตสิ่งทอ</w:t>
            </w:r>
          </w:p>
        </w:tc>
        <w:tc>
          <w:tcPr>
            <w:tcW w:w="283" w:type="dxa"/>
          </w:tcPr>
          <w:p w14:paraId="631326C0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C26EA3" w14:textId="7ECF64F7" w:rsidR="00E65821" w:rsidRPr="005764E7" w:rsidRDefault="00843689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14.79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1B49B7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7DDE7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14</w:t>
            </w:r>
            <w:r w:rsidRPr="005764E7">
              <w:rPr>
                <w:rFonts w:ascii="Angsana New" w:hAnsi="Angsana New" w:cs="Angsana New"/>
                <w:cs/>
              </w:rPr>
              <w:t>.</w:t>
            </w:r>
            <w:r w:rsidRPr="005764E7">
              <w:rPr>
                <w:rFonts w:ascii="Angsana New" w:hAnsi="Angsana New" w:cs="Angsana New"/>
              </w:rPr>
              <w:t>79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38BA78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562F02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100,000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566061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C3E6F" w14:textId="75614B7E" w:rsidR="00E65821" w:rsidRPr="005764E7" w:rsidRDefault="00843689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69,932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B3EFF5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09565B" w14:textId="77777777" w:rsidR="00E65821" w:rsidRPr="005764E7" w:rsidRDefault="00E65821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69,932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42BE6C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FF526" w14:textId="4AEB7CC7" w:rsidR="00E65821" w:rsidRPr="005764E7" w:rsidRDefault="00843689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49,</w:t>
            </w:r>
            <w:r w:rsidR="00BF7034">
              <w:rPr>
                <w:rFonts w:ascii="Angsana New" w:hAnsi="Angsana New"/>
                <w:sz w:val="28"/>
                <w:szCs w:val="28"/>
              </w:rPr>
              <w:t>554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BC8A52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34BA0" w14:textId="77777777" w:rsidR="00E65821" w:rsidRPr="005764E7" w:rsidRDefault="00E65821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48,988</w:t>
            </w:r>
          </w:p>
        </w:tc>
      </w:tr>
      <w:tr w:rsidR="00E65821" w:rsidRPr="005764E7" w14:paraId="2F275DCE" w14:textId="77777777" w:rsidTr="00502AC2">
        <w:trPr>
          <w:trHeight w:hRule="exact" w:val="432"/>
        </w:trPr>
        <w:tc>
          <w:tcPr>
            <w:tcW w:w="3794" w:type="dxa"/>
          </w:tcPr>
          <w:p w14:paraId="5D7E2C89" w14:textId="50EE923E" w:rsidR="00E65821" w:rsidRPr="005764E7" w:rsidRDefault="00E65821" w:rsidP="0009791D">
            <w:pPr>
              <w:pStyle w:val="a4"/>
              <w:widowControl/>
              <w:ind w:left="425" w:right="-461"/>
              <w:jc w:val="thaiDistribute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u w:val="single"/>
                <w:cs/>
              </w:rPr>
              <w:t>หัก</w:t>
            </w:r>
            <w:r>
              <w:rPr>
                <w:rFonts w:ascii="Angsana New" w:hAnsi="Angsana New" w:cs="Angsana New"/>
              </w:rPr>
              <w:t xml:space="preserve"> </w:t>
            </w:r>
            <w:r w:rsidRPr="005764E7">
              <w:rPr>
                <w:rFonts w:ascii="Angsana New" w:hAnsi="Angsana New" w:cs="Angsana New"/>
              </w:rPr>
              <w:t xml:space="preserve">: </w:t>
            </w:r>
            <w:r w:rsidRPr="005764E7">
              <w:rPr>
                <w:rFonts w:ascii="Angsana New" w:hAnsi="Angsana New" w:cs="Angsana New"/>
                <w:cs/>
              </w:rPr>
              <w:t>ค่าเผื่อผลขาดทุนจากการด้อยค่า</w:t>
            </w:r>
          </w:p>
        </w:tc>
        <w:tc>
          <w:tcPr>
            <w:tcW w:w="283" w:type="dxa"/>
          </w:tcPr>
          <w:p w14:paraId="4C7F700A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4FFA1B87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48FEF976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B50186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0873D4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50797D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517259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C942D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ED6600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FE2C" w14:textId="55574BD5" w:rsidR="00E65821" w:rsidRPr="005764E7" w:rsidRDefault="00BF7034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(5,356</w:t>
            </w:r>
            <w:r w:rsidR="00843689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198E3D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2931B" w14:textId="77777777" w:rsidR="00E65821" w:rsidRPr="005764E7" w:rsidRDefault="00E65821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(6,110)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82173A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CA31" w14:textId="101DA65F" w:rsidR="00E65821" w:rsidRPr="005764E7" w:rsidRDefault="00843689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76742A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34913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</w:rPr>
              <w:t>-</w:t>
            </w:r>
          </w:p>
        </w:tc>
      </w:tr>
      <w:tr w:rsidR="00E65821" w:rsidRPr="005764E7" w14:paraId="724200BF" w14:textId="77777777" w:rsidTr="00502AC2">
        <w:trPr>
          <w:trHeight w:hRule="exact" w:val="432"/>
        </w:trPr>
        <w:tc>
          <w:tcPr>
            <w:tcW w:w="3794" w:type="dxa"/>
          </w:tcPr>
          <w:p w14:paraId="14468413" w14:textId="77777777" w:rsidR="00E65821" w:rsidRPr="005764E7" w:rsidRDefault="00E65821" w:rsidP="0009791D">
            <w:pPr>
              <w:pStyle w:val="a4"/>
              <w:widowControl/>
              <w:ind w:left="284" w:right="0"/>
              <w:jc w:val="thaiDistribute"/>
              <w:rPr>
                <w:rFonts w:ascii="Angsana New" w:hAnsi="Angsana New" w:cs="Angsana New"/>
                <w:b/>
                <w:bCs/>
              </w:rPr>
            </w:pPr>
            <w:r w:rsidRPr="005764E7">
              <w:rPr>
                <w:rFonts w:ascii="Angsana New" w:hAnsi="Angsana New" w:cs="Angsana New"/>
                <w:b/>
                <w:bCs/>
                <w:cs/>
              </w:rPr>
              <w:t>สุทธิ</w:t>
            </w:r>
          </w:p>
        </w:tc>
        <w:tc>
          <w:tcPr>
            <w:tcW w:w="283" w:type="dxa"/>
          </w:tcPr>
          <w:p w14:paraId="70459761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1418" w:type="dxa"/>
          </w:tcPr>
          <w:p w14:paraId="38CD5335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283" w:type="dxa"/>
          </w:tcPr>
          <w:p w14:paraId="37FDF28B" w14:textId="77777777" w:rsidR="00E65821" w:rsidRPr="005764E7" w:rsidRDefault="00E65821" w:rsidP="00E65821">
            <w:pPr>
              <w:pStyle w:val="a4"/>
              <w:widowControl/>
              <w:ind w:left="363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E939E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81D50F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7974A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D3A8A8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A0668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D4814D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711F51" w14:textId="16011DBF" w:rsidR="00E65821" w:rsidRPr="005764E7" w:rsidRDefault="00843689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64,</w:t>
            </w:r>
            <w:r w:rsidR="00BF7034">
              <w:rPr>
                <w:rFonts w:ascii="Angsana New" w:hAnsi="Angsana New"/>
                <w:b/>
                <w:bCs/>
                <w:sz w:val="28"/>
                <w:szCs w:val="28"/>
              </w:rPr>
              <w:t>576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CB570C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D71B24" w14:textId="77777777" w:rsidR="00E65821" w:rsidRPr="005764E7" w:rsidRDefault="00E65821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63,822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38D4E6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4C4476" w14:textId="1C14CC03" w:rsidR="00E65821" w:rsidRPr="005764E7" w:rsidRDefault="00843689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49,</w:t>
            </w:r>
            <w:r w:rsidR="00BF7034">
              <w:rPr>
                <w:rFonts w:ascii="Angsana New" w:hAnsi="Angsana New"/>
                <w:b/>
                <w:bCs/>
                <w:sz w:val="28"/>
                <w:szCs w:val="28"/>
              </w:rPr>
              <w:t>554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EB3298" w14:textId="77777777" w:rsidR="00E65821" w:rsidRPr="005764E7" w:rsidRDefault="00E65821" w:rsidP="00E65821">
            <w:pPr>
              <w:pStyle w:val="a4"/>
              <w:widowControl/>
              <w:ind w:right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0AEE2" w14:textId="77777777" w:rsidR="00E65821" w:rsidRPr="005764E7" w:rsidRDefault="00E65821" w:rsidP="00E65821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48,988</w:t>
            </w:r>
          </w:p>
        </w:tc>
      </w:tr>
    </w:tbl>
    <w:p w14:paraId="131C1EBB" w14:textId="4D8B7944" w:rsidR="00B76E70" w:rsidRDefault="00B76E70" w:rsidP="0009791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left" w:pos="1134"/>
          <w:tab w:val="left" w:pos="3261"/>
        </w:tabs>
        <w:spacing w:before="240"/>
        <w:ind w:left="993" w:right="-635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 w:hint="cs"/>
          <w:sz w:val="28"/>
          <w:szCs w:val="28"/>
          <w:cs/>
        </w:rPr>
        <w:t>เงินลงทุนในบริษัทร่วมตามงบการเงินเฉพาะกิจการแสดงตามราคาทุนหักค่าเผื่อการด้อยค่าของเงินลงทุนบริษัทพิจารณามูลค่าที่คาดว่าจะได้รับคืน</w:t>
      </w:r>
      <w:r w:rsidR="00AB165F" w:rsidRPr="005764E7">
        <w:rPr>
          <w:rFonts w:ascii="Angsana New" w:hAnsi="Angsana New" w:hint="cs"/>
          <w:sz w:val="28"/>
          <w:szCs w:val="28"/>
          <w:cs/>
        </w:rPr>
        <w:t>โดยใช้ราคาล่าสุดของบริษัทร่วม</w:t>
      </w:r>
      <w:r w:rsidR="00AB165F" w:rsidRPr="005764E7">
        <w:rPr>
          <w:rFonts w:ascii="Angsana New" w:hAnsi="Angsana New"/>
          <w:sz w:val="28"/>
          <w:szCs w:val="28"/>
        </w:rPr>
        <w:t xml:space="preserve"> </w:t>
      </w:r>
      <w:r w:rsidRPr="005764E7">
        <w:rPr>
          <w:rFonts w:ascii="Angsana New" w:hAnsi="Angsana New" w:hint="cs"/>
          <w:sz w:val="28"/>
          <w:szCs w:val="28"/>
          <w:cs/>
        </w:rPr>
        <w:t xml:space="preserve">ที่มีการซื้อขายในตลาดหลักทรัพย์ฯ ณ วันที่ </w:t>
      </w:r>
      <w:r w:rsidRPr="005764E7">
        <w:rPr>
          <w:rFonts w:ascii="Angsana New" w:hAnsi="Angsana New"/>
          <w:sz w:val="28"/>
          <w:szCs w:val="28"/>
        </w:rPr>
        <w:t>3</w:t>
      </w:r>
      <w:r w:rsidR="00E65821">
        <w:rPr>
          <w:rFonts w:ascii="Angsana New" w:hAnsi="Angsana New"/>
          <w:sz w:val="28"/>
          <w:szCs w:val="28"/>
        </w:rPr>
        <w:t>1</w:t>
      </w:r>
      <w:r w:rsidRPr="005764E7">
        <w:rPr>
          <w:rFonts w:ascii="Angsana New" w:hAnsi="Angsana New"/>
          <w:sz w:val="28"/>
          <w:szCs w:val="28"/>
        </w:rPr>
        <w:t xml:space="preserve"> </w:t>
      </w:r>
      <w:r w:rsidR="00E65821">
        <w:rPr>
          <w:rFonts w:ascii="Angsana New" w:hAnsi="Angsana New" w:hint="cs"/>
          <w:sz w:val="28"/>
          <w:szCs w:val="28"/>
          <w:cs/>
        </w:rPr>
        <w:t>ธันวาคม</w:t>
      </w:r>
      <w:r w:rsidRPr="005764E7">
        <w:rPr>
          <w:rFonts w:ascii="Angsana New" w:hAnsi="Angsana New" w:hint="cs"/>
          <w:sz w:val="28"/>
          <w:szCs w:val="28"/>
          <w:cs/>
        </w:rPr>
        <w:t xml:space="preserve"> </w:t>
      </w:r>
      <w:r w:rsidR="00C74A72" w:rsidRPr="005764E7">
        <w:rPr>
          <w:rFonts w:ascii="Angsana New" w:hAnsi="Angsana New"/>
          <w:sz w:val="28"/>
          <w:szCs w:val="28"/>
        </w:rPr>
        <w:t>256</w:t>
      </w:r>
      <w:r w:rsidR="001E0644" w:rsidRPr="005764E7">
        <w:rPr>
          <w:rFonts w:ascii="Angsana New" w:hAnsi="Angsana New"/>
          <w:sz w:val="28"/>
          <w:szCs w:val="28"/>
        </w:rPr>
        <w:t>3</w:t>
      </w:r>
      <w:r w:rsidRPr="005764E7">
        <w:rPr>
          <w:rFonts w:ascii="Angsana New" w:hAnsi="Angsana New"/>
          <w:sz w:val="28"/>
          <w:szCs w:val="28"/>
        </w:rPr>
        <w:t xml:space="preserve"> </w:t>
      </w:r>
      <w:r w:rsidRPr="005764E7">
        <w:rPr>
          <w:rFonts w:ascii="Angsana New" w:hAnsi="Angsana New" w:hint="cs"/>
          <w:sz w:val="28"/>
          <w:szCs w:val="28"/>
          <w:cs/>
        </w:rPr>
        <w:t>และ</w:t>
      </w:r>
      <w:r w:rsidR="003D6030" w:rsidRPr="005764E7">
        <w:rPr>
          <w:rFonts w:ascii="Angsana New" w:hAnsi="Angsana New" w:hint="cs"/>
          <w:sz w:val="28"/>
          <w:szCs w:val="28"/>
          <w:cs/>
        </w:rPr>
        <w:t xml:space="preserve"> </w:t>
      </w:r>
      <w:r w:rsidR="003D6030" w:rsidRPr="005764E7">
        <w:rPr>
          <w:rFonts w:ascii="Angsana New" w:hAnsi="Angsana New"/>
          <w:sz w:val="28"/>
          <w:szCs w:val="28"/>
        </w:rPr>
        <w:t>2562</w:t>
      </w:r>
      <w:r w:rsidR="00AD0FCD">
        <w:rPr>
          <w:rFonts w:ascii="Angsana New" w:hAnsi="Angsana New"/>
          <w:sz w:val="28"/>
          <w:szCs w:val="28"/>
        </w:rPr>
        <w:t xml:space="preserve"> </w:t>
      </w:r>
      <w:r w:rsidRPr="005764E7">
        <w:rPr>
          <w:rFonts w:ascii="Angsana New" w:hAnsi="Angsana New" w:hint="cs"/>
          <w:sz w:val="28"/>
          <w:szCs w:val="28"/>
          <w:cs/>
        </w:rPr>
        <w:t xml:space="preserve">บริษัทบันทึกค่าเผื่อการด้อยค่าของเงินลงทุนในบริษัทร่วม จำนวน </w:t>
      </w:r>
      <w:r w:rsidR="00193FC0">
        <w:rPr>
          <w:rFonts w:ascii="Angsana New" w:hAnsi="Angsana New"/>
          <w:sz w:val="28"/>
          <w:szCs w:val="28"/>
        </w:rPr>
        <w:t>5.36</w:t>
      </w:r>
      <w:r w:rsidRPr="00F52C59">
        <w:rPr>
          <w:rFonts w:ascii="Angsana New" w:hAnsi="Angsana New"/>
          <w:sz w:val="28"/>
          <w:szCs w:val="28"/>
        </w:rPr>
        <w:t xml:space="preserve"> </w:t>
      </w:r>
      <w:r w:rsidRPr="00F52C59">
        <w:rPr>
          <w:rFonts w:ascii="Angsana New" w:hAnsi="Angsana New" w:hint="cs"/>
          <w:sz w:val="28"/>
          <w:szCs w:val="28"/>
          <w:cs/>
        </w:rPr>
        <w:t>ล้านบาท</w:t>
      </w:r>
      <w:r w:rsidRPr="005764E7">
        <w:rPr>
          <w:rFonts w:ascii="Angsana New" w:hAnsi="Angsana New" w:hint="cs"/>
          <w:sz w:val="28"/>
          <w:szCs w:val="28"/>
          <w:cs/>
        </w:rPr>
        <w:t xml:space="preserve"> และ </w:t>
      </w:r>
      <w:r w:rsidR="003D6030" w:rsidRPr="005764E7">
        <w:rPr>
          <w:rFonts w:ascii="Angsana New" w:hAnsi="Angsana New"/>
          <w:sz w:val="28"/>
          <w:szCs w:val="28"/>
        </w:rPr>
        <w:t>6.11</w:t>
      </w:r>
      <w:r w:rsidR="00C74A72" w:rsidRPr="005764E7">
        <w:rPr>
          <w:rFonts w:ascii="Angsana New" w:hAnsi="Angsana New"/>
          <w:sz w:val="28"/>
          <w:szCs w:val="28"/>
        </w:rPr>
        <w:t xml:space="preserve"> </w:t>
      </w:r>
      <w:r w:rsidRPr="005764E7">
        <w:rPr>
          <w:rFonts w:ascii="Angsana New" w:hAnsi="Angsana New" w:hint="cs"/>
          <w:sz w:val="28"/>
          <w:szCs w:val="28"/>
          <w:cs/>
        </w:rPr>
        <w:t>ล้านบาท ตามลำดับ</w:t>
      </w:r>
      <w:r w:rsidR="00AD0FCD">
        <w:rPr>
          <w:rFonts w:ascii="Angsana New" w:hAnsi="Angsana New" w:hint="cs"/>
          <w:sz w:val="28"/>
          <w:szCs w:val="28"/>
          <w:cs/>
        </w:rPr>
        <w:t xml:space="preserve"> </w:t>
      </w:r>
      <w:r w:rsidR="003D6034" w:rsidRPr="005764E7">
        <w:rPr>
          <w:rFonts w:ascii="Angsana New" w:hAnsi="Angsana New" w:hint="cs"/>
          <w:sz w:val="28"/>
          <w:szCs w:val="28"/>
          <w:cs/>
        </w:rPr>
        <w:t>ในระหว่าง</w:t>
      </w:r>
      <w:r w:rsidR="001746CF">
        <w:rPr>
          <w:rFonts w:ascii="Angsana New" w:hAnsi="Angsana New" w:hint="cs"/>
          <w:sz w:val="28"/>
          <w:szCs w:val="28"/>
          <w:cs/>
        </w:rPr>
        <w:t>ปี</w:t>
      </w:r>
      <w:r w:rsidRPr="005764E7">
        <w:rPr>
          <w:rFonts w:ascii="Angsana New" w:hAnsi="Angsana New" w:hint="cs"/>
          <w:sz w:val="28"/>
          <w:szCs w:val="28"/>
          <w:cs/>
        </w:rPr>
        <w:t>บริษัทบันทึกด้อยค่</w:t>
      </w:r>
      <w:r w:rsidR="007412A1" w:rsidRPr="005764E7">
        <w:rPr>
          <w:rFonts w:ascii="Angsana New" w:hAnsi="Angsana New" w:hint="cs"/>
          <w:sz w:val="28"/>
          <w:szCs w:val="28"/>
          <w:cs/>
        </w:rPr>
        <w:t xml:space="preserve">าของเงินลงทุนในบริษัทร่วม </w:t>
      </w:r>
      <w:r w:rsidR="007412A1" w:rsidRPr="00BF7034">
        <w:rPr>
          <w:rFonts w:ascii="Angsana New" w:hAnsi="Angsana New" w:hint="cs"/>
          <w:sz w:val="28"/>
          <w:szCs w:val="28"/>
          <w:cs/>
        </w:rPr>
        <w:t>จำนวน</w:t>
      </w:r>
      <w:r w:rsidR="000603D6" w:rsidRPr="00BF7034">
        <w:rPr>
          <w:rFonts w:ascii="Angsana New" w:hAnsi="Angsana New"/>
          <w:sz w:val="28"/>
          <w:szCs w:val="28"/>
        </w:rPr>
        <w:t xml:space="preserve"> </w:t>
      </w:r>
      <w:r w:rsidR="00843689" w:rsidRPr="00BF7034">
        <w:rPr>
          <w:rFonts w:ascii="Angsana New" w:hAnsi="Angsana New"/>
          <w:sz w:val="28"/>
          <w:szCs w:val="28"/>
        </w:rPr>
        <w:t>(0.</w:t>
      </w:r>
      <w:r w:rsidR="002A6688">
        <w:rPr>
          <w:rFonts w:ascii="Angsana New" w:hAnsi="Angsana New"/>
          <w:sz w:val="28"/>
          <w:szCs w:val="28"/>
        </w:rPr>
        <w:t>7</w:t>
      </w:r>
      <w:r w:rsidR="00843689" w:rsidRPr="00BF7034">
        <w:rPr>
          <w:rFonts w:ascii="Angsana New" w:hAnsi="Angsana New"/>
          <w:sz w:val="28"/>
          <w:szCs w:val="28"/>
        </w:rPr>
        <w:t>5)</w:t>
      </w:r>
      <w:r w:rsidRPr="00F52C59">
        <w:rPr>
          <w:rFonts w:ascii="Angsana New" w:hAnsi="Angsana New"/>
          <w:sz w:val="28"/>
          <w:szCs w:val="28"/>
        </w:rPr>
        <w:t xml:space="preserve"> </w:t>
      </w:r>
      <w:r w:rsidRPr="00F52C59">
        <w:rPr>
          <w:rFonts w:ascii="Angsana New" w:hAnsi="Angsana New" w:hint="cs"/>
          <w:sz w:val="28"/>
          <w:szCs w:val="28"/>
          <w:cs/>
        </w:rPr>
        <w:t>ล้านบาท</w:t>
      </w:r>
      <w:r w:rsidRPr="005764E7">
        <w:rPr>
          <w:rFonts w:ascii="Angsana New" w:hAnsi="Angsana New" w:hint="cs"/>
          <w:sz w:val="28"/>
          <w:szCs w:val="28"/>
          <w:cs/>
        </w:rPr>
        <w:t xml:space="preserve"> เนื่องจากราคาซื้อขายครั้งล่าสุดสูงขึ้นจากปีก่อน</w:t>
      </w:r>
    </w:p>
    <w:p w14:paraId="4B1BD415" w14:textId="77777777" w:rsidR="00C32009" w:rsidRPr="005764E7" w:rsidRDefault="00C32009" w:rsidP="00874BC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left" w:pos="1134"/>
          <w:tab w:val="left" w:pos="3261"/>
        </w:tabs>
        <w:spacing w:before="240"/>
        <w:ind w:left="993" w:right="-635"/>
        <w:jc w:val="thaiDistribute"/>
        <w:rPr>
          <w:rFonts w:ascii="Angsana New" w:hAnsi="Angsana New"/>
          <w:sz w:val="28"/>
          <w:szCs w:val="28"/>
        </w:rPr>
      </w:pPr>
    </w:p>
    <w:p w14:paraId="6BDD4093" w14:textId="77777777" w:rsidR="00C32009" w:rsidRPr="001746CF" w:rsidRDefault="00C32009" w:rsidP="008D3AA6">
      <w:pPr>
        <w:spacing w:before="240"/>
        <w:jc w:val="thaiDistribute"/>
        <w:rPr>
          <w:rFonts w:ascii="Angsana New" w:hAnsi="Angsana New"/>
          <w:sz w:val="28"/>
          <w:szCs w:val="28"/>
        </w:rPr>
        <w:sectPr w:rsidR="00C32009" w:rsidRPr="001746CF" w:rsidSect="00240D0A">
          <w:headerReference w:type="default" r:id="rId11"/>
          <w:footerReference w:type="default" r:id="rId12"/>
          <w:headerReference w:type="first" r:id="rId13"/>
          <w:footerReference w:type="first" r:id="rId14"/>
          <w:pgSz w:w="16834" w:h="11909" w:orient="landscape" w:code="9"/>
          <w:pgMar w:top="1440" w:right="1440" w:bottom="851" w:left="578" w:header="1282" w:footer="446" w:gutter="0"/>
          <w:cols w:space="720"/>
          <w:docGrid w:linePitch="245"/>
        </w:sectPr>
      </w:pPr>
    </w:p>
    <w:p w14:paraId="2B7D1AF6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798022D6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43C552EB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040ADFDC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303AB046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56892D7E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67A32039" w14:textId="77777777" w:rsidR="008F06D1" w:rsidRPr="005764E7" w:rsidRDefault="008F06D1" w:rsidP="00E15EA3">
      <w:pPr>
        <w:pStyle w:val="ListParagraph"/>
        <w:numPr>
          <w:ilvl w:val="0"/>
          <w:numId w:val="18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50"/>
        </w:tabs>
        <w:spacing w:before="24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781828A9" w14:textId="31E14C0B" w:rsidR="008D3AA6" w:rsidRDefault="009A2297" w:rsidP="0082607C">
      <w:pPr>
        <w:pStyle w:val="a"/>
        <w:tabs>
          <w:tab w:val="clear" w:pos="1080"/>
        </w:tabs>
        <w:ind w:left="-142" w:right="-164"/>
        <w:jc w:val="thaiDistribute"/>
        <w:rPr>
          <w:rFonts w:ascii="Angsana New" w:hAnsi="Angsana New" w:cs="Angsana New"/>
          <w:sz w:val="28"/>
          <w:szCs w:val="28"/>
          <w:lang w:val="en-US"/>
        </w:rPr>
      </w:pPr>
      <w:r w:rsidRPr="005764E7">
        <w:rPr>
          <w:rFonts w:ascii="Angsana New" w:hAnsi="Angsana New" w:cs="Angsana New"/>
          <w:sz w:val="28"/>
          <w:szCs w:val="28"/>
          <w:cs/>
        </w:rPr>
        <w:t>บริษัทบันทึกเงินลงทุนในบริษัทร่วมตามวิธีส่วนได้เสียใน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งบการเงิน</w:t>
      </w:r>
      <w:r w:rsidRPr="005764E7">
        <w:rPr>
          <w:rFonts w:ascii="Angsana New" w:hAnsi="Angsana New" w:cs="Angsana New"/>
          <w:sz w:val="28"/>
          <w:szCs w:val="28"/>
          <w:cs/>
        </w:rPr>
        <w:t>ที่</w:t>
      </w:r>
      <w:r w:rsidR="00FD002A" w:rsidRPr="005764E7">
        <w:rPr>
          <w:rFonts w:ascii="Angsana New" w:hAnsi="Angsana New" w:cs="Angsana New"/>
          <w:sz w:val="28"/>
          <w:szCs w:val="28"/>
          <w:cs/>
        </w:rPr>
        <w:t>แสดงเงินลงทุนตามวิธีส่วนได้เสีย</w:t>
      </w:r>
      <w:r w:rsidRPr="005764E7">
        <w:rPr>
          <w:rFonts w:ascii="Angsana New" w:hAnsi="Angsana New" w:cs="Angsana New"/>
          <w:sz w:val="28"/>
          <w:szCs w:val="28"/>
          <w:cs/>
        </w:rPr>
        <w:t>เงินลงทุน</w:t>
      </w:r>
      <w:r w:rsidR="00984F9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</w:rPr>
        <w:t>ณ</w:t>
      </w:r>
      <w:r w:rsidR="00984F9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</w:rPr>
        <w:t>วันที่</w:t>
      </w:r>
      <w:r w:rsidR="00984F9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="00FD002A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="00E65821">
        <w:rPr>
          <w:rFonts w:ascii="Angsana New" w:hAnsi="Angsana New" w:cs="Angsana New"/>
          <w:sz w:val="28"/>
          <w:szCs w:val="28"/>
          <w:lang w:val="en-US"/>
        </w:rPr>
        <w:t>1</w:t>
      </w:r>
      <w:r w:rsidR="00E65821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ธันวาคม</w:t>
      </w:r>
      <w:r w:rsidR="001E0644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="001E0644" w:rsidRPr="005764E7">
        <w:rPr>
          <w:rFonts w:ascii="Angsana New" w:hAnsi="Angsana New" w:cs="Angsana New"/>
          <w:sz w:val="28"/>
          <w:szCs w:val="28"/>
          <w:lang w:val="en-US"/>
        </w:rPr>
        <w:t>2563</w:t>
      </w:r>
      <w:r w:rsidR="00984F9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</w:rPr>
        <w:t>และส่วน</w:t>
      </w:r>
      <w:r w:rsidR="00880DDC" w:rsidRPr="005764E7">
        <w:rPr>
          <w:rFonts w:ascii="Angsana New" w:hAnsi="Angsana New" w:cs="Angsana New"/>
          <w:sz w:val="28"/>
          <w:szCs w:val="28"/>
          <w:cs/>
        </w:rPr>
        <w:t>แบ่งกำไรจากบริษัทร่วมสำหรับ</w:t>
      </w:r>
      <w:r w:rsidR="00E65821">
        <w:rPr>
          <w:rFonts w:ascii="Angsana New" w:hAnsi="Angsana New" w:cs="Angsana New" w:hint="cs"/>
          <w:sz w:val="28"/>
          <w:szCs w:val="28"/>
          <w:cs/>
        </w:rPr>
        <w:t>ปี</w:t>
      </w:r>
      <w:r w:rsidR="00FD002A" w:rsidRPr="005764E7">
        <w:rPr>
          <w:rFonts w:ascii="Angsana New" w:hAnsi="Angsana New" w:cs="Angsana New"/>
          <w:sz w:val="28"/>
          <w:szCs w:val="28"/>
          <w:cs/>
        </w:rPr>
        <w:t>สิ้นส</w:t>
      </w:r>
      <w:r w:rsidR="00FD002A" w:rsidRPr="005764E7">
        <w:rPr>
          <w:rFonts w:ascii="Angsana New" w:hAnsi="Angsana New" w:cs="Angsana New" w:hint="cs"/>
          <w:sz w:val="28"/>
          <w:szCs w:val="28"/>
          <w:cs/>
        </w:rPr>
        <w:t>ุด</w:t>
      </w:r>
      <w:r w:rsidRPr="005764E7">
        <w:rPr>
          <w:rFonts w:ascii="Angsana New" w:hAnsi="Angsana New" w:cs="Angsana New"/>
          <w:sz w:val="28"/>
          <w:szCs w:val="28"/>
          <w:cs/>
        </w:rPr>
        <w:t>วันที่</w:t>
      </w:r>
      <w:r w:rsidRPr="005764E7">
        <w:rPr>
          <w:rFonts w:ascii="Angsana New" w:hAnsi="Angsana New" w:cs="Angsana New"/>
          <w:color w:val="FFFFFF"/>
          <w:sz w:val="28"/>
          <w:szCs w:val="28"/>
          <w:lang w:val="en-US"/>
        </w:rPr>
        <w:t>-</w:t>
      </w:r>
      <w:r w:rsidR="00FD002A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="00E65821">
        <w:rPr>
          <w:rFonts w:ascii="Angsana New" w:hAnsi="Angsana New" w:cs="Angsana New"/>
          <w:sz w:val="28"/>
          <w:szCs w:val="28"/>
          <w:lang w:val="en-US"/>
        </w:rPr>
        <w:t>1</w:t>
      </w:r>
      <w:r w:rsidR="00E65821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ธันวาคม</w:t>
      </w:r>
      <w:r w:rsidR="00FD002A"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FD002A" w:rsidRPr="005764E7">
        <w:rPr>
          <w:rFonts w:ascii="Angsana New" w:hAnsi="Angsana New" w:cs="Angsana New"/>
          <w:sz w:val="28"/>
          <w:szCs w:val="28"/>
          <w:lang w:val="en-US"/>
        </w:rPr>
        <w:t>256</w:t>
      </w:r>
      <w:r w:rsidR="001E0644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="00FD002A" w:rsidRPr="005764E7">
        <w:rPr>
          <w:rFonts w:ascii="Angsana New" w:hAnsi="Angsana New" w:cs="Angsana New"/>
          <w:color w:val="FFFFFF"/>
          <w:sz w:val="28"/>
          <w:szCs w:val="28"/>
          <w:lang w:val="en-US"/>
        </w:rPr>
        <w:t>_</w:t>
      </w:r>
      <w:r w:rsidR="00FD002A" w:rsidRPr="005764E7">
        <w:rPr>
          <w:rFonts w:ascii="Angsana New" w:hAnsi="Angsana New" w:cs="Angsana New"/>
          <w:sz w:val="28"/>
          <w:szCs w:val="28"/>
          <w:cs/>
        </w:rPr>
        <w:t>ถือตาม</w:t>
      </w:r>
      <w:r w:rsidR="00FD002A" w:rsidRPr="005764E7">
        <w:rPr>
          <w:rFonts w:ascii="Angsana New" w:hAnsi="Angsana New" w:cs="Angsana New"/>
          <w:sz w:val="28"/>
          <w:szCs w:val="28"/>
          <w:cs/>
          <w:lang w:val="en-US"/>
        </w:rPr>
        <w:t>งบการเงิน</w:t>
      </w:r>
      <w:r w:rsidR="00FD002A" w:rsidRPr="005764E7">
        <w:rPr>
          <w:rFonts w:ascii="Angsana New" w:hAnsi="Angsana New" w:cs="Angsana New"/>
          <w:sz w:val="28"/>
          <w:szCs w:val="28"/>
          <w:cs/>
        </w:rPr>
        <w:t>รวม</w:t>
      </w:r>
      <w:r w:rsidR="00FD002A" w:rsidRPr="005764E7">
        <w:rPr>
          <w:rFonts w:ascii="Angsana New" w:hAnsi="Angsana New" w:cs="Angsana New"/>
          <w:sz w:val="28"/>
          <w:szCs w:val="28"/>
          <w:cs/>
          <w:lang w:val="en-US"/>
        </w:rPr>
        <w:t>สำหรับ</w:t>
      </w:r>
      <w:r w:rsidR="00E65821">
        <w:rPr>
          <w:rFonts w:ascii="Angsana New" w:hAnsi="Angsana New" w:cs="Angsana New" w:hint="cs"/>
          <w:sz w:val="28"/>
          <w:szCs w:val="28"/>
          <w:cs/>
          <w:lang w:val="en-US"/>
        </w:rPr>
        <w:t>ปี</w:t>
      </w:r>
      <w:r w:rsidR="00FD002A" w:rsidRPr="005764E7">
        <w:rPr>
          <w:rFonts w:ascii="Angsana New" w:hAnsi="Angsana New" w:cs="Angsana New"/>
          <w:sz w:val="28"/>
          <w:szCs w:val="28"/>
          <w:cs/>
        </w:rPr>
        <w:t>สิ้นสุด</w:t>
      </w:r>
      <w:r w:rsidR="00E65821" w:rsidRPr="005764E7">
        <w:rPr>
          <w:rFonts w:ascii="Angsana New" w:hAnsi="Angsana New" w:cs="Angsana New"/>
          <w:sz w:val="28"/>
          <w:szCs w:val="28"/>
          <w:cs/>
        </w:rPr>
        <w:t>วันที่</w:t>
      </w:r>
      <w:r w:rsidR="00E6582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="00E65821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="00E65821">
        <w:rPr>
          <w:rFonts w:ascii="Angsana New" w:hAnsi="Angsana New" w:cs="Angsana New"/>
          <w:sz w:val="28"/>
          <w:szCs w:val="28"/>
          <w:lang w:val="en-US"/>
        </w:rPr>
        <w:t>1</w:t>
      </w:r>
      <w:r w:rsidR="00E65821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ธันวาคม</w:t>
      </w:r>
      <w:r w:rsidR="00E65821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="00FD002A" w:rsidRPr="005764E7">
        <w:rPr>
          <w:rFonts w:ascii="Angsana New" w:hAnsi="Angsana New" w:cs="Angsana New"/>
          <w:sz w:val="28"/>
          <w:szCs w:val="28"/>
          <w:lang w:val="en-US"/>
        </w:rPr>
        <w:t>256</w:t>
      </w:r>
      <w:r w:rsidR="00EA1DD3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ของบริษัท</w:t>
      </w:r>
      <w:r w:rsidRPr="005764E7">
        <w:rPr>
          <w:rFonts w:ascii="Angsana New" w:hAnsi="Angsana New" w:cs="Angsana New"/>
          <w:color w:val="FFFFFF"/>
          <w:sz w:val="28"/>
          <w:szCs w:val="28"/>
          <w:cs/>
          <w:lang w:val="en-US"/>
        </w:rPr>
        <w:t xml:space="preserve"> </w:t>
      </w:r>
      <w:proofErr w:type="spellStart"/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นิวพลัส</w:t>
      </w:r>
      <w:proofErr w:type="spellEnd"/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นิ</w:t>
      </w:r>
      <w:proofErr w:type="spellStart"/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ตติ้ง</w:t>
      </w:r>
      <w:proofErr w:type="spellEnd"/>
      <w:r w:rsidRPr="005764E7">
        <w:rPr>
          <w:rFonts w:ascii="Angsana New" w:hAnsi="Angsana New" w:cs="Angsana New"/>
          <w:color w:val="FFFFFF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จำกัด</w:t>
      </w:r>
      <w:r w:rsidR="00A10CAF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(มหาชน) และบริษัทย่อย ซึ่ง</w:t>
      </w:r>
      <w:r w:rsidR="00385EF0" w:rsidRPr="005764E7">
        <w:rPr>
          <w:rFonts w:ascii="Angsana New" w:hAnsi="Angsana New" w:cs="Angsana New" w:hint="cs"/>
          <w:sz w:val="28"/>
          <w:szCs w:val="28"/>
          <w:cs/>
          <w:lang w:val="en-US"/>
        </w:rPr>
        <w:t>ตรวจสอบ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โดยผู้สอบบัญชีอื่น</w:t>
      </w:r>
      <w:r w:rsidR="006811E2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มูลค่าตามบัญชีของเงินลงทุนนี้ </w:t>
      </w:r>
      <w:r w:rsidRPr="0073391A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ณ </w:t>
      </w:r>
      <w:r w:rsidR="00E65821" w:rsidRPr="005764E7">
        <w:rPr>
          <w:rFonts w:ascii="Angsana New" w:hAnsi="Angsana New" w:cs="Angsana New"/>
          <w:sz w:val="28"/>
          <w:szCs w:val="28"/>
          <w:cs/>
        </w:rPr>
        <w:t>วันที่</w:t>
      </w:r>
      <w:r w:rsidR="00E65821" w:rsidRPr="005764E7">
        <w:rPr>
          <w:rFonts w:ascii="Angsana New" w:hAnsi="Angsana New" w:cs="Angsana New" w:hint="cs"/>
          <w:color w:val="FFFFFF"/>
          <w:sz w:val="28"/>
          <w:szCs w:val="28"/>
          <w:cs/>
          <w:lang w:val="en-US"/>
        </w:rPr>
        <w:t xml:space="preserve"> </w:t>
      </w:r>
      <w:r w:rsidR="00E65821" w:rsidRPr="005764E7">
        <w:rPr>
          <w:rFonts w:ascii="Angsana New" w:hAnsi="Angsana New" w:cs="Angsana New"/>
          <w:sz w:val="28"/>
          <w:szCs w:val="28"/>
          <w:lang w:val="en-US"/>
        </w:rPr>
        <w:t>3</w:t>
      </w:r>
      <w:r w:rsidR="00E65821">
        <w:rPr>
          <w:rFonts w:ascii="Angsana New" w:hAnsi="Angsana New" w:cs="Angsana New"/>
          <w:sz w:val="28"/>
          <w:szCs w:val="28"/>
          <w:lang w:val="en-US"/>
        </w:rPr>
        <w:t>1</w:t>
      </w:r>
      <w:r w:rsidR="00E65821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ธันวาคม</w:t>
      </w:r>
      <w:r w:rsidR="00E65821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="00EA1DD3" w:rsidRPr="005764E7">
        <w:rPr>
          <w:rFonts w:ascii="Angsana New" w:hAnsi="Angsana New" w:cs="Angsana New"/>
          <w:sz w:val="28"/>
          <w:szCs w:val="28"/>
          <w:lang w:val="en-US"/>
        </w:rPr>
        <w:t>2563</w:t>
      </w:r>
      <w:r w:rsidRPr="005764E7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="00AB165F" w:rsidRPr="005764E7">
        <w:rPr>
          <w:rFonts w:ascii="Angsana New" w:hAnsi="Angsana New" w:cs="Angsana New"/>
          <w:sz w:val="28"/>
          <w:szCs w:val="28"/>
          <w:cs/>
          <w:lang w:val="en-US"/>
        </w:rPr>
        <w:t>และ</w:t>
      </w:r>
      <w:r w:rsidR="00EA1DD3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lang w:val="en-US"/>
        </w:rPr>
        <w:t>25</w:t>
      </w:r>
      <w:r w:rsidR="00EA1DD3" w:rsidRPr="005764E7">
        <w:rPr>
          <w:rFonts w:ascii="Angsana New" w:hAnsi="Angsana New" w:cs="Angsana New"/>
          <w:sz w:val="28"/>
          <w:szCs w:val="28"/>
          <w:lang w:val="en-US"/>
        </w:rPr>
        <w:t>62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มี</w:t>
      </w:r>
      <w:r w:rsidRPr="0073391A">
        <w:rPr>
          <w:rFonts w:ascii="Angsana New" w:hAnsi="Angsana New" w:cs="Angsana New"/>
          <w:sz w:val="28"/>
          <w:szCs w:val="28"/>
          <w:cs/>
          <w:lang w:val="en-US"/>
        </w:rPr>
        <w:t>จำนวน</w:t>
      </w:r>
      <w:r w:rsidR="00031905" w:rsidRPr="0073391A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="00D32A83">
        <w:rPr>
          <w:rFonts w:ascii="Angsana New" w:hAnsi="Angsana New" w:cs="Angsana New"/>
          <w:sz w:val="28"/>
          <w:szCs w:val="28"/>
          <w:lang w:val="en-US"/>
        </w:rPr>
        <w:t>49.55</w:t>
      </w:r>
      <w:r w:rsidR="00B60F5A" w:rsidRPr="0073391A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Pr="005525B4">
        <w:rPr>
          <w:rFonts w:ascii="Angsana New" w:hAnsi="Angsana New" w:cs="Angsana New"/>
          <w:sz w:val="28"/>
          <w:szCs w:val="28"/>
          <w:cs/>
          <w:lang w:val="en-US"/>
        </w:rPr>
        <w:t>ล้าน</w:t>
      </w:r>
      <w:r w:rsidRPr="0073391A">
        <w:rPr>
          <w:rFonts w:ascii="Angsana New" w:hAnsi="Angsana New" w:cs="Angsana New"/>
          <w:sz w:val="28"/>
          <w:szCs w:val="28"/>
          <w:cs/>
          <w:lang w:val="en-US"/>
        </w:rPr>
        <w:t>บาท</w:t>
      </w:r>
      <w:r w:rsidRPr="005764E7">
        <w:rPr>
          <w:rFonts w:ascii="Angsana New" w:hAnsi="Angsana New" w:cs="Angsana New"/>
          <w:color w:val="000000"/>
          <w:sz w:val="28"/>
          <w:szCs w:val="28"/>
          <w:cs/>
          <w:lang w:val="en-US"/>
        </w:rPr>
        <w:t xml:space="preserve"> แล</w:t>
      </w:r>
      <w:r w:rsidR="00B60F5A" w:rsidRPr="005764E7">
        <w:rPr>
          <w:rFonts w:ascii="Angsana New" w:hAnsi="Angsana New" w:cs="Angsana New" w:hint="cs"/>
          <w:color w:val="000000"/>
          <w:sz w:val="28"/>
          <w:szCs w:val="28"/>
          <w:cs/>
          <w:lang w:val="en-US"/>
        </w:rPr>
        <w:t xml:space="preserve">ะ </w:t>
      </w:r>
      <w:r w:rsidR="00EA1DD3" w:rsidRPr="005764E7">
        <w:rPr>
          <w:rFonts w:ascii="Angsana New" w:hAnsi="Angsana New" w:cs="Angsana New"/>
          <w:color w:val="000000" w:themeColor="text1"/>
          <w:sz w:val="28"/>
          <w:szCs w:val="28"/>
          <w:lang w:val="en-US"/>
        </w:rPr>
        <w:t>48.9</w:t>
      </w:r>
      <w:r w:rsidR="00F36324">
        <w:rPr>
          <w:rFonts w:ascii="Angsana New" w:hAnsi="Angsana New" w:cs="Angsana New"/>
          <w:color w:val="000000" w:themeColor="text1"/>
          <w:sz w:val="28"/>
          <w:szCs w:val="28"/>
          <w:lang w:val="en-US"/>
        </w:rPr>
        <w:t>9</w:t>
      </w:r>
      <w:r w:rsidRPr="005764E7">
        <w:rPr>
          <w:rFonts w:ascii="Angsana New" w:hAnsi="Angsana New" w:cs="Angsana New"/>
          <w:color w:val="000000"/>
          <w:sz w:val="28"/>
          <w:szCs w:val="28"/>
          <w:lang w:val="en-US"/>
        </w:rPr>
        <w:t xml:space="preserve"> </w:t>
      </w:r>
      <w:r w:rsidRPr="005764E7">
        <w:rPr>
          <w:rFonts w:ascii="Angsana New" w:hAnsi="Angsana New" w:cs="Angsana New"/>
          <w:color w:val="000000"/>
          <w:sz w:val="28"/>
          <w:szCs w:val="28"/>
          <w:cs/>
          <w:lang w:val="en-US"/>
        </w:rPr>
        <w:t xml:space="preserve">ล้านบาท ตามลำดับ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ส่วน</w:t>
      </w:r>
      <w:r w:rsidRPr="00BE0F2F">
        <w:rPr>
          <w:rFonts w:ascii="Angsana New" w:hAnsi="Angsana New" w:cs="Angsana New"/>
          <w:sz w:val="28"/>
          <w:szCs w:val="28"/>
          <w:cs/>
          <w:lang w:val="en-US"/>
        </w:rPr>
        <w:t>แบ่งกำไร</w:t>
      </w:r>
      <w:r w:rsidR="00A24BA5" w:rsidRPr="00BE0F2F">
        <w:rPr>
          <w:rFonts w:ascii="Angsana New" w:hAnsi="Angsana New" w:cs="Angsana New" w:hint="cs"/>
          <w:spacing w:val="-2"/>
          <w:sz w:val="28"/>
          <w:szCs w:val="28"/>
          <w:cs/>
          <w:lang w:val="en-US"/>
        </w:rPr>
        <w:t xml:space="preserve">(ขาดทุน) </w:t>
      </w:r>
      <w:r w:rsidR="00247BC6" w:rsidRPr="00BE0F2F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จาก</w:t>
      </w:r>
      <w:r w:rsidR="00247BC6" w:rsidRPr="005764E7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บริษัทร่วมนี้</w:t>
      </w:r>
      <w:r w:rsidR="00FD002A" w:rsidRPr="005764E7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สำหรับ</w:t>
      </w:r>
      <w:r w:rsidR="00E65821">
        <w:rPr>
          <w:rFonts w:ascii="Angsana New" w:hAnsi="Angsana New" w:cs="Angsana New" w:hint="cs"/>
          <w:spacing w:val="-2"/>
          <w:sz w:val="28"/>
          <w:szCs w:val="28"/>
          <w:cs/>
          <w:lang w:val="en-US"/>
        </w:rPr>
        <w:t>ปี</w:t>
      </w:r>
      <w:r w:rsidR="00FD002A" w:rsidRPr="005764E7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สิ้นสุด</w:t>
      </w:r>
      <w:r w:rsidR="00E65821" w:rsidRPr="005764E7">
        <w:rPr>
          <w:rFonts w:ascii="Angsana New" w:hAnsi="Angsana New" w:cs="Angsana New" w:hint="cs"/>
          <w:sz w:val="28"/>
          <w:szCs w:val="28"/>
          <w:cs/>
          <w:lang w:val="en-US"/>
        </w:rPr>
        <w:t>วันที่</w:t>
      </w:r>
      <w:r w:rsidR="00E65821"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E65821" w:rsidRPr="005764E7">
        <w:rPr>
          <w:rFonts w:ascii="Angsana New" w:hAnsi="Angsana New" w:cs="Angsana New"/>
          <w:sz w:val="28"/>
          <w:szCs w:val="28"/>
          <w:lang w:val="en-US"/>
        </w:rPr>
        <w:t xml:space="preserve">31 </w:t>
      </w:r>
      <w:r w:rsidR="00E65821" w:rsidRPr="005764E7">
        <w:rPr>
          <w:rFonts w:ascii="Angsana New" w:hAnsi="Angsana New" w:cs="Angsana New" w:hint="cs"/>
          <w:sz w:val="28"/>
          <w:szCs w:val="28"/>
          <w:cs/>
          <w:lang w:val="en-US"/>
        </w:rPr>
        <w:t>ธันวาคม</w:t>
      </w:r>
      <w:r w:rsidR="00BF48EF" w:rsidRPr="005764E7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="00BF48EF" w:rsidRPr="005764E7">
        <w:rPr>
          <w:rFonts w:ascii="Angsana New" w:hAnsi="Angsana New" w:cs="Angsana New"/>
          <w:sz w:val="28"/>
          <w:szCs w:val="28"/>
          <w:lang w:val="en-US"/>
        </w:rPr>
        <w:t xml:space="preserve">2563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และ </w:t>
      </w:r>
      <w:r w:rsidRPr="005764E7">
        <w:rPr>
          <w:rFonts w:ascii="Angsana New" w:hAnsi="Angsana New" w:cs="Angsana New"/>
          <w:sz w:val="28"/>
          <w:szCs w:val="28"/>
          <w:lang w:val="en-US"/>
        </w:rPr>
        <w:t>25</w:t>
      </w:r>
      <w:r w:rsidR="000E6766" w:rsidRPr="005764E7">
        <w:rPr>
          <w:rFonts w:ascii="Angsana New" w:hAnsi="Angsana New" w:cs="Angsana New"/>
          <w:sz w:val="28"/>
          <w:szCs w:val="28"/>
          <w:lang w:val="en-US"/>
        </w:rPr>
        <w:t>6</w:t>
      </w:r>
      <w:r w:rsidR="00BF48EF" w:rsidRPr="005764E7">
        <w:rPr>
          <w:rFonts w:ascii="Angsana New" w:hAnsi="Angsana New" w:cs="Angsana New"/>
          <w:sz w:val="28"/>
          <w:szCs w:val="28"/>
          <w:lang w:val="en-US"/>
        </w:rPr>
        <w:t>2</w:t>
      </w:r>
      <w:r w:rsidRPr="005764E7">
        <w:rPr>
          <w:rFonts w:ascii="Angsana New" w:hAnsi="Angsana New" w:cs="Angsana New"/>
          <w:color w:val="FFFFFF"/>
          <w:spacing w:val="-2"/>
          <w:sz w:val="28"/>
          <w:szCs w:val="28"/>
          <w:lang w:val="en-US"/>
        </w:rPr>
        <w:t>_</w:t>
      </w:r>
      <w:r w:rsidRPr="005764E7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มี</w:t>
      </w:r>
      <w:r w:rsidRPr="00CC070E">
        <w:rPr>
          <w:rFonts w:ascii="Angsana New" w:hAnsi="Angsana New" w:cs="Angsana New"/>
          <w:color w:val="000000" w:themeColor="text1"/>
          <w:spacing w:val="-2"/>
          <w:sz w:val="28"/>
          <w:szCs w:val="28"/>
          <w:cs/>
          <w:lang w:val="en-US"/>
        </w:rPr>
        <w:t>จำนวน</w:t>
      </w:r>
      <w:r w:rsidR="00031905" w:rsidRPr="00CC070E">
        <w:rPr>
          <w:rFonts w:ascii="Angsana New" w:hAnsi="Angsana New" w:cs="Angsana New"/>
          <w:color w:val="000000" w:themeColor="text1"/>
          <w:spacing w:val="-2"/>
          <w:sz w:val="28"/>
          <w:szCs w:val="28"/>
          <w:lang w:val="en-US"/>
        </w:rPr>
        <w:t xml:space="preserve"> </w:t>
      </w:r>
      <w:r w:rsidR="00BD20DB" w:rsidRPr="00CC070E">
        <w:rPr>
          <w:rFonts w:ascii="Angsana New" w:hAnsi="Angsana New" w:cs="Angsana New"/>
          <w:color w:val="000000" w:themeColor="text1"/>
          <w:spacing w:val="-2"/>
          <w:sz w:val="28"/>
          <w:szCs w:val="28"/>
          <w:lang w:val="en-US"/>
        </w:rPr>
        <w:t>0.7</w:t>
      </w:r>
      <w:r w:rsidR="00CC070E" w:rsidRPr="00CC070E">
        <w:rPr>
          <w:rFonts w:ascii="Angsana New" w:hAnsi="Angsana New" w:cs="Angsana New"/>
          <w:color w:val="000000" w:themeColor="text1"/>
          <w:spacing w:val="-2"/>
          <w:sz w:val="28"/>
          <w:szCs w:val="28"/>
          <w:lang w:val="en-US"/>
        </w:rPr>
        <w:t>8</w:t>
      </w:r>
      <w:r w:rsidR="00DE04F1" w:rsidRPr="00CC070E">
        <w:rPr>
          <w:rFonts w:ascii="Angsana New" w:hAnsi="Angsana New" w:cs="Angsana New"/>
          <w:color w:val="000000" w:themeColor="text1"/>
          <w:spacing w:val="-2"/>
          <w:sz w:val="28"/>
          <w:szCs w:val="28"/>
          <w:lang w:val="en-US"/>
        </w:rPr>
        <w:t xml:space="preserve"> </w:t>
      </w:r>
      <w:r w:rsidRPr="00CC070E">
        <w:rPr>
          <w:rFonts w:ascii="Angsana New" w:hAnsi="Angsana New" w:cs="Angsana New"/>
          <w:spacing w:val="-2"/>
          <w:sz w:val="28"/>
          <w:szCs w:val="28"/>
          <w:cs/>
          <w:lang w:val="en-US"/>
        </w:rPr>
        <w:t>ล้านบาท</w:t>
      </w:r>
      <w:r w:rsidRPr="00CC070E">
        <w:rPr>
          <w:rFonts w:ascii="Angsana New" w:hAnsi="Angsana New" w:cs="Angsana New"/>
          <w:sz w:val="28"/>
          <w:szCs w:val="28"/>
          <w:cs/>
          <w:lang w:val="en-US"/>
        </w:rPr>
        <w:t xml:space="preserve"> และ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D32A83">
        <w:rPr>
          <w:rFonts w:ascii="Angsana New" w:hAnsi="Angsana New" w:cs="Angsana New"/>
          <w:sz w:val="28"/>
          <w:szCs w:val="28"/>
          <w:lang w:val="en-US"/>
        </w:rPr>
        <w:t>3.03</w:t>
      </w:r>
      <w:r w:rsidR="00C74A72" w:rsidRPr="005764E7">
        <w:rPr>
          <w:rFonts w:ascii="Angsana New" w:hAnsi="Angsana New" w:cs="Angsana New"/>
          <w:spacing w:val="-2"/>
          <w:sz w:val="28"/>
          <w:szCs w:val="28"/>
          <w:lang w:val="en-US"/>
        </w:rPr>
        <w:t xml:space="preserve"> </w:t>
      </w: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ล้านบาท ตามลำดั</w:t>
      </w:r>
      <w:r w:rsidRPr="005764E7">
        <w:rPr>
          <w:rFonts w:ascii="Angsana New" w:hAnsi="Angsana New" w:cs="Angsana New" w:hint="cs"/>
          <w:sz w:val="28"/>
          <w:szCs w:val="28"/>
          <w:cs/>
          <w:lang w:val="en-US"/>
        </w:rPr>
        <w:t>บ</w:t>
      </w:r>
      <w:r w:rsidR="008D3AA6" w:rsidRPr="005764E7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</w:p>
    <w:p w14:paraId="5A244C68" w14:textId="3D7E6642" w:rsidR="00953903" w:rsidRDefault="00953903" w:rsidP="00C57DDA">
      <w:pPr>
        <w:pStyle w:val="a"/>
        <w:tabs>
          <w:tab w:val="clear" w:pos="1080"/>
        </w:tabs>
        <w:spacing w:before="120"/>
        <w:ind w:left="-142" w:right="-164"/>
        <w:jc w:val="thaiDistribute"/>
        <w:rPr>
          <w:rFonts w:ascii="Angsana New" w:hAnsi="Angsana New" w:cs="Angsana New"/>
          <w:sz w:val="28"/>
          <w:szCs w:val="28"/>
          <w:lang w:val="en-US"/>
        </w:rPr>
      </w:pPr>
      <w:r>
        <w:rPr>
          <w:rFonts w:ascii="Angsana New" w:hAnsi="Angsana New" w:cs="Angsana New" w:hint="cs"/>
          <w:sz w:val="28"/>
          <w:szCs w:val="28"/>
          <w:cs/>
          <w:lang w:val="en-US"/>
        </w:rPr>
        <w:t xml:space="preserve">บริษัทได้รับเงินปันผลจากบริษัท </w:t>
      </w:r>
      <w:proofErr w:type="spellStart"/>
      <w:r>
        <w:rPr>
          <w:rFonts w:ascii="Angsana New" w:hAnsi="Angsana New" w:cs="Angsana New" w:hint="cs"/>
          <w:sz w:val="28"/>
          <w:szCs w:val="28"/>
          <w:cs/>
          <w:lang w:val="en-US"/>
        </w:rPr>
        <w:t>นิวพลัส</w:t>
      </w:r>
      <w:proofErr w:type="spellEnd"/>
      <w:r>
        <w:rPr>
          <w:rFonts w:ascii="Angsana New" w:hAnsi="Angsana New" w:cs="Angsana New" w:hint="cs"/>
          <w:sz w:val="28"/>
          <w:szCs w:val="28"/>
          <w:cs/>
          <w:lang w:val="en-US"/>
        </w:rPr>
        <w:t>นิ</w:t>
      </w:r>
      <w:proofErr w:type="spellStart"/>
      <w:r>
        <w:rPr>
          <w:rFonts w:ascii="Angsana New" w:hAnsi="Angsana New" w:cs="Angsana New" w:hint="cs"/>
          <w:sz w:val="28"/>
          <w:szCs w:val="28"/>
          <w:cs/>
          <w:lang w:val="en-US"/>
        </w:rPr>
        <w:t>ตติ้ง</w:t>
      </w:r>
      <w:proofErr w:type="spellEnd"/>
      <w:r>
        <w:rPr>
          <w:rFonts w:ascii="Angsana New" w:hAnsi="Angsana New" w:cs="Angsana New" w:hint="cs"/>
          <w:sz w:val="28"/>
          <w:szCs w:val="28"/>
          <w:cs/>
          <w:lang w:val="en-US"/>
        </w:rPr>
        <w:t xml:space="preserve"> จำกัด (มหาชน) สำหรับปีสิ้นสุดวันที่ </w:t>
      </w:r>
      <w:r>
        <w:rPr>
          <w:rFonts w:ascii="Angsana New" w:hAnsi="Angsana New" w:cs="Angsana New"/>
          <w:sz w:val="28"/>
          <w:szCs w:val="28"/>
          <w:lang w:val="en-US"/>
        </w:rPr>
        <w:t xml:space="preserve">31 </w:t>
      </w:r>
      <w:r>
        <w:rPr>
          <w:rFonts w:ascii="Angsana New" w:hAnsi="Angsana New" w:cs="Angsana New" w:hint="cs"/>
          <w:sz w:val="28"/>
          <w:szCs w:val="28"/>
          <w:cs/>
          <w:lang w:val="en-US"/>
        </w:rPr>
        <w:t xml:space="preserve">ธันวาคม </w:t>
      </w:r>
      <w:r>
        <w:rPr>
          <w:rFonts w:ascii="Angsana New" w:hAnsi="Angsana New" w:cs="Angsana New"/>
          <w:sz w:val="28"/>
          <w:szCs w:val="28"/>
          <w:lang w:val="en-US"/>
        </w:rPr>
        <w:t xml:space="preserve">2563 </w:t>
      </w:r>
      <w:r>
        <w:rPr>
          <w:rFonts w:ascii="Angsana New" w:hAnsi="Angsana New" w:cs="Angsana New" w:hint="cs"/>
          <w:sz w:val="28"/>
          <w:szCs w:val="28"/>
          <w:cs/>
          <w:lang w:val="en-US"/>
        </w:rPr>
        <w:t xml:space="preserve">และ </w:t>
      </w:r>
      <w:r>
        <w:rPr>
          <w:rFonts w:ascii="Angsana New" w:hAnsi="Angsana New" w:cs="Angsana New"/>
          <w:sz w:val="28"/>
          <w:szCs w:val="28"/>
          <w:lang w:val="en-US"/>
        </w:rPr>
        <w:t xml:space="preserve">2562 </w:t>
      </w:r>
      <w:r>
        <w:rPr>
          <w:rFonts w:ascii="Angsana New" w:hAnsi="Angsana New" w:cs="Angsana New" w:hint="cs"/>
          <w:sz w:val="28"/>
          <w:szCs w:val="28"/>
          <w:cs/>
          <w:lang w:val="en-US"/>
        </w:rPr>
        <w:t xml:space="preserve">เป็นจำนวนเงิน </w:t>
      </w:r>
      <w:r w:rsidR="00BD20DB" w:rsidRPr="00CC070E">
        <w:rPr>
          <w:rFonts w:ascii="Angsana New" w:hAnsi="Angsana New" w:cs="Angsana New"/>
          <w:sz w:val="28"/>
          <w:szCs w:val="28"/>
          <w:lang w:val="en-US"/>
        </w:rPr>
        <w:t>0.30</w:t>
      </w:r>
      <w:r w:rsidRPr="00CC070E">
        <w:rPr>
          <w:rFonts w:ascii="Angsana New" w:hAnsi="Angsana New" w:cs="Angsana New"/>
          <w:sz w:val="28"/>
          <w:szCs w:val="28"/>
          <w:lang w:val="en-US"/>
        </w:rPr>
        <w:t xml:space="preserve"> </w:t>
      </w:r>
      <w:r w:rsidRPr="00CC070E">
        <w:rPr>
          <w:rFonts w:ascii="Angsana New" w:hAnsi="Angsana New" w:cs="Angsana New" w:hint="cs"/>
          <w:sz w:val="28"/>
          <w:szCs w:val="28"/>
          <w:cs/>
          <w:lang w:val="en-US"/>
        </w:rPr>
        <w:t xml:space="preserve">ล้านบาท และ </w:t>
      </w:r>
      <w:r w:rsidRPr="00CC070E">
        <w:rPr>
          <w:rFonts w:ascii="Angsana New" w:hAnsi="Angsana New" w:cs="Angsana New"/>
          <w:sz w:val="28"/>
          <w:szCs w:val="28"/>
          <w:lang w:val="en-US"/>
        </w:rPr>
        <w:t xml:space="preserve">0.59 </w:t>
      </w:r>
      <w:r w:rsidRPr="00CC070E">
        <w:rPr>
          <w:rFonts w:ascii="Angsana New" w:hAnsi="Angsana New" w:cs="Angsana New" w:hint="cs"/>
          <w:sz w:val="28"/>
          <w:szCs w:val="28"/>
          <w:cs/>
          <w:lang w:val="en-US"/>
        </w:rPr>
        <w:t>ล้านบาท</w:t>
      </w:r>
    </w:p>
    <w:p w14:paraId="5C7CB1C5" w14:textId="77777777" w:rsidR="00953903" w:rsidRDefault="00953903" w:rsidP="00F36324">
      <w:pPr>
        <w:pStyle w:val="a"/>
        <w:tabs>
          <w:tab w:val="clear" w:pos="1080"/>
        </w:tabs>
        <w:ind w:hanging="142"/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51DCC232" w14:textId="723E562B" w:rsidR="008D3AA6" w:rsidRPr="005764E7" w:rsidRDefault="00FD002A" w:rsidP="00F36324">
      <w:pPr>
        <w:pStyle w:val="a"/>
        <w:tabs>
          <w:tab w:val="clear" w:pos="1080"/>
        </w:tabs>
        <w:ind w:hanging="142"/>
        <w:jc w:val="thaiDistribute"/>
        <w:rPr>
          <w:rFonts w:ascii="Angsana New" w:hAnsi="Angsana New" w:cs="Angsana New"/>
          <w:sz w:val="28"/>
          <w:szCs w:val="28"/>
          <w:lang w:val="en-US"/>
        </w:rPr>
      </w:pPr>
      <w:r w:rsidRPr="005764E7">
        <w:rPr>
          <w:rFonts w:ascii="Angsana New" w:hAnsi="Angsana New" w:cs="Angsana New"/>
          <w:sz w:val="28"/>
          <w:szCs w:val="28"/>
          <w:cs/>
          <w:lang w:val="en-US"/>
        </w:rPr>
        <w:t>ข้อมูลทางการเงินที่สำคัญของบริษัทร่วม มีดังนี้</w:t>
      </w:r>
    </w:p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4"/>
        <w:gridCol w:w="1984"/>
        <w:gridCol w:w="284"/>
        <w:gridCol w:w="1876"/>
      </w:tblGrid>
      <w:tr w:rsidR="00FD002A" w:rsidRPr="005764E7" w14:paraId="22A0F398" w14:textId="77777777" w:rsidTr="00C53E1B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2DA19" w14:textId="77777777" w:rsidR="00FD002A" w:rsidRPr="005764E7" w:rsidRDefault="00FD002A" w:rsidP="006A120C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5B411" w14:textId="77777777" w:rsidR="00FD002A" w:rsidRPr="005764E7" w:rsidRDefault="00FD002A" w:rsidP="006A120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9D8DA" w14:textId="77777777" w:rsidR="00FD002A" w:rsidRPr="005764E7" w:rsidRDefault="00FD002A" w:rsidP="006A120C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C74A72" w:rsidRPr="005764E7" w14:paraId="68997AA9" w14:textId="77777777" w:rsidTr="00C53E1B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E43D" w14:textId="77777777" w:rsidR="00C74A72" w:rsidRPr="005764E7" w:rsidRDefault="00C74A72" w:rsidP="00C74A72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9BFB8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CBB3B" w14:textId="77777777" w:rsidR="00C74A72" w:rsidRPr="005764E7" w:rsidRDefault="003D603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07818D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1E420" w14:textId="77777777" w:rsidR="00C74A72" w:rsidRPr="005764E7" w:rsidRDefault="003D603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2562</w:t>
            </w:r>
          </w:p>
        </w:tc>
      </w:tr>
      <w:tr w:rsidR="00C74A72" w:rsidRPr="005764E7" w14:paraId="359F9757" w14:textId="77777777" w:rsidTr="00C53E1B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99D5" w14:textId="285850F1" w:rsidR="00C74A72" w:rsidRPr="005764E7" w:rsidRDefault="00C74A72" w:rsidP="0009791D">
            <w:pPr>
              <w:ind w:left="142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ณ วันที่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>3</w:t>
            </w:r>
            <w:r w:rsidR="00953903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 w:rsidR="00953903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1648F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EB962C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CCFC1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AFAAD" w14:textId="77777777" w:rsidR="00C74A72" w:rsidRPr="005764E7" w:rsidRDefault="00C74A72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480693" w:rsidRPr="005764E7" w14:paraId="00754E87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DABF0" w14:textId="77777777" w:rsidR="00480693" w:rsidRPr="005764E7" w:rsidRDefault="0048069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สินทรัพย์หมุนเวียน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9ED07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F471363" w14:textId="37C6AA11" w:rsidR="00480693" w:rsidRPr="005764E7" w:rsidRDefault="008C5018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196,</w:t>
            </w:r>
            <w:r w:rsidR="00133FB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673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FA1BF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6ACDBB4" w14:textId="77E15AE7" w:rsidR="00480693" w:rsidRPr="005764E7" w:rsidRDefault="00BB14A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197,431</w:t>
            </w:r>
          </w:p>
        </w:tc>
      </w:tr>
      <w:tr w:rsidR="00480693" w:rsidRPr="005764E7" w14:paraId="6F2246DE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2451F" w14:textId="77777777" w:rsidR="00480693" w:rsidRPr="005764E7" w:rsidRDefault="00480693" w:rsidP="0009791D">
            <w:pPr>
              <w:ind w:left="14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สินทรัพย์ไม่หมุนเวียน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272F5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470E4ED" w14:textId="2053BAC9" w:rsidR="00480693" w:rsidRPr="005764E7" w:rsidRDefault="008C5018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293,459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B37F8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B6F1269" w14:textId="22EC04F7" w:rsidR="00480693" w:rsidRPr="005764E7" w:rsidRDefault="00BB14A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298,667</w:t>
            </w:r>
          </w:p>
        </w:tc>
      </w:tr>
      <w:tr w:rsidR="00480693" w:rsidRPr="005764E7" w14:paraId="4C8FD533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B540" w14:textId="77777777" w:rsidR="00480693" w:rsidRPr="005764E7" w:rsidRDefault="0048069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หนี้สินหมุนเวียน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722CE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3CF0868" w14:textId="47318610" w:rsidR="00480693" w:rsidRPr="005764E7" w:rsidRDefault="008C5018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19,385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27A3D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09844AF" w14:textId="53872C08" w:rsidR="00480693" w:rsidRPr="005764E7" w:rsidRDefault="00BB14A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34,023</w:t>
            </w:r>
          </w:p>
        </w:tc>
      </w:tr>
      <w:tr w:rsidR="00480693" w:rsidRPr="005764E7" w14:paraId="00DFBE05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2E762" w14:textId="77777777" w:rsidR="00480693" w:rsidRPr="005764E7" w:rsidRDefault="0048069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หนี้สินไม่หมุนเวียน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37CFC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BFE95FA" w14:textId="51F0F3DF" w:rsidR="00480693" w:rsidRPr="005764E7" w:rsidRDefault="008C5018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34,139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C8E22" w14:textId="77777777" w:rsidR="00480693" w:rsidRPr="005764E7" w:rsidRDefault="0048069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27580EC" w14:textId="03B10082" w:rsidR="00480693" w:rsidRPr="005764E7" w:rsidRDefault="00BB14A0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30,611</w:t>
            </w:r>
          </w:p>
        </w:tc>
      </w:tr>
      <w:tr w:rsidR="00953903" w:rsidRPr="005764E7" w14:paraId="02E4FBC7" w14:textId="77777777" w:rsidTr="00C53E1B">
        <w:trPr>
          <w:trHeight w:val="28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C805B" w14:textId="77777777" w:rsidR="00953903" w:rsidRPr="005764E7" w:rsidRDefault="00953903" w:rsidP="00C74A7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53903" w:rsidRPr="005764E7" w14:paraId="7F85E9F1" w14:textId="77777777" w:rsidTr="00C53E1B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5FCF" w14:textId="57778170" w:rsidR="00953903" w:rsidRPr="005764E7" w:rsidRDefault="00953903" w:rsidP="0009791D">
            <w:pPr>
              <w:ind w:left="142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สำหรับปีสิ้นสุดวันที่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31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973BA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4CC8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386ED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BE5A6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953903" w:rsidRPr="005764E7" w14:paraId="7123BB1F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BE2F" w14:textId="4A2CBC53" w:rsidR="00953903" w:rsidRPr="005764E7" w:rsidRDefault="0095390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รายได้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DFD4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A3F77D2" w14:textId="642B9890" w:rsidR="00953903" w:rsidRPr="005764E7" w:rsidRDefault="00F4640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213,329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488C7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D604428" w14:textId="094ABE51" w:rsidR="00953903" w:rsidRPr="005764E7" w:rsidRDefault="009D3EB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339,467</w:t>
            </w:r>
          </w:p>
        </w:tc>
      </w:tr>
      <w:tr w:rsidR="00953903" w:rsidRPr="005764E7" w14:paraId="1788C81B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601D9" w14:textId="77777777" w:rsidR="00953903" w:rsidRPr="005764E7" w:rsidRDefault="00953903" w:rsidP="000E09F5">
            <w:pPr>
              <w:ind w:left="3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19036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6522A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AFA55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0A2905B" w14:textId="77777777" w:rsidR="00953903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953903" w:rsidRPr="005764E7" w14:paraId="4BC0649D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E9990" w14:textId="3B47832D" w:rsidR="00953903" w:rsidRPr="005764E7" w:rsidRDefault="00953903" w:rsidP="0009791D">
            <w:pPr>
              <w:ind w:left="142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กำไร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(ขาดทุน)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5E22F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2F9BE" w14:textId="63A419BF" w:rsidR="00953903" w:rsidRPr="005764E7" w:rsidRDefault="00F4640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9,</w:t>
            </w:r>
            <w:r w:rsidR="00133FB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3E89C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6271" w14:textId="306216D8" w:rsidR="00953903" w:rsidRPr="005764E7" w:rsidRDefault="009D3EB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14</w:t>
            </w:r>
            <w:r w:rsidR="00953903"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454</w:t>
            </w:r>
          </w:p>
        </w:tc>
      </w:tr>
      <w:tr w:rsidR="00953903" w:rsidRPr="005764E7" w14:paraId="6F8D9DF4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0B387" w14:textId="6C489F89" w:rsidR="00953903" w:rsidRPr="005764E7" w:rsidRDefault="0095390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กำไร(ขาดทุน)เบ็ดเสร็จอื่น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54095F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87EB8" w14:textId="4932D9C4" w:rsidR="00953903" w:rsidRPr="005764E7" w:rsidRDefault="00F4640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(2,</w:t>
            </w:r>
            <w:r w:rsidR="006C5393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941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22067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1D4CD" w14:textId="3E87A447" w:rsidR="00953903" w:rsidRPr="005764E7" w:rsidRDefault="006C539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-</w:t>
            </w:r>
          </w:p>
        </w:tc>
      </w:tr>
      <w:tr w:rsidR="00953903" w:rsidRPr="005764E7" w14:paraId="7C9C45CF" w14:textId="77777777" w:rsidTr="00F46402">
        <w:trPr>
          <w:trHeight w:val="36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17F8C" w14:textId="0C6B3C6C" w:rsidR="00953903" w:rsidRPr="005764E7" w:rsidRDefault="00953903" w:rsidP="0009791D">
            <w:pPr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กำไร(ขาดทุน)เบ็ดเสร็จรวม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6D289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5B79FD9" w14:textId="3773FA89" w:rsidR="00953903" w:rsidRPr="005764E7" w:rsidRDefault="006C539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6</w:t>
            </w:r>
            <w:r w:rsidR="00133FB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C05A6" w14:textId="77777777" w:rsidR="00953903" w:rsidRPr="005764E7" w:rsidRDefault="00953903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0F18585" w14:textId="59EC28FC" w:rsidR="00953903" w:rsidRPr="005764E7" w:rsidRDefault="009D3EB2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14</w:t>
            </w:r>
            <w:r w:rsidR="00953903"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 w:rsidR="006C5393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454</w:t>
            </w:r>
          </w:p>
        </w:tc>
      </w:tr>
    </w:tbl>
    <w:p w14:paraId="1139D55A" w14:textId="268681A8" w:rsidR="000A0D16" w:rsidRDefault="000A0D16"/>
    <w:p w14:paraId="1128D7E3" w14:textId="77777777" w:rsidR="00953903" w:rsidRDefault="00953903"/>
    <w:p w14:paraId="045BC258" w14:textId="77777777" w:rsidR="008D3AA6" w:rsidRPr="005764E7" w:rsidRDefault="008D3AA6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4F3B629D" w14:textId="77777777" w:rsidR="008D3AA6" w:rsidRPr="005764E7" w:rsidRDefault="008D3AA6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3443072A" w14:textId="77777777" w:rsidR="008D3AA6" w:rsidRPr="005764E7" w:rsidRDefault="008D3AA6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0A769FD7" w14:textId="77777777" w:rsidR="008D3AA6" w:rsidRPr="005764E7" w:rsidRDefault="008D3AA6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03DEBCD2" w14:textId="77777777" w:rsidR="00246AAC" w:rsidRPr="005764E7" w:rsidRDefault="00246AAC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12FE833B" w14:textId="77777777" w:rsidR="00246AAC" w:rsidRPr="005764E7" w:rsidRDefault="00246AAC" w:rsidP="008D3AA6">
      <w:pPr>
        <w:pStyle w:val="a"/>
        <w:tabs>
          <w:tab w:val="clear" w:pos="1080"/>
        </w:tabs>
        <w:jc w:val="thaiDistribute"/>
        <w:rPr>
          <w:rFonts w:ascii="Angsana New" w:hAnsi="Angsana New" w:cs="Angsana New"/>
          <w:sz w:val="28"/>
          <w:szCs w:val="28"/>
          <w:lang w:val="en-US"/>
        </w:rPr>
      </w:pPr>
    </w:p>
    <w:p w14:paraId="48FD3816" w14:textId="77777777" w:rsidR="00C74A72" w:rsidRPr="005764E7" w:rsidRDefault="00C74A72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rPr>
          <w:rFonts w:ascii="Angsana New" w:hAnsi="Angsana New"/>
          <w:b/>
          <w:bCs/>
          <w:sz w:val="28"/>
          <w:szCs w:val="28"/>
          <w:cs/>
          <w:lang w:val="en-GB"/>
        </w:rPr>
      </w:pP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br w:type="page"/>
      </w:r>
    </w:p>
    <w:p w14:paraId="3B5FA287" w14:textId="53D4F8C9" w:rsidR="00772391" w:rsidRPr="002F4CE0" w:rsidRDefault="00772391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</w:tabs>
        <w:spacing w:before="240" w:after="120" w:line="240" w:lineRule="auto"/>
        <w:ind w:hanging="862"/>
        <w:rPr>
          <w:rFonts w:ascii="Angsana New" w:hAnsi="Angsana New"/>
          <w:b/>
          <w:bCs/>
          <w:sz w:val="28"/>
          <w:szCs w:val="28"/>
        </w:rPr>
      </w:pPr>
      <w:r w:rsidRPr="002F4CE0">
        <w:rPr>
          <w:rFonts w:ascii="Angsana New" w:hAnsi="Angsana New" w:hint="cs"/>
          <w:b/>
          <w:bCs/>
          <w:sz w:val="28"/>
          <w:szCs w:val="28"/>
          <w:cs/>
        </w:rPr>
        <w:lastRenderedPageBreak/>
        <w:t xml:space="preserve">อสังหาริมทรัพย์เพื่อการลงทุน </w:t>
      </w:r>
      <w:r w:rsidR="00FF1DF0" w:rsidRPr="002F4CE0">
        <w:rPr>
          <w:rFonts w:ascii="Angsana New" w:hAnsi="Angsana New"/>
          <w:b/>
          <w:bCs/>
          <w:sz w:val="28"/>
          <w:szCs w:val="28"/>
        </w:rPr>
        <w:t>-</w:t>
      </w:r>
      <w:r w:rsidR="00E820DA" w:rsidRPr="002F4CE0">
        <w:rPr>
          <w:rFonts w:ascii="Angsana New" w:hAnsi="Angsana New"/>
          <w:b/>
          <w:bCs/>
          <w:sz w:val="28"/>
          <w:szCs w:val="28"/>
        </w:rPr>
        <w:t xml:space="preserve"> </w:t>
      </w:r>
      <w:r w:rsidR="00E820DA" w:rsidRPr="002F4CE0">
        <w:rPr>
          <w:rFonts w:ascii="Angsana New" w:hAnsi="Angsana New" w:hint="cs"/>
          <w:b/>
          <w:bCs/>
          <w:sz w:val="28"/>
          <w:szCs w:val="28"/>
          <w:cs/>
        </w:rPr>
        <w:t>สุทธิ</w:t>
      </w:r>
    </w:p>
    <w:tbl>
      <w:tblPr>
        <w:tblW w:w="5148" w:type="pct"/>
        <w:tblInd w:w="-142" w:type="dxa"/>
        <w:tblLook w:val="0000" w:firstRow="0" w:lastRow="0" w:firstColumn="0" w:lastColumn="0" w:noHBand="0" w:noVBand="0"/>
      </w:tblPr>
      <w:tblGrid>
        <w:gridCol w:w="5572"/>
        <w:gridCol w:w="2123"/>
        <w:gridCol w:w="307"/>
        <w:gridCol w:w="1976"/>
      </w:tblGrid>
      <w:tr w:rsidR="004F74E8" w:rsidRPr="00772391" w14:paraId="1BD9AE7A" w14:textId="77777777" w:rsidTr="009B59A9">
        <w:trPr>
          <w:trHeight w:hRule="exact" w:val="369"/>
        </w:trPr>
        <w:tc>
          <w:tcPr>
            <w:tcW w:w="2792" w:type="pct"/>
          </w:tcPr>
          <w:p w14:paraId="2D1A2836" w14:textId="77777777" w:rsidR="004F74E8" w:rsidRPr="00772391" w:rsidRDefault="004F74E8" w:rsidP="00060B1E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08" w:type="pct"/>
            <w:gridSpan w:val="3"/>
            <w:tcBorders>
              <w:bottom w:val="single" w:sz="4" w:space="0" w:color="auto"/>
            </w:tcBorders>
          </w:tcPr>
          <w:p w14:paraId="5F856752" w14:textId="77777777" w:rsidR="004F74E8" w:rsidRPr="00772391" w:rsidRDefault="004F74E8" w:rsidP="00060B1E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after="100" w:afterAutospacing="1" w:line="240" w:lineRule="auto"/>
              <w:ind w:right="-57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4F74E8" w:rsidRPr="00772391" w14:paraId="6EB92F3C" w14:textId="77777777" w:rsidTr="009B59A9">
        <w:trPr>
          <w:trHeight w:hRule="exact" w:val="770"/>
        </w:trPr>
        <w:tc>
          <w:tcPr>
            <w:tcW w:w="2792" w:type="pct"/>
          </w:tcPr>
          <w:p w14:paraId="09073133" w14:textId="77777777" w:rsidR="004F74E8" w:rsidRPr="00772391" w:rsidRDefault="004F74E8" w:rsidP="00060B1E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731D0" w14:textId="77777777" w:rsidR="004F74E8" w:rsidRPr="00772391" w:rsidRDefault="004F74E8" w:rsidP="00060B1E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772391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/</w:t>
            </w:r>
          </w:p>
          <w:p w14:paraId="6D3EF2EB" w14:textId="77777777" w:rsidR="004F74E8" w:rsidRPr="00772391" w:rsidRDefault="004F74E8" w:rsidP="00060B1E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  <w:p w14:paraId="22FA130A" w14:textId="77777777" w:rsidR="004F74E8" w:rsidRPr="00772391" w:rsidRDefault="004F74E8" w:rsidP="00060B1E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F74E8" w:rsidRPr="00772391" w14:paraId="69992448" w14:textId="77777777" w:rsidTr="009B59A9">
        <w:trPr>
          <w:trHeight w:hRule="exact" w:val="403"/>
        </w:trPr>
        <w:tc>
          <w:tcPr>
            <w:tcW w:w="2792" w:type="pct"/>
          </w:tcPr>
          <w:p w14:paraId="51561160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25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14:paraId="6DE55E06" w14:textId="5F7C22B4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154" w:type="pct"/>
          </w:tcPr>
          <w:p w14:paraId="1354F755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14:paraId="3DA121C4" w14:textId="74734B08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170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4F74E8" w:rsidRPr="00772391" w14:paraId="23B1205D" w14:textId="77777777" w:rsidTr="00E3554C">
        <w:trPr>
          <w:trHeight w:hRule="exact" w:val="403"/>
        </w:trPr>
        <w:tc>
          <w:tcPr>
            <w:tcW w:w="2792" w:type="pct"/>
          </w:tcPr>
          <w:p w14:paraId="3311D452" w14:textId="5E4319BC" w:rsidR="004F74E8" w:rsidRPr="00772391" w:rsidRDefault="004F74E8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sz w:val="28"/>
                <w:szCs w:val="28"/>
                <w:cs/>
              </w:rPr>
              <w:t>ราคาตาม</w:t>
            </w:r>
            <w:r w:rsidR="00FF1DF0">
              <w:rPr>
                <w:rFonts w:ascii="Angsana New" w:hAnsi="Angsana New" w:hint="cs"/>
                <w:sz w:val="28"/>
                <w:szCs w:val="28"/>
                <w:cs/>
              </w:rPr>
              <w:t>บัญชีสุทธิ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มกราคม</w:t>
            </w:r>
            <w:r w:rsidR="00FF1DF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B126C" w14:textId="42A9D592" w:rsidR="004F74E8" w:rsidRPr="00772391" w:rsidRDefault="00E3554C" w:rsidP="004F74E8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2,617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9CEA1C3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2720783A" w14:textId="1BED7F7F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34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13,823</w:t>
            </w:r>
          </w:p>
        </w:tc>
      </w:tr>
      <w:tr w:rsidR="004F74E8" w:rsidRPr="00772391" w14:paraId="43C57FE5" w14:textId="77777777" w:rsidTr="002A18FC">
        <w:trPr>
          <w:trHeight w:hRule="exact" w:val="403"/>
        </w:trPr>
        <w:tc>
          <w:tcPr>
            <w:tcW w:w="2792" w:type="pct"/>
          </w:tcPr>
          <w:p w14:paraId="5D335AB6" w14:textId="0F924ADC" w:rsidR="004F74E8" w:rsidRPr="00FF1DF0" w:rsidRDefault="00FF1DF0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 w:rsidRPr="00FF1DF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บวก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: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ซื้อ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>ระหว่างปี / โอนเข้า</w:t>
            </w:r>
          </w:p>
        </w:tc>
        <w:tc>
          <w:tcPr>
            <w:tcW w:w="1064" w:type="pct"/>
            <w:shd w:val="clear" w:color="auto" w:fill="auto"/>
            <w:vAlign w:val="bottom"/>
          </w:tcPr>
          <w:p w14:paraId="162BEA89" w14:textId="3ADE681D" w:rsidR="004F74E8" w:rsidRPr="00772391" w:rsidRDefault="002A18FC" w:rsidP="004F74E8">
            <w:pPr>
              <w:tabs>
                <w:tab w:val="left" w:pos="284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54" w:type="pct"/>
            <w:shd w:val="clear" w:color="auto" w:fill="auto"/>
            <w:vAlign w:val="bottom"/>
          </w:tcPr>
          <w:p w14:paraId="2DD14B42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shd w:val="clear" w:color="auto" w:fill="auto"/>
            <w:vAlign w:val="bottom"/>
          </w:tcPr>
          <w:p w14:paraId="5140F360" w14:textId="3440D553" w:rsidR="004F74E8" w:rsidRPr="00772391" w:rsidRDefault="004F74E8" w:rsidP="004F74E8">
            <w:pPr>
              <w:tabs>
                <w:tab w:val="left" w:pos="284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4F74E8" w:rsidRPr="00772391" w14:paraId="38F3F532" w14:textId="77777777" w:rsidTr="002A18FC">
        <w:trPr>
          <w:trHeight w:hRule="exact" w:val="403"/>
        </w:trPr>
        <w:tc>
          <w:tcPr>
            <w:tcW w:w="2792" w:type="pct"/>
          </w:tcPr>
          <w:p w14:paraId="0AC83BC0" w14:textId="50C8BE3E" w:rsidR="004F74E8" w:rsidRPr="00FF1DF0" w:rsidRDefault="00FF1DF0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FF1DF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: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ขาย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>ระหว่างปี</w:t>
            </w:r>
          </w:p>
        </w:tc>
        <w:tc>
          <w:tcPr>
            <w:tcW w:w="1064" w:type="pct"/>
            <w:shd w:val="clear" w:color="auto" w:fill="auto"/>
            <w:vAlign w:val="bottom"/>
          </w:tcPr>
          <w:p w14:paraId="3EA8FA22" w14:textId="014CEB65" w:rsidR="004F74E8" w:rsidRPr="00772391" w:rsidRDefault="002A18FC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54" w:type="pct"/>
            <w:shd w:val="clear" w:color="auto" w:fill="auto"/>
            <w:vAlign w:val="bottom"/>
          </w:tcPr>
          <w:p w14:paraId="7390CBD5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shd w:val="clear" w:color="auto" w:fill="auto"/>
            <w:vAlign w:val="bottom"/>
          </w:tcPr>
          <w:p w14:paraId="14E89049" w14:textId="0127890F" w:rsidR="004F74E8" w:rsidRPr="00772391" w:rsidRDefault="004F74E8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4F74E8" w:rsidRPr="00772391" w14:paraId="5E8CC2E1" w14:textId="77777777" w:rsidTr="002A18FC">
        <w:trPr>
          <w:trHeight w:hRule="exact" w:val="403"/>
        </w:trPr>
        <w:tc>
          <w:tcPr>
            <w:tcW w:w="2792" w:type="pct"/>
          </w:tcPr>
          <w:p w14:paraId="02124D3E" w14:textId="3059CE2B" w:rsidR="004F74E8" w:rsidRPr="00FF1DF0" w:rsidRDefault="00FF1DF0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 w:rsidRPr="00FF1DF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:</w:t>
            </w:r>
            <w:r w:rsidRPr="00FF1DF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>ค่าเสื่อมราคา / โอนออก</w:t>
            </w:r>
          </w:p>
        </w:tc>
        <w:tc>
          <w:tcPr>
            <w:tcW w:w="1064" w:type="pct"/>
            <w:shd w:val="clear" w:color="auto" w:fill="auto"/>
            <w:vAlign w:val="bottom"/>
          </w:tcPr>
          <w:p w14:paraId="132A0158" w14:textId="7EEF2069" w:rsidR="004F74E8" w:rsidRPr="00772391" w:rsidRDefault="002A18FC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54" w:type="pct"/>
            <w:shd w:val="clear" w:color="auto" w:fill="auto"/>
            <w:vAlign w:val="bottom"/>
          </w:tcPr>
          <w:p w14:paraId="4D823AD4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shd w:val="clear" w:color="auto" w:fill="auto"/>
            <w:vAlign w:val="bottom"/>
          </w:tcPr>
          <w:p w14:paraId="1817A7CB" w14:textId="74A608B1" w:rsidR="004F74E8" w:rsidRPr="00772391" w:rsidRDefault="004F74E8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(7,370)</w:t>
            </w:r>
          </w:p>
        </w:tc>
      </w:tr>
      <w:tr w:rsidR="004F74E8" w:rsidRPr="00772391" w14:paraId="7ECD6AF1" w14:textId="77777777" w:rsidTr="002A18FC">
        <w:trPr>
          <w:trHeight w:hRule="exact" w:val="403"/>
        </w:trPr>
        <w:tc>
          <w:tcPr>
            <w:tcW w:w="2792" w:type="pct"/>
          </w:tcPr>
          <w:p w14:paraId="591D0B0D" w14:textId="44629776" w:rsidR="004F74E8" w:rsidRPr="00FF1DF0" w:rsidRDefault="00FF1DF0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FF1DF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:</w:t>
            </w:r>
            <w:r w:rsidRPr="00FF1DF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4F74E8" w:rsidRPr="00FF1DF0">
              <w:rPr>
                <w:rFonts w:ascii="Angsana New" w:hAnsi="Angsana New" w:hint="cs"/>
                <w:sz w:val="28"/>
                <w:szCs w:val="28"/>
                <w:cs/>
              </w:rPr>
              <w:t>ค่าเผื่อการด้อยค่า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DDF58" w14:textId="36BB481E" w:rsidR="004F74E8" w:rsidRPr="00772391" w:rsidRDefault="002A18FC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54" w:type="pct"/>
            <w:shd w:val="clear" w:color="auto" w:fill="auto"/>
            <w:vAlign w:val="bottom"/>
          </w:tcPr>
          <w:p w14:paraId="42AE02D8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AFE413" w14:textId="798FD201" w:rsidR="004F74E8" w:rsidRPr="00772391" w:rsidRDefault="004F74E8" w:rsidP="004F74E8">
            <w:pPr>
              <w:tabs>
                <w:tab w:val="left" w:pos="284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3,836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</w:tr>
      <w:tr w:rsidR="004F74E8" w:rsidRPr="00772391" w14:paraId="1AD294D2" w14:textId="77777777" w:rsidTr="002A18FC">
        <w:trPr>
          <w:trHeight w:hRule="exact" w:val="403"/>
        </w:trPr>
        <w:tc>
          <w:tcPr>
            <w:tcW w:w="2792" w:type="pct"/>
          </w:tcPr>
          <w:p w14:paraId="298C88AD" w14:textId="4F3F31C3" w:rsidR="004F74E8" w:rsidRPr="00772391" w:rsidRDefault="004F74E8" w:rsidP="00C03285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 w:rsidRPr="00772391">
              <w:rPr>
                <w:rFonts w:ascii="Angsana New" w:hAnsi="Angsana New"/>
                <w:sz w:val="28"/>
                <w:szCs w:val="28"/>
                <w:cs/>
              </w:rPr>
              <w:t>ราคาตาม</w:t>
            </w:r>
            <w:r w:rsidR="00FF1DF0">
              <w:rPr>
                <w:rFonts w:ascii="Angsana New" w:hAnsi="Angsana New" w:hint="cs"/>
                <w:sz w:val="28"/>
                <w:szCs w:val="28"/>
                <w:cs/>
              </w:rPr>
              <w:t>บัญชีสุทธิ</w:t>
            </w:r>
            <w:r w:rsidRPr="00772391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ณ </w:t>
            </w:r>
            <w:r>
              <w:rPr>
                <w:rFonts w:ascii="Angsana New" w:hAnsi="Angsana New"/>
                <w:sz w:val="28"/>
                <w:szCs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="00FF1DF0"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F6428B2" w14:textId="49CA8263" w:rsidR="004F74E8" w:rsidRPr="00772391" w:rsidRDefault="002A18FC" w:rsidP="004F74E8">
            <w:pPr>
              <w:tabs>
                <w:tab w:val="left" w:pos="284"/>
                <w:tab w:val="left" w:pos="851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2,617</w:t>
            </w:r>
          </w:p>
        </w:tc>
        <w:tc>
          <w:tcPr>
            <w:tcW w:w="154" w:type="pct"/>
            <w:shd w:val="clear" w:color="auto" w:fill="auto"/>
            <w:vAlign w:val="bottom"/>
          </w:tcPr>
          <w:p w14:paraId="1079F1F5" w14:textId="77777777" w:rsidR="004F74E8" w:rsidRPr="00772391" w:rsidRDefault="004F74E8" w:rsidP="004F74E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1440DCF" w14:textId="2CD746A4" w:rsidR="004F74E8" w:rsidRPr="00772391" w:rsidRDefault="004F74E8" w:rsidP="004F74E8">
            <w:pPr>
              <w:tabs>
                <w:tab w:val="left" w:pos="284"/>
                <w:tab w:val="left" w:pos="851"/>
                <w:tab w:val="left" w:pos="1797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2,617</w:t>
            </w:r>
          </w:p>
        </w:tc>
      </w:tr>
    </w:tbl>
    <w:p w14:paraId="298724BF" w14:textId="77777777" w:rsidR="00030356" w:rsidRPr="005764E7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40996AFC" w14:textId="77777777" w:rsidR="00030356" w:rsidRPr="005764E7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58AA16D8" w14:textId="77777777" w:rsidR="00030356" w:rsidRPr="005764E7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103B3962" w14:textId="77777777" w:rsidR="00030356" w:rsidRPr="005764E7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4B152111" w14:textId="77777777" w:rsidR="00030356" w:rsidRPr="005764E7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4960F250" w14:textId="77777777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  <w:sectPr w:rsidR="00060B1E" w:rsidSect="0082607C">
          <w:headerReference w:type="default" r:id="rId15"/>
          <w:pgSz w:w="11909" w:h="16834" w:code="9"/>
          <w:pgMar w:top="1440" w:right="994" w:bottom="578" w:left="1440" w:header="1276" w:footer="448" w:gutter="0"/>
          <w:cols w:space="720"/>
          <w:docGrid w:linePitch="245"/>
        </w:sectPr>
      </w:pPr>
    </w:p>
    <w:p w14:paraId="154F2D1E" w14:textId="4305EC61" w:rsidR="00060B1E" w:rsidRPr="00201050" w:rsidRDefault="00060B1E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120" w:after="120" w:line="240" w:lineRule="auto"/>
        <w:ind w:left="1276" w:hanging="425"/>
        <w:rPr>
          <w:rFonts w:ascii="Angsana New" w:hAnsi="Angsana New"/>
          <w:b/>
          <w:bCs/>
          <w:sz w:val="28"/>
          <w:szCs w:val="28"/>
        </w:rPr>
      </w:pPr>
      <w:r w:rsidRPr="00201050">
        <w:rPr>
          <w:rFonts w:ascii="Angsana New" w:hAnsi="Angsana New"/>
          <w:b/>
          <w:bCs/>
          <w:sz w:val="28"/>
          <w:szCs w:val="28"/>
          <w:cs/>
        </w:rPr>
        <w:lastRenderedPageBreak/>
        <w:t>ที่ดิน</w:t>
      </w:r>
      <w:r w:rsidRPr="00201050">
        <w:rPr>
          <w:rFonts w:ascii="Angsana New" w:hAnsi="Angsana New"/>
          <w:b/>
          <w:bCs/>
          <w:sz w:val="28"/>
          <w:szCs w:val="28"/>
          <w:cs/>
          <w:lang w:val="en-GB"/>
        </w:rPr>
        <w:t xml:space="preserve"> อาคาร และอุปกรณ์ - สุทธิ</w:t>
      </w:r>
    </w:p>
    <w:p w14:paraId="04A2796C" w14:textId="273CC699" w:rsidR="00030356" w:rsidRDefault="00030356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tbl>
      <w:tblPr>
        <w:tblW w:w="4729" w:type="pct"/>
        <w:tblInd w:w="817" w:type="dxa"/>
        <w:tblLayout w:type="fixed"/>
        <w:tblLook w:val="0000" w:firstRow="0" w:lastRow="0" w:firstColumn="0" w:lastColumn="0" w:noHBand="0" w:noVBand="0"/>
      </w:tblPr>
      <w:tblGrid>
        <w:gridCol w:w="4543"/>
        <w:gridCol w:w="1729"/>
        <w:gridCol w:w="259"/>
        <w:gridCol w:w="1729"/>
        <w:gridCol w:w="259"/>
        <w:gridCol w:w="1720"/>
        <w:gridCol w:w="259"/>
        <w:gridCol w:w="1720"/>
        <w:gridCol w:w="259"/>
        <w:gridCol w:w="1729"/>
        <w:gridCol w:w="11"/>
      </w:tblGrid>
      <w:tr w:rsidR="00060B1E" w:rsidRPr="00B10B0C" w14:paraId="2DE157A3" w14:textId="77777777" w:rsidTr="00060B1E">
        <w:trPr>
          <w:gridAfter w:val="1"/>
          <w:wAfter w:w="4" w:type="pct"/>
          <w:trHeight w:val="340"/>
        </w:trPr>
        <w:tc>
          <w:tcPr>
            <w:tcW w:w="1598" w:type="pct"/>
          </w:tcPr>
          <w:p w14:paraId="230C4E72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2A2A252F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060B1E" w:rsidRPr="00B10B0C" w14:paraId="5A6BEDD5" w14:textId="77777777" w:rsidTr="00060B1E">
        <w:trPr>
          <w:gridAfter w:val="1"/>
          <w:wAfter w:w="4" w:type="pct"/>
          <w:trHeight w:val="340"/>
        </w:trPr>
        <w:tc>
          <w:tcPr>
            <w:tcW w:w="1598" w:type="pct"/>
          </w:tcPr>
          <w:p w14:paraId="38EBE0B5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398" w:type="pct"/>
            <w:gridSpan w:val="9"/>
            <w:tcBorders>
              <w:top w:val="single" w:sz="4" w:space="0" w:color="auto"/>
            </w:tcBorders>
            <w:vAlign w:val="center"/>
          </w:tcPr>
          <w:p w14:paraId="4C184716" w14:textId="77777777" w:rsidR="00060B1E" w:rsidRPr="008161DC" w:rsidRDefault="00060B1E" w:rsidP="00060B1E">
            <w:pPr>
              <w:pStyle w:val="3"/>
              <w:tabs>
                <w:tab w:val="clear" w:pos="360"/>
                <w:tab w:val="clear" w:pos="72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งบการ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ที่แสดงเงินลงทุนตามวิธีส่วนได้เสีย</w:t>
            </w:r>
            <w:r w:rsidRPr="008161DC">
              <w:rPr>
                <w:rFonts w:ascii="Angsana New" w:hAnsi="Angsana New"/>
                <w:sz w:val="28"/>
                <w:szCs w:val="28"/>
                <w:cs/>
              </w:rPr>
              <w:t>/</w:t>
            </w: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060B1E" w:rsidRPr="00B10B0C" w14:paraId="3CBF523E" w14:textId="77777777" w:rsidTr="00E75D48">
        <w:trPr>
          <w:trHeight w:val="340"/>
        </w:trPr>
        <w:tc>
          <w:tcPr>
            <w:tcW w:w="1598" w:type="pct"/>
          </w:tcPr>
          <w:p w14:paraId="798FF238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224C597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6611CFB9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545AD8B4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3C384BD4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56C1E712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เครื่องตกแต่ง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67CA7C52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5E104D6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327531D2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</w:tcBorders>
          </w:tcPr>
          <w:p w14:paraId="550505E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60B1E" w:rsidRPr="00B10B0C" w14:paraId="71E71FEE" w14:textId="77777777" w:rsidTr="00E75D48">
        <w:trPr>
          <w:trHeight w:val="340"/>
        </w:trPr>
        <w:tc>
          <w:tcPr>
            <w:tcW w:w="1598" w:type="pct"/>
          </w:tcPr>
          <w:p w14:paraId="12C2F5A2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</w:tcPr>
          <w:p w14:paraId="5C560AE9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" w:type="pct"/>
          </w:tcPr>
          <w:p w14:paraId="6BED7C49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</w:tcPr>
          <w:p w14:paraId="10C5EF17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อาคารและ</w:t>
            </w:r>
          </w:p>
        </w:tc>
        <w:tc>
          <w:tcPr>
            <w:tcW w:w="91" w:type="pct"/>
          </w:tcPr>
          <w:p w14:paraId="1471EE7E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</w:tcPr>
          <w:p w14:paraId="71D726E5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และเครื่องใช้</w:t>
            </w:r>
          </w:p>
        </w:tc>
        <w:tc>
          <w:tcPr>
            <w:tcW w:w="91" w:type="pct"/>
          </w:tcPr>
          <w:p w14:paraId="65FC1833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</w:tcPr>
          <w:p w14:paraId="133943DB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16ECEE8B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</w:tcPr>
          <w:p w14:paraId="1A88170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060B1E" w:rsidRPr="00B10B0C" w14:paraId="01646863" w14:textId="77777777" w:rsidTr="00E75D48">
        <w:trPr>
          <w:trHeight w:val="340"/>
        </w:trPr>
        <w:tc>
          <w:tcPr>
            <w:tcW w:w="1598" w:type="pct"/>
          </w:tcPr>
          <w:p w14:paraId="4AC0F1DC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670B5D43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ที่ดิน</w:t>
            </w:r>
          </w:p>
        </w:tc>
        <w:tc>
          <w:tcPr>
            <w:tcW w:w="91" w:type="pct"/>
          </w:tcPr>
          <w:p w14:paraId="3A05B319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07B4A52B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91" w:type="pct"/>
          </w:tcPr>
          <w:p w14:paraId="3831295B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510C4D84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91" w:type="pct"/>
          </w:tcPr>
          <w:p w14:paraId="6006A967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7A9DB632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91" w:type="pct"/>
          </w:tcPr>
          <w:p w14:paraId="0F639DF1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</w:tcPr>
          <w:p w14:paraId="7BAEF11A" w14:textId="77777777" w:rsidR="00060B1E" w:rsidRPr="00B10B0C" w:rsidRDefault="00060B1E" w:rsidP="00060B1E">
            <w:pPr>
              <w:ind w:left="160" w:right="-108" w:hanging="22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</w:tr>
      <w:tr w:rsidR="00060B1E" w:rsidRPr="00B10B0C" w14:paraId="42CCE0A0" w14:textId="77777777" w:rsidTr="00E75D48">
        <w:trPr>
          <w:trHeight w:val="340"/>
        </w:trPr>
        <w:tc>
          <w:tcPr>
            <w:tcW w:w="1598" w:type="pct"/>
          </w:tcPr>
          <w:p w14:paraId="04054DD9" w14:textId="77777777" w:rsidR="00060B1E" w:rsidRPr="00B10B0C" w:rsidRDefault="00060B1E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>ราคาทุน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5A8833EE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363D1C58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61751F41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653CDECC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6B3C1E4F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7C63B39B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</w:tcPr>
          <w:p w14:paraId="17EE4BB4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2BDAFEC0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</w:tcBorders>
          </w:tcPr>
          <w:p w14:paraId="0B6BD4BC" w14:textId="77777777" w:rsidR="00060B1E" w:rsidRPr="00B10B0C" w:rsidRDefault="00060B1E" w:rsidP="00060B1E">
            <w:pPr>
              <w:ind w:left="-108" w:right="-108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75D48" w:rsidRPr="00B10B0C" w14:paraId="151539A5" w14:textId="77777777" w:rsidTr="00E75D48">
        <w:trPr>
          <w:trHeight w:val="340"/>
        </w:trPr>
        <w:tc>
          <w:tcPr>
            <w:tcW w:w="1598" w:type="pct"/>
          </w:tcPr>
          <w:p w14:paraId="48D23A08" w14:textId="2E936596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1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 มกราคม </w:t>
            </w:r>
            <w:r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256</w:t>
            </w:r>
            <w:r w:rsidR="00C17848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pct"/>
            <w:vAlign w:val="center"/>
          </w:tcPr>
          <w:p w14:paraId="440931ED" w14:textId="77777777" w:rsidR="00E75D48" w:rsidRPr="000F30E4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14,404</w:t>
            </w:r>
          </w:p>
        </w:tc>
        <w:tc>
          <w:tcPr>
            <w:tcW w:w="91" w:type="pct"/>
            <w:vAlign w:val="center"/>
          </w:tcPr>
          <w:p w14:paraId="2FCD35F4" w14:textId="77777777" w:rsidR="00E75D48" w:rsidRPr="000F30E4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6E9B97D9" w14:textId="7ED95D34" w:rsidR="00E75D48" w:rsidRP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75D48">
              <w:rPr>
                <w:rFonts w:ascii="Angsana New" w:hAnsi="Angsana New"/>
                <w:sz w:val="28"/>
                <w:szCs w:val="28"/>
                <w:lang w:val="en-US"/>
              </w:rPr>
              <w:t>35,413</w:t>
            </w:r>
          </w:p>
        </w:tc>
        <w:tc>
          <w:tcPr>
            <w:tcW w:w="91" w:type="pct"/>
            <w:vAlign w:val="center"/>
          </w:tcPr>
          <w:p w14:paraId="621D413D" w14:textId="77777777" w:rsidR="00E75D48" w:rsidRPr="00E75D48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175CA019" w14:textId="509A0A43" w:rsidR="00E75D48" w:rsidRP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75D48">
              <w:rPr>
                <w:rFonts w:ascii="Angsana New" w:hAnsi="Angsana New"/>
                <w:sz w:val="28"/>
                <w:szCs w:val="28"/>
                <w:lang w:val="en-US"/>
              </w:rPr>
              <w:t>77,562</w:t>
            </w:r>
          </w:p>
        </w:tc>
        <w:tc>
          <w:tcPr>
            <w:tcW w:w="91" w:type="pct"/>
            <w:vAlign w:val="center"/>
          </w:tcPr>
          <w:p w14:paraId="577697E0" w14:textId="77777777" w:rsidR="00E75D48" w:rsidRP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vAlign w:val="center"/>
          </w:tcPr>
          <w:p w14:paraId="7BAD6070" w14:textId="7D29A02A" w:rsidR="00E75D48" w:rsidRP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75D48">
              <w:rPr>
                <w:rFonts w:ascii="Angsana New" w:hAnsi="Angsana New"/>
                <w:sz w:val="28"/>
                <w:szCs w:val="28"/>
                <w:lang w:val="en-US"/>
              </w:rPr>
              <w:t>4,125</w:t>
            </w:r>
          </w:p>
        </w:tc>
        <w:tc>
          <w:tcPr>
            <w:tcW w:w="91" w:type="pct"/>
            <w:vAlign w:val="center"/>
          </w:tcPr>
          <w:p w14:paraId="45599063" w14:textId="77777777" w:rsidR="00E75D48" w:rsidRPr="000F30E4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18050ECB" w14:textId="28C4BC4A" w:rsidR="00E75D48" w:rsidRP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75D48">
              <w:rPr>
                <w:rFonts w:ascii="Angsana New" w:hAnsi="Angsana New"/>
                <w:sz w:val="28"/>
                <w:szCs w:val="28"/>
                <w:lang w:val="en-US"/>
              </w:rPr>
              <w:t>131,504</w:t>
            </w:r>
          </w:p>
        </w:tc>
      </w:tr>
      <w:tr w:rsidR="00E75D48" w:rsidRPr="00B10B0C" w14:paraId="5CBFF3AA" w14:textId="77777777" w:rsidTr="00E75D48">
        <w:trPr>
          <w:trHeight w:val="340"/>
        </w:trPr>
        <w:tc>
          <w:tcPr>
            <w:tcW w:w="1598" w:type="pct"/>
          </w:tcPr>
          <w:p w14:paraId="6A5135BF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เพิ่มขึ้น</w:t>
            </w:r>
          </w:p>
        </w:tc>
        <w:tc>
          <w:tcPr>
            <w:tcW w:w="608" w:type="pct"/>
            <w:vAlign w:val="center"/>
          </w:tcPr>
          <w:p w14:paraId="4887D32D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1DBD49AE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01C05402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4A638241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6688D3ED" w14:textId="14943B26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3,958</w:t>
            </w:r>
          </w:p>
        </w:tc>
        <w:tc>
          <w:tcPr>
            <w:tcW w:w="91" w:type="pct"/>
            <w:vAlign w:val="center"/>
          </w:tcPr>
          <w:p w14:paraId="2A37138D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vAlign w:val="center"/>
          </w:tcPr>
          <w:p w14:paraId="1DF5C3A5" w14:textId="2F845A71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1,347</w:t>
            </w:r>
          </w:p>
        </w:tc>
        <w:tc>
          <w:tcPr>
            <w:tcW w:w="91" w:type="pct"/>
            <w:vAlign w:val="center"/>
          </w:tcPr>
          <w:p w14:paraId="785F45FD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7A0CEBD3" w14:textId="0094125F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5,305</w:t>
            </w:r>
          </w:p>
        </w:tc>
      </w:tr>
      <w:tr w:rsidR="00E75D48" w:rsidRPr="00B10B0C" w14:paraId="11F50F5C" w14:textId="77777777" w:rsidTr="00E75D48">
        <w:trPr>
          <w:trHeight w:val="340"/>
        </w:trPr>
        <w:tc>
          <w:tcPr>
            <w:tcW w:w="1598" w:type="pct"/>
          </w:tcPr>
          <w:p w14:paraId="4AF39DE5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จำหน่าย</w:t>
            </w:r>
          </w:p>
        </w:tc>
        <w:tc>
          <w:tcPr>
            <w:tcW w:w="608" w:type="pct"/>
            <w:vAlign w:val="center"/>
          </w:tcPr>
          <w:p w14:paraId="7EFD2B8F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517D1731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46EF9196" w14:textId="6FBCD28F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6FB0F8B6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73425A6C" w14:textId="2A0C497C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5393C843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vAlign w:val="center"/>
          </w:tcPr>
          <w:p w14:paraId="677682E3" w14:textId="0B5276E9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(323)</w:t>
            </w:r>
          </w:p>
        </w:tc>
        <w:tc>
          <w:tcPr>
            <w:tcW w:w="91" w:type="pct"/>
            <w:vAlign w:val="center"/>
          </w:tcPr>
          <w:p w14:paraId="4888226B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299D488D" w14:textId="2951D5F2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(323)</w:t>
            </w:r>
          </w:p>
        </w:tc>
      </w:tr>
      <w:tr w:rsidR="00E75D48" w:rsidRPr="00B10B0C" w14:paraId="50425A25" w14:textId="77777777" w:rsidTr="00E75D48">
        <w:trPr>
          <w:trHeight w:val="340"/>
        </w:trPr>
        <w:tc>
          <w:tcPr>
            <w:tcW w:w="1598" w:type="pct"/>
          </w:tcPr>
          <w:p w14:paraId="015AF080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cs="Angsana New" w:hint="cs"/>
                <w:color w:val="auto"/>
                <w:sz w:val="28"/>
                <w:szCs w:val="28"/>
                <w:cs/>
                <w:lang w:val="en-US"/>
              </w:rPr>
              <w:t>โอนเข้า/(โอนออก)</w:t>
            </w:r>
          </w:p>
        </w:tc>
        <w:tc>
          <w:tcPr>
            <w:tcW w:w="608" w:type="pct"/>
            <w:vAlign w:val="center"/>
          </w:tcPr>
          <w:p w14:paraId="18C91B32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76250595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05542838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0897AA9D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 w14:paraId="3D78FA57" w14:textId="3249A81C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(59)</w:t>
            </w:r>
          </w:p>
        </w:tc>
        <w:tc>
          <w:tcPr>
            <w:tcW w:w="91" w:type="pct"/>
            <w:vAlign w:val="center"/>
          </w:tcPr>
          <w:p w14:paraId="6528A303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vAlign w:val="center"/>
          </w:tcPr>
          <w:p w14:paraId="630287E6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73246C47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vAlign w:val="center"/>
          </w:tcPr>
          <w:p w14:paraId="575AC4F2" w14:textId="07F99B8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(59)</w:t>
            </w:r>
          </w:p>
        </w:tc>
      </w:tr>
      <w:tr w:rsidR="00E75D48" w:rsidRPr="00B10B0C" w14:paraId="009C8BD1" w14:textId="77777777" w:rsidTr="00E75D48">
        <w:trPr>
          <w:trHeight w:val="340"/>
        </w:trPr>
        <w:tc>
          <w:tcPr>
            <w:tcW w:w="1598" w:type="pct"/>
            <w:vAlign w:val="bottom"/>
          </w:tcPr>
          <w:p w14:paraId="1C891C4E" w14:textId="6F5431DB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jc w:val="left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31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 ธันวาคม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256</w:t>
            </w:r>
            <w:r w:rsidR="00C17848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530F8E2A" w14:textId="77777777" w:rsidR="00E75D48" w:rsidRPr="0058702E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  <w:lang w:val="en-US"/>
              </w:rPr>
              <w:t>1</w:t>
            </w: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4,404</w:t>
            </w:r>
          </w:p>
        </w:tc>
        <w:tc>
          <w:tcPr>
            <w:tcW w:w="91" w:type="pct"/>
            <w:vAlign w:val="center"/>
          </w:tcPr>
          <w:p w14:paraId="16CDB315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6C5BED97" w14:textId="77777777" w:rsidR="00E75D48" w:rsidRPr="0058702E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35,413</w:t>
            </w:r>
          </w:p>
        </w:tc>
        <w:tc>
          <w:tcPr>
            <w:tcW w:w="91" w:type="pct"/>
            <w:vAlign w:val="center"/>
          </w:tcPr>
          <w:p w14:paraId="1DB6A634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0312E58C" w14:textId="279001CB" w:rsidR="00E75D48" w:rsidRPr="0058702E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81,461</w:t>
            </w:r>
          </w:p>
        </w:tc>
        <w:tc>
          <w:tcPr>
            <w:tcW w:w="91" w:type="pct"/>
            <w:vAlign w:val="center"/>
          </w:tcPr>
          <w:p w14:paraId="06FCD85F" w14:textId="77777777" w:rsidR="00E75D48" w:rsidRPr="0058702E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2D0563F2" w14:textId="2FF8FED8" w:rsidR="00E75D48" w:rsidRPr="0058702E" w:rsidRDefault="00C178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5,149</w:t>
            </w:r>
          </w:p>
        </w:tc>
        <w:tc>
          <w:tcPr>
            <w:tcW w:w="91" w:type="pct"/>
            <w:vAlign w:val="center"/>
          </w:tcPr>
          <w:p w14:paraId="42D8048F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</w:tcBorders>
            <w:vAlign w:val="center"/>
          </w:tcPr>
          <w:p w14:paraId="7433C1BE" w14:textId="7BF2EAEF" w:rsidR="00E75D48" w:rsidRPr="0058702E" w:rsidRDefault="00C178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136,427</w:t>
            </w:r>
          </w:p>
        </w:tc>
      </w:tr>
      <w:tr w:rsidR="00E75D48" w:rsidRPr="00B10B0C" w14:paraId="1120F137" w14:textId="77777777" w:rsidTr="00C40A61">
        <w:trPr>
          <w:trHeight w:val="340"/>
        </w:trPr>
        <w:tc>
          <w:tcPr>
            <w:tcW w:w="1598" w:type="pct"/>
          </w:tcPr>
          <w:p w14:paraId="10AC72B9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เพิ่มขึ้น                                                            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2B9D39D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DF7FA0C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D4095F2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1C53ADC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566FCA82" w14:textId="1B20C8C8" w:rsidR="00E75D48" w:rsidRPr="00B10B0C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3,73</w:t>
            </w:r>
            <w:r w:rsidR="00EA637C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9B8CD19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1A0F2D3" w14:textId="6D754226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76907213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1E75328C" w14:textId="0B7060A2" w:rsidR="00E75D48" w:rsidRPr="00B10B0C" w:rsidRDefault="00307593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3,73</w:t>
            </w:r>
            <w:r w:rsidR="00EA637C">
              <w:rPr>
                <w:rFonts w:ascii="Angsana New" w:hAnsi="Angsana New"/>
                <w:sz w:val="28"/>
                <w:szCs w:val="28"/>
                <w:lang w:val="en-US"/>
              </w:rPr>
              <w:t>1</w:t>
            </w:r>
          </w:p>
        </w:tc>
      </w:tr>
      <w:tr w:rsidR="00E75D48" w:rsidRPr="00B10B0C" w14:paraId="75FC4F44" w14:textId="77777777" w:rsidTr="00C40A61">
        <w:trPr>
          <w:trHeight w:val="340"/>
        </w:trPr>
        <w:tc>
          <w:tcPr>
            <w:tcW w:w="1598" w:type="pct"/>
          </w:tcPr>
          <w:p w14:paraId="37D281FB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จำหน่าย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1D13A19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72AEA898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186D56B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CB629A3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13681BCC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BFF22D3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5E7B798" w14:textId="39A54B8C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57B0BE0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1C83590F" w14:textId="487677A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</w:tr>
      <w:tr w:rsidR="00E75D48" w:rsidRPr="00B10B0C" w14:paraId="17C1867F" w14:textId="77777777" w:rsidTr="00C40A61">
        <w:trPr>
          <w:trHeight w:val="340"/>
        </w:trPr>
        <w:tc>
          <w:tcPr>
            <w:tcW w:w="1598" w:type="pct"/>
            <w:vAlign w:val="bottom"/>
          </w:tcPr>
          <w:p w14:paraId="6B79D418" w14:textId="77777777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jc w:val="left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cs="Angsana New" w:hint="cs"/>
                <w:color w:val="auto"/>
                <w:sz w:val="28"/>
                <w:szCs w:val="28"/>
                <w:cs/>
                <w:lang w:val="en-US"/>
              </w:rPr>
              <w:t>โอนเข้า/(โอนออก)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CA883E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3D97F2C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29F0B438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23E9E24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07457DBC" w14:textId="44A19DF5" w:rsidR="00E75D48" w:rsidRDefault="00C178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0FF540AF" w14:textId="77777777" w:rsidR="00E75D48" w:rsidRPr="00B10B0C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EBF3391" w14:textId="77777777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82A3225" w14:textId="77777777" w:rsidR="00E75D48" w:rsidRPr="00B10B0C" w:rsidRDefault="00E75D48" w:rsidP="00E75D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25D28192" w14:textId="3BFC6C9B" w:rsidR="00E75D48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</w:tr>
      <w:tr w:rsidR="00E75D48" w:rsidRPr="00B10B0C" w14:paraId="323F8160" w14:textId="77777777" w:rsidTr="00C40A61">
        <w:trPr>
          <w:trHeight w:val="340"/>
        </w:trPr>
        <w:tc>
          <w:tcPr>
            <w:tcW w:w="1598" w:type="pct"/>
          </w:tcPr>
          <w:p w14:paraId="76518269" w14:textId="66D1DF62" w:rsidR="00E75D48" w:rsidRPr="00B10B0C" w:rsidRDefault="00E75D48" w:rsidP="002761C3">
            <w:pPr>
              <w:pStyle w:val="BlockText"/>
              <w:spacing w:line="240" w:lineRule="atLeast"/>
              <w:ind w:left="459" w:right="0" w:firstLine="0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31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 ธันวาคม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256</w:t>
            </w:r>
            <w:r w:rsidR="00C17848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4F2E7" w14:textId="576E9CC7" w:rsidR="00E75D48" w:rsidRPr="0058702E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14,404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8E74C07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C86A7" w14:textId="49816372" w:rsidR="00E75D48" w:rsidRPr="0058702E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35,413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34A693E7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D9A9" w14:textId="3D21FAB2" w:rsidR="00E75D48" w:rsidRPr="0058702E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85,19</w:t>
            </w:r>
            <w:r w:rsidR="00E57DE2"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049F12F2" w14:textId="77777777" w:rsidR="00E75D48" w:rsidRPr="0058702E" w:rsidRDefault="00E75D48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68CC7" w14:textId="5B81F92C" w:rsidR="00E75D48" w:rsidRPr="0058702E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5,149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1739758" w14:textId="77777777" w:rsidR="00E75D48" w:rsidRPr="0058702E" w:rsidRDefault="00E75D48" w:rsidP="00E75D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1D7C6" w14:textId="08606770" w:rsidR="00E75D48" w:rsidRPr="0058702E" w:rsidRDefault="00C40A61" w:rsidP="00E75D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140,15</w:t>
            </w:r>
            <w:r w:rsidR="00EA637C"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</w:tbl>
    <w:p w14:paraId="619BA5C2" w14:textId="2B32FCF0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74BF6199" w14:textId="6D101B0C" w:rsidR="00060B1E" w:rsidRDefault="00060B1E" w:rsidP="0098354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00" w:beforeAutospacing="1"/>
        <w:rPr>
          <w:rFonts w:ascii="Angsana New" w:hAnsi="Angsana New"/>
          <w:sz w:val="28"/>
          <w:szCs w:val="28"/>
        </w:rPr>
      </w:pPr>
    </w:p>
    <w:tbl>
      <w:tblPr>
        <w:tblpPr w:leftFromText="180" w:rightFromText="180" w:vertAnchor="text" w:horzAnchor="margin" w:tblpX="889" w:tblpY="-114"/>
        <w:tblW w:w="4712" w:type="pct"/>
        <w:tblLayout w:type="fixed"/>
        <w:tblLook w:val="0000" w:firstRow="0" w:lastRow="0" w:firstColumn="0" w:lastColumn="0" w:noHBand="0" w:noVBand="0"/>
      </w:tblPr>
      <w:tblGrid>
        <w:gridCol w:w="4501"/>
        <w:gridCol w:w="1723"/>
        <w:gridCol w:w="258"/>
        <w:gridCol w:w="1725"/>
        <w:gridCol w:w="258"/>
        <w:gridCol w:w="1725"/>
        <w:gridCol w:w="258"/>
        <w:gridCol w:w="1723"/>
        <w:gridCol w:w="258"/>
        <w:gridCol w:w="1737"/>
      </w:tblGrid>
      <w:tr w:rsidR="00060B1E" w:rsidRPr="00B10B0C" w14:paraId="5DA33167" w14:textId="77777777" w:rsidTr="00C17848">
        <w:trPr>
          <w:trHeight w:val="283"/>
        </w:trPr>
        <w:tc>
          <w:tcPr>
            <w:tcW w:w="1589" w:type="pct"/>
          </w:tcPr>
          <w:p w14:paraId="021C4B71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411" w:type="pct"/>
            <w:gridSpan w:val="9"/>
            <w:tcBorders>
              <w:bottom w:val="single" w:sz="4" w:space="0" w:color="auto"/>
            </w:tcBorders>
          </w:tcPr>
          <w:p w14:paraId="1286EF9E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060B1E" w:rsidRPr="00B10B0C" w14:paraId="3E1EE4B8" w14:textId="77777777" w:rsidTr="00C17848">
        <w:trPr>
          <w:trHeight w:val="283"/>
        </w:trPr>
        <w:tc>
          <w:tcPr>
            <w:tcW w:w="1589" w:type="pct"/>
          </w:tcPr>
          <w:p w14:paraId="58AB2551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411" w:type="pct"/>
            <w:gridSpan w:val="9"/>
            <w:tcBorders>
              <w:top w:val="single" w:sz="4" w:space="0" w:color="auto"/>
            </w:tcBorders>
            <w:vAlign w:val="center"/>
          </w:tcPr>
          <w:p w14:paraId="38C379A8" w14:textId="77777777" w:rsidR="00060B1E" w:rsidRPr="008161DC" w:rsidRDefault="00060B1E" w:rsidP="00060B1E">
            <w:pPr>
              <w:pStyle w:val="3"/>
              <w:tabs>
                <w:tab w:val="clear" w:pos="360"/>
                <w:tab w:val="clear" w:pos="72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งบการ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เงิน</w:t>
            </w: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ที่แสดงเงินลงทุนตามวิธีส่วนได้เสีย</w:t>
            </w:r>
            <w:r w:rsidRPr="008161DC">
              <w:rPr>
                <w:rFonts w:ascii="Angsana New" w:hAnsi="Angsana New"/>
                <w:sz w:val="28"/>
                <w:szCs w:val="28"/>
                <w:cs/>
              </w:rPr>
              <w:t>/</w:t>
            </w:r>
            <w:r w:rsidRPr="008161DC">
              <w:rPr>
                <w:rFonts w:ascii="Angsana New" w:hAnsi="Angsana New" w:hint="cs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060B1E" w:rsidRPr="00B10B0C" w14:paraId="3A86708C" w14:textId="77777777" w:rsidTr="00060B1E">
        <w:trPr>
          <w:trHeight w:val="283"/>
        </w:trPr>
        <w:tc>
          <w:tcPr>
            <w:tcW w:w="1589" w:type="pct"/>
          </w:tcPr>
          <w:p w14:paraId="423933A5" w14:textId="77777777" w:rsidR="00060B1E" w:rsidRPr="007449D9" w:rsidRDefault="00060B1E" w:rsidP="00060B1E">
            <w:pPr>
              <w:pStyle w:val="BlockText"/>
              <w:spacing w:line="240" w:lineRule="atLeast"/>
              <w:ind w:left="0" w:right="-45" w:firstLine="0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277F21C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533E904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2232B3B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E26245E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684DE14B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เครื่องตกแต่ง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EC8EE77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4D70F424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0152E9AA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14:paraId="64DAD767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60B1E" w:rsidRPr="00B10B0C" w14:paraId="5F6AC340" w14:textId="77777777" w:rsidTr="00060B1E">
        <w:trPr>
          <w:trHeight w:val="283"/>
        </w:trPr>
        <w:tc>
          <w:tcPr>
            <w:tcW w:w="1589" w:type="pct"/>
          </w:tcPr>
          <w:p w14:paraId="52987FE7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</w:tcPr>
          <w:p w14:paraId="3F6FA0FA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" w:type="pct"/>
          </w:tcPr>
          <w:p w14:paraId="387F6B6A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</w:tcPr>
          <w:p w14:paraId="0B489E1F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อาคารและ</w:t>
            </w:r>
          </w:p>
        </w:tc>
        <w:tc>
          <w:tcPr>
            <w:tcW w:w="91" w:type="pct"/>
          </w:tcPr>
          <w:p w14:paraId="7BE6D237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</w:tcPr>
          <w:p w14:paraId="611B88B5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และเครื่องใช้</w:t>
            </w:r>
          </w:p>
        </w:tc>
        <w:tc>
          <w:tcPr>
            <w:tcW w:w="91" w:type="pct"/>
          </w:tcPr>
          <w:p w14:paraId="785863F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</w:tcPr>
          <w:p w14:paraId="7200D1C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" w:type="pct"/>
          </w:tcPr>
          <w:p w14:paraId="247BA1DF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</w:tcPr>
          <w:p w14:paraId="35FDA9E0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060B1E" w:rsidRPr="00B10B0C" w14:paraId="12C0CBD5" w14:textId="77777777" w:rsidTr="00060B1E">
        <w:trPr>
          <w:trHeight w:val="283"/>
        </w:trPr>
        <w:tc>
          <w:tcPr>
            <w:tcW w:w="1589" w:type="pct"/>
          </w:tcPr>
          <w:p w14:paraId="1DD15607" w14:textId="77777777" w:rsidR="00060B1E" w:rsidRPr="00B10B0C" w:rsidRDefault="00060B1E" w:rsidP="00060B1E">
            <w:pPr>
              <w:pStyle w:val="BlockText"/>
              <w:spacing w:line="240" w:lineRule="atLeast"/>
              <w:ind w:left="0" w:right="-45" w:firstLine="0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02DE13FA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ที่ดิน</w:t>
            </w:r>
          </w:p>
        </w:tc>
        <w:tc>
          <w:tcPr>
            <w:tcW w:w="91" w:type="pct"/>
          </w:tcPr>
          <w:p w14:paraId="1CB11199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4FFCE1C4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91" w:type="pct"/>
          </w:tcPr>
          <w:p w14:paraId="336DFC1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1D6DAB32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91" w:type="pct"/>
          </w:tcPr>
          <w:p w14:paraId="134D5BA8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19C2023E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91" w:type="pct"/>
          </w:tcPr>
          <w:p w14:paraId="42DCBF91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29ADFC9D" w14:textId="77777777" w:rsidR="00060B1E" w:rsidRPr="00B10B0C" w:rsidRDefault="00060B1E" w:rsidP="00060B1E">
            <w:pPr>
              <w:ind w:left="-108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</w:tr>
      <w:tr w:rsidR="00060B1E" w:rsidRPr="00B10B0C" w14:paraId="685DDB1E" w14:textId="77777777" w:rsidTr="00060B1E">
        <w:trPr>
          <w:trHeight w:val="283"/>
        </w:trPr>
        <w:tc>
          <w:tcPr>
            <w:tcW w:w="1589" w:type="pct"/>
          </w:tcPr>
          <w:p w14:paraId="09587815" w14:textId="77777777" w:rsidR="00060B1E" w:rsidRPr="00B10B0C" w:rsidRDefault="00060B1E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>ค่าเสื่อมราคาสะสม</w:t>
            </w:r>
          </w:p>
        </w:tc>
        <w:tc>
          <w:tcPr>
            <w:tcW w:w="608" w:type="pct"/>
          </w:tcPr>
          <w:p w14:paraId="22037EF8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7B2AB28D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</w:tcPr>
          <w:p w14:paraId="3010CFD9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10027ECB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</w:tcPr>
          <w:p w14:paraId="4AC6E5BF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91" w:type="pct"/>
          </w:tcPr>
          <w:p w14:paraId="4B68AC79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</w:tcPr>
          <w:p w14:paraId="09AD80DE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</w:tcPr>
          <w:p w14:paraId="60356F22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</w:tcPr>
          <w:p w14:paraId="7CF544D0" w14:textId="77777777" w:rsidR="00060B1E" w:rsidRPr="00B10B0C" w:rsidRDefault="00060B1E" w:rsidP="00060B1E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60B1E" w:rsidRPr="00B10B0C" w14:paraId="7CA71E78" w14:textId="77777777" w:rsidTr="00060B1E">
        <w:trPr>
          <w:trHeight w:val="283"/>
        </w:trPr>
        <w:tc>
          <w:tcPr>
            <w:tcW w:w="1589" w:type="pct"/>
          </w:tcPr>
          <w:p w14:paraId="73ABFBF7" w14:textId="17DA73BF" w:rsidR="00060B1E" w:rsidRPr="00B10B0C" w:rsidRDefault="00060B1E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1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 มกราคม </w:t>
            </w:r>
            <w:r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256</w:t>
            </w:r>
            <w:r w:rsidR="00F705FF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pct"/>
            <w:vAlign w:val="center"/>
          </w:tcPr>
          <w:p w14:paraId="27EE2C6A" w14:textId="77777777" w:rsidR="00060B1E" w:rsidRPr="00B01F5D" w:rsidRDefault="00060B1E" w:rsidP="00060B1E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B01F5D"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772AB7BF" w14:textId="77777777" w:rsidR="00060B1E" w:rsidRPr="00B01F5D" w:rsidRDefault="00060B1E" w:rsidP="00060B1E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3CD8010A" w14:textId="3E21D498" w:rsidR="00060B1E" w:rsidRPr="00B01F5D" w:rsidRDefault="00060B1E" w:rsidP="00060B1E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34,</w:t>
            </w:r>
            <w:r w:rsidR="00C17848">
              <w:rPr>
                <w:rFonts w:ascii="Angsana New" w:hAnsi="Angsana New"/>
                <w:sz w:val="28"/>
                <w:szCs w:val="28"/>
                <w:lang w:val="en-US"/>
              </w:rPr>
              <w:t>900</w:t>
            </w:r>
          </w:p>
        </w:tc>
        <w:tc>
          <w:tcPr>
            <w:tcW w:w="91" w:type="pct"/>
            <w:vAlign w:val="center"/>
          </w:tcPr>
          <w:p w14:paraId="45ACB0C7" w14:textId="77777777" w:rsidR="00060B1E" w:rsidRPr="00B01F5D" w:rsidRDefault="00060B1E" w:rsidP="00060B1E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0D069B76" w14:textId="0D3257B7" w:rsidR="00060B1E" w:rsidRPr="00B01F5D" w:rsidRDefault="00060B1E" w:rsidP="00060B1E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B01F5D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  <w:r w:rsidR="00C17848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  <w:r w:rsidRPr="00B01F5D">
              <w:rPr>
                <w:rFonts w:ascii="Angsana New" w:hAnsi="Angsana New"/>
                <w:sz w:val="28"/>
                <w:szCs w:val="28"/>
                <w:lang w:val="en-US"/>
              </w:rPr>
              <w:t>,</w:t>
            </w:r>
            <w:r w:rsidR="00C17848">
              <w:rPr>
                <w:rFonts w:ascii="Angsana New" w:hAnsi="Angsana New"/>
                <w:sz w:val="28"/>
                <w:szCs w:val="28"/>
                <w:lang w:val="en-US"/>
              </w:rPr>
              <w:t>215</w:t>
            </w:r>
          </w:p>
        </w:tc>
        <w:tc>
          <w:tcPr>
            <w:tcW w:w="91" w:type="pct"/>
            <w:vAlign w:val="center"/>
          </w:tcPr>
          <w:p w14:paraId="5186B730" w14:textId="77777777" w:rsidR="00060B1E" w:rsidRPr="00B01F5D" w:rsidRDefault="00060B1E" w:rsidP="00060B1E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382E848E" w14:textId="402C8EBA" w:rsidR="00060B1E" w:rsidRPr="00B01F5D" w:rsidRDefault="00C17848" w:rsidP="00060B1E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</w:t>
            </w:r>
            <w:r w:rsidR="00060B1E" w:rsidRPr="00B01F5D">
              <w:rPr>
                <w:rFonts w:ascii="Angsana New" w:hAnsi="Angsana New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852</w:t>
            </w:r>
          </w:p>
        </w:tc>
        <w:tc>
          <w:tcPr>
            <w:tcW w:w="91" w:type="pct"/>
            <w:vAlign w:val="center"/>
          </w:tcPr>
          <w:p w14:paraId="6BA00670" w14:textId="77777777" w:rsidR="00060B1E" w:rsidRPr="00B01F5D" w:rsidRDefault="00060B1E" w:rsidP="00060B1E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7523E222" w14:textId="0ADDF37B" w:rsidR="00060B1E" w:rsidRPr="00B01F5D" w:rsidRDefault="00060B1E" w:rsidP="00060B1E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104,</w:t>
            </w:r>
            <w:r w:rsidR="00C17848">
              <w:rPr>
                <w:rFonts w:ascii="Angsana New" w:hAnsi="Angsana New"/>
                <w:sz w:val="28"/>
                <w:szCs w:val="28"/>
                <w:lang w:val="en-US"/>
              </w:rPr>
              <w:t>967</w:t>
            </w:r>
          </w:p>
        </w:tc>
      </w:tr>
      <w:tr w:rsidR="00C17848" w:rsidRPr="00B10B0C" w14:paraId="4713D054" w14:textId="77777777" w:rsidTr="00060B1E">
        <w:trPr>
          <w:trHeight w:val="283"/>
        </w:trPr>
        <w:tc>
          <w:tcPr>
            <w:tcW w:w="1589" w:type="pct"/>
          </w:tcPr>
          <w:p w14:paraId="3248E5FE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ค่าเสื่อมราคาสำหรับปี</w:t>
            </w:r>
          </w:p>
        </w:tc>
        <w:tc>
          <w:tcPr>
            <w:tcW w:w="608" w:type="pct"/>
            <w:vAlign w:val="center"/>
          </w:tcPr>
          <w:p w14:paraId="31AC199D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325F7BCB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141CF9D5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33</w:t>
            </w:r>
          </w:p>
        </w:tc>
        <w:tc>
          <w:tcPr>
            <w:tcW w:w="91" w:type="pct"/>
            <w:vAlign w:val="center"/>
          </w:tcPr>
          <w:p w14:paraId="36A9271D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124E48FF" w14:textId="7DD2AAE0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4,728</w:t>
            </w:r>
          </w:p>
        </w:tc>
        <w:tc>
          <w:tcPr>
            <w:tcW w:w="91" w:type="pct"/>
            <w:vAlign w:val="center"/>
          </w:tcPr>
          <w:p w14:paraId="605320B9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701B3AFC" w14:textId="652AE468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206</w:t>
            </w:r>
          </w:p>
        </w:tc>
        <w:tc>
          <w:tcPr>
            <w:tcW w:w="91" w:type="pct"/>
            <w:vAlign w:val="center"/>
          </w:tcPr>
          <w:p w14:paraId="5FB2D752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6AFB55B4" w14:textId="093B9F65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4,967</w:t>
            </w:r>
          </w:p>
        </w:tc>
      </w:tr>
      <w:tr w:rsidR="00C17848" w:rsidRPr="00B10B0C" w14:paraId="72D363C5" w14:textId="77777777" w:rsidTr="00060B1E">
        <w:trPr>
          <w:trHeight w:val="283"/>
        </w:trPr>
        <w:tc>
          <w:tcPr>
            <w:tcW w:w="1589" w:type="pct"/>
          </w:tcPr>
          <w:p w14:paraId="5E2BFCC2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จำหน่าย</w:t>
            </w:r>
          </w:p>
        </w:tc>
        <w:tc>
          <w:tcPr>
            <w:tcW w:w="608" w:type="pct"/>
            <w:vAlign w:val="center"/>
          </w:tcPr>
          <w:p w14:paraId="588C7AF0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20552893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7E024BA4" w14:textId="1D9E6A24" w:rsidR="00C17848" w:rsidRPr="00B10B0C" w:rsidRDefault="00460B8E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391CD448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220891D2" w14:textId="0C9FA4F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3DCED997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437E4774" w14:textId="63D406D6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(322)</w:t>
            </w:r>
          </w:p>
        </w:tc>
        <w:tc>
          <w:tcPr>
            <w:tcW w:w="91" w:type="pct"/>
            <w:vAlign w:val="center"/>
          </w:tcPr>
          <w:p w14:paraId="5E87FF8F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226409A9" w14:textId="79F905DE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(322)</w:t>
            </w:r>
          </w:p>
        </w:tc>
      </w:tr>
      <w:tr w:rsidR="00C17848" w:rsidRPr="00B10B0C" w14:paraId="7730B24D" w14:textId="77777777" w:rsidTr="00060B1E">
        <w:trPr>
          <w:trHeight w:val="283"/>
        </w:trPr>
        <w:tc>
          <w:tcPr>
            <w:tcW w:w="1589" w:type="pct"/>
          </w:tcPr>
          <w:p w14:paraId="32A7726E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cs="Angsana New" w:hint="cs"/>
                <w:color w:val="auto"/>
                <w:sz w:val="28"/>
                <w:szCs w:val="28"/>
                <w:cs/>
                <w:lang w:val="en-US"/>
              </w:rPr>
              <w:t>โอนเข้า/(โอนออก)</w:t>
            </w:r>
          </w:p>
        </w:tc>
        <w:tc>
          <w:tcPr>
            <w:tcW w:w="608" w:type="pct"/>
            <w:vAlign w:val="center"/>
          </w:tcPr>
          <w:p w14:paraId="5CDDB529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407BBF82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666EC15B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41FCA5D0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1471E9AB" w14:textId="7E0AA9D0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46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91" w:type="pct"/>
            <w:vAlign w:val="center"/>
          </w:tcPr>
          <w:p w14:paraId="711DF513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254FBD56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7F1F4137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6D15C4ED" w14:textId="32D3EC2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Angsana New" w:hAnsi="Angsana New"/>
                <w:sz w:val="28"/>
                <w:szCs w:val="28"/>
                <w:lang w:val="en-US"/>
              </w:rPr>
              <w:t>46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)</w:t>
            </w:r>
          </w:p>
        </w:tc>
      </w:tr>
      <w:tr w:rsidR="00C17848" w:rsidRPr="00B10B0C" w14:paraId="696FDD50" w14:textId="77777777" w:rsidTr="00060B1E">
        <w:trPr>
          <w:trHeight w:val="283"/>
        </w:trPr>
        <w:tc>
          <w:tcPr>
            <w:tcW w:w="1589" w:type="pct"/>
            <w:vAlign w:val="bottom"/>
          </w:tcPr>
          <w:p w14:paraId="22353E11" w14:textId="689D1268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31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 ธันวาคม </w:t>
            </w:r>
            <w:r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256</w:t>
            </w:r>
            <w:r w:rsidR="00F705FF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6F9AE305" w14:textId="77777777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  <w:lang w:val="en-US"/>
              </w:rPr>
              <w:t>-</w:t>
            </w:r>
          </w:p>
        </w:tc>
        <w:tc>
          <w:tcPr>
            <w:tcW w:w="91" w:type="pct"/>
            <w:vAlign w:val="center"/>
          </w:tcPr>
          <w:p w14:paraId="240436A5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50B12D49" w14:textId="74D053CE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34,933</w:t>
            </w:r>
          </w:p>
        </w:tc>
        <w:tc>
          <w:tcPr>
            <w:tcW w:w="91" w:type="pct"/>
            <w:vAlign w:val="center"/>
          </w:tcPr>
          <w:p w14:paraId="38231F17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366C7977" w14:textId="6ACBCF2C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70,897</w:t>
            </w:r>
          </w:p>
        </w:tc>
        <w:tc>
          <w:tcPr>
            <w:tcW w:w="91" w:type="pct"/>
            <w:vAlign w:val="center"/>
          </w:tcPr>
          <w:p w14:paraId="7A7CA856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1B52F0D8" w14:textId="1C8F42B4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3,736</w:t>
            </w:r>
          </w:p>
        </w:tc>
        <w:tc>
          <w:tcPr>
            <w:tcW w:w="91" w:type="pct"/>
            <w:vAlign w:val="center"/>
          </w:tcPr>
          <w:p w14:paraId="57EE3CD9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69A13B61" w14:textId="4DC6DC9E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109,566</w:t>
            </w:r>
          </w:p>
        </w:tc>
      </w:tr>
      <w:tr w:rsidR="00C17848" w:rsidRPr="00B10B0C" w14:paraId="15F4EBAE" w14:textId="77777777" w:rsidTr="002E26C2">
        <w:trPr>
          <w:trHeight w:val="283"/>
        </w:trPr>
        <w:tc>
          <w:tcPr>
            <w:tcW w:w="1589" w:type="pct"/>
          </w:tcPr>
          <w:p w14:paraId="038A478B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ค่าเสื่อมราคาสำหรับปี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AE74E2D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6AEF468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0E30E87" w14:textId="252614BE" w:rsidR="00C17848" w:rsidRPr="00B10B0C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</w:t>
            </w:r>
            <w:r w:rsidR="00322F39">
              <w:rPr>
                <w:rFonts w:ascii="Angsana New" w:hAnsi="Angsana New"/>
                <w:sz w:val="28"/>
                <w:szCs w:val="28"/>
                <w:lang w:val="en-US"/>
              </w:rPr>
              <w:t>2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1B1153A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1883726" w14:textId="56E26594" w:rsidR="00C17848" w:rsidRPr="00B10B0C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4,779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1B887EB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5F43176A" w14:textId="18A750B7" w:rsidR="00C17848" w:rsidRPr="00B10B0C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357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2BE61D91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36091845" w14:textId="4C1214AF" w:rsidR="00C17848" w:rsidRPr="00B10B0C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5,16</w:t>
            </w:r>
            <w:r w:rsidR="003233A0">
              <w:rPr>
                <w:rFonts w:ascii="Angsana New" w:hAnsi="Angsana New"/>
                <w:sz w:val="28"/>
                <w:szCs w:val="28"/>
                <w:lang w:val="en-US"/>
              </w:rPr>
              <w:t>8</w:t>
            </w:r>
          </w:p>
        </w:tc>
      </w:tr>
      <w:tr w:rsidR="00C17848" w:rsidRPr="00B10B0C" w14:paraId="0220D1BB" w14:textId="77777777" w:rsidTr="002E26C2">
        <w:trPr>
          <w:trHeight w:val="283"/>
        </w:trPr>
        <w:tc>
          <w:tcPr>
            <w:tcW w:w="1589" w:type="pct"/>
          </w:tcPr>
          <w:p w14:paraId="7002392A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>จำหน่าย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05800FD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B2A9FC8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D40AC7F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5267342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F206CC3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19F9611D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F0F5B26" w14:textId="35CF74EF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5B286A77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388930C5" w14:textId="7E6884FB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</w:tr>
      <w:tr w:rsidR="00C17848" w:rsidRPr="00B10B0C" w14:paraId="4D333226" w14:textId="77777777" w:rsidTr="002E26C2">
        <w:trPr>
          <w:trHeight w:val="283"/>
        </w:trPr>
        <w:tc>
          <w:tcPr>
            <w:tcW w:w="1589" w:type="pct"/>
            <w:vAlign w:val="bottom"/>
          </w:tcPr>
          <w:p w14:paraId="401AB672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cs="Angsana New" w:hint="cs"/>
                <w:color w:val="auto"/>
                <w:sz w:val="28"/>
                <w:szCs w:val="28"/>
                <w:cs/>
                <w:lang w:val="en-US"/>
              </w:rPr>
              <w:t>โอนเข้า/(โอนออก)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BD60024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3BD055EC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27D0757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518F6ED2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69B3C71" w14:textId="25DE0994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0C6A7FD7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6CB704D7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4418C9D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21BC3B14" w14:textId="1AE3A53D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-</w:t>
            </w:r>
          </w:p>
        </w:tc>
      </w:tr>
      <w:tr w:rsidR="00C17848" w:rsidRPr="00B10B0C" w14:paraId="2E9BC296" w14:textId="77777777" w:rsidTr="002E26C2">
        <w:trPr>
          <w:trHeight w:val="283"/>
        </w:trPr>
        <w:tc>
          <w:tcPr>
            <w:tcW w:w="1589" w:type="pct"/>
            <w:vAlign w:val="bottom"/>
          </w:tcPr>
          <w:p w14:paraId="4017CB60" w14:textId="357BCFD4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31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 xml:space="preserve"> ธันวาคม </w:t>
            </w: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256</w:t>
            </w:r>
            <w:r w:rsidR="00F705FF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1E71B" w14:textId="77777777" w:rsidR="00C17848" w:rsidRPr="0058702E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546BF0B7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8AB3" w14:textId="4C2F2EAD" w:rsidR="00C17848" w:rsidRPr="0058702E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34,96</w:t>
            </w:r>
            <w:r w:rsidR="00322F39"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7F1BD648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87F84" w14:textId="63FFE409" w:rsidR="00C17848" w:rsidRPr="0058702E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75,676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7D40D26D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599E2" w14:textId="7E931E42" w:rsidR="00C17848" w:rsidRPr="0058702E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4,093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2F7D375D" w14:textId="77777777" w:rsidR="00C17848" w:rsidRPr="0058702E" w:rsidRDefault="00C17848" w:rsidP="00C17848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1B077" w14:textId="16225675" w:rsidR="00C17848" w:rsidRPr="0058702E" w:rsidRDefault="002E26C2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114,734</w:t>
            </w:r>
          </w:p>
        </w:tc>
      </w:tr>
      <w:tr w:rsidR="00C17848" w:rsidRPr="00B10B0C" w14:paraId="6ECF5049" w14:textId="77777777" w:rsidTr="00060B1E">
        <w:trPr>
          <w:trHeight w:val="283"/>
        </w:trPr>
        <w:tc>
          <w:tcPr>
            <w:tcW w:w="1589" w:type="pct"/>
          </w:tcPr>
          <w:p w14:paraId="2884C9FD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thaiDistribute"/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0945AC0E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vAlign w:val="center"/>
          </w:tcPr>
          <w:p w14:paraId="50E650F4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2EBC7F80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107429B2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14:paraId="53703D1F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13E5B597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6E7427D6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79292F9B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3C1438AE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</w:tr>
      <w:tr w:rsidR="00C17848" w:rsidRPr="00B10B0C" w14:paraId="7A6284B5" w14:textId="77777777" w:rsidTr="00060B1E">
        <w:trPr>
          <w:trHeight w:val="283"/>
        </w:trPr>
        <w:tc>
          <w:tcPr>
            <w:tcW w:w="1589" w:type="pct"/>
            <w:vAlign w:val="bottom"/>
          </w:tcPr>
          <w:p w14:paraId="224801FF" w14:textId="77777777" w:rsidR="00C17848" w:rsidRPr="00B10B0C" w:rsidRDefault="00C17848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</w:pPr>
            <w:r w:rsidRPr="00B10B0C">
              <w:rPr>
                <w:rFonts w:ascii="Angsana New" w:hAnsi="Angsana New" w:cs="Angsana New"/>
                <w:b/>
                <w:bCs/>
                <w:color w:val="auto"/>
                <w:sz w:val="28"/>
                <w:szCs w:val="28"/>
                <w:cs/>
                <w:lang w:val="en-US"/>
              </w:rPr>
              <w:t>มูลค่าสุทธิตามบัญชี</w:t>
            </w:r>
          </w:p>
        </w:tc>
        <w:tc>
          <w:tcPr>
            <w:tcW w:w="608" w:type="pct"/>
            <w:vAlign w:val="center"/>
          </w:tcPr>
          <w:p w14:paraId="3F8168AE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1" w:type="pct"/>
            <w:vAlign w:val="center"/>
          </w:tcPr>
          <w:p w14:paraId="6299BB44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3EB21AA9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51B5A201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4014EDAF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7DEF2CEF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14:paraId="5B9BCF46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91" w:type="pct"/>
            <w:vAlign w:val="center"/>
          </w:tcPr>
          <w:p w14:paraId="036B936A" w14:textId="77777777" w:rsidR="00C17848" w:rsidRPr="00B10B0C" w:rsidRDefault="00C17848" w:rsidP="00C17848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5102FAF6" w14:textId="77777777" w:rsidR="00C17848" w:rsidRPr="00B10B0C" w:rsidRDefault="00C17848" w:rsidP="00C17848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</w:tr>
      <w:tr w:rsidR="002621CC" w:rsidRPr="00B10B0C" w14:paraId="329A0D34" w14:textId="77777777" w:rsidTr="00060B1E">
        <w:trPr>
          <w:trHeight w:val="283"/>
        </w:trPr>
        <w:tc>
          <w:tcPr>
            <w:tcW w:w="1589" w:type="pct"/>
            <w:shd w:val="clear" w:color="auto" w:fill="auto"/>
            <w:vAlign w:val="bottom"/>
          </w:tcPr>
          <w:p w14:paraId="308A0FB0" w14:textId="71E80454" w:rsidR="002621CC" w:rsidRPr="00B10B0C" w:rsidRDefault="002621CC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 xml:space="preserve">31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ธันวาคม </w:t>
            </w:r>
            <w:r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256</w:t>
            </w:r>
            <w:r w:rsidR="00F705FF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889733" w14:textId="568944F4" w:rsidR="002621CC" w:rsidRPr="00477CB4" w:rsidRDefault="002621CC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14,404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021D4537" w14:textId="77777777" w:rsidR="002621CC" w:rsidRPr="00477CB4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F4FF9C" w14:textId="55E61C09" w:rsidR="002621CC" w:rsidRPr="00477CB4" w:rsidRDefault="002621CC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480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4CFED918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DB3AE5" w14:textId="44AA7541" w:rsidR="002621CC" w:rsidRPr="00B10B0C" w:rsidRDefault="002621CC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10,564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06F407A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967A2" w14:textId="5C275277" w:rsidR="002621CC" w:rsidRPr="00B10B0C" w:rsidRDefault="002621CC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1,413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2ED96721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561615" w14:textId="1336BD9C" w:rsidR="002621CC" w:rsidRPr="00B10B0C" w:rsidRDefault="002621CC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26,861</w:t>
            </w:r>
          </w:p>
        </w:tc>
      </w:tr>
      <w:tr w:rsidR="002621CC" w:rsidRPr="00B10B0C" w14:paraId="7EC0D7D7" w14:textId="77777777" w:rsidTr="00741859">
        <w:trPr>
          <w:trHeight w:val="283"/>
        </w:trPr>
        <w:tc>
          <w:tcPr>
            <w:tcW w:w="1589" w:type="pct"/>
            <w:vAlign w:val="bottom"/>
          </w:tcPr>
          <w:p w14:paraId="5AF95B1B" w14:textId="76723F9B" w:rsidR="002621CC" w:rsidRPr="00B10B0C" w:rsidRDefault="002621CC" w:rsidP="002761C3">
            <w:pPr>
              <w:pStyle w:val="BlockText"/>
              <w:spacing w:line="240" w:lineRule="atLeast"/>
              <w:ind w:left="426" w:right="0" w:firstLine="0"/>
              <w:jc w:val="left"/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</w:pP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ณ วันที่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 xml:space="preserve">31 </w:t>
            </w:r>
            <w:r w:rsidRPr="00B10B0C">
              <w:rPr>
                <w:rFonts w:ascii="Angsana New" w:hAnsi="Angsana New" w:cs="Angsana New"/>
                <w:color w:val="auto"/>
                <w:sz w:val="28"/>
                <w:szCs w:val="28"/>
                <w:cs/>
                <w:lang w:val="en-US"/>
              </w:rPr>
              <w:t xml:space="preserve">ธันวาคม </w:t>
            </w:r>
            <w:r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256</w:t>
            </w:r>
            <w:r w:rsidR="00F705FF">
              <w:rPr>
                <w:rFonts w:ascii="Angsana New" w:hAnsi="Angsana New" w:cs="Angsana New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90522" w14:textId="34B29C4F" w:rsidR="002621CC" w:rsidRPr="00477CB4" w:rsidRDefault="00741859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14,404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5FB6B986" w14:textId="77777777" w:rsidR="002621CC" w:rsidRPr="00477CB4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F83127" w14:textId="4323539F" w:rsidR="002621CC" w:rsidRPr="00477CB4" w:rsidRDefault="00741859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448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F829F73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2BE968" w14:textId="064B3C3E" w:rsidR="002621CC" w:rsidRPr="00B10B0C" w:rsidRDefault="00741859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9,51</w:t>
            </w:r>
            <w:r w:rsidR="002912DE">
              <w:rPr>
                <w:rFonts w:ascii="Angsana New" w:hAnsi="Angsana New"/>
                <w:sz w:val="28"/>
                <w:szCs w:val="28"/>
                <w:lang w:val="en-US"/>
              </w:rPr>
              <w:t>6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0CA5DA2E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AFCE4F" w14:textId="2224DE3D" w:rsidR="002621CC" w:rsidRPr="00B10B0C" w:rsidRDefault="00741859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1,056</w:t>
            </w:r>
          </w:p>
        </w:tc>
        <w:tc>
          <w:tcPr>
            <w:tcW w:w="91" w:type="pct"/>
            <w:shd w:val="clear" w:color="auto" w:fill="auto"/>
            <w:vAlign w:val="center"/>
          </w:tcPr>
          <w:p w14:paraId="608A897F" w14:textId="77777777" w:rsidR="002621CC" w:rsidRPr="00B10B0C" w:rsidRDefault="002621CC" w:rsidP="002621CC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C9B8BC" w14:textId="7B6E922A" w:rsidR="002621CC" w:rsidRPr="00B10B0C" w:rsidRDefault="00741859" w:rsidP="002621CC">
            <w:pPr>
              <w:pStyle w:val="a1"/>
              <w:spacing w:line="320" w:lineRule="exact"/>
              <w:ind w:right="0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25,424</w:t>
            </w:r>
          </w:p>
        </w:tc>
      </w:tr>
    </w:tbl>
    <w:p w14:paraId="1DEA8DED" w14:textId="4A538C99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024598B6" w14:textId="43002A66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7867724E" w14:textId="339916B8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13095867" w14:textId="68912CCD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247095F5" w14:textId="0E35978C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39038A89" w14:textId="57E677D8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3F907DA6" w14:textId="25311D87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68467DD0" w14:textId="7355701F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2FBB541E" w14:textId="4096CA4E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73DBF025" w14:textId="5798A52A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1605217D" w14:textId="5DE27B18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54993AE2" w14:textId="1574D0E9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3D7F4832" w14:textId="57017FED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6F959829" w14:textId="58FB60C4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3EBC336B" w14:textId="550D5F25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</w:pPr>
    </w:p>
    <w:p w14:paraId="10C8D7D1" w14:textId="76690568" w:rsidR="0098354E" w:rsidRPr="007351B4" w:rsidRDefault="002761C3" w:rsidP="002761C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1276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 w:hint="cs"/>
          <w:sz w:val="28"/>
          <w:szCs w:val="28"/>
          <w:cs/>
        </w:rPr>
        <w:t xml:space="preserve"> </w:t>
      </w:r>
      <w:r w:rsidR="0098354E">
        <w:rPr>
          <w:rFonts w:ascii="Angsana New" w:hAnsi="Angsana New" w:hint="cs"/>
          <w:sz w:val="28"/>
          <w:szCs w:val="28"/>
          <w:cs/>
        </w:rPr>
        <w:t xml:space="preserve">ราคาทุนของอาคารและอุปกรณ์ที่ตัดค่าเสื่อมราคาทั้งจำนวนแล้วแต่ยังคงใช้งานอยู่ ณ </w:t>
      </w:r>
      <w:r w:rsidR="0098354E" w:rsidRPr="00741859">
        <w:rPr>
          <w:rFonts w:ascii="Angsana New" w:hAnsi="Angsana New" w:hint="cs"/>
          <w:sz w:val="28"/>
          <w:szCs w:val="28"/>
          <w:cs/>
        </w:rPr>
        <w:t xml:space="preserve">วันที่ </w:t>
      </w:r>
      <w:r w:rsidR="0098354E" w:rsidRPr="00741859">
        <w:rPr>
          <w:rFonts w:ascii="Angsana New" w:hAnsi="Angsana New"/>
          <w:sz w:val="28"/>
          <w:szCs w:val="28"/>
        </w:rPr>
        <w:t xml:space="preserve">31 </w:t>
      </w:r>
      <w:r w:rsidR="0098354E" w:rsidRPr="00741859">
        <w:rPr>
          <w:rFonts w:ascii="Angsana New" w:hAnsi="Angsana New" w:hint="cs"/>
          <w:sz w:val="28"/>
          <w:szCs w:val="28"/>
          <w:cs/>
        </w:rPr>
        <w:t xml:space="preserve">ธันวาคม </w:t>
      </w:r>
      <w:r w:rsidR="0098354E" w:rsidRPr="00741859">
        <w:rPr>
          <w:rFonts w:ascii="Angsana New" w:hAnsi="Angsana New"/>
          <w:sz w:val="28"/>
          <w:szCs w:val="28"/>
        </w:rPr>
        <w:t>2563</w:t>
      </w:r>
      <w:r w:rsidR="0098354E">
        <w:rPr>
          <w:rFonts w:ascii="Angsana New" w:hAnsi="Angsana New"/>
          <w:sz w:val="28"/>
          <w:szCs w:val="28"/>
        </w:rPr>
        <w:t xml:space="preserve"> </w:t>
      </w:r>
      <w:r w:rsidR="0098354E">
        <w:rPr>
          <w:rFonts w:ascii="Angsana New" w:hAnsi="Angsana New" w:hint="cs"/>
          <w:sz w:val="28"/>
          <w:szCs w:val="28"/>
          <w:cs/>
        </w:rPr>
        <w:t xml:space="preserve">และ </w:t>
      </w:r>
      <w:r w:rsidR="0098354E">
        <w:rPr>
          <w:rFonts w:ascii="Angsana New" w:hAnsi="Angsana New"/>
          <w:sz w:val="28"/>
          <w:szCs w:val="28"/>
        </w:rPr>
        <w:t xml:space="preserve">2562 </w:t>
      </w:r>
      <w:r w:rsidR="0098354E">
        <w:rPr>
          <w:rFonts w:ascii="Angsana New" w:hAnsi="Angsana New" w:hint="cs"/>
          <w:sz w:val="28"/>
          <w:szCs w:val="28"/>
          <w:cs/>
        </w:rPr>
        <w:t>มี</w:t>
      </w:r>
      <w:r w:rsidR="0098354E" w:rsidRPr="00741859">
        <w:rPr>
          <w:rFonts w:ascii="Angsana New" w:hAnsi="Angsana New" w:hint="cs"/>
          <w:sz w:val="28"/>
          <w:szCs w:val="28"/>
          <w:cs/>
        </w:rPr>
        <w:t>จำนวนเงิน</w:t>
      </w:r>
      <w:r w:rsidR="00741859" w:rsidRPr="00741859">
        <w:rPr>
          <w:rFonts w:ascii="Angsana New" w:hAnsi="Angsana New" w:hint="cs"/>
          <w:sz w:val="28"/>
          <w:szCs w:val="28"/>
          <w:cs/>
        </w:rPr>
        <w:t xml:space="preserve"> </w:t>
      </w:r>
      <w:r w:rsidR="00741859" w:rsidRPr="00741859">
        <w:rPr>
          <w:rFonts w:ascii="Angsana New" w:hAnsi="Angsana New"/>
          <w:sz w:val="28"/>
          <w:szCs w:val="28"/>
        </w:rPr>
        <w:t xml:space="preserve">105.95 </w:t>
      </w:r>
      <w:r w:rsidR="0098354E" w:rsidRPr="00741859">
        <w:rPr>
          <w:rFonts w:ascii="Angsana New" w:hAnsi="Angsana New" w:hint="cs"/>
          <w:sz w:val="28"/>
          <w:szCs w:val="28"/>
          <w:cs/>
        </w:rPr>
        <w:t>ล้าน</w:t>
      </w:r>
      <w:r w:rsidR="0098354E">
        <w:rPr>
          <w:rFonts w:ascii="Angsana New" w:hAnsi="Angsana New" w:hint="cs"/>
          <w:sz w:val="28"/>
          <w:szCs w:val="28"/>
          <w:cs/>
        </w:rPr>
        <w:t xml:space="preserve">บาท และ </w:t>
      </w:r>
      <w:r w:rsidR="00B472B6">
        <w:rPr>
          <w:rFonts w:ascii="Angsana New" w:hAnsi="Angsana New"/>
          <w:sz w:val="28"/>
          <w:szCs w:val="28"/>
        </w:rPr>
        <w:t>95</w:t>
      </w:r>
      <w:r w:rsidR="0098354E" w:rsidRPr="002E78AA">
        <w:rPr>
          <w:rFonts w:ascii="Angsana New" w:hAnsi="Angsana New"/>
          <w:sz w:val="28"/>
          <w:szCs w:val="28"/>
        </w:rPr>
        <w:t>.58</w:t>
      </w:r>
      <w:r w:rsidR="0098354E">
        <w:rPr>
          <w:rFonts w:ascii="Angsana New" w:hAnsi="Angsana New"/>
          <w:sz w:val="28"/>
          <w:szCs w:val="28"/>
        </w:rPr>
        <w:t xml:space="preserve"> </w:t>
      </w:r>
      <w:r w:rsidR="0098354E">
        <w:rPr>
          <w:rFonts w:ascii="Angsana New" w:hAnsi="Angsana New" w:hint="cs"/>
          <w:sz w:val="28"/>
          <w:szCs w:val="28"/>
          <w:cs/>
        </w:rPr>
        <w:t>ล้านบาท</w:t>
      </w:r>
      <w:r w:rsidR="00B45C6F">
        <w:rPr>
          <w:rFonts w:ascii="Angsana New" w:hAnsi="Angsana New" w:hint="cs"/>
          <w:sz w:val="28"/>
          <w:szCs w:val="28"/>
          <w:cs/>
        </w:rPr>
        <w:t xml:space="preserve"> </w:t>
      </w:r>
      <w:r w:rsidR="0098354E">
        <w:rPr>
          <w:rFonts w:ascii="Angsana New" w:hAnsi="Angsana New" w:hint="cs"/>
          <w:sz w:val="28"/>
          <w:szCs w:val="28"/>
          <w:cs/>
        </w:rPr>
        <w:t>ตามลำดับ</w:t>
      </w:r>
    </w:p>
    <w:p w14:paraId="199175D4" w14:textId="77777777" w:rsidR="00060B1E" w:rsidRDefault="00060B1E" w:rsidP="007D7429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/>
        <w:ind w:left="426"/>
        <w:rPr>
          <w:rFonts w:ascii="Angsana New" w:hAnsi="Angsana New"/>
          <w:sz w:val="28"/>
          <w:szCs w:val="28"/>
        </w:rPr>
        <w:sectPr w:rsidR="00060B1E" w:rsidSect="00060B1E">
          <w:headerReference w:type="default" r:id="rId16"/>
          <w:pgSz w:w="16834" w:h="11909" w:orient="landscape" w:code="9"/>
          <w:pgMar w:top="1440" w:right="1440" w:bottom="852" w:left="578" w:header="1276" w:footer="448" w:gutter="0"/>
          <w:cols w:space="720"/>
          <w:docGrid w:linePitch="245"/>
        </w:sectPr>
      </w:pPr>
    </w:p>
    <w:p w14:paraId="7ED5ADA1" w14:textId="190C5C27" w:rsidR="00685AB7" w:rsidRPr="002F4CE0" w:rsidRDefault="00EC42E5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 w:right="28" w:hanging="568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2F4CE0">
        <w:rPr>
          <w:rFonts w:ascii="Angsana New" w:hAnsi="Angsana New" w:hint="cs"/>
          <w:b/>
          <w:bCs/>
          <w:sz w:val="28"/>
          <w:szCs w:val="28"/>
          <w:cs/>
        </w:rPr>
        <w:lastRenderedPageBreak/>
        <w:t>สินทรัพย์สิทธิการใช้</w:t>
      </w:r>
      <w:r w:rsidR="006D4BD9" w:rsidRPr="002F4CE0">
        <w:rPr>
          <w:rFonts w:ascii="Angsana New" w:hAnsi="Angsana New"/>
          <w:b/>
          <w:bCs/>
          <w:sz w:val="28"/>
          <w:szCs w:val="28"/>
        </w:rPr>
        <w:t xml:space="preserve"> </w:t>
      </w:r>
      <w:r w:rsidR="009B5411">
        <w:rPr>
          <w:rFonts w:ascii="Angsana New" w:hAnsi="Angsana New"/>
          <w:b/>
          <w:bCs/>
          <w:sz w:val="28"/>
          <w:szCs w:val="28"/>
        </w:rPr>
        <w:t>-</w:t>
      </w:r>
      <w:r w:rsidR="006D4BD9" w:rsidRPr="002F4CE0">
        <w:rPr>
          <w:rFonts w:ascii="Angsana New" w:hAnsi="Angsana New"/>
          <w:b/>
          <w:bCs/>
          <w:sz w:val="28"/>
          <w:szCs w:val="28"/>
        </w:rPr>
        <w:t xml:space="preserve"> </w:t>
      </w:r>
      <w:r w:rsidR="006D4BD9" w:rsidRPr="002F4CE0">
        <w:rPr>
          <w:rFonts w:ascii="Angsana New" w:hAnsi="Angsana New" w:hint="cs"/>
          <w:b/>
          <w:bCs/>
          <w:sz w:val="28"/>
          <w:szCs w:val="28"/>
          <w:cs/>
        </w:rPr>
        <w:t>สุทธิ</w:t>
      </w:r>
    </w:p>
    <w:p w14:paraId="57FAE269" w14:textId="37E7CC57" w:rsidR="00685AB7" w:rsidRPr="00685AB7" w:rsidRDefault="00685AB7" w:rsidP="00685AB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 w:right="28"/>
        <w:jc w:val="thaiDistribute"/>
        <w:rPr>
          <w:rFonts w:ascii="Angsana New" w:hAnsi="Angsana New"/>
          <w:sz w:val="28"/>
          <w:szCs w:val="28"/>
          <w:lang w:val="en-GB"/>
        </w:rPr>
      </w:pPr>
      <w:r w:rsidRPr="00685AB7">
        <w:rPr>
          <w:rFonts w:ascii="Angsana New" w:hAnsi="Angsana New"/>
          <w:sz w:val="28"/>
          <w:szCs w:val="28"/>
          <w:cs/>
          <w:lang w:val="en-GB"/>
        </w:rPr>
        <w:t>รายการเคลื่อนไหวสำหรับ</w:t>
      </w:r>
      <w:r w:rsidRPr="00685AB7">
        <w:rPr>
          <w:rFonts w:ascii="Angsana New" w:hAnsi="Angsana New" w:hint="cs"/>
          <w:sz w:val="28"/>
          <w:szCs w:val="28"/>
          <w:cs/>
          <w:lang w:val="en-GB"/>
        </w:rPr>
        <w:t>ปี</w:t>
      </w:r>
      <w:r w:rsidRPr="00685AB7">
        <w:rPr>
          <w:rFonts w:ascii="Angsana New" w:hAnsi="Angsana New"/>
          <w:sz w:val="28"/>
          <w:szCs w:val="28"/>
          <w:cs/>
          <w:lang w:val="en-GB"/>
        </w:rPr>
        <w:t xml:space="preserve">สิ้นสุดวันที่ </w:t>
      </w:r>
      <w:r w:rsidRPr="00685AB7">
        <w:rPr>
          <w:rFonts w:ascii="Angsana New" w:hAnsi="Angsana New"/>
          <w:sz w:val="28"/>
          <w:szCs w:val="28"/>
          <w:lang w:val="en-GB"/>
        </w:rPr>
        <w:t xml:space="preserve">31 </w:t>
      </w:r>
      <w:r w:rsidRPr="00685AB7">
        <w:rPr>
          <w:rFonts w:ascii="Angsana New" w:hAnsi="Angsana New" w:hint="cs"/>
          <w:sz w:val="28"/>
          <w:szCs w:val="28"/>
          <w:cs/>
          <w:lang w:val="en-GB"/>
        </w:rPr>
        <w:t>ธันวาคม</w:t>
      </w:r>
      <w:r w:rsidRPr="00685AB7">
        <w:rPr>
          <w:rFonts w:ascii="Angsana New" w:hAnsi="Angsana New"/>
          <w:sz w:val="28"/>
          <w:szCs w:val="28"/>
          <w:cs/>
          <w:lang w:val="en-GB"/>
        </w:rPr>
        <w:t xml:space="preserve"> </w:t>
      </w:r>
      <w:r w:rsidRPr="00685AB7">
        <w:rPr>
          <w:rFonts w:ascii="Angsana New" w:hAnsi="Angsana New"/>
          <w:sz w:val="28"/>
          <w:szCs w:val="28"/>
          <w:lang w:val="en-GB"/>
        </w:rPr>
        <w:t>256</w:t>
      </w:r>
      <w:r w:rsidRPr="00685AB7">
        <w:rPr>
          <w:rFonts w:ascii="Angsana New" w:hAnsi="Angsana New" w:hint="cs"/>
          <w:sz w:val="28"/>
          <w:szCs w:val="28"/>
        </w:rPr>
        <w:t>3</w:t>
      </w:r>
      <w:r w:rsidRPr="00685AB7">
        <w:rPr>
          <w:rFonts w:ascii="Angsana New" w:hAnsi="Angsana New"/>
          <w:sz w:val="28"/>
          <w:szCs w:val="28"/>
          <w:cs/>
          <w:lang w:val="en-GB"/>
        </w:rPr>
        <w:t xml:space="preserve">  มีดังนี้</w:t>
      </w:r>
    </w:p>
    <w:tbl>
      <w:tblPr>
        <w:tblW w:w="8870" w:type="dxa"/>
        <w:tblInd w:w="534" w:type="dxa"/>
        <w:tblLook w:val="04A0" w:firstRow="1" w:lastRow="0" w:firstColumn="1" w:lastColumn="0" w:noHBand="0" w:noVBand="1"/>
      </w:tblPr>
      <w:tblGrid>
        <w:gridCol w:w="5136"/>
        <w:gridCol w:w="3734"/>
      </w:tblGrid>
      <w:tr w:rsidR="00685AB7" w:rsidRPr="00A43380" w14:paraId="75F4677E" w14:textId="77777777" w:rsidTr="009B5411">
        <w:trPr>
          <w:trHeight w:val="367"/>
        </w:trPr>
        <w:tc>
          <w:tcPr>
            <w:tcW w:w="5136" w:type="dxa"/>
          </w:tcPr>
          <w:p w14:paraId="4ECCAAAA" w14:textId="77777777" w:rsidR="00685AB7" w:rsidRPr="00A43380" w:rsidRDefault="00685AB7" w:rsidP="004172D9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bookmarkStart w:id="7" w:name="_Hlk53134029"/>
          </w:p>
        </w:tc>
        <w:tc>
          <w:tcPr>
            <w:tcW w:w="3734" w:type="dxa"/>
          </w:tcPr>
          <w:p w14:paraId="1CBC1167" w14:textId="4AEC07A0" w:rsidR="00685AB7" w:rsidRPr="00A43380" w:rsidRDefault="00685AB7" w:rsidP="00DB0CB9">
            <w:pPr>
              <w:pBdr>
                <w:bottom w:val="single" w:sz="4" w:space="1" w:color="auto"/>
              </w:pBd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9"/>
              <w:jc w:val="center"/>
              <w:rPr>
                <w:rFonts w:ascii="Angsana New" w:hAnsi="Angsana New"/>
                <w:sz w:val="28"/>
                <w:szCs w:val="28"/>
                <w:lang w:val="en-GB"/>
              </w:rPr>
            </w:pPr>
            <w:r w:rsidRPr="00A43380"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</w:p>
        </w:tc>
      </w:tr>
      <w:tr w:rsidR="00685AB7" w:rsidRPr="00A43380" w14:paraId="270642D1" w14:textId="77777777" w:rsidTr="009B5411">
        <w:trPr>
          <w:trHeight w:val="367"/>
        </w:trPr>
        <w:tc>
          <w:tcPr>
            <w:tcW w:w="5136" w:type="dxa"/>
          </w:tcPr>
          <w:p w14:paraId="3C334D20" w14:textId="77777777" w:rsidR="00685AB7" w:rsidRPr="00A43380" w:rsidRDefault="00685AB7" w:rsidP="004172D9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</w:p>
        </w:tc>
        <w:tc>
          <w:tcPr>
            <w:tcW w:w="3734" w:type="dxa"/>
          </w:tcPr>
          <w:p w14:paraId="1722A450" w14:textId="24A2A50C" w:rsidR="00685AB7" w:rsidRPr="00A43380" w:rsidRDefault="009B5411" w:rsidP="009B5411">
            <w:pP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9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9B5411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งบการเงินที่แสดงเงินลงทุนตามวิธีส่วนได้เสีย/</w:t>
            </w:r>
          </w:p>
        </w:tc>
      </w:tr>
      <w:tr w:rsidR="00685AB7" w:rsidRPr="00A43380" w14:paraId="28BB2DA2" w14:textId="77777777" w:rsidTr="009B5411">
        <w:trPr>
          <w:trHeight w:val="367"/>
        </w:trPr>
        <w:tc>
          <w:tcPr>
            <w:tcW w:w="5136" w:type="dxa"/>
          </w:tcPr>
          <w:p w14:paraId="363E16C8" w14:textId="77777777" w:rsidR="00685AB7" w:rsidRPr="00A43380" w:rsidRDefault="00685AB7" w:rsidP="004172D9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</w:p>
        </w:tc>
        <w:tc>
          <w:tcPr>
            <w:tcW w:w="3734" w:type="dxa"/>
          </w:tcPr>
          <w:p w14:paraId="06FCBBBE" w14:textId="77777777" w:rsidR="00685AB7" w:rsidRPr="00A43380" w:rsidRDefault="00685AB7" w:rsidP="004172D9">
            <w:pPr>
              <w:pBdr>
                <w:bottom w:val="single" w:sz="4" w:space="1" w:color="auto"/>
              </w:pBd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9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A43380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685AB7" w:rsidRPr="00A43380" w14:paraId="17F4962C" w14:textId="77777777" w:rsidTr="009B5411">
        <w:tc>
          <w:tcPr>
            <w:tcW w:w="5136" w:type="dxa"/>
          </w:tcPr>
          <w:p w14:paraId="2FD26FE0" w14:textId="77777777" w:rsidR="00685AB7" w:rsidRPr="00A43380" w:rsidRDefault="00685AB7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lang w:val="en-GB"/>
              </w:rPr>
            </w:pP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 xml:space="preserve">มูลค่าสุทธิตามบัญชี ณ 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วันที่ </w:t>
            </w:r>
            <w:r w:rsidRPr="00A43380">
              <w:rPr>
                <w:rFonts w:asciiTheme="majorBidi" w:eastAsia="Calibri" w:hAnsiTheme="majorBidi" w:cstheme="majorBidi"/>
                <w:sz w:val="28"/>
                <w:szCs w:val="28"/>
                <w:lang w:val="en-GB"/>
              </w:rPr>
              <w:t>1</w:t>
            </w: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 xml:space="preserve"> มกราคม </w:t>
            </w:r>
            <w:r w:rsidRPr="00A43380">
              <w:rPr>
                <w:rFonts w:asciiTheme="majorBidi" w:eastAsia="Calibri" w:hAnsiTheme="majorBidi" w:cstheme="majorBidi"/>
                <w:sz w:val="28"/>
                <w:szCs w:val="28"/>
                <w:lang w:val="en-GB"/>
              </w:rPr>
              <w:t>256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</w:rPr>
              <w:t>3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371ABDEA" w14:textId="4F26FF4D" w:rsidR="00685AB7" w:rsidRPr="00A43380" w:rsidRDefault="00685AB7" w:rsidP="004172D9">
            <w:pP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A43380">
              <w:rPr>
                <w:rFonts w:ascii="Angsana New" w:hAnsi="Angsana New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ngsana New" w:hAnsi="Angsana New"/>
                <w:sz w:val="28"/>
                <w:szCs w:val="28"/>
              </w:rPr>
              <w:t>3,520</w:t>
            </w:r>
          </w:p>
        </w:tc>
      </w:tr>
      <w:tr w:rsidR="00685AB7" w:rsidRPr="00A43380" w14:paraId="2397664D" w14:textId="77777777" w:rsidTr="007B53EF">
        <w:tc>
          <w:tcPr>
            <w:tcW w:w="5136" w:type="dxa"/>
          </w:tcPr>
          <w:p w14:paraId="2FB30F5B" w14:textId="77777777" w:rsidR="009B5411" w:rsidRDefault="00685AB7" w:rsidP="004172D9">
            <w:pPr>
              <w:ind w:left="228" w:hanging="336"/>
              <w:rPr>
                <w:rFonts w:asciiTheme="majorBidi" w:eastAsia="Calibri" w:hAnsiTheme="majorBidi"/>
                <w:sz w:val="28"/>
                <w:szCs w:val="28"/>
                <w:lang w:val="en-GB"/>
              </w:rPr>
            </w:pPr>
            <w:r w:rsidRPr="00A43380">
              <w:rPr>
                <w:rFonts w:asciiTheme="majorBidi" w:eastAsia="Calibri" w:hAnsiTheme="majorBidi"/>
                <w:sz w:val="28"/>
                <w:szCs w:val="28"/>
                <w:cs/>
                <w:lang w:val="en-GB"/>
              </w:rPr>
              <w:t>รายการปรับปรุงจากการนำมาตรฐานการรายงานทางการเงิน</w:t>
            </w:r>
          </w:p>
          <w:p w14:paraId="1C71A9DE" w14:textId="5A30655D" w:rsidR="00685AB7" w:rsidRPr="00A43380" w:rsidRDefault="009B5411" w:rsidP="004172D9">
            <w:pPr>
              <w:ind w:left="63" w:firstLine="9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9B5411">
              <w:rPr>
                <w:rFonts w:asciiTheme="majorBidi" w:eastAsia="Calibri" w:hAnsiTheme="majorBidi"/>
                <w:sz w:val="28"/>
                <w:szCs w:val="28"/>
                <w:cs/>
                <w:lang w:val="en-GB"/>
              </w:rPr>
              <w:t xml:space="preserve">ฉบับที่ 16 </w:t>
            </w:r>
            <w:r w:rsidR="00685AB7" w:rsidRPr="00A43380">
              <w:rPr>
                <w:rFonts w:asciiTheme="majorBidi" w:eastAsia="Calibri" w:hAnsiTheme="majorBidi"/>
                <w:sz w:val="28"/>
                <w:szCs w:val="28"/>
                <w:cs/>
                <w:lang w:val="en-GB"/>
              </w:rPr>
              <w:t>มา</w:t>
            </w:r>
            <w:r w:rsidR="00685AB7" w:rsidRPr="00A43380">
              <w:rPr>
                <w:rFonts w:asciiTheme="majorBidi" w:eastAsia="Calibri" w:hAnsiTheme="majorBidi" w:hint="cs"/>
                <w:sz w:val="28"/>
                <w:szCs w:val="28"/>
                <w:cs/>
                <w:lang w:val="en-GB"/>
              </w:rPr>
              <w:t xml:space="preserve">ถือปฏิบัติครั้งแรก (หมายเหตุ </w:t>
            </w:r>
            <w:r w:rsidR="00685AB7" w:rsidRPr="00A43380">
              <w:rPr>
                <w:rFonts w:asciiTheme="majorBidi" w:eastAsia="Calibri" w:hAnsiTheme="majorBidi" w:hint="cs"/>
                <w:sz w:val="28"/>
                <w:szCs w:val="28"/>
              </w:rPr>
              <w:t>4</w:t>
            </w:r>
            <w:r w:rsidR="00685AB7" w:rsidRPr="00A43380">
              <w:rPr>
                <w:rFonts w:asciiTheme="majorBidi" w:eastAsia="Calibri" w:hAnsiTheme="majorBidi" w:hint="cs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4F8E5D20" w14:textId="77777777" w:rsidR="00685AB7" w:rsidRPr="00A43380" w:rsidRDefault="00685AB7" w:rsidP="004172D9">
            <w:pP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85AB7" w:rsidRPr="00A43380" w14:paraId="0F0635D4" w14:textId="77777777" w:rsidTr="007B53EF">
        <w:tc>
          <w:tcPr>
            <w:tcW w:w="5136" w:type="dxa"/>
          </w:tcPr>
          <w:p w14:paraId="023C4B01" w14:textId="29D05EA8" w:rsidR="00685AB7" w:rsidRPr="00A43380" w:rsidRDefault="00685AB7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B45C6F">
              <w:rPr>
                <w:rFonts w:asciiTheme="majorBidi" w:eastAsia="Calibri" w:hAnsiTheme="majorBidi" w:cstheme="majorBidi" w:hint="cs"/>
                <w:sz w:val="28"/>
                <w:szCs w:val="28"/>
                <w:u w:val="single"/>
                <w:cs/>
                <w:lang w:val="en-GB"/>
              </w:rPr>
              <w:t>บวก</w:t>
            </w:r>
            <w:r w:rsidR="00B45C6F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: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เพิ่มขึ้นระหว่าง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>ปี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5E160D39" w14:textId="48748134" w:rsidR="00685AB7" w:rsidRPr="00A43380" w:rsidRDefault="007B53EF" w:rsidP="004172D9">
            <w:pP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3,996</w:t>
            </w:r>
          </w:p>
        </w:tc>
      </w:tr>
      <w:tr w:rsidR="00685AB7" w:rsidRPr="00A43380" w14:paraId="3DCBAD77" w14:textId="77777777" w:rsidTr="007B53EF">
        <w:tc>
          <w:tcPr>
            <w:tcW w:w="5136" w:type="dxa"/>
          </w:tcPr>
          <w:p w14:paraId="7C4BC2A1" w14:textId="291020E6" w:rsidR="00685AB7" w:rsidRPr="00A43380" w:rsidRDefault="00B45C6F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B45C6F">
              <w:rPr>
                <w:rFonts w:asciiTheme="majorBidi" w:eastAsia="Calibri" w:hAnsiTheme="majorBidi" w:cstheme="majorBidi" w:hint="cs"/>
                <w:sz w:val="28"/>
                <w:szCs w:val="28"/>
                <w:u w:val="single"/>
                <w:cs/>
                <w:lang w:val="en-GB"/>
              </w:rPr>
              <w:t>บวก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="00685AB7"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โอนเข้า</w:t>
            </w:r>
            <w:r w:rsidR="00685AB7"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="00685AB7"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- ราคาทุน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017698AC" w14:textId="2712DBFB" w:rsidR="00685AB7" w:rsidRPr="00A43380" w:rsidRDefault="007B53EF" w:rsidP="004172D9">
            <w:pP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  <w:lang w:val="en-GB"/>
              </w:rPr>
              <w:t>-</w:t>
            </w:r>
          </w:p>
        </w:tc>
      </w:tr>
      <w:tr w:rsidR="00685AB7" w:rsidRPr="00A43380" w14:paraId="1FC6E574" w14:textId="77777777" w:rsidTr="007B53EF">
        <w:tc>
          <w:tcPr>
            <w:tcW w:w="5136" w:type="dxa"/>
          </w:tcPr>
          <w:p w14:paraId="49CA83CD" w14:textId="77777777" w:rsidR="00685AB7" w:rsidRPr="00A43380" w:rsidRDefault="00685AB7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(โอนเข้า)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- ค่าเสื่อมราคา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>สะสม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792F1F0B" w14:textId="198DE3EF" w:rsidR="00685AB7" w:rsidRPr="00A43380" w:rsidRDefault="007B53EF" w:rsidP="004172D9">
            <w:pPr>
              <w:tabs>
                <w:tab w:val="clear" w:pos="1644"/>
                <w:tab w:val="clear" w:pos="1871"/>
                <w:tab w:val="left" w:pos="36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685AB7" w:rsidRPr="00A43380" w14:paraId="3DA76159" w14:textId="77777777" w:rsidTr="007B53EF">
        <w:tc>
          <w:tcPr>
            <w:tcW w:w="5136" w:type="dxa"/>
          </w:tcPr>
          <w:p w14:paraId="2C5D61BE" w14:textId="330FE8E5" w:rsidR="00685AB7" w:rsidRPr="00A43380" w:rsidRDefault="00B45C6F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B45C6F">
              <w:rPr>
                <w:rFonts w:asciiTheme="majorBidi" w:eastAsia="Calibri" w:hAnsiTheme="majorBidi" w:cstheme="majorBidi" w:hint="cs"/>
                <w:sz w:val="28"/>
                <w:szCs w:val="28"/>
                <w:u w:val="single"/>
                <w:cs/>
                <w:lang w:val="en-GB"/>
              </w:rPr>
              <w:t>หัก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:</w:t>
            </w:r>
            <w:r w:rsidR="00685AB7"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="00685AB7"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ค่าเสื่อมราคาสำหรับ</w:t>
            </w:r>
            <w:r w:rsidR="00685AB7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>ปี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157B7E42" w14:textId="388D7D76" w:rsidR="00685AB7" w:rsidRPr="00A43380" w:rsidRDefault="007B53EF" w:rsidP="004172D9">
            <w:pPr>
              <w:tabs>
                <w:tab w:val="clear" w:pos="1644"/>
                <w:tab w:val="clear" w:pos="1871"/>
                <w:tab w:val="left" w:pos="36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(1,875)</w:t>
            </w:r>
          </w:p>
        </w:tc>
      </w:tr>
      <w:tr w:rsidR="00685AB7" w:rsidRPr="00A43380" w14:paraId="6D90F968" w14:textId="77777777" w:rsidTr="007B53EF">
        <w:trPr>
          <w:trHeight w:val="95"/>
        </w:trPr>
        <w:tc>
          <w:tcPr>
            <w:tcW w:w="5136" w:type="dxa"/>
          </w:tcPr>
          <w:p w14:paraId="594E7616" w14:textId="77777777" w:rsidR="00685AB7" w:rsidRPr="00A43380" w:rsidRDefault="00685AB7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>(โอนเข้า)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 xml:space="preserve">- 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>ด้อยค่า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32151345" w14:textId="736E00B1" w:rsidR="00685AB7" w:rsidRPr="00A43380" w:rsidRDefault="007B53EF" w:rsidP="004172D9">
            <w:pPr>
              <w:pBdr>
                <w:bottom w:val="single" w:sz="4" w:space="1" w:color="auto"/>
              </w:pBd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685AB7" w:rsidRPr="00A43380" w14:paraId="2A97508D" w14:textId="77777777" w:rsidTr="007B53EF">
        <w:trPr>
          <w:trHeight w:val="95"/>
        </w:trPr>
        <w:tc>
          <w:tcPr>
            <w:tcW w:w="5136" w:type="dxa"/>
          </w:tcPr>
          <w:p w14:paraId="6DBD0596" w14:textId="77777777" w:rsidR="00685AB7" w:rsidRPr="00A43380" w:rsidRDefault="00685AB7" w:rsidP="004172D9">
            <w:pPr>
              <w:ind w:left="-108"/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</w:pPr>
            <w:r w:rsidRPr="00A43380">
              <w:rPr>
                <w:rFonts w:asciiTheme="majorBidi" w:eastAsia="Calibri" w:hAnsiTheme="majorBidi" w:cstheme="majorBidi"/>
                <w:sz w:val="28"/>
                <w:szCs w:val="28"/>
                <w:cs/>
                <w:lang w:val="en-GB"/>
              </w:rPr>
              <w:t xml:space="preserve">มูลค่าสุทธิตามบัญชี ณ 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วันที่ </w:t>
            </w:r>
            <w:r>
              <w:rPr>
                <w:rFonts w:asciiTheme="majorBidi" w:eastAsia="Calibri" w:hAnsiTheme="majorBidi" w:cstheme="majorBidi"/>
                <w:sz w:val="28"/>
                <w:szCs w:val="28"/>
                <w:lang w:val="en-GB"/>
              </w:rPr>
              <w:t xml:space="preserve">31 </w:t>
            </w:r>
            <w:r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>ธันวาคม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cs/>
                <w:lang w:val="en-GB"/>
              </w:rPr>
              <w:t xml:space="preserve"> </w:t>
            </w:r>
            <w:r w:rsidRPr="00A43380">
              <w:rPr>
                <w:rFonts w:asciiTheme="majorBidi" w:eastAsia="Calibri" w:hAnsiTheme="majorBidi" w:cstheme="majorBidi" w:hint="cs"/>
                <w:sz w:val="28"/>
                <w:szCs w:val="28"/>
                <w:lang w:val="en-GB"/>
              </w:rPr>
              <w:t>2563</w:t>
            </w:r>
          </w:p>
        </w:tc>
        <w:tc>
          <w:tcPr>
            <w:tcW w:w="3734" w:type="dxa"/>
            <w:shd w:val="clear" w:color="auto" w:fill="auto"/>
            <w:vAlign w:val="bottom"/>
          </w:tcPr>
          <w:p w14:paraId="078C409C" w14:textId="5E1D8155" w:rsidR="00685AB7" w:rsidRPr="00A43380" w:rsidRDefault="007B53EF" w:rsidP="004172D9">
            <w:pPr>
              <w:pBdr>
                <w:bottom w:val="double" w:sz="4" w:space="1" w:color="auto"/>
              </w:pBdr>
              <w:tabs>
                <w:tab w:val="clear" w:pos="907"/>
                <w:tab w:val="clear" w:pos="1644"/>
                <w:tab w:val="clear" w:pos="1871"/>
                <w:tab w:val="left" w:pos="360"/>
                <w:tab w:val="left" w:pos="900"/>
                <w:tab w:val="left" w:pos="1824"/>
              </w:tabs>
              <w:ind w:right="28"/>
              <w:jc w:val="right"/>
              <w:rPr>
                <w:rFonts w:ascii="Angsana New" w:hAnsi="Angsana New"/>
                <w:sz w:val="28"/>
                <w:szCs w:val="28"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  <w:lang w:val="en-GB"/>
              </w:rPr>
              <w:t>5,641</w:t>
            </w:r>
          </w:p>
        </w:tc>
      </w:tr>
    </w:tbl>
    <w:bookmarkEnd w:id="7"/>
    <w:p w14:paraId="58EBD1F5" w14:textId="46D7E32B" w:rsidR="00685AB7" w:rsidRDefault="00685AB7" w:rsidP="004A17CF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line="240" w:lineRule="auto"/>
        <w:ind w:left="432"/>
        <w:rPr>
          <w:rFonts w:ascii="Angsana New" w:hAnsi="Angsana New"/>
          <w:sz w:val="28"/>
          <w:szCs w:val="28"/>
        </w:rPr>
      </w:pPr>
      <w:r w:rsidRPr="00321663">
        <w:rPr>
          <w:rFonts w:ascii="Angsana New" w:hAnsi="Angsana New" w:hint="cs"/>
          <w:sz w:val="28"/>
          <w:szCs w:val="28"/>
          <w:cs/>
        </w:rPr>
        <w:t>สินทรัพย์สิทธิการใช้แบ่งตามประเภทสินทรัพย์ ได้ดังนี้</w:t>
      </w:r>
    </w:p>
    <w:tbl>
      <w:tblPr>
        <w:tblW w:w="9046" w:type="dxa"/>
        <w:tblInd w:w="279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3655"/>
      </w:tblGrid>
      <w:tr w:rsidR="00685AB7" w:rsidRPr="00A43380" w14:paraId="31E838AD" w14:textId="77777777" w:rsidTr="009B5411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14:paraId="69E2869B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52EA03" w14:textId="3A3BF41B" w:rsidR="00685AB7" w:rsidRPr="00A43380" w:rsidRDefault="00685AB7" w:rsidP="00DB0CB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center"/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cs/>
                <w:lang w:eastAsia="th-TH"/>
              </w:rPr>
            </w:pPr>
            <w:r w:rsidRPr="00A43380">
              <w:rPr>
                <w:rFonts w:asciiTheme="majorBidi" w:eastAsia="Arial Unicode MS" w:hAnsiTheme="majorBidi" w:cstheme="majorBidi" w:hint="cs"/>
                <w:b/>
                <w:sz w:val="28"/>
                <w:szCs w:val="28"/>
                <w:cs/>
              </w:rPr>
              <w:t>พันบาท</w:t>
            </w:r>
          </w:p>
        </w:tc>
      </w:tr>
      <w:tr w:rsidR="00685AB7" w:rsidRPr="00A43380" w14:paraId="3001AA07" w14:textId="77777777" w:rsidTr="009B5411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14:paraId="34D3188B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</w:tcPr>
          <w:p w14:paraId="21616237" w14:textId="2EDE0604" w:rsidR="00685AB7" w:rsidRPr="00A43380" w:rsidRDefault="009B5411" w:rsidP="004172D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center"/>
              <w:rPr>
                <w:rFonts w:asciiTheme="majorBidi" w:eastAsia="Arial Unicode MS" w:hAnsiTheme="majorBidi"/>
                <w:b/>
                <w:snapToGrid w:val="0"/>
                <w:sz w:val="28"/>
                <w:szCs w:val="28"/>
                <w:cs/>
                <w:lang w:eastAsia="th-TH"/>
              </w:rPr>
            </w:pPr>
            <w:r w:rsidRPr="009B5411">
              <w:rPr>
                <w:rFonts w:asciiTheme="majorBidi" w:eastAsia="Arial Unicode MS" w:hAnsiTheme="majorBidi"/>
                <w:b/>
                <w:snapToGrid w:val="0"/>
                <w:sz w:val="28"/>
                <w:szCs w:val="28"/>
                <w:cs/>
                <w:lang w:eastAsia="th-TH"/>
              </w:rPr>
              <w:t>งบการเงินที่แสดงเงินลงทุนตามวิธีส่วนได้เสีย/</w:t>
            </w:r>
            <w:r w:rsidR="00685AB7" w:rsidRPr="008D1D30">
              <w:rPr>
                <w:rFonts w:asciiTheme="majorBidi" w:eastAsia="Arial Unicode MS" w:hAnsiTheme="majorBidi"/>
                <w:b/>
                <w:snapToGrid w:val="0"/>
                <w:sz w:val="28"/>
                <w:szCs w:val="28"/>
                <w:cs/>
                <w:lang w:eastAsia="th-TH"/>
              </w:rPr>
              <w:t>งบการเงินเฉพาะกิจการ</w:t>
            </w:r>
          </w:p>
        </w:tc>
      </w:tr>
      <w:tr w:rsidR="00685AB7" w:rsidRPr="00A43380" w14:paraId="2A372F9E" w14:textId="77777777" w:rsidTr="009B5411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14:paraId="4AE4A469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</w:tcPr>
          <w:p w14:paraId="40843021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center"/>
              <w:rPr>
                <w:rFonts w:asciiTheme="majorBidi" w:eastAsia="Arial Unicode MS" w:hAnsiTheme="majorBidi"/>
                <w:b/>
                <w:snapToGrid w:val="0"/>
                <w:sz w:val="28"/>
                <w:szCs w:val="28"/>
                <w:cs/>
                <w:lang w:eastAsia="th-TH"/>
              </w:rPr>
            </w:pPr>
            <w:r w:rsidRPr="00A43380">
              <w:rPr>
                <w:rFonts w:asciiTheme="majorBidi" w:eastAsia="Arial Unicode MS" w:hAnsiTheme="majorBidi"/>
                <w:b/>
                <w:snapToGrid w:val="0"/>
                <w:sz w:val="28"/>
                <w:szCs w:val="28"/>
                <w:cs/>
                <w:lang w:eastAsia="th-TH"/>
              </w:rPr>
              <w:t>ณ วันที่</w:t>
            </w:r>
          </w:p>
        </w:tc>
      </w:tr>
      <w:tr w:rsidR="00685AB7" w:rsidRPr="00A43380" w14:paraId="7623F5B0" w14:textId="77777777" w:rsidTr="009B5411">
        <w:tc>
          <w:tcPr>
            <w:tcW w:w="5391" w:type="dxa"/>
            <w:tcBorders>
              <w:top w:val="nil"/>
              <w:bottom w:val="nil"/>
            </w:tcBorders>
            <w:shd w:val="clear" w:color="auto" w:fill="auto"/>
          </w:tcPr>
          <w:p w14:paraId="222A7AC5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105"/>
              <w:jc w:val="both"/>
              <w:rPr>
                <w:rFonts w:asciiTheme="majorBidi" w:eastAsia="Arial Unicode MS" w:hAnsiTheme="majorBidi" w:cstheme="majorBidi"/>
                <w:b/>
                <w:bCs/>
                <w:snapToGrid w:val="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</w:tcPr>
          <w:p w14:paraId="52B49E26" w14:textId="77777777" w:rsidR="00685AB7" w:rsidRPr="00A43380" w:rsidRDefault="00685AB7" w:rsidP="004172D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center"/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lang w:eastAsia="th-TH"/>
              </w:rPr>
            </w:pPr>
            <w:r>
              <w:rPr>
                <w:rFonts w:asciiTheme="majorBidi" w:eastAsia="Arial Unicode MS" w:hAnsiTheme="majorBidi" w:cstheme="majorBidi"/>
                <w:bCs/>
                <w:snapToGrid w:val="0"/>
                <w:sz w:val="28"/>
                <w:szCs w:val="28"/>
                <w:lang w:eastAsia="th-TH"/>
              </w:rPr>
              <w:t xml:space="preserve">31 </w:t>
            </w:r>
            <w:r w:rsidRPr="00321663">
              <w:rPr>
                <w:rFonts w:asciiTheme="majorBidi" w:eastAsia="Arial Unicode MS" w:hAnsiTheme="majorBidi" w:cstheme="majorBidi" w:hint="cs"/>
                <w:b/>
                <w:snapToGrid w:val="0"/>
                <w:sz w:val="28"/>
                <w:szCs w:val="28"/>
                <w:cs/>
                <w:lang w:eastAsia="th-TH"/>
              </w:rPr>
              <w:t>ธันวาคม</w:t>
            </w:r>
            <w:r w:rsidRPr="00A43380">
              <w:rPr>
                <w:rFonts w:asciiTheme="majorBidi" w:eastAsia="Arial Unicode MS" w:hAnsiTheme="majorBidi" w:cstheme="majorBidi"/>
                <w:b/>
                <w:snapToGrid w:val="0"/>
                <w:sz w:val="28"/>
                <w:szCs w:val="28"/>
                <w:cs/>
                <w:lang w:eastAsia="th-TH"/>
              </w:rPr>
              <w:t xml:space="preserve"> </w:t>
            </w:r>
            <w:r w:rsidRPr="00A43380">
              <w:rPr>
                <w:rFonts w:asciiTheme="majorBidi" w:eastAsia="Arial Unicode MS" w:hAnsiTheme="majorBidi" w:cstheme="majorBidi"/>
                <w:bCs/>
                <w:snapToGrid w:val="0"/>
                <w:sz w:val="28"/>
                <w:szCs w:val="28"/>
                <w:lang w:eastAsia="th-TH"/>
              </w:rPr>
              <w:t>256</w:t>
            </w:r>
            <w:r>
              <w:rPr>
                <w:rFonts w:asciiTheme="majorBidi" w:eastAsia="Arial Unicode MS" w:hAnsiTheme="majorBidi" w:cstheme="majorBidi"/>
                <w:bCs/>
                <w:snapToGrid w:val="0"/>
                <w:sz w:val="28"/>
                <w:szCs w:val="28"/>
                <w:lang w:eastAsia="th-TH"/>
              </w:rPr>
              <w:t>3</w:t>
            </w:r>
          </w:p>
        </w:tc>
      </w:tr>
      <w:tr w:rsidR="00685AB7" w:rsidRPr="00A43380" w14:paraId="66C539B3" w14:textId="77777777" w:rsidTr="004A1961">
        <w:tc>
          <w:tcPr>
            <w:tcW w:w="5391" w:type="dxa"/>
            <w:tcBorders>
              <w:top w:val="nil"/>
              <w:bottom w:val="nil"/>
            </w:tcBorders>
            <w:vAlign w:val="bottom"/>
          </w:tcPr>
          <w:p w14:paraId="6EF36754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146"/>
              <w:jc w:val="both"/>
              <w:rPr>
                <w:rFonts w:asciiTheme="majorBidi" w:eastAsia="Arial Unicode MS" w:hAnsiTheme="majorBidi" w:cstheme="majorBidi"/>
                <w:snapToGrid w:val="0"/>
                <w:sz w:val="28"/>
                <w:szCs w:val="28"/>
                <w:cs/>
                <w:lang w:eastAsia="th-TH"/>
              </w:rPr>
            </w:pPr>
            <w:r w:rsidRPr="00A43380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อาคารและส่วนปรับปรุงอาคาร</w:t>
            </w: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CFF3B6" w14:textId="5E7A4124" w:rsidR="00685AB7" w:rsidRPr="00A43380" w:rsidRDefault="004A1961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5,165</w:t>
            </w:r>
          </w:p>
        </w:tc>
      </w:tr>
      <w:tr w:rsidR="00685AB7" w:rsidRPr="00A43380" w14:paraId="20596BEB" w14:textId="77777777" w:rsidTr="004A1961">
        <w:tc>
          <w:tcPr>
            <w:tcW w:w="5391" w:type="dxa"/>
            <w:tcBorders>
              <w:top w:val="nil"/>
              <w:bottom w:val="nil"/>
            </w:tcBorders>
            <w:vAlign w:val="bottom"/>
          </w:tcPr>
          <w:p w14:paraId="374364CA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146"/>
              <w:jc w:val="both"/>
              <w:rPr>
                <w:rFonts w:asciiTheme="majorBidi" w:eastAsia="Arial Unicode MS" w:hAnsiTheme="majorBidi" w:cstheme="majorBidi"/>
                <w:snapToGrid w:val="0"/>
                <w:sz w:val="28"/>
                <w:szCs w:val="28"/>
                <w:cs/>
                <w:lang w:eastAsia="th-TH"/>
              </w:rPr>
            </w:pPr>
            <w:r w:rsidRPr="00A43380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7E6E47" w14:textId="1321F2C6" w:rsidR="00685AB7" w:rsidRPr="00A43380" w:rsidRDefault="004A1961" w:rsidP="004172D9">
            <w:pPr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right"/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476</w:t>
            </w:r>
          </w:p>
        </w:tc>
      </w:tr>
      <w:tr w:rsidR="00685AB7" w:rsidRPr="00A43380" w14:paraId="6D14C8E0" w14:textId="77777777" w:rsidTr="004A1961">
        <w:tc>
          <w:tcPr>
            <w:tcW w:w="5391" w:type="dxa"/>
            <w:tcBorders>
              <w:top w:val="nil"/>
              <w:bottom w:val="nil"/>
            </w:tcBorders>
            <w:vAlign w:val="bottom"/>
          </w:tcPr>
          <w:p w14:paraId="218DCCD9" w14:textId="77777777" w:rsidR="00685AB7" w:rsidRPr="00A43380" w:rsidRDefault="00685AB7" w:rsidP="004172D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146"/>
              <w:jc w:val="both"/>
              <w:rPr>
                <w:rFonts w:asciiTheme="majorBidi" w:eastAsia="Arial Unicode MS" w:hAnsiTheme="majorBidi" w:cstheme="majorBidi"/>
                <w:snapToGrid w:val="0"/>
                <w:sz w:val="28"/>
                <w:szCs w:val="28"/>
                <w:cs/>
                <w:lang w:eastAsia="th-TH"/>
              </w:rPr>
            </w:pPr>
            <w:r w:rsidRPr="00A43380">
              <w:rPr>
                <w:rFonts w:asciiTheme="majorBidi" w:eastAsia="Arial Unicode MS" w:hAnsiTheme="majorBidi" w:cstheme="majorBidi"/>
                <w:snapToGrid w:val="0"/>
                <w:sz w:val="28"/>
                <w:szCs w:val="28"/>
                <w:cs/>
                <w:lang w:eastAsia="th-TH"/>
              </w:rPr>
              <w:t>รวมสินทรัพย์สิทธิการใช้</w:t>
            </w:r>
          </w:p>
        </w:tc>
        <w:tc>
          <w:tcPr>
            <w:tcW w:w="3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F85654" w14:textId="186B509A" w:rsidR="00685AB7" w:rsidRPr="00A43380" w:rsidRDefault="004A1961" w:rsidP="004172D9">
            <w:pPr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-31" w:right="-24"/>
              <w:jc w:val="right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>
              <w:rPr>
                <w:rFonts w:asciiTheme="majorBidi" w:eastAsia="Arial Unicode MS" w:hAnsiTheme="majorBidi" w:cstheme="majorBidi"/>
                <w:sz w:val="28"/>
                <w:szCs w:val="28"/>
              </w:rPr>
              <w:t>5,641</w:t>
            </w:r>
          </w:p>
        </w:tc>
      </w:tr>
    </w:tbl>
    <w:p w14:paraId="65D222BF" w14:textId="243B4E1D" w:rsidR="00F90703" w:rsidRPr="00FD021C" w:rsidRDefault="00F90703" w:rsidP="00FD021C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</w:tabs>
        <w:spacing w:before="240" w:after="120" w:line="240" w:lineRule="auto"/>
        <w:ind w:left="426" w:right="261"/>
        <w:jc w:val="thaiDistribute"/>
        <w:rPr>
          <w:rFonts w:ascii="Angsana New" w:hAnsi="Angsana New"/>
          <w:sz w:val="28"/>
          <w:szCs w:val="28"/>
        </w:rPr>
      </w:pPr>
      <w:r w:rsidRPr="00FD021C">
        <w:rPr>
          <w:rFonts w:ascii="Angsana New" w:hAnsi="Angsana New"/>
          <w:sz w:val="28"/>
          <w:szCs w:val="28"/>
          <w:cs/>
        </w:rPr>
        <w:t>บริษัทได้ทำสัญญาเช่าอาคาร</w:t>
      </w:r>
      <w:r w:rsidRPr="00FD021C">
        <w:rPr>
          <w:rFonts w:ascii="Angsana New" w:hAnsi="Angsana New"/>
          <w:sz w:val="28"/>
          <w:szCs w:val="28"/>
        </w:rPr>
        <w:t xml:space="preserve"> 2 </w:t>
      </w:r>
      <w:r w:rsidRPr="00FD021C">
        <w:rPr>
          <w:rFonts w:ascii="Angsana New" w:hAnsi="Angsana New"/>
          <w:sz w:val="28"/>
          <w:szCs w:val="28"/>
          <w:cs/>
        </w:rPr>
        <w:t>ฉบับเป็นระยะเวลา</w:t>
      </w:r>
      <w:r w:rsidRPr="00FD021C">
        <w:rPr>
          <w:rFonts w:ascii="Angsana New" w:hAnsi="Angsana New"/>
          <w:sz w:val="28"/>
          <w:szCs w:val="28"/>
        </w:rPr>
        <w:t xml:space="preserve"> 26 </w:t>
      </w:r>
      <w:r w:rsidRPr="00FD021C">
        <w:rPr>
          <w:rFonts w:ascii="Angsana New" w:hAnsi="Angsana New"/>
          <w:sz w:val="28"/>
          <w:szCs w:val="28"/>
          <w:cs/>
        </w:rPr>
        <w:t>ปี</w:t>
      </w:r>
      <w:r w:rsidRPr="00FD021C">
        <w:rPr>
          <w:rFonts w:ascii="Angsana New" w:hAnsi="Angsana New"/>
          <w:sz w:val="28"/>
          <w:szCs w:val="28"/>
        </w:rPr>
        <w:t xml:space="preserve"> 6 </w:t>
      </w:r>
      <w:r w:rsidRPr="00FD021C">
        <w:rPr>
          <w:rFonts w:ascii="Angsana New" w:hAnsi="Angsana New"/>
          <w:sz w:val="28"/>
          <w:szCs w:val="28"/>
          <w:cs/>
        </w:rPr>
        <w:t>เดือน</w:t>
      </w:r>
      <w:r w:rsidRPr="00FD021C">
        <w:rPr>
          <w:rFonts w:ascii="Angsana New" w:hAnsi="Angsana New"/>
          <w:sz w:val="28"/>
          <w:szCs w:val="28"/>
        </w:rPr>
        <w:t xml:space="preserve"> </w:t>
      </w:r>
      <w:r w:rsidRPr="00FD021C">
        <w:rPr>
          <w:rFonts w:ascii="Angsana New" w:hAnsi="Angsana New"/>
          <w:sz w:val="28"/>
          <w:szCs w:val="28"/>
          <w:cs/>
        </w:rPr>
        <w:t>ถึง</w:t>
      </w:r>
      <w:r w:rsidRPr="00FD021C">
        <w:rPr>
          <w:rFonts w:ascii="Angsana New" w:hAnsi="Angsana New"/>
          <w:sz w:val="28"/>
          <w:szCs w:val="28"/>
        </w:rPr>
        <w:t xml:space="preserve"> 27 </w:t>
      </w:r>
      <w:r w:rsidRPr="00FD021C">
        <w:rPr>
          <w:rFonts w:ascii="Angsana New" w:hAnsi="Angsana New"/>
          <w:sz w:val="28"/>
          <w:szCs w:val="28"/>
          <w:cs/>
        </w:rPr>
        <w:t>ปี</w:t>
      </w:r>
      <w:r w:rsidRPr="00FD021C">
        <w:rPr>
          <w:rFonts w:ascii="Angsana New" w:hAnsi="Angsana New"/>
          <w:sz w:val="28"/>
          <w:szCs w:val="28"/>
        </w:rPr>
        <w:t xml:space="preserve"> </w:t>
      </w:r>
      <w:r w:rsidRPr="00FD021C">
        <w:rPr>
          <w:rFonts w:ascii="Angsana New" w:hAnsi="Angsana New"/>
          <w:sz w:val="28"/>
          <w:szCs w:val="28"/>
          <w:cs/>
        </w:rPr>
        <w:t>สิ้นสุดในเดือนมกราคม</w:t>
      </w:r>
      <w:r w:rsidRPr="00FD021C">
        <w:rPr>
          <w:rFonts w:ascii="Angsana New" w:hAnsi="Angsana New"/>
          <w:sz w:val="28"/>
          <w:szCs w:val="28"/>
        </w:rPr>
        <w:t xml:space="preserve"> 2570 </w:t>
      </w:r>
      <w:r w:rsidRPr="00FD021C">
        <w:rPr>
          <w:rFonts w:ascii="Angsana New" w:hAnsi="Angsana New"/>
          <w:sz w:val="28"/>
          <w:szCs w:val="28"/>
          <w:cs/>
        </w:rPr>
        <w:t>ภายใต้เงื่อนไขของสัญญา</w:t>
      </w:r>
      <w:r w:rsidRPr="00FD021C">
        <w:rPr>
          <w:rFonts w:ascii="Angsana New" w:hAnsi="Angsana New"/>
          <w:sz w:val="28"/>
          <w:szCs w:val="28"/>
        </w:rPr>
        <w:t xml:space="preserve"> </w:t>
      </w:r>
      <w:r w:rsidRPr="00FD021C">
        <w:rPr>
          <w:rFonts w:ascii="Angsana New" w:hAnsi="Angsana New"/>
          <w:sz w:val="28"/>
          <w:szCs w:val="28"/>
          <w:cs/>
        </w:rPr>
        <w:t>บริษัทได้จ่ายเงินค่าสิทธิการเช่าเป็นจำนวนเงิน</w:t>
      </w:r>
      <w:r w:rsidRPr="00FD021C">
        <w:rPr>
          <w:rFonts w:ascii="Angsana New" w:hAnsi="Angsana New"/>
          <w:sz w:val="28"/>
          <w:szCs w:val="28"/>
        </w:rPr>
        <w:t xml:space="preserve"> 19.02 </w:t>
      </w:r>
      <w:r w:rsidRPr="00FD021C">
        <w:rPr>
          <w:rFonts w:ascii="Angsana New" w:hAnsi="Angsana New"/>
          <w:sz w:val="28"/>
          <w:szCs w:val="28"/>
          <w:cs/>
        </w:rPr>
        <w:t>ล้านบาท</w:t>
      </w:r>
    </w:p>
    <w:p w14:paraId="12307F03" w14:textId="69854CB6" w:rsidR="00E47D26" w:rsidRDefault="00E47D26" w:rsidP="00F90703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39DCCBEB" w14:textId="291076B1" w:rsidR="00E47D26" w:rsidRDefault="00E47D26" w:rsidP="00F90703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77A637B1" w14:textId="77777777" w:rsidR="00DB0CB9" w:rsidRDefault="00DB0CB9" w:rsidP="00F90703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00491BF4" w14:textId="0FC20A94" w:rsidR="00E47D26" w:rsidRDefault="00E47D26" w:rsidP="00F90703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2462052D" w14:textId="60A3C142" w:rsidR="00B800BF" w:rsidRPr="002F4CE0" w:rsidRDefault="004D0F1F" w:rsidP="00FD021C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line="240" w:lineRule="auto"/>
        <w:ind w:left="425" w:right="28" w:hanging="567"/>
        <w:jc w:val="thaiDistribute"/>
        <w:rPr>
          <w:rFonts w:ascii="Angsana New" w:hAnsi="Angsana New"/>
          <w:b/>
          <w:bCs/>
          <w:sz w:val="28"/>
          <w:szCs w:val="28"/>
        </w:rPr>
      </w:pPr>
      <w:r w:rsidRPr="002F4CE0">
        <w:rPr>
          <w:rFonts w:ascii="Angsana New" w:hAnsi="Angsana New" w:hint="cs"/>
          <w:b/>
          <w:bCs/>
          <w:sz w:val="28"/>
          <w:szCs w:val="28"/>
          <w:cs/>
        </w:rPr>
        <w:lastRenderedPageBreak/>
        <w:t>สินทรัพย์ไม่มีตัวตนอื่น</w:t>
      </w:r>
      <w:r w:rsidRPr="002F4CE0">
        <w:rPr>
          <w:rFonts w:ascii="Angsana New" w:hAnsi="Angsana New"/>
          <w:b/>
          <w:bCs/>
          <w:sz w:val="28"/>
          <w:szCs w:val="28"/>
        </w:rPr>
        <w:t xml:space="preserve"> </w:t>
      </w:r>
      <w:r w:rsidR="00263CA9" w:rsidRPr="002F4CE0">
        <w:rPr>
          <w:rFonts w:ascii="Angsana New" w:hAnsi="Angsana New"/>
          <w:b/>
          <w:bCs/>
          <w:sz w:val="28"/>
          <w:szCs w:val="28"/>
        </w:rPr>
        <w:t xml:space="preserve">- </w:t>
      </w:r>
      <w:r w:rsidRPr="002F4CE0">
        <w:rPr>
          <w:rFonts w:ascii="Angsana New" w:hAnsi="Angsana New" w:hint="cs"/>
          <w:b/>
          <w:bCs/>
          <w:sz w:val="28"/>
          <w:szCs w:val="28"/>
          <w:cs/>
        </w:rPr>
        <w:t>สุทธิ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66"/>
        <w:gridCol w:w="1304"/>
        <w:gridCol w:w="236"/>
        <w:gridCol w:w="1239"/>
        <w:gridCol w:w="236"/>
        <w:gridCol w:w="1182"/>
        <w:gridCol w:w="283"/>
        <w:gridCol w:w="1276"/>
        <w:gridCol w:w="236"/>
        <w:gridCol w:w="1323"/>
      </w:tblGrid>
      <w:tr w:rsidR="00B800BF" w:rsidRPr="00D8500E" w14:paraId="4F18BD7E" w14:textId="77777777" w:rsidTr="00D75F2E">
        <w:trPr>
          <w:trHeight w:hRule="exact" w:val="369"/>
        </w:trPr>
        <w:tc>
          <w:tcPr>
            <w:tcW w:w="2466" w:type="dxa"/>
          </w:tcPr>
          <w:p w14:paraId="5F6D5CE6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315" w:type="dxa"/>
            <w:gridSpan w:val="9"/>
            <w:tcBorders>
              <w:bottom w:val="single" w:sz="4" w:space="0" w:color="auto"/>
            </w:tcBorders>
            <w:vAlign w:val="bottom"/>
          </w:tcPr>
          <w:p w14:paraId="0191BD53" w14:textId="77777777" w:rsidR="00B800BF" w:rsidRPr="00645CCE" w:rsidRDefault="00B800BF" w:rsidP="008B7B58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after="100" w:afterAutospacing="1" w:line="240" w:lineRule="auto"/>
              <w:ind w:right="-57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645CCE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พันบาท</w:t>
            </w:r>
          </w:p>
        </w:tc>
      </w:tr>
      <w:tr w:rsidR="00B800BF" w:rsidRPr="00D8500E" w14:paraId="5DBA8600" w14:textId="77777777" w:rsidTr="00D75F2E">
        <w:trPr>
          <w:trHeight w:hRule="exact" w:val="369"/>
        </w:trPr>
        <w:tc>
          <w:tcPr>
            <w:tcW w:w="2466" w:type="dxa"/>
          </w:tcPr>
          <w:p w14:paraId="032A684A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3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F91D6" w14:textId="77777777" w:rsidR="00B800BF" w:rsidRPr="00645CCE" w:rsidRDefault="00B800BF" w:rsidP="008B7B58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งบการเงินที่แสดงเงินลงทุนตามวิธีส่วนได้เสีย/</w:t>
            </w:r>
            <w:r w:rsidRPr="00645CCE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B800BF" w:rsidRPr="00D8500E" w14:paraId="176E7D6B" w14:textId="77777777" w:rsidTr="00D75F2E">
        <w:trPr>
          <w:trHeight w:hRule="exact" w:val="1222"/>
        </w:trPr>
        <w:tc>
          <w:tcPr>
            <w:tcW w:w="2466" w:type="dxa"/>
          </w:tcPr>
          <w:p w14:paraId="57B394DE" w14:textId="77777777" w:rsidR="00B800BF" w:rsidRPr="00645CCE" w:rsidRDefault="00B800BF" w:rsidP="00D75F2E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2E244" w14:textId="08D654C3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 xml:space="preserve">ยอดคงเหลือ   ณ วันที่ </w:t>
            </w:r>
            <w:r w:rsidRPr="00645CCE">
              <w:rPr>
                <w:rFonts w:ascii="Angsana New" w:hAnsi="Angsana New"/>
                <w:sz w:val="28"/>
                <w:szCs w:val="28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มกราคม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0D61E3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2F8F0779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-57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E6C59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</w:p>
          <w:p w14:paraId="332F5F6F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3B6CFBA4" w14:textId="77777777" w:rsidR="00B800BF" w:rsidRPr="00645CCE" w:rsidRDefault="00B800BF" w:rsidP="008B7B58">
            <w:pPr>
              <w:pStyle w:val="Heading4"/>
              <w:framePr w:wrap="around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-57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EA602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รับโอน</w:t>
            </w:r>
          </w:p>
          <w:p w14:paraId="6A3375FD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(โอนออก)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53424DE4" w14:textId="77777777" w:rsidR="00B800BF" w:rsidRPr="00645CCE" w:rsidRDefault="00B800BF" w:rsidP="00C3488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2FBA5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</w:p>
          <w:p w14:paraId="3A6CBE49" w14:textId="77777777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</w:rPr>
              <w:t>(</w:t>
            </w:r>
            <w:r w:rsidRPr="00645CCE">
              <w:rPr>
                <w:rFonts w:ascii="Angsana New" w:hAnsi="Angsana New"/>
                <w:sz w:val="28"/>
                <w:szCs w:val="28"/>
                <w:cs/>
              </w:rPr>
              <w:t>ลดลง</w:t>
            </w:r>
            <w:r w:rsidRPr="00645CCE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78CCCC16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-57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E5277" w14:textId="55671849" w:rsidR="00B800BF" w:rsidRPr="00645CCE" w:rsidRDefault="00B800BF" w:rsidP="008B7B58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 xml:space="preserve">ยอดคงเหลือ   ณ วันที่ </w:t>
            </w:r>
            <w:r w:rsidRPr="00645CCE">
              <w:rPr>
                <w:rFonts w:ascii="Angsana New" w:hAnsi="Angsana New"/>
                <w:sz w:val="28"/>
                <w:szCs w:val="28"/>
              </w:rPr>
              <w:t>31</w:t>
            </w:r>
            <w:r w:rsidRPr="00645CCE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645CCE">
              <w:rPr>
                <w:rFonts w:ascii="Angsana New" w:hAnsi="Angsana New"/>
                <w:sz w:val="28"/>
                <w:szCs w:val="28"/>
              </w:rPr>
              <w:t>256</w:t>
            </w:r>
            <w:r w:rsidR="00AF5AD4">
              <w:rPr>
                <w:rFonts w:ascii="Angsana New" w:hAnsi="Angsana New"/>
                <w:sz w:val="28"/>
                <w:szCs w:val="28"/>
              </w:rPr>
              <w:t>3</w:t>
            </w:r>
          </w:p>
        </w:tc>
      </w:tr>
      <w:tr w:rsidR="00B800BF" w:rsidRPr="00D8500E" w14:paraId="310A3E18" w14:textId="77777777" w:rsidTr="00D75F2E">
        <w:trPr>
          <w:trHeight w:hRule="exact" w:val="369"/>
        </w:trPr>
        <w:tc>
          <w:tcPr>
            <w:tcW w:w="2466" w:type="dxa"/>
            <w:vAlign w:val="bottom"/>
          </w:tcPr>
          <w:p w14:paraId="04CE31B7" w14:textId="77777777" w:rsidR="00B800BF" w:rsidRPr="00645CCE" w:rsidRDefault="00B800BF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 w:right="-108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645CCE">
              <w:rPr>
                <w:rFonts w:ascii="Angsana New" w:hAnsi="Angsana New"/>
                <w:sz w:val="28"/>
                <w:szCs w:val="28"/>
                <w:u w:val="single"/>
                <w:cs/>
              </w:rPr>
              <w:t>ราคาทุน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555E3AA" w14:textId="77777777" w:rsidR="00B800BF" w:rsidRPr="00645CCE" w:rsidRDefault="00B800BF" w:rsidP="008B7B58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14:paraId="7B0BD4B5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0FEC2FF3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14:paraId="72F82B0E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</w:tcPr>
          <w:p w14:paraId="3598B79D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17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C8E1DE" w14:textId="77777777" w:rsidR="00B800BF" w:rsidRPr="00645CCE" w:rsidRDefault="00B800BF" w:rsidP="00C3488E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17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8DE7B4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17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14:paraId="4DFEA700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D599732" w14:textId="77777777" w:rsidR="00B800BF" w:rsidRPr="00645CCE" w:rsidRDefault="00B800BF" w:rsidP="008B7B5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right="17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D61E3" w:rsidRPr="000764A7" w14:paraId="66F5CCFC" w14:textId="77777777" w:rsidTr="00B7675B">
        <w:trPr>
          <w:trHeight w:hRule="exact" w:val="369"/>
        </w:trPr>
        <w:tc>
          <w:tcPr>
            <w:tcW w:w="2466" w:type="dxa"/>
            <w:vAlign w:val="bottom"/>
          </w:tcPr>
          <w:p w14:paraId="70FCEBE4" w14:textId="77777777" w:rsidR="000D61E3" w:rsidRPr="00645CCE" w:rsidRDefault="000D61E3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1F28D7A" w14:textId="06BF2443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872</w:t>
            </w:r>
          </w:p>
        </w:tc>
        <w:tc>
          <w:tcPr>
            <w:tcW w:w="236" w:type="dxa"/>
            <w:vAlign w:val="bottom"/>
          </w:tcPr>
          <w:p w14:paraId="412A60B4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11CCBC00" w14:textId="60A4A527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24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65500F9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36133A68" w14:textId="3629E404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B47BA1" w14:textId="77777777" w:rsidR="000D61E3" w:rsidRPr="00645CCE" w:rsidRDefault="000D61E3" w:rsidP="00C3488E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8F78CC8" w14:textId="377916E2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BE09E75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232BEB7D" w14:textId="2BF9DF16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896</w:t>
            </w:r>
          </w:p>
        </w:tc>
      </w:tr>
      <w:tr w:rsidR="000D61E3" w:rsidRPr="000764A7" w14:paraId="1A3B5427" w14:textId="77777777" w:rsidTr="00B7675B">
        <w:trPr>
          <w:trHeight w:hRule="exact" w:val="369"/>
        </w:trPr>
        <w:tc>
          <w:tcPr>
            <w:tcW w:w="2466" w:type="dxa"/>
            <w:vAlign w:val="bottom"/>
          </w:tcPr>
          <w:p w14:paraId="7EC5D0AF" w14:textId="77777777" w:rsidR="000D61E3" w:rsidRPr="00645CCE" w:rsidRDefault="000D61E3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ทรัพย์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สินสมาชิก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5E3D46C" w14:textId="1A7435F6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995</w:t>
            </w:r>
          </w:p>
        </w:tc>
        <w:tc>
          <w:tcPr>
            <w:tcW w:w="236" w:type="dxa"/>
            <w:vAlign w:val="bottom"/>
          </w:tcPr>
          <w:p w14:paraId="1058D6AE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3B308177" w14:textId="2760C002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EE38B2B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0A5EE1C4" w14:textId="001D33D1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07DA51" w14:textId="77777777" w:rsidR="000D61E3" w:rsidRPr="00645CCE" w:rsidRDefault="000D61E3" w:rsidP="00C3488E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4F4585" w14:textId="3B6F9D24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12ACEF8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6252B6CA" w14:textId="2BF029A8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995</w:t>
            </w:r>
          </w:p>
        </w:tc>
      </w:tr>
      <w:tr w:rsidR="000D61E3" w:rsidRPr="000764A7" w14:paraId="35388CD1" w14:textId="77777777" w:rsidTr="00B7675B">
        <w:trPr>
          <w:trHeight w:hRule="exact" w:val="369"/>
        </w:trPr>
        <w:tc>
          <w:tcPr>
            <w:tcW w:w="2466" w:type="dxa"/>
            <w:vAlign w:val="bottom"/>
          </w:tcPr>
          <w:p w14:paraId="71182944" w14:textId="77777777" w:rsidR="000D61E3" w:rsidRPr="00645CCE" w:rsidRDefault="000D61E3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โปรแกรมคอมพิวเต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อ</w:t>
            </w:r>
            <w:r>
              <w:rPr>
                <w:rFonts w:ascii="Angsana New" w:hAnsi="Angsana New"/>
                <w:sz w:val="28"/>
                <w:szCs w:val="28"/>
                <w:cs/>
              </w:rPr>
              <w:t>ร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์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6F41262" w14:textId="721E2673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7,444</w:t>
            </w:r>
          </w:p>
        </w:tc>
        <w:tc>
          <w:tcPr>
            <w:tcW w:w="236" w:type="dxa"/>
            <w:vAlign w:val="bottom"/>
          </w:tcPr>
          <w:p w14:paraId="1C721D09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60D0972B" w14:textId="45B2C359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D442F9A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7BE2FEC2" w14:textId="7B597B8A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54542F" w14:textId="77777777" w:rsidR="000D61E3" w:rsidRPr="00645CCE" w:rsidRDefault="000D61E3" w:rsidP="00C3488E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42E64B8" w14:textId="43EC3B08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2DAB1EC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2AE884BA" w14:textId="377AE3A1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7,444</w:t>
            </w:r>
          </w:p>
        </w:tc>
      </w:tr>
      <w:tr w:rsidR="000D61E3" w:rsidRPr="000764A7" w14:paraId="77383183" w14:textId="77777777" w:rsidTr="00F00CE5">
        <w:trPr>
          <w:trHeight w:hRule="exact" w:val="369"/>
        </w:trPr>
        <w:tc>
          <w:tcPr>
            <w:tcW w:w="2466" w:type="dxa"/>
            <w:vAlign w:val="bottom"/>
          </w:tcPr>
          <w:p w14:paraId="557EFF12" w14:textId="4C78F459" w:rsidR="000D61E3" w:rsidRPr="00645CCE" w:rsidRDefault="000D61E3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0C4AE1" w14:textId="2617460A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9,311</w:t>
            </w:r>
          </w:p>
        </w:tc>
        <w:tc>
          <w:tcPr>
            <w:tcW w:w="236" w:type="dxa"/>
            <w:vAlign w:val="bottom"/>
          </w:tcPr>
          <w:p w14:paraId="66A15E72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12AE8" w14:textId="75FD1721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24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C7EAE9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BC450" w14:textId="32E55A31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F6F878" w14:textId="77777777" w:rsidR="000D61E3" w:rsidRPr="00645CCE" w:rsidRDefault="000D61E3" w:rsidP="00C3488E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6F167" w14:textId="58A16A49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687E624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94D83B" w14:textId="007B69EA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9,335</w:t>
            </w:r>
          </w:p>
        </w:tc>
      </w:tr>
      <w:tr w:rsidR="000D61E3" w:rsidRPr="000764A7" w14:paraId="77146736" w14:textId="77777777" w:rsidTr="00F00CE5">
        <w:trPr>
          <w:trHeight w:hRule="exact" w:val="369"/>
        </w:trPr>
        <w:tc>
          <w:tcPr>
            <w:tcW w:w="2466" w:type="dxa"/>
            <w:vAlign w:val="bottom"/>
          </w:tcPr>
          <w:p w14:paraId="41D065E0" w14:textId="350C149E" w:rsidR="000D61E3" w:rsidRPr="00645CCE" w:rsidRDefault="000D61E3" w:rsidP="00FD021C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645CCE">
              <w:rPr>
                <w:rFonts w:ascii="Angsana New" w:hAnsi="Angsana New"/>
                <w:sz w:val="28"/>
                <w:szCs w:val="28"/>
                <w:u w:val="single"/>
                <w:cs/>
              </w:rPr>
              <w:t>หัก</w:t>
            </w:r>
            <w:r w:rsidRPr="00645CCE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B45C6F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645CCE">
              <w:rPr>
                <w:rFonts w:ascii="Angsana New" w:hAnsi="Angsana New"/>
                <w:sz w:val="28"/>
                <w:szCs w:val="28"/>
                <w:cs/>
              </w:rPr>
              <w:t>ค่าตัดจำหน่ายสะสม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E122CE" w14:textId="5CF31301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(5,164)</w:t>
            </w:r>
          </w:p>
        </w:tc>
        <w:tc>
          <w:tcPr>
            <w:tcW w:w="236" w:type="dxa"/>
            <w:vAlign w:val="bottom"/>
          </w:tcPr>
          <w:p w14:paraId="42013046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5B596" w14:textId="096D391D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(555)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A341242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D54DA" w14:textId="23C1D1A9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9D1819" w14:textId="77777777" w:rsidR="000D61E3" w:rsidRPr="00645CCE" w:rsidRDefault="000D61E3" w:rsidP="00C3488E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235F3" w14:textId="43775E31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6CC6DF8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36988" w14:textId="199AE1FE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(5,719)</w:t>
            </w:r>
          </w:p>
        </w:tc>
      </w:tr>
      <w:tr w:rsidR="000D61E3" w:rsidRPr="000764A7" w14:paraId="7FA0F018" w14:textId="77777777" w:rsidTr="00F00CE5">
        <w:trPr>
          <w:trHeight w:hRule="exact" w:val="369"/>
        </w:trPr>
        <w:tc>
          <w:tcPr>
            <w:tcW w:w="2466" w:type="dxa"/>
            <w:vAlign w:val="bottom"/>
          </w:tcPr>
          <w:p w14:paraId="64C87688" w14:textId="6B9FE264" w:rsidR="000D61E3" w:rsidRPr="00645CCE" w:rsidRDefault="000D61E3" w:rsidP="00FD021C">
            <w:pPr>
              <w:tabs>
                <w:tab w:val="clear" w:pos="227"/>
                <w:tab w:val="left" w:pos="851"/>
                <w:tab w:val="left" w:pos="1418"/>
                <w:tab w:val="left" w:pos="1985"/>
              </w:tabs>
              <w:spacing w:line="240" w:lineRule="auto"/>
              <w:ind w:left="568"/>
              <w:rPr>
                <w:rFonts w:ascii="Angsana New" w:hAnsi="Angsana New"/>
                <w:sz w:val="28"/>
                <w:szCs w:val="28"/>
              </w:rPr>
            </w:pPr>
            <w:r w:rsidRPr="00645CCE">
              <w:rPr>
                <w:rFonts w:ascii="Angsana New" w:hAnsi="Angsana New"/>
                <w:sz w:val="28"/>
                <w:szCs w:val="28"/>
                <w:cs/>
              </w:rPr>
              <w:t>สุทธิ</w:t>
            </w: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978193E" w14:textId="7C85C6D7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ind w:right="33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4,147</w:t>
            </w:r>
          </w:p>
        </w:tc>
        <w:tc>
          <w:tcPr>
            <w:tcW w:w="236" w:type="dxa"/>
            <w:vAlign w:val="bottom"/>
          </w:tcPr>
          <w:p w14:paraId="0F6D5790" w14:textId="77777777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ind w:right="-34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C4E27C" w14:textId="0B4C513B" w:rsidR="000D61E3" w:rsidRPr="00645CCE" w:rsidRDefault="000D61E3" w:rsidP="00B7675B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C31B192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61810" w14:textId="78C07B6F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285F87A" w14:textId="77777777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9A31EB" w14:textId="4E178E72" w:rsidR="000D61E3" w:rsidRPr="00645CCE" w:rsidRDefault="000D61E3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E79D6CB" w14:textId="77777777" w:rsidR="000D61E3" w:rsidRPr="00645CCE" w:rsidRDefault="000D61E3" w:rsidP="000D61E3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331FC18" w14:textId="65DC98A7" w:rsidR="000D61E3" w:rsidRPr="00645CCE" w:rsidRDefault="00B7675B" w:rsidP="000D61E3">
            <w:pPr>
              <w:tabs>
                <w:tab w:val="left" w:pos="284"/>
                <w:tab w:val="left" w:pos="1418"/>
                <w:tab w:val="left" w:pos="1985"/>
              </w:tabs>
              <w:spacing w:line="240" w:lineRule="auto"/>
              <w:ind w:right="33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3,616</w:t>
            </w:r>
          </w:p>
        </w:tc>
      </w:tr>
    </w:tbl>
    <w:p w14:paraId="717B9F58" w14:textId="2E9CDA72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52751B68" w14:textId="71A9565F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08636271" w14:textId="67C43A20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6DF6DCDA" w14:textId="3283815F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7A06DBD2" w14:textId="742BFDF9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56BB2EDE" w14:textId="6601ECC3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72E4E72D" w14:textId="5285B098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6DD48BCF" w14:textId="0E04872D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5EC2904E" w14:textId="6926DAB3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12A0E11E" w14:textId="40E8F871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448FD7E6" w14:textId="5D5A6C05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70EED102" w14:textId="14D527B9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4BD7A99E" w14:textId="77777777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  <w:sectPr w:rsidR="00E47D26" w:rsidSect="00F51CE5">
          <w:headerReference w:type="default" r:id="rId17"/>
          <w:pgSz w:w="11909" w:h="16834" w:code="9"/>
          <w:pgMar w:top="1440" w:right="852" w:bottom="578" w:left="1440" w:header="1276" w:footer="448" w:gutter="0"/>
          <w:cols w:space="720"/>
          <w:docGrid w:linePitch="245"/>
        </w:sectPr>
      </w:pPr>
    </w:p>
    <w:p w14:paraId="6BC49CA0" w14:textId="48C68877" w:rsidR="008B7B58" w:rsidRPr="002F4CE0" w:rsidRDefault="008B7B58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3828"/>
        </w:tabs>
        <w:spacing w:line="240" w:lineRule="auto"/>
        <w:ind w:left="1276" w:hanging="425"/>
        <w:jc w:val="thaiDistribute"/>
        <w:rPr>
          <w:rFonts w:ascii="Angsana New" w:hAnsi="Angsana New"/>
          <w:b/>
          <w:bCs/>
          <w:sz w:val="28"/>
          <w:szCs w:val="28"/>
        </w:rPr>
      </w:pPr>
      <w:r w:rsidRPr="002F4CE0">
        <w:rPr>
          <w:rFonts w:ascii="Angsana New" w:hAnsi="Angsana New"/>
          <w:b/>
          <w:bCs/>
          <w:sz w:val="28"/>
          <w:szCs w:val="28"/>
          <w:cs/>
        </w:rPr>
        <w:lastRenderedPageBreak/>
        <w:t>ภาษีเงินได้</w:t>
      </w:r>
    </w:p>
    <w:p w14:paraId="70B9A6C6" w14:textId="12408082" w:rsidR="008B7B58" w:rsidRDefault="008B7B58" w:rsidP="00832546">
      <w:pPr>
        <w:pStyle w:val="ListParagraph"/>
        <w:tabs>
          <w:tab w:val="clear" w:pos="907"/>
          <w:tab w:val="clear" w:pos="1644"/>
        </w:tabs>
        <w:spacing w:before="120" w:line="240" w:lineRule="auto"/>
        <w:ind w:left="1134" w:firstLine="142"/>
        <w:jc w:val="thaiDistribute"/>
        <w:rPr>
          <w:rFonts w:ascii="Angsana New" w:hAnsi="Angsana New"/>
          <w:sz w:val="28"/>
          <w:szCs w:val="28"/>
        </w:rPr>
      </w:pPr>
      <w:r w:rsidRPr="005F63D6">
        <w:rPr>
          <w:rFonts w:ascii="Angsana New" w:hAnsi="Angsana New"/>
          <w:sz w:val="28"/>
          <w:szCs w:val="28"/>
          <w:cs/>
        </w:rPr>
        <w:t>รายการเคลื่อนไหวของสินทรัพย์ภาษีเงินได้และหนี้สินภาษีเงินได้ในระหว่างปี มีดังนี้</w:t>
      </w:r>
    </w:p>
    <w:tbl>
      <w:tblPr>
        <w:tblW w:w="1485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1276"/>
        <w:gridCol w:w="284"/>
        <w:gridCol w:w="1275"/>
        <w:gridCol w:w="284"/>
        <w:gridCol w:w="1276"/>
        <w:gridCol w:w="283"/>
        <w:gridCol w:w="1276"/>
        <w:gridCol w:w="283"/>
        <w:gridCol w:w="1276"/>
        <w:gridCol w:w="284"/>
        <w:gridCol w:w="1275"/>
        <w:gridCol w:w="284"/>
        <w:gridCol w:w="1418"/>
      </w:tblGrid>
      <w:tr w:rsidR="008B7B58" w:rsidRPr="00B10B0C" w14:paraId="5C545A62" w14:textId="77777777" w:rsidTr="00FD2046">
        <w:trPr>
          <w:trHeight w:val="279"/>
        </w:trPr>
        <w:tc>
          <w:tcPr>
            <w:tcW w:w="3794" w:type="dxa"/>
          </w:tcPr>
          <w:p w14:paraId="7381F5FF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BC722B5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0774" w:type="dxa"/>
            <w:gridSpan w:val="13"/>
            <w:tcBorders>
              <w:bottom w:val="single" w:sz="4" w:space="0" w:color="auto"/>
            </w:tcBorders>
          </w:tcPr>
          <w:p w14:paraId="018B6954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B10B0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(พันบาท)</w:t>
            </w:r>
          </w:p>
        </w:tc>
      </w:tr>
      <w:tr w:rsidR="008B7B58" w:rsidRPr="00B10B0C" w14:paraId="3C650A25" w14:textId="77777777" w:rsidTr="00FD2046">
        <w:tc>
          <w:tcPr>
            <w:tcW w:w="3794" w:type="dxa"/>
          </w:tcPr>
          <w:p w14:paraId="2B1C5B83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9EF83D5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A17B03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1F90D03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50DB8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รับรู้ใน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9C3FC1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46CF51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C282B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EE0057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รับรู้ใน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38FFA3A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57F36C5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8B7B58" w:rsidRPr="00B10B0C" w14:paraId="2EC16F90" w14:textId="77777777" w:rsidTr="00FD2046">
        <w:tc>
          <w:tcPr>
            <w:tcW w:w="3794" w:type="dxa"/>
          </w:tcPr>
          <w:p w14:paraId="0B42FA79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238F9CF2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84B11A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4" w:type="dxa"/>
          </w:tcPr>
          <w:p w14:paraId="188B0D56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8B5C62" w14:textId="77777777" w:rsidR="008B7B58" w:rsidRPr="00B10B0C" w:rsidRDefault="008B7B58" w:rsidP="008B7B58">
            <w:pPr>
              <w:tabs>
                <w:tab w:val="left" w:pos="-164"/>
              </w:tabs>
              <w:spacing w:line="260" w:lineRule="atLeast"/>
              <w:ind w:left="-164" w:right="-19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กำไรหรือ</w:t>
            </w:r>
          </w:p>
        </w:tc>
        <w:tc>
          <w:tcPr>
            <w:tcW w:w="284" w:type="dxa"/>
          </w:tcPr>
          <w:p w14:paraId="6263E1A8" w14:textId="77777777" w:rsidR="008B7B58" w:rsidRPr="00B10B0C" w:rsidRDefault="008B7B58" w:rsidP="008B7B58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4E3DE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กำไรขาดทุน</w:t>
            </w:r>
          </w:p>
        </w:tc>
        <w:tc>
          <w:tcPr>
            <w:tcW w:w="283" w:type="dxa"/>
          </w:tcPr>
          <w:p w14:paraId="7E367C75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519948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31</w:t>
            </w:r>
          </w:p>
        </w:tc>
        <w:tc>
          <w:tcPr>
            <w:tcW w:w="283" w:type="dxa"/>
          </w:tcPr>
          <w:p w14:paraId="54720D89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7E2B52" w14:textId="77777777" w:rsidR="008B7B58" w:rsidRPr="00B10B0C" w:rsidRDefault="008B7B58" w:rsidP="008B7B58">
            <w:pPr>
              <w:tabs>
                <w:tab w:val="left" w:pos="-164"/>
              </w:tabs>
              <w:spacing w:line="260" w:lineRule="atLeast"/>
              <w:ind w:left="-164" w:right="-19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กำไรหรือ</w:t>
            </w:r>
          </w:p>
        </w:tc>
        <w:tc>
          <w:tcPr>
            <w:tcW w:w="284" w:type="dxa"/>
          </w:tcPr>
          <w:p w14:paraId="2150A782" w14:textId="77777777" w:rsidR="008B7B58" w:rsidRPr="00B10B0C" w:rsidRDefault="008B7B58" w:rsidP="008B7B58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36DAFA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กำไรขาดทุน</w:t>
            </w:r>
          </w:p>
        </w:tc>
        <w:tc>
          <w:tcPr>
            <w:tcW w:w="284" w:type="dxa"/>
          </w:tcPr>
          <w:p w14:paraId="097B7DDE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986757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31</w:t>
            </w:r>
          </w:p>
        </w:tc>
      </w:tr>
      <w:tr w:rsidR="008B7B58" w:rsidRPr="00B10B0C" w14:paraId="5EE5CA92" w14:textId="77777777" w:rsidTr="00FD2046">
        <w:tc>
          <w:tcPr>
            <w:tcW w:w="3794" w:type="dxa"/>
          </w:tcPr>
          <w:p w14:paraId="4DE1C3EC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926220D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F54D72" w14:textId="32402D09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มกราคม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3B3EAE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14:paraId="3BA910DD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F8D144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ขาดทุน</w:t>
            </w:r>
          </w:p>
        </w:tc>
        <w:tc>
          <w:tcPr>
            <w:tcW w:w="284" w:type="dxa"/>
          </w:tcPr>
          <w:p w14:paraId="6780F584" w14:textId="77777777" w:rsidR="008B7B58" w:rsidRPr="00B10B0C" w:rsidRDefault="008B7B58" w:rsidP="008B7B58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57C4A9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เบ็ดเสร็จอื่น</w:t>
            </w:r>
          </w:p>
        </w:tc>
        <w:tc>
          <w:tcPr>
            <w:tcW w:w="283" w:type="dxa"/>
          </w:tcPr>
          <w:p w14:paraId="17205CF7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9B33D7" w14:textId="6F09B226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3B3EAE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14:paraId="10209D38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3C2637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ขาดทุน</w:t>
            </w:r>
          </w:p>
        </w:tc>
        <w:tc>
          <w:tcPr>
            <w:tcW w:w="284" w:type="dxa"/>
          </w:tcPr>
          <w:p w14:paraId="7492E0A6" w14:textId="77777777" w:rsidR="008B7B58" w:rsidRPr="00B10B0C" w:rsidRDefault="008B7B58" w:rsidP="008B7B58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C123E2" w14:textId="77777777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เบ็ดเสร็จอื่น</w:t>
            </w:r>
          </w:p>
        </w:tc>
        <w:tc>
          <w:tcPr>
            <w:tcW w:w="284" w:type="dxa"/>
          </w:tcPr>
          <w:p w14:paraId="298A7E61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F0A95" w14:textId="5AFFF945" w:rsidR="008B7B58" w:rsidRPr="00B10B0C" w:rsidRDefault="008B7B58" w:rsidP="008B7B58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3B3EAE">
              <w:rPr>
                <w:rFonts w:ascii="Angsana New" w:hAnsi="Angsana New"/>
                <w:sz w:val="28"/>
                <w:szCs w:val="28"/>
              </w:rPr>
              <w:t>3</w:t>
            </w:r>
          </w:p>
        </w:tc>
      </w:tr>
      <w:tr w:rsidR="008B7B58" w:rsidRPr="00B10B0C" w14:paraId="525FDEAB" w14:textId="77777777" w:rsidTr="00FD2046">
        <w:tc>
          <w:tcPr>
            <w:tcW w:w="3794" w:type="dxa"/>
          </w:tcPr>
          <w:p w14:paraId="30993814" w14:textId="77777777" w:rsidR="008B7B58" w:rsidRPr="00B10B0C" w:rsidRDefault="008B7B58" w:rsidP="00563399">
            <w:pPr>
              <w:tabs>
                <w:tab w:val="clear" w:pos="227"/>
                <w:tab w:val="clear" w:pos="454"/>
                <w:tab w:val="clear" w:pos="680"/>
                <w:tab w:val="left" w:pos="709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283" w:type="dxa"/>
          </w:tcPr>
          <w:p w14:paraId="01092678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157CD8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6E634D99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2A4D7CC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38F798A2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A74B82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60866BB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5A1016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9281B5E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AEDD43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96B0D68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EE4637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22089A5A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16379A" w14:textId="77777777" w:rsidR="008B7B58" w:rsidRPr="00B10B0C" w:rsidRDefault="008B7B58" w:rsidP="008B7B58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3B3EAE" w:rsidRPr="00B10B0C" w14:paraId="5B0B8354" w14:textId="77777777" w:rsidTr="00D508EB">
        <w:tc>
          <w:tcPr>
            <w:tcW w:w="3794" w:type="dxa"/>
          </w:tcPr>
          <w:p w14:paraId="42EE2A27" w14:textId="61D57FE6" w:rsidR="003B3EAE" w:rsidRPr="00B10B0C" w:rsidRDefault="00304A9D" w:rsidP="00563399">
            <w:pPr>
              <w:tabs>
                <w:tab w:val="clear" w:pos="227"/>
                <w:tab w:val="clear" w:pos="454"/>
                <w:tab w:val="clear" w:pos="680"/>
                <w:tab w:val="left" w:pos="709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304A9D">
              <w:rPr>
                <w:rFonts w:ascii="Angsana New" w:hAnsi="Angsana New"/>
                <w:sz w:val="28"/>
                <w:szCs w:val="28"/>
                <w:cs/>
              </w:rPr>
              <w:t>ค่าเผื่อผลขาดทุนด้านเครดิต</w:t>
            </w:r>
          </w:p>
        </w:tc>
        <w:tc>
          <w:tcPr>
            <w:tcW w:w="283" w:type="dxa"/>
          </w:tcPr>
          <w:p w14:paraId="45D3E073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C568426" w14:textId="329451A0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1,041</w:t>
            </w:r>
          </w:p>
        </w:tc>
        <w:tc>
          <w:tcPr>
            <w:tcW w:w="284" w:type="dxa"/>
            <w:vAlign w:val="bottom"/>
          </w:tcPr>
          <w:p w14:paraId="4E18A6F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22CACAB8" w14:textId="7417B416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(317)</w:t>
            </w:r>
          </w:p>
        </w:tc>
        <w:tc>
          <w:tcPr>
            <w:tcW w:w="284" w:type="dxa"/>
            <w:vAlign w:val="bottom"/>
          </w:tcPr>
          <w:p w14:paraId="58CFBF0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4E01C47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14A9942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8A482A4" w14:textId="7EB1EC68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724</w:t>
            </w:r>
          </w:p>
        </w:tc>
        <w:tc>
          <w:tcPr>
            <w:tcW w:w="283" w:type="dxa"/>
            <w:vAlign w:val="bottom"/>
          </w:tcPr>
          <w:p w14:paraId="6A34A07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FFC3191" w14:textId="5C1338C7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(53)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6870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A77F5D5" w14:textId="4EDD18FF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1ECCB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3A138C5" w14:textId="109848A8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671</w:t>
            </w:r>
          </w:p>
        </w:tc>
      </w:tr>
      <w:tr w:rsidR="003B3EAE" w:rsidRPr="00B10B0C" w14:paraId="070AEE51" w14:textId="77777777" w:rsidTr="00D508EB">
        <w:tc>
          <w:tcPr>
            <w:tcW w:w="3794" w:type="dxa"/>
          </w:tcPr>
          <w:p w14:paraId="63BA1C55" w14:textId="77777777" w:rsidR="003B3EAE" w:rsidRPr="00B10B0C" w:rsidRDefault="003B3EAE" w:rsidP="00563399">
            <w:pPr>
              <w:tabs>
                <w:tab w:val="clear" w:pos="227"/>
                <w:tab w:val="clear" w:pos="454"/>
                <w:tab w:val="clear" w:pos="680"/>
                <w:tab w:val="left" w:pos="709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ค่าเผื่อการด้อยค่าของ</w:t>
            </w:r>
          </w:p>
        </w:tc>
        <w:tc>
          <w:tcPr>
            <w:tcW w:w="283" w:type="dxa"/>
          </w:tcPr>
          <w:p w14:paraId="75DDDB84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B3B53B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E07313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44F85C2E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6F52FF3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73D2B9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0BDD6B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DE2C6F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FF7596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2CB6C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6DCB23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C16D08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24A006A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BFEBFA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B3EAE" w:rsidRPr="00B10B0C" w14:paraId="6F90639F" w14:textId="77777777" w:rsidTr="00D508EB">
        <w:tc>
          <w:tcPr>
            <w:tcW w:w="3794" w:type="dxa"/>
          </w:tcPr>
          <w:p w14:paraId="496556F1" w14:textId="77777777" w:rsidR="003B3EAE" w:rsidRPr="00B10B0C" w:rsidRDefault="003B3EAE" w:rsidP="0056339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left" w:pos="709"/>
              </w:tabs>
              <w:spacing w:line="260" w:lineRule="atLeast"/>
              <w:ind w:left="87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เงินลงทุนระยะยาวอื่น</w:t>
            </w:r>
          </w:p>
        </w:tc>
        <w:tc>
          <w:tcPr>
            <w:tcW w:w="283" w:type="dxa"/>
          </w:tcPr>
          <w:p w14:paraId="4FC53A42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C58E698" w14:textId="109B9E25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2,259</w:t>
            </w:r>
          </w:p>
        </w:tc>
        <w:tc>
          <w:tcPr>
            <w:tcW w:w="284" w:type="dxa"/>
            <w:vAlign w:val="bottom"/>
          </w:tcPr>
          <w:p w14:paraId="59932F4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7E89C3BB" w14:textId="4DA5C176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vAlign w:val="bottom"/>
          </w:tcPr>
          <w:p w14:paraId="0626D05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A12CF8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5EAF490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592529D" w14:textId="1C41FB0E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2,259</w:t>
            </w:r>
          </w:p>
        </w:tc>
        <w:tc>
          <w:tcPr>
            <w:tcW w:w="283" w:type="dxa"/>
            <w:vAlign w:val="bottom"/>
          </w:tcPr>
          <w:p w14:paraId="5978112C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37B167" w14:textId="6875FECD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9DB640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2659C93" w14:textId="1314D37F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49FB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E15540" w14:textId="3D280F8D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2,459</w:t>
            </w:r>
          </w:p>
        </w:tc>
      </w:tr>
      <w:tr w:rsidR="003B3EAE" w:rsidRPr="00B10B0C" w14:paraId="1A75315D" w14:textId="77777777" w:rsidTr="00D508EB">
        <w:tc>
          <w:tcPr>
            <w:tcW w:w="3794" w:type="dxa"/>
          </w:tcPr>
          <w:p w14:paraId="114AAFC5" w14:textId="77777777" w:rsidR="003B3EAE" w:rsidRPr="00B10B0C" w:rsidRDefault="003B3EAE" w:rsidP="0056339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left" w:pos="709"/>
              </w:tabs>
              <w:spacing w:line="260" w:lineRule="atLeast"/>
              <w:ind w:left="87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อสั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งหาริมทรัพย์เพื่อการลงทุน</w:t>
            </w:r>
          </w:p>
        </w:tc>
        <w:tc>
          <w:tcPr>
            <w:tcW w:w="283" w:type="dxa"/>
          </w:tcPr>
          <w:p w14:paraId="7945C658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4D71D80" w14:textId="74DCA86C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  <w:tc>
          <w:tcPr>
            <w:tcW w:w="284" w:type="dxa"/>
            <w:vAlign w:val="bottom"/>
          </w:tcPr>
          <w:p w14:paraId="4B9370F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7261C025" w14:textId="55B46408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vAlign w:val="bottom"/>
          </w:tcPr>
          <w:p w14:paraId="2B15346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788B2C7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023F683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58CE8DB" w14:textId="4DCAAAC4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  <w:tc>
          <w:tcPr>
            <w:tcW w:w="283" w:type="dxa"/>
            <w:vAlign w:val="bottom"/>
          </w:tcPr>
          <w:p w14:paraId="19CDF739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921223" w14:textId="11BCEB32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CE86AE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11A35F" w14:textId="21025A73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B5250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45ACCF2" w14:textId="44E968BE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</w:tr>
      <w:tr w:rsidR="00932778" w:rsidRPr="00B10B0C" w14:paraId="7287460C" w14:textId="77777777" w:rsidTr="002A6688">
        <w:tc>
          <w:tcPr>
            <w:tcW w:w="4077" w:type="dxa"/>
            <w:gridSpan w:val="2"/>
          </w:tcPr>
          <w:p w14:paraId="44B30EA8" w14:textId="479E7725" w:rsidR="00932778" w:rsidRPr="00B10B0C" w:rsidRDefault="00932778" w:rsidP="00932778">
            <w:pPr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ผลประโยชน์พนักงานหลังออกจากงาน</w:t>
            </w:r>
          </w:p>
        </w:tc>
        <w:tc>
          <w:tcPr>
            <w:tcW w:w="1276" w:type="dxa"/>
            <w:vAlign w:val="bottom"/>
          </w:tcPr>
          <w:p w14:paraId="24460DA9" w14:textId="47C37A6C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4,540</w:t>
            </w:r>
          </w:p>
        </w:tc>
        <w:tc>
          <w:tcPr>
            <w:tcW w:w="284" w:type="dxa"/>
            <w:vAlign w:val="bottom"/>
          </w:tcPr>
          <w:p w14:paraId="2E86E2F0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07BCE32A" w14:textId="1DCC5FA9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1,831</w:t>
            </w:r>
          </w:p>
        </w:tc>
        <w:tc>
          <w:tcPr>
            <w:tcW w:w="284" w:type="dxa"/>
            <w:vAlign w:val="bottom"/>
          </w:tcPr>
          <w:p w14:paraId="74636ACB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504D1DA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44F36572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887AAAB" w14:textId="4A5F656E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6,371</w:t>
            </w:r>
          </w:p>
        </w:tc>
        <w:tc>
          <w:tcPr>
            <w:tcW w:w="283" w:type="dxa"/>
            <w:vAlign w:val="bottom"/>
          </w:tcPr>
          <w:p w14:paraId="17AB3D50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5BDBB7" w14:textId="1797A626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558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8B10E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27D3B0E" w14:textId="7254A0CD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F612D" w14:textId="77777777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54FD410" w14:textId="496416AB" w:rsidR="00932778" w:rsidRPr="00B10B0C" w:rsidRDefault="00932778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6,929</w:t>
            </w:r>
          </w:p>
        </w:tc>
      </w:tr>
      <w:tr w:rsidR="003B3EAE" w:rsidRPr="00B10B0C" w14:paraId="71853D86" w14:textId="77777777" w:rsidTr="00D508EB">
        <w:tc>
          <w:tcPr>
            <w:tcW w:w="3794" w:type="dxa"/>
          </w:tcPr>
          <w:p w14:paraId="4A972B33" w14:textId="77777777" w:rsidR="003B3EAE" w:rsidRPr="00B10B0C" w:rsidRDefault="003B3EAE" w:rsidP="00563399">
            <w:pPr>
              <w:tabs>
                <w:tab w:val="clear" w:pos="227"/>
                <w:tab w:val="clear" w:pos="454"/>
                <w:tab w:val="clear" w:pos="680"/>
                <w:tab w:val="left" w:pos="709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ขายฝาก</w:t>
            </w:r>
          </w:p>
        </w:tc>
        <w:tc>
          <w:tcPr>
            <w:tcW w:w="283" w:type="dxa"/>
          </w:tcPr>
          <w:p w14:paraId="246132A6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FE0CC18" w14:textId="72E0A0AF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14,634</w:t>
            </w:r>
          </w:p>
        </w:tc>
        <w:tc>
          <w:tcPr>
            <w:tcW w:w="284" w:type="dxa"/>
            <w:vAlign w:val="bottom"/>
          </w:tcPr>
          <w:p w14:paraId="2E027AA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30273806" w14:textId="453704CA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(1,506)</w:t>
            </w:r>
          </w:p>
        </w:tc>
        <w:tc>
          <w:tcPr>
            <w:tcW w:w="284" w:type="dxa"/>
            <w:vAlign w:val="bottom"/>
          </w:tcPr>
          <w:p w14:paraId="6B9D073C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22B667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5606727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0612E05" w14:textId="7F1C1ECB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13,128</w:t>
            </w:r>
          </w:p>
        </w:tc>
        <w:tc>
          <w:tcPr>
            <w:tcW w:w="283" w:type="dxa"/>
            <w:vAlign w:val="bottom"/>
          </w:tcPr>
          <w:p w14:paraId="3B2F65E9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56B4C" w14:textId="210F82C1" w:rsidR="003B3EAE" w:rsidRPr="00B10B0C" w:rsidRDefault="00621A7A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(1,380)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D1F94E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56161A" w14:textId="33A9CD10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9ACB7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BB2C0" w14:textId="46ADCDA6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</w:t>
            </w:r>
            <w:r w:rsidR="00621A7A">
              <w:rPr>
                <w:rFonts w:ascii="Angsana New" w:hAnsi="Angsana New"/>
                <w:sz w:val="28"/>
                <w:szCs w:val="28"/>
              </w:rPr>
              <w:t>1,748</w:t>
            </w:r>
          </w:p>
        </w:tc>
      </w:tr>
      <w:tr w:rsidR="003B3EAE" w:rsidRPr="00B10B0C" w14:paraId="758AC2C7" w14:textId="77777777" w:rsidTr="00D508EB">
        <w:tc>
          <w:tcPr>
            <w:tcW w:w="3794" w:type="dxa"/>
          </w:tcPr>
          <w:p w14:paraId="1F962C5A" w14:textId="77777777" w:rsidR="003B3EAE" w:rsidRPr="00B10B0C" w:rsidRDefault="003B3EAE" w:rsidP="00563399">
            <w:pPr>
              <w:tabs>
                <w:tab w:val="clear" w:pos="227"/>
                <w:tab w:val="clear" w:pos="454"/>
                <w:tab w:val="clear" w:pos="680"/>
                <w:tab w:val="left" w:pos="709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3" w:type="dxa"/>
          </w:tcPr>
          <w:p w14:paraId="5F30371C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7BF12C6" w14:textId="32C59FF8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23,241</w:t>
            </w:r>
          </w:p>
        </w:tc>
        <w:tc>
          <w:tcPr>
            <w:tcW w:w="284" w:type="dxa"/>
            <w:vAlign w:val="bottom"/>
          </w:tcPr>
          <w:p w14:paraId="58401B75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E6A3611" w14:textId="5001A01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4" w:type="dxa"/>
            <w:vAlign w:val="bottom"/>
          </w:tcPr>
          <w:p w14:paraId="3BA8E67E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99F5214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501CAF18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775FFC9" w14:textId="5CB0ED6B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23,249</w:t>
            </w:r>
          </w:p>
        </w:tc>
        <w:tc>
          <w:tcPr>
            <w:tcW w:w="283" w:type="dxa"/>
            <w:vAlign w:val="bottom"/>
          </w:tcPr>
          <w:p w14:paraId="04E2BA95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91CA3A6" w14:textId="3E9503A7" w:rsidR="003B3EAE" w:rsidRPr="006F7AEC" w:rsidRDefault="00621A7A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(675)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BECFA7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53103EB" w14:textId="142CAA91" w:rsidR="003B3EAE" w:rsidRPr="006F7AEC" w:rsidRDefault="00D508EB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04ECC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38BCED7" w14:textId="4787F1D5" w:rsidR="003B3EAE" w:rsidRPr="006F7AEC" w:rsidRDefault="00D508EB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</w:t>
            </w:r>
            <w:r w:rsidR="00621A7A">
              <w:rPr>
                <w:rFonts w:ascii="Angsana New" w:hAnsi="Angsana New"/>
                <w:b/>
                <w:bCs/>
                <w:sz w:val="28"/>
                <w:szCs w:val="28"/>
              </w:rPr>
              <w:t>2,574</w:t>
            </w:r>
          </w:p>
        </w:tc>
      </w:tr>
      <w:tr w:rsidR="003B3EAE" w:rsidRPr="00B10B0C" w14:paraId="7C5B457C" w14:textId="77777777" w:rsidTr="00D508EB">
        <w:trPr>
          <w:trHeight w:val="20"/>
        </w:trPr>
        <w:tc>
          <w:tcPr>
            <w:tcW w:w="3794" w:type="dxa"/>
          </w:tcPr>
          <w:p w14:paraId="675F40BB" w14:textId="77777777" w:rsidR="003B3EAE" w:rsidRPr="00B10B0C" w:rsidRDefault="003B3EAE" w:rsidP="003B3EAE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596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432A43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47B92E7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639960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bottom"/>
          </w:tcPr>
          <w:p w14:paraId="0A3D66DC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09FB10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39565E3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4169185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77D8339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3C414F6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090DB6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03D808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278251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633B4B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8A9277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B3EAE" w:rsidRPr="00B10B0C" w14:paraId="0EBA1B27" w14:textId="77777777" w:rsidTr="00D508EB">
        <w:tc>
          <w:tcPr>
            <w:tcW w:w="3794" w:type="dxa"/>
          </w:tcPr>
          <w:p w14:paraId="548596AA" w14:textId="77777777" w:rsidR="003B3EAE" w:rsidRPr="00B10B0C" w:rsidRDefault="003B3EAE" w:rsidP="003D7AF9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283" w:type="dxa"/>
          </w:tcPr>
          <w:p w14:paraId="23F1D1E6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F0E2BB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DB0BA91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6FF21C6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638591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ABE675A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58FB0AC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479B38A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BE9950A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078DA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D2248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7CFEEE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0C5BDE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2D58F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B3EAE" w:rsidRPr="00B10B0C" w14:paraId="70B57F4C" w14:textId="77777777" w:rsidTr="00D508EB">
        <w:tc>
          <w:tcPr>
            <w:tcW w:w="3794" w:type="dxa"/>
          </w:tcPr>
          <w:p w14:paraId="14B0557A" w14:textId="77777777" w:rsidR="003B3EAE" w:rsidRPr="00B10B0C" w:rsidRDefault="003B3EAE" w:rsidP="003D7AF9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ผลต่างจากการเปลี่ยนแปลงใน</w:t>
            </w:r>
          </w:p>
        </w:tc>
        <w:tc>
          <w:tcPr>
            <w:tcW w:w="283" w:type="dxa"/>
          </w:tcPr>
          <w:p w14:paraId="4BCBE689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857FEF7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12DD4AD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4E8CA5F2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4C70338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1D327B3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7CA6EC3E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AC20E25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71A5729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329D9D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796853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4824C4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B60954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90AFC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B3EAE" w:rsidRPr="00B10B0C" w14:paraId="2F860732" w14:textId="77777777" w:rsidTr="00D508EB">
        <w:tc>
          <w:tcPr>
            <w:tcW w:w="3794" w:type="dxa"/>
          </w:tcPr>
          <w:p w14:paraId="6ACE21A8" w14:textId="77777777" w:rsidR="003B3EAE" w:rsidRPr="00B10B0C" w:rsidRDefault="003B3EAE" w:rsidP="003B3EAE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spacing w:line="260" w:lineRule="atLeast"/>
              <w:ind w:left="879" w:hanging="5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มูลค่ายุติธรรมของเงินลงทุนเผื่อขาย</w:t>
            </w:r>
          </w:p>
        </w:tc>
        <w:tc>
          <w:tcPr>
            <w:tcW w:w="283" w:type="dxa"/>
          </w:tcPr>
          <w:p w14:paraId="00EE1987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9560E4F" w14:textId="05620AF0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23,857</w:t>
            </w:r>
          </w:p>
        </w:tc>
        <w:tc>
          <w:tcPr>
            <w:tcW w:w="284" w:type="dxa"/>
            <w:vAlign w:val="bottom"/>
          </w:tcPr>
          <w:p w14:paraId="056FC45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2BCD1D05" w14:textId="21E5178C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(16)</w:t>
            </w:r>
          </w:p>
        </w:tc>
        <w:tc>
          <w:tcPr>
            <w:tcW w:w="284" w:type="dxa"/>
            <w:vAlign w:val="bottom"/>
          </w:tcPr>
          <w:p w14:paraId="76DF1E9B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8A61FA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481A74A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9FB3DEF" w14:textId="3E768BCC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23,841</w:t>
            </w:r>
          </w:p>
        </w:tc>
        <w:tc>
          <w:tcPr>
            <w:tcW w:w="283" w:type="dxa"/>
            <w:vAlign w:val="bottom"/>
          </w:tcPr>
          <w:p w14:paraId="7683C3ED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04D97" w14:textId="4193DE90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7,409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AD624F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16357" w14:textId="5B9A7CD7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6CD726" w14:textId="77777777" w:rsidR="003B3EAE" w:rsidRPr="00B10B0C" w:rsidRDefault="003B3EAE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69EC8" w14:textId="2B82C0D8" w:rsidR="003B3EAE" w:rsidRPr="00B10B0C" w:rsidRDefault="00D508EB" w:rsidP="003B3EAE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31,250</w:t>
            </w:r>
          </w:p>
        </w:tc>
      </w:tr>
      <w:tr w:rsidR="003B3EAE" w:rsidRPr="00B10B0C" w14:paraId="1C4A7D41" w14:textId="77777777" w:rsidTr="00D508EB">
        <w:tc>
          <w:tcPr>
            <w:tcW w:w="3794" w:type="dxa"/>
          </w:tcPr>
          <w:p w14:paraId="43CEC6E8" w14:textId="77777777" w:rsidR="003B3EAE" w:rsidRPr="00B10B0C" w:rsidRDefault="003B3EAE" w:rsidP="00625E63">
            <w:pPr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4211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3" w:type="dxa"/>
          </w:tcPr>
          <w:p w14:paraId="6EB17F88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A7668A9" w14:textId="43ABA71D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23,857</w:t>
            </w:r>
          </w:p>
        </w:tc>
        <w:tc>
          <w:tcPr>
            <w:tcW w:w="284" w:type="dxa"/>
            <w:vAlign w:val="bottom"/>
          </w:tcPr>
          <w:p w14:paraId="1B99F6BC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C9B4DE1" w14:textId="5FFDE32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(16)</w:t>
            </w:r>
          </w:p>
        </w:tc>
        <w:tc>
          <w:tcPr>
            <w:tcW w:w="284" w:type="dxa"/>
            <w:vAlign w:val="bottom"/>
          </w:tcPr>
          <w:p w14:paraId="6D07AACB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A3029E7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04C45C03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C0A9170" w14:textId="30FB58E8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23,841</w:t>
            </w:r>
          </w:p>
        </w:tc>
        <w:tc>
          <w:tcPr>
            <w:tcW w:w="283" w:type="dxa"/>
            <w:vAlign w:val="bottom"/>
          </w:tcPr>
          <w:p w14:paraId="3C7A784A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1657970" w14:textId="60CE0B75" w:rsidR="003B3EAE" w:rsidRPr="006F7AEC" w:rsidRDefault="00D508EB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7,409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08D42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368196E" w14:textId="50B42F2D" w:rsidR="003B3EAE" w:rsidRPr="006F7AEC" w:rsidRDefault="00D508EB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485ED" w14:textId="77777777" w:rsidR="003B3EAE" w:rsidRPr="006F7AEC" w:rsidRDefault="003B3EAE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1B29D54" w14:textId="522CDCBC" w:rsidR="003B3EAE" w:rsidRPr="006F7AEC" w:rsidRDefault="00D508EB" w:rsidP="003B3EAE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31,250</w:t>
            </w:r>
          </w:p>
        </w:tc>
      </w:tr>
      <w:tr w:rsidR="00BE186A" w:rsidRPr="00B10B0C" w14:paraId="0E7EBAA0" w14:textId="77777777" w:rsidTr="00FD2046">
        <w:tc>
          <w:tcPr>
            <w:tcW w:w="3794" w:type="dxa"/>
          </w:tcPr>
          <w:p w14:paraId="4C5B5C5E" w14:textId="77777777" w:rsidR="00BE186A" w:rsidRPr="00B10B0C" w:rsidRDefault="00BE186A" w:rsidP="003B3EAE">
            <w:pPr>
              <w:spacing w:line="260" w:lineRule="atLeas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7F34D86" w14:textId="77777777" w:rsidR="00BE186A" w:rsidRPr="00B10B0C" w:rsidRDefault="00BE186A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0774" w:type="dxa"/>
            <w:gridSpan w:val="13"/>
          </w:tcPr>
          <w:p w14:paraId="7BF2038A" w14:textId="77777777" w:rsidR="00BE186A" w:rsidRPr="00B10B0C" w:rsidRDefault="00BE186A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3B3EAE" w:rsidRPr="00B10B0C" w14:paraId="69839E0C" w14:textId="77777777" w:rsidTr="00FD2046">
        <w:tc>
          <w:tcPr>
            <w:tcW w:w="3794" w:type="dxa"/>
          </w:tcPr>
          <w:p w14:paraId="70B3E301" w14:textId="77777777" w:rsidR="003B3EAE" w:rsidRPr="00B10B0C" w:rsidRDefault="003B3EAE" w:rsidP="003B3EAE">
            <w:pPr>
              <w:spacing w:line="260" w:lineRule="atLeas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01886A3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0774" w:type="dxa"/>
            <w:gridSpan w:val="13"/>
            <w:tcBorders>
              <w:bottom w:val="single" w:sz="4" w:space="0" w:color="auto"/>
            </w:tcBorders>
          </w:tcPr>
          <w:p w14:paraId="07F1FD00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  <w:r w:rsidRPr="00B10B0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(พันบาท)</w:t>
            </w:r>
          </w:p>
        </w:tc>
      </w:tr>
      <w:tr w:rsidR="003B3EAE" w:rsidRPr="00B10B0C" w14:paraId="1E12CC81" w14:textId="77777777" w:rsidTr="00FD2046">
        <w:tc>
          <w:tcPr>
            <w:tcW w:w="3794" w:type="dxa"/>
          </w:tcPr>
          <w:p w14:paraId="79532346" w14:textId="77777777" w:rsidR="003B3EAE" w:rsidRPr="00AE0D46" w:rsidRDefault="003B3EAE" w:rsidP="003B3EAE">
            <w:pPr>
              <w:spacing w:line="260" w:lineRule="atLeas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057D2A5F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DCF2E64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338ECB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F9BAC4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รับรู้ใน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7ED3D0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9095ED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D463E4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08DD8C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รับรู้ใน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2814C7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B21D16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3B3EAE" w:rsidRPr="00B10B0C" w14:paraId="3E51F588" w14:textId="77777777" w:rsidTr="00FD2046">
        <w:tc>
          <w:tcPr>
            <w:tcW w:w="3794" w:type="dxa"/>
          </w:tcPr>
          <w:p w14:paraId="523C3FE9" w14:textId="77777777" w:rsidR="003B3EAE" w:rsidRPr="00B10B0C" w:rsidRDefault="003B3EAE" w:rsidP="003B3EAE">
            <w:pPr>
              <w:spacing w:line="260" w:lineRule="atLeas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C6CBFAF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0287F3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332633FE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A57263" w14:textId="77777777" w:rsidR="003B3EAE" w:rsidRPr="00B10B0C" w:rsidRDefault="003B3EAE" w:rsidP="003B3EAE">
            <w:pPr>
              <w:tabs>
                <w:tab w:val="left" w:pos="-164"/>
              </w:tabs>
              <w:spacing w:line="260" w:lineRule="atLeast"/>
              <w:ind w:left="-164" w:right="-19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กำไรหรือ</w:t>
            </w:r>
          </w:p>
        </w:tc>
        <w:tc>
          <w:tcPr>
            <w:tcW w:w="284" w:type="dxa"/>
          </w:tcPr>
          <w:p w14:paraId="75221501" w14:textId="77777777" w:rsidR="003B3EAE" w:rsidRPr="00B10B0C" w:rsidRDefault="003B3EAE" w:rsidP="003B3EAE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8CCDC9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กำไรขาดทุน</w:t>
            </w:r>
          </w:p>
        </w:tc>
        <w:tc>
          <w:tcPr>
            <w:tcW w:w="283" w:type="dxa"/>
          </w:tcPr>
          <w:p w14:paraId="2FBF6CC4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C5F63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B10B0C">
              <w:rPr>
                <w:rFonts w:ascii="Angsana New" w:hAnsi="Angsana New"/>
                <w:sz w:val="28"/>
                <w:szCs w:val="28"/>
              </w:rPr>
              <w:t>31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" w:type="dxa"/>
          </w:tcPr>
          <w:p w14:paraId="1EA43E0C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D071C" w14:textId="77777777" w:rsidR="003B3EAE" w:rsidRPr="00B10B0C" w:rsidRDefault="003B3EAE" w:rsidP="003B3EAE">
            <w:pPr>
              <w:tabs>
                <w:tab w:val="left" w:pos="-164"/>
              </w:tabs>
              <w:spacing w:line="260" w:lineRule="atLeast"/>
              <w:ind w:left="-164" w:right="-19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กำไรหรือ</w:t>
            </w:r>
          </w:p>
        </w:tc>
        <w:tc>
          <w:tcPr>
            <w:tcW w:w="284" w:type="dxa"/>
          </w:tcPr>
          <w:p w14:paraId="29369238" w14:textId="77777777" w:rsidR="003B3EAE" w:rsidRPr="00B10B0C" w:rsidRDefault="003B3EAE" w:rsidP="003B3EAE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94280A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กำไรขาดทุน</w:t>
            </w:r>
          </w:p>
        </w:tc>
        <w:tc>
          <w:tcPr>
            <w:tcW w:w="284" w:type="dxa"/>
          </w:tcPr>
          <w:p w14:paraId="27D0DC3B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9D79AF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B10B0C">
              <w:rPr>
                <w:rFonts w:ascii="Angsana New" w:hAnsi="Angsana New"/>
                <w:sz w:val="28"/>
                <w:szCs w:val="28"/>
              </w:rPr>
              <w:t>31</w:t>
            </w:r>
          </w:p>
        </w:tc>
      </w:tr>
      <w:tr w:rsidR="003B3EAE" w:rsidRPr="00B10B0C" w14:paraId="3A624C17" w14:textId="77777777" w:rsidTr="00FD2046">
        <w:tc>
          <w:tcPr>
            <w:tcW w:w="3794" w:type="dxa"/>
          </w:tcPr>
          <w:p w14:paraId="69453CC4" w14:textId="77777777" w:rsidR="003B3EAE" w:rsidRPr="00B10B0C" w:rsidRDefault="003B3EAE" w:rsidP="003B3EAE">
            <w:pPr>
              <w:spacing w:line="260" w:lineRule="atLeas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20392DA8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994293" w14:textId="4A0B5E18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มกราคม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F4504D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14:paraId="2E9BD240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DDBAB7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ขาดทุน</w:t>
            </w:r>
          </w:p>
        </w:tc>
        <w:tc>
          <w:tcPr>
            <w:tcW w:w="284" w:type="dxa"/>
          </w:tcPr>
          <w:p w14:paraId="1750D3AD" w14:textId="77777777" w:rsidR="003B3EAE" w:rsidRPr="00B10B0C" w:rsidRDefault="003B3EAE" w:rsidP="003B3EAE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55B7B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เบ็ดเสร็จอื่น</w:t>
            </w:r>
          </w:p>
        </w:tc>
        <w:tc>
          <w:tcPr>
            <w:tcW w:w="283" w:type="dxa"/>
          </w:tcPr>
          <w:p w14:paraId="1E234A0A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DC18A1" w14:textId="07F9130B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B10B0C">
              <w:rPr>
                <w:rFonts w:ascii="Angsana New" w:hAnsi="Angsana New"/>
                <w:sz w:val="28"/>
                <w:szCs w:val="28"/>
              </w:rPr>
              <w:t>25</w:t>
            </w:r>
            <w:r>
              <w:rPr>
                <w:rFonts w:ascii="Angsana New" w:hAnsi="Angsana New"/>
                <w:sz w:val="28"/>
                <w:szCs w:val="28"/>
              </w:rPr>
              <w:t>6</w:t>
            </w:r>
            <w:r w:rsidR="00F4504D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14:paraId="78A9BEC3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83CB9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ขาดทุน</w:t>
            </w:r>
          </w:p>
        </w:tc>
        <w:tc>
          <w:tcPr>
            <w:tcW w:w="284" w:type="dxa"/>
          </w:tcPr>
          <w:p w14:paraId="0E0E3EAE" w14:textId="77777777" w:rsidR="003B3EAE" w:rsidRPr="00B10B0C" w:rsidRDefault="003B3EAE" w:rsidP="003B3EAE">
            <w:pPr>
              <w:spacing w:line="260" w:lineRule="atLeast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8758E6" w14:textId="77777777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เบ็ดเสร็จอื่น</w:t>
            </w:r>
          </w:p>
        </w:tc>
        <w:tc>
          <w:tcPr>
            <w:tcW w:w="284" w:type="dxa"/>
          </w:tcPr>
          <w:p w14:paraId="0A6A5888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D31F3E" w14:textId="61C38368" w:rsidR="003B3EAE" w:rsidRPr="00B10B0C" w:rsidRDefault="003B3EAE" w:rsidP="003B3EAE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B10B0C">
              <w:rPr>
                <w:rFonts w:ascii="Angsana New" w:hAnsi="Angsana New"/>
                <w:sz w:val="28"/>
                <w:szCs w:val="28"/>
              </w:rPr>
              <w:t>256</w:t>
            </w:r>
            <w:r w:rsidR="00F4504D">
              <w:rPr>
                <w:rFonts w:ascii="Angsana New" w:hAnsi="Angsana New"/>
                <w:sz w:val="28"/>
                <w:szCs w:val="28"/>
              </w:rPr>
              <w:t>3</w:t>
            </w:r>
          </w:p>
        </w:tc>
      </w:tr>
      <w:tr w:rsidR="003B3EAE" w:rsidRPr="00B10B0C" w14:paraId="7B7D9A4A" w14:textId="77777777" w:rsidTr="00FD2046">
        <w:tc>
          <w:tcPr>
            <w:tcW w:w="3794" w:type="dxa"/>
          </w:tcPr>
          <w:p w14:paraId="680DDB88" w14:textId="77777777" w:rsidR="003B3EAE" w:rsidRPr="00B10B0C" w:rsidRDefault="003B3EAE" w:rsidP="00625E63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709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283" w:type="dxa"/>
          </w:tcPr>
          <w:p w14:paraId="76ABCDB0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FEDE9C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7AEE24F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2CD029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213A781B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E7B06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3B627F81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C24809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45268BF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93B4E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B509F6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4BE821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6214F195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4D8CA" w14:textId="77777777" w:rsidR="003B3EAE" w:rsidRPr="00B10B0C" w:rsidRDefault="003B3EAE" w:rsidP="003B3EAE">
            <w:pPr>
              <w:spacing w:line="260" w:lineRule="atLeast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F4504D" w:rsidRPr="00B10B0C" w14:paraId="3D6A0D29" w14:textId="77777777" w:rsidTr="000373D9">
        <w:tc>
          <w:tcPr>
            <w:tcW w:w="3794" w:type="dxa"/>
          </w:tcPr>
          <w:p w14:paraId="1C951214" w14:textId="61F69E1E" w:rsidR="00F4504D" w:rsidRPr="00B10B0C" w:rsidRDefault="00F4504D" w:rsidP="00625E63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709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ค่าเผื่</w:t>
            </w:r>
            <w:r w:rsidR="00304A9D">
              <w:rPr>
                <w:rFonts w:ascii="Angsana New" w:hAnsi="Angsana New" w:hint="cs"/>
                <w:sz w:val="28"/>
                <w:szCs w:val="28"/>
                <w:cs/>
              </w:rPr>
              <w:t>อผลขาดทุนด้านเครดิต</w:t>
            </w:r>
          </w:p>
        </w:tc>
        <w:tc>
          <w:tcPr>
            <w:tcW w:w="283" w:type="dxa"/>
          </w:tcPr>
          <w:p w14:paraId="1DE35339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4FC6FE6" w14:textId="141E956D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1,041</w:t>
            </w:r>
          </w:p>
        </w:tc>
        <w:tc>
          <w:tcPr>
            <w:tcW w:w="284" w:type="dxa"/>
            <w:vAlign w:val="bottom"/>
          </w:tcPr>
          <w:p w14:paraId="535D9B4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4919D824" w14:textId="6CF826D1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(317)</w:t>
            </w:r>
          </w:p>
        </w:tc>
        <w:tc>
          <w:tcPr>
            <w:tcW w:w="284" w:type="dxa"/>
            <w:vAlign w:val="bottom"/>
          </w:tcPr>
          <w:p w14:paraId="7F85BA8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85120D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6B65854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0B72FAA" w14:textId="3D15DE91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724</w:t>
            </w:r>
          </w:p>
        </w:tc>
        <w:tc>
          <w:tcPr>
            <w:tcW w:w="283" w:type="dxa"/>
            <w:vAlign w:val="bottom"/>
          </w:tcPr>
          <w:p w14:paraId="7EAC673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FFCC38" w14:textId="261CFA4D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(53)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A5F4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63605F3" w14:textId="2FA88A3B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8F2F5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18044F" w14:textId="44D53EF8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671</w:t>
            </w:r>
          </w:p>
        </w:tc>
      </w:tr>
      <w:tr w:rsidR="00F4504D" w:rsidRPr="00B10B0C" w14:paraId="700D537C" w14:textId="77777777" w:rsidTr="000373D9">
        <w:tc>
          <w:tcPr>
            <w:tcW w:w="3794" w:type="dxa"/>
          </w:tcPr>
          <w:p w14:paraId="2887BC28" w14:textId="77777777" w:rsidR="00F4504D" w:rsidRPr="00B10B0C" w:rsidRDefault="00F4504D" w:rsidP="00625E63">
            <w:pPr>
              <w:tabs>
                <w:tab w:val="clear" w:pos="227"/>
                <w:tab w:val="clear" w:pos="454"/>
                <w:tab w:val="clear" w:pos="680"/>
              </w:tabs>
              <w:spacing w:line="260" w:lineRule="atLeast"/>
              <w:ind w:left="709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ค่าเผื่อการด้อยค่าของ</w:t>
            </w:r>
          </w:p>
        </w:tc>
        <w:tc>
          <w:tcPr>
            <w:tcW w:w="283" w:type="dxa"/>
          </w:tcPr>
          <w:p w14:paraId="7A4A1156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688030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4" w:type="dxa"/>
            <w:vAlign w:val="bottom"/>
          </w:tcPr>
          <w:p w14:paraId="2AE92E3D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4E9F95F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4" w:type="dxa"/>
            <w:vAlign w:val="bottom"/>
          </w:tcPr>
          <w:p w14:paraId="5B48898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  <w:vAlign w:val="bottom"/>
          </w:tcPr>
          <w:p w14:paraId="08D102B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3" w:type="dxa"/>
            <w:vAlign w:val="bottom"/>
          </w:tcPr>
          <w:p w14:paraId="55621E4A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  <w:vAlign w:val="bottom"/>
          </w:tcPr>
          <w:p w14:paraId="3030E7BB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3" w:type="dxa"/>
            <w:vAlign w:val="bottom"/>
          </w:tcPr>
          <w:p w14:paraId="5F36CB8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42A9E4F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208133F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D7038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5ADEE0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C91CA5E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  <w:highlight w:val="green"/>
              </w:rPr>
            </w:pPr>
          </w:p>
        </w:tc>
      </w:tr>
      <w:tr w:rsidR="00F4504D" w:rsidRPr="00B10B0C" w14:paraId="629ABC21" w14:textId="77777777" w:rsidTr="000373D9">
        <w:tc>
          <w:tcPr>
            <w:tcW w:w="3794" w:type="dxa"/>
          </w:tcPr>
          <w:p w14:paraId="4A48A5FF" w14:textId="77777777" w:rsidR="00F4504D" w:rsidRPr="00B10B0C" w:rsidRDefault="00F4504D" w:rsidP="00F4504D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spacing w:line="260" w:lineRule="atLeast"/>
              <w:ind w:left="879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เงินลงทุนในบริษัทร่วม</w:t>
            </w:r>
          </w:p>
        </w:tc>
        <w:tc>
          <w:tcPr>
            <w:tcW w:w="283" w:type="dxa"/>
          </w:tcPr>
          <w:p w14:paraId="6014FB7B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0008157" w14:textId="4F0462EE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1,524</w:t>
            </w:r>
          </w:p>
        </w:tc>
        <w:tc>
          <w:tcPr>
            <w:tcW w:w="284" w:type="dxa"/>
            <w:vAlign w:val="bottom"/>
          </w:tcPr>
          <w:p w14:paraId="4E6EB06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077282C4" w14:textId="2961192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(302)</w:t>
            </w:r>
          </w:p>
        </w:tc>
        <w:tc>
          <w:tcPr>
            <w:tcW w:w="284" w:type="dxa"/>
            <w:vAlign w:val="bottom"/>
          </w:tcPr>
          <w:p w14:paraId="4F0F4BC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8DB027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24F940CE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937E892" w14:textId="54F6346B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1,222</w:t>
            </w:r>
          </w:p>
        </w:tc>
        <w:tc>
          <w:tcPr>
            <w:tcW w:w="283" w:type="dxa"/>
            <w:vAlign w:val="bottom"/>
          </w:tcPr>
          <w:p w14:paraId="40E1D25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4E9737" w14:textId="7684155E" w:rsidR="00F4504D" w:rsidRPr="00B10B0C" w:rsidRDefault="006139B7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(151</w:t>
            </w:r>
            <w:r w:rsidR="000373D9">
              <w:rPr>
                <w:rFonts w:ascii="Angsana New" w:hAnsi="Angsana New"/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0BE36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F1F0E9A" w14:textId="6FCBD4FE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80084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CA7FEF" w14:textId="5C1148D3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</w:t>
            </w:r>
            <w:r w:rsidR="006139B7">
              <w:rPr>
                <w:rFonts w:ascii="Angsana New" w:hAnsi="Angsana New"/>
                <w:sz w:val="28"/>
                <w:szCs w:val="28"/>
              </w:rPr>
              <w:t>71</w:t>
            </w:r>
          </w:p>
        </w:tc>
      </w:tr>
      <w:tr w:rsidR="00F4504D" w:rsidRPr="00B10B0C" w14:paraId="75495A10" w14:textId="77777777" w:rsidTr="000373D9">
        <w:tc>
          <w:tcPr>
            <w:tcW w:w="3794" w:type="dxa"/>
          </w:tcPr>
          <w:p w14:paraId="653022B1" w14:textId="77777777" w:rsidR="00F4504D" w:rsidRPr="00B10B0C" w:rsidRDefault="00F4504D" w:rsidP="00F4504D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spacing w:line="260" w:lineRule="atLeast"/>
              <w:ind w:left="879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เงินลงทุนระยะยาวอื่น</w:t>
            </w:r>
          </w:p>
        </w:tc>
        <w:tc>
          <w:tcPr>
            <w:tcW w:w="283" w:type="dxa"/>
          </w:tcPr>
          <w:p w14:paraId="02AFBEF0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B3CC07A" w14:textId="155D332A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2,259</w:t>
            </w:r>
          </w:p>
        </w:tc>
        <w:tc>
          <w:tcPr>
            <w:tcW w:w="284" w:type="dxa"/>
            <w:vAlign w:val="bottom"/>
          </w:tcPr>
          <w:p w14:paraId="54B0C02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1BC82249" w14:textId="05A5C693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vAlign w:val="bottom"/>
          </w:tcPr>
          <w:p w14:paraId="67D8120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7376EC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54A1ADE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9990FB8" w14:textId="05943265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2,259</w:t>
            </w:r>
          </w:p>
        </w:tc>
        <w:tc>
          <w:tcPr>
            <w:tcW w:w="283" w:type="dxa"/>
            <w:vAlign w:val="bottom"/>
          </w:tcPr>
          <w:p w14:paraId="5FFCE46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3D3261A" w14:textId="6471B342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96F6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5E30ECB" w14:textId="79B71320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B55D2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7D8051F" w14:textId="2294836F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2,459</w:t>
            </w:r>
          </w:p>
        </w:tc>
      </w:tr>
      <w:tr w:rsidR="00F4504D" w:rsidRPr="00B10B0C" w14:paraId="115B99ED" w14:textId="77777777" w:rsidTr="000373D9">
        <w:tc>
          <w:tcPr>
            <w:tcW w:w="3794" w:type="dxa"/>
          </w:tcPr>
          <w:p w14:paraId="1A1115EB" w14:textId="77777777" w:rsidR="00F4504D" w:rsidRPr="00B10B0C" w:rsidRDefault="00F4504D" w:rsidP="00F4504D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spacing w:line="260" w:lineRule="atLeast"/>
              <w:ind w:left="87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อสั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งหาริมทรัพย์เพื่อการลงทุน</w:t>
            </w:r>
          </w:p>
        </w:tc>
        <w:tc>
          <w:tcPr>
            <w:tcW w:w="283" w:type="dxa"/>
          </w:tcPr>
          <w:p w14:paraId="1C82A6D3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B46A6F2" w14:textId="645DD18E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  <w:tc>
          <w:tcPr>
            <w:tcW w:w="284" w:type="dxa"/>
            <w:vAlign w:val="bottom"/>
          </w:tcPr>
          <w:p w14:paraId="407F77E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752747D5" w14:textId="29967EBB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vAlign w:val="bottom"/>
          </w:tcPr>
          <w:p w14:paraId="7EFBA6B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736DF4C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2F2117FD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23A2134A" w14:textId="2D814B92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  <w:tc>
          <w:tcPr>
            <w:tcW w:w="283" w:type="dxa"/>
            <w:vAlign w:val="bottom"/>
          </w:tcPr>
          <w:p w14:paraId="1BCAB13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FD285A" w14:textId="78F6C603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01E65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EDF1FE" w14:textId="7F65A064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697012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9FD315D" w14:textId="3682F425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767</w:t>
            </w:r>
          </w:p>
        </w:tc>
      </w:tr>
      <w:tr w:rsidR="00625E63" w:rsidRPr="00B10B0C" w14:paraId="653B2487" w14:textId="77777777" w:rsidTr="002A6688">
        <w:tc>
          <w:tcPr>
            <w:tcW w:w="4077" w:type="dxa"/>
            <w:gridSpan w:val="2"/>
          </w:tcPr>
          <w:p w14:paraId="0A6C23B1" w14:textId="389CCD7D" w:rsidR="00625E63" w:rsidRPr="00B10B0C" w:rsidRDefault="00625E63" w:rsidP="00625E63">
            <w:pPr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ผลประโยชน์พนักงานหลังออกจากงาน</w:t>
            </w:r>
          </w:p>
        </w:tc>
        <w:tc>
          <w:tcPr>
            <w:tcW w:w="1276" w:type="dxa"/>
            <w:vAlign w:val="bottom"/>
          </w:tcPr>
          <w:p w14:paraId="71A1F5A6" w14:textId="08287438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4,540</w:t>
            </w:r>
          </w:p>
        </w:tc>
        <w:tc>
          <w:tcPr>
            <w:tcW w:w="284" w:type="dxa"/>
            <w:vAlign w:val="bottom"/>
          </w:tcPr>
          <w:p w14:paraId="6D59C28D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27898373" w14:textId="4E9A0B1C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1,831</w:t>
            </w:r>
          </w:p>
        </w:tc>
        <w:tc>
          <w:tcPr>
            <w:tcW w:w="284" w:type="dxa"/>
            <w:vAlign w:val="bottom"/>
          </w:tcPr>
          <w:p w14:paraId="61849FBA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7F09151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230395BD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B9427CF" w14:textId="4181C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6,371</w:t>
            </w:r>
          </w:p>
        </w:tc>
        <w:tc>
          <w:tcPr>
            <w:tcW w:w="283" w:type="dxa"/>
            <w:vAlign w:val="bottom"/>
          </w:tcPr>
          <w:p w14:paraId="5DC81A39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A2D75E" w14:textId="2E175588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558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2D291B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98EE997" w14:textId="78C72093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43E90" w14:textId="77777777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010C22" w14:textId="58DCF978" w:rsidR="00625E63" w:rsidRPr="00B10B0C" w:rsidRDefault="00625E63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6,929</w:t>
            </w:r>
          </w:p>
        </w:tc>
      </w:tr>
      <w:tr w:rsidR="00F4504D" w:rsidRPr="00B10B0C" w14:paraId="3DE83A41" w14:textId="77777777" w:rsidTr="000373D9">
        <w:tc>
          <w:tcPr>
            <w:tcW w:w="3794" w:type="dxa"/>
          </w:tcPr>
          <w:p w14:paraId="28F54761" w14:textId="77777777" w:rsidR="00F4504D" w:rsidRPr="00B10B0C" w:rsidRDefault="00F4504D" w:rsidP="00625E63">
            <w:pPr>
              <w:tabs>
                <w:tab w:val="clear" w:pos="454"/>
                <w:tab w:val="left" w:pos="595"/>
              </w:tabs>
              <w:spacing w:line="260" w:lineRule="atLeast"/>
              <w:ind w:left="709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ขายฝาก</w:t>
            </w:r>
          </w:p>
        </w:tc>
        <w:tc>
          <w:tcPr>
            <w:tcW w:w="283" w:type="dxa"/>
          </w:tcPr>
          <w:p w14:paraId="64C02323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10D9D2" w14:textId="675899EC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14,634</w:t>
            </w:r>
          </w:p>
        </w:tc>
        <w:tc>
          <w:tcPr>
            <w:tcW w:w="284" w:type="dxa"/>
            <w:vAlign w:val="bottom"/>
          </w:tcPr>
          <w:p w14:paraId="33811A8B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AE40462" w14:textId="1E999DF2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(1,506)</w:t>
            </w:r>
          </w:p>
        </w:tc>
        <w:tc>
          <w:tcPr>
            <w:tcW w:w="284" w:type="dxa"/>
            <w:vAlign w:val="bottom"/>
          </w:tcPr>
          <w:p w14:paraId="1889252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063254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5699118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941EC2A" w14:textId="382AF6CD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13,128</w:t>
            </w:r>
          </w:p>
        </w:tc>
        <w:tc>
          <w:tcPr>
            <w:tcW w:w="283" w:type="dxa"/>
            <w:vAlign w:val="bottom"/>
          </w:tcPr>
          <w:p w14:paraId="010DE0BA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72EE67" w14:textId="250F539F" w:rsidR="00F4504D" w:rsidRPr="00B10B0C" w:rsidRDefault="0091187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(1,380)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0AD0D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BA393" w14:textId="0A39982C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6F2A6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AE4CD" w14:textId="5D4C9C16" w:rsidR="00F4504D" w:rsidRPr="00B10B0C" w:rsidRDefault="0091187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11,748</w:t>
            </w:r>
          </w:p>
        </w:tc>
      </w:tr>
      <w:tr w:rsidR="00F4504D" w:rsidRPr="007F05CD" w14:paraId="73E18857" w14:textId="77777777" w:rsidTr="000373D9">
        <w:tc>
          <w:tcPr>
            <w:tcW w:w="3794" w:type="dxa"/>
          </w:tcPr>
          <w:p w14:paraId="110FA8C8" w14:textId="77777777" w:rsidR="00F4504D" w:rsidRPr="00B10B0C" w:rsidRDefault="00F4504D" w:rsidP="00625E63">
            <w:pPr>
              <w:tabs>
                <w:tab w:val="clear" w:pos="454"/>
                <w:tab w:val="left" w:pos="595"/>
              </w:tabs>
              <w:spacing w:line="260" w:lineRule="atLeast"/>
              <w:ind w:left="709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3" w:type="dxa"/>
          </w:tcPr>
          <w:p w14:paraId="20CAB9FB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C4D83F0" w14:textId="5986A75D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24,765</w:t>
            </w:r>
          </w:p>
        </w:tc>
        <w:tc>
          <w:tcPr>
            <w:tcW w:w="284" w:type="dxa"/>
            <w:vAlign w:val="bottom"/>
          </w:tcPr>
          <w:p w14:paraId="64CB590A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823C014" w14:textId="53F7E3C8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(294)</w:t>
            </w:r>
          </w:p>
        </w:tc>
        <w:tc>
          <w:tcPr>
            <w:tcW w:w="284" w:type="dxa"/>
            <w:vAlign w:val="bottom"/>
          </w:tcPr>
          <w:p w14:paraId="3E8CAB3D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592132F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3FF6CB9D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9EE2232" w14:textId="4D483ADB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24,471</w:t>
            </w:r>
          </w:p>
        </w:tc>
        <w:tc>
          <w:tcPr>
            <w:tcW w:w="283" w:type="dxa"/>
            <w:vAlign w:val="bottom"/>
          </w:tcPr>
          <w:p w14:paraId="3FA2C20A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1FAC66F" w14:textId="1819D77D" w:rsidR="00F4504D" w:rsidRPr="007F05CD" w:rsidRDefault="00A71EA6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(8</w:t>
            </w:r>
            <w:r w:rsidR="006139B7">
              <w:rPr>
                <w:rFonts w:ascii="Angsana New" w:hAnsi="Angsana New"/>
                <w:b/>
                <w:bCs/>
                <w:sz w:val="28"/>
                <w:szCs w:val="28"/>
              </w:rPr>
              <w:t>26</w:t>
            </w:r>
            <w:r w:rsidR="00911879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9B7121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24FF2E8" w14:textId="5E8F91B2" w:rsidR="00F4504D" w:rsidRPr="007F05CD" w:rsidRDefault="000373D9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661C1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812127" w14:textId="5B5A4AB5" w:rsidR="00F4504D" w:rsidRPr="007F05CD" w:rsidRDefault="00911879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23,6</w:t>
            </w:r>
            <w:r w:rsidR="004152CC">
              <w:rPr>
                <w:rFonts w:ascii="Angsana New" w:hAnsi="Angsana New"/>
                <w:b/>
                <w:bCs/>
                <w:sz w:val="28"/>
                <w:szCs w:val="28"/>
              </w:rPr>
              <w:t>4</w:t>
            </w:r>
            <w:r w:rsidR="006139B7">
              <w:rPr>
                <w:rFonts w:ascii="Angsana New" w:hAnsi="Angsana New"/>
                <w:b/>
                <w:bCs/>
                <w:sz w:val="28"/>
                <w:szCs w:val="28"/>
              </w:rPr>
              <w:t>5</w:t>
            </w:r>
          </w:p>
        </w:tc>
      </w:tr>
      <w:tr w:rsidR="00F4504D" w:rsidRPr="00B10B0C" w14:paraId="085AE13D" w14:textId="77777777" w:rsidTr="000373D9">
        <w:tc>
          <w:tcPr>
            <w:tcW w:w="3794" w:type="dxa"/>
          </w:tcPr>
          <w:p w14:paraId="2E387422" w14:textId="77777777" w:rsidR="00F4504D" w:rsidRPr="00B10B0C" w:rsidRDefault="00F4504D" w:rsidP="00F4504D">
            <w:pPr>
              <w:spacing w:line="260" w:lineRule="atLeas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CC0003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1B294DC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1A98B6B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bottom"/>
          </w:tcPr>
          <w:p w14:paraId="6FA6368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56871E7A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18A9202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2B42B52F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392D971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2509AD4A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F49AD3F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888410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E3355D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27066E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D28914C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4504D" w:rsidRPr="00B10B0C" w14:paraId="16A0B3B4" w14:textId="77777777" w:rsidTr="000373D9">
        <w:tc>
          <w:tcPr>
            <w:tcW w:w="3794" w:type="dxa"/>
          </w:tcPr>
          <w:p w14:paraId="217F965D" w14:textId="77777777" w:rsidR="00F4504D" w:rsidRPr="00B10B0C" w:rsidRDefault="00F4504D" w:rsidP="009258F1">
            <w:pPr>
              <w:spacing w:line="260" w:lineRule="atLeast"/>
              <w:ind w:left="709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283" w:type="dxa"/>
          </w:tcPr>
          <w:p w14:paraId="36B81FEA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0AD1B5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1BFEAF7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149D964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C9A46C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45993FB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232E350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3EB46C4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2AAB0F3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F72F9D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8E74634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7D336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D29A94B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25088E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4504D" w:rsidRPr="00B10B0C" w14:paraId="6BB4639F" w14:textId="77777777" w:rsidTr="000373D9">
        <w:tc>
          <w:tcPr>
            <w:tcW w:w="3794" w:type="dxa"/>
          </w:tcPr>
          <w:p w14:paraId="2E1AB345" w14:textId="77777777" w:rsidR="00F4504D" w:rsidRPr="00B10B0C" w:rsidRDefault="00F4504D" w:rsidP="009258F1">
            <w:pPr>
              <w:spacing w:line="260" w:lineRule="atLeast"/>
              <w:ind w:left="709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ผลต่างจากการเปลี่ยนแปลงใน</w:t>
            </w:r>
          </w:p>
        </w:tc>
        <w:tc>
          <w:tcPr>
            <w:tcW w:w="283" w:type="dxa"/>
          </w:tcPr>
          <w:p w14:paraId="515C1E5B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56055D0D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6CFAD5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0838BDFE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3DD6A4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6042F7B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425093C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1BE004A9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7C1F9445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28802D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6E1E1FA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A6EE90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91AF3BE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A056303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4504D" w:rsidRPr="00B10B0C" w14:paraId="4E57B1C5" w14:textId="77777777" w:rsidTr="000373D9">
        <w:tc>
          <w:tcPr>
            <w:tcW w:w="3794" w:type="dxa"/>
          </w:tcPr>
          <w:p w14:paraId="1A14A5EC" w14:textId="77777777" w:rsidR="00F4504D" w:rsidRPr="00B10B0C" w:rsidRDefault="00F4504D" w:rsidP="00F4504D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spacing w:line="260" w:lineRule="atLeast"/>
              <w:ind w:left="879" w:hanging="5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มูลค่ายุติธรรมของเงินลงทุนเผื่อขาย</w:t>
            </w:r>
          </w:p>
        </w:tc>
        <w:tc>
          <w:tcPr>
            <w:tcW w:w="283" w:type="dxa"/>
          </w:tcPr>
          <w:p w14:paraId="252E0029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0C8F2D1" w14:textId="1608012E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23,857</w:t>
            </w:r>
          </w:p>
        </w:tc>
        <w:tc>
          <w:tcPr>
            <w:tcW w:w="284" w:type="dxa"/>
            <w:vAlign w:val="bottom"/>
          </w:tcPr>
          <w:p w14:paraId="68183888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043D95F2" w14:textId="3E756731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(16)</w:t>
            </w:r>
          </w:p>
        </w:tc>
        <w:tc>
          <w:tcPr>
            <w:tcW w:w="284" w:type="dxa"/>
            <w:vAlign w:val="bottom"/>
          </w:tcPr>
          <w:p w14:paraId="49AE24E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8CA9067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4E129B2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D6276A" w14:textId="74930642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23,841</w:t>
            </w:r>
          </w:p>
        </w:tc>
        <w:tc>
          <w:tcPr>
            <w:tcW w:w="283" w:type="dxa"/>
            <w:vAlign w:val="bottom"/>
          </w:tcPr>
          <w:p w14:paraId="44B2F2F6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F9EF6" w14:textId="10308F3A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7,409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203CD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8D7C4" w14:textId="5F754766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A63A1" w14:textId="77777777" w:rsidR="00F4504D" w:rsidRPr="00B10B0C" w:rsidRDefault="00F4504D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CE0C6" w14:textId="2803A18A" w:rsidR="00F4504D" w:rsidRPr="00B10B0C" w:rsidRDefault="000373D9" w:rsidP="00F4504D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31,250</w:t>
            </w:r>
          </w:p>
        </w:tc>
      </w:tr>
      <w:tr w:rsidR="00F4504D" w:rsidRPr="007F05CD" w14:paraId="2AD24F05" w14:textId="77777777" w:rsidTr="000373D9">
        <w:tc>
          <w:tcPr>
            <w:tcW w:w="3794" w:type="dxa"/>
          </w:tcPr>
          <w:p w14:paraId="154BA1FE" w14:textId="77777777" w:rsidR="00F4504D" w:rsidRPr="00B10B0C" w:rsidRDefault="00F4504D" w:rsidP="009258F1">
            <w:pPr>
              <w:tabs>
                <w:tab w:val="clear" w:pos="454"/>
                <w:tab w:val="left" w:pos="595"/>
              </w:tabs>
              <w:spacing w:line="260" w:lineRule="atLeast"/>
              <w:ind w:left="709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4211CF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3" w:type="dxa"/>
          </w:tcPr>
          <w:p w14:paraId="1192556F" w14:textId="77777777" w:rsidR="00F4504D" w:rsidRPr="00B10B0C" w:rsidRDefault="00F4504D" w:rsidP="00F4504D">
            <w:pPr>
              <w:spacing w:line="260" w:lineRule="atLeast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5E433BB" w14:textId="4FD8EC50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23,857</w:t>
            </w:r>
          </w:p>
        </w:tc>
        <w:tc>
          <w:tcPr>
            <w:tcW w:w="284" w:type="dxa"/>
            <w:vAlign w:val="bottom"/>
          </w:tcPr>
          <w:p w14:paraId="0EA14D73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D24F750" w14:textId="01366E8A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(16)</w:t>
            </w:r>
          </w:p>
        </w:tc>
        <w:tc>
          <w:tcPr>
            <w:tcW w:w="284" w:type="dxa"/>
            <w:vAlign w:val="bottom"/>
          </w:tcPr>
          <w:p w14:paraId="6E309D4A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A0F08EE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" w:type="dxa"/>
            <w:vAlign w:val="bottom"/>
          </w:tcPr>
          <w:p w14:paraId="0DD685C7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9D6EBAC" w14:textId="6314D7BC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23,841</w:t>
            </w:r>
          </w:p>
        </w:tc>
        <w:tc>
          <w:tcPr>
            <w:tcW w:w="283" w:type="dxa"/>
            <w:vAlign w:val="bottom"/>
          </w:tcPr>
          <w:p w14:paraId="451C1128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CB061E" w14:textId="31F3579F" w:rsidR="00F4504D" w:rsidRPr="007F05CD" w:rsidRDefault="000373D9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7,409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B69DE3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3D40A5E" w14:textId="31410FB0" w:rsidR="00F4504D" w:rsidRPr="007F05CD" w:rsidRDefault="000373D9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9EB07B" w14:textId="77777777" w:rsidR="00F4504D" w:rsidRPr="007F05CD" w:rsidRDefault="00F4504D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AE553F2" w14:textId="2E58F35D" w:rsidR="00F4504D" w:rsidRPr="007F05CD" w:rsidRDefault="000373D9" w:rsidP="00F4504D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31,250</w:t>
            </w:r>
          </w:p>
        </w:tc>
      </w:tr>
    </w:tbl>
    <w:p w14:paraId="5061B08F" w14:textId="4F856745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</w:pPr>
    </w:p>
    <w:p w14:paraId="3EA5F006" w14:textId="77777777" w:rsidR="00E47D26" w:rsidRDefault="00E47D26" w:rsidP="00E47D2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rPr>
          <w:rFonts w:ascii="Angsana New" w:hAnsi="Angsana New"/>
          <w:sz w:val="28"/>
          <w:szCs w:val="28"/>
        </w:rPr>
        <w:sectPr w:rsidR="00E47D26" w:rsidSect="00E47D26">
          <w:headerReference w:type="default" r:id="rId18"/>
          <w:pgSz w:w="16834" w:h="11909" w:orient="landscape" w:code="9"/>
          <w:pgMar w:top="1440" w:right="1440" w:bottom="852" w:left="578" w:header="1276" w:footer="448" w:gutter="0"/>
          <w:cols w:space="720"/>
          <w:docGrid w:linePitch="245"/>
        </w:sectPr>
      </w:pPr>
    </w:p>
    <w:p w14:paraId="100C74D5" w14:textId="5E665EE0" w:rsidR="00910A3C" w:rsidRDefault="00910A3C" w:rsidP="00FD2046">
      <w:pPr>
        <w:tabs>
          <w:tab w:val="clear" w:pos="227"/>
        </w:tabs>
        <w:spacing w:after="120"/>
        <w:ind w:left="-142" w:firstLine="142"/>
        <w:jc w:val="thaiDistribute"/>
        <w:rPr>
          <w:rFonts w:ascii="Angsana New" w:hAnsi="Angsana New"/>
          <w:b/>
          <w:bCs/>
          <w:sz w:val="28"/>
          <w:szCs w:val="28"/>
          <w:cs/>
        </w:rPr>
      </w:pPr>
      <w:r w:rsidRPr="00B10B0C">
        <w:rPr>
          <w:rFonts w:ascii="Angsana New" w:hAnsi="Angsana New"/>
          <w:b/>
          <w:bCs/>
          <w:sz w:val="28"/>
          <w:szCs w:val="28"/>
          <w:cs/>
        </w:rPr>
        <w:lastRenderedPageBreak/>
        <w:t>ค่าใช้จ่ายภาษีเงินได้</w:t>
      </w:r>
    </w:p>
    <w:p w14:paraId="48EAC4A7" w14:textId="23E89EA8" w:rsidR="00910A3C" w:rsidRPr="00B52449" w:rsidRDefault="00910A3C" w:rsidP="00FD2046">
      <w:pPr>
        <w:tabs>
          <w:tab w:val="clear" w:pos="227"/>
          <w:tab w:val="left" w:pos="142"/>
        </w:tabs>
        <w:spacing w:after="120"/>
        <w:ind w:left="-142" w:firstLine="142"/>
        <w:jc w:val="thaiDistribute"/>
        <w:rPr>
          <w:rFonts w:ascii="Angsana New" w:hAnsi="Angsana New"/>
          <w:sz w:val="28"/>
          <w:szCs w:val="28"/>
          <w:cs/>
        </w:rPr>
      </w:pPr>
      <w:r w:rsidRPr="00B52449">
        <w:rPr>
          <w:rFonts w:ascii="Angsana New" w:hAnsi="Angsana New" w:hint="cs"/>
          <w:sz w:val="28"/>
          <w:szCs w:val="28"/>
          <w:cs/>
        </w:rPr>
        <w:t xml:space="preserve">สำหรับปีสิ้นสุดวันที่ </w:t>
      </w:r>
      <w:r w:rsidRPr="00B52449">
        <w:rPr>
          <w:rFonts w:ascii="Angsana New" w:hAnsi="Angsana New"/>
          <w:sz w:val="28"/>
          <w:szCs w:val="28"/>
        </w:rPr>
        <w:t xml:space="preserve">31 </w:t>
      </w:r>
      <w:r w:rsidRPr="00B52449">
        <w:rPr>
          <w:rFonts w:ascii="Angsana New" w:hAnsi="Angsana New" w:hint="cs"/>
          <w:sz w:val="28"/>
          <w:szCs w:val="28"/>
          <w:cs/>
        </w:rPr>
        <w:t xml:space="preserve">ธันวาคม </w:t>
      </w:r>
      <w:r>
        <w:rPr>
          <w:rFonts w:ascii="Angsana New" w:hAnsi="Angsana New"/>
          <w:sz w:val="28"/>
          <w:szCs w:val="28"/>
        </w:rPr>
        <w:t>256</w:t>
      </w:r>
      <w:r w:rsidR="00963E5F">
        <w:rPr>
          <w:rFonts w:ascii="Angsana New" w:hAnsi="Angsana New"/>
          <w:sz w:val="28"/>
          <w:szCs w:val="28"/>
        </w:rPr>
        <w:t>3</w:t>
      </w:r>
      <w:r w:rsidRPr="00B52449">
        <w:rPr>
          <w:rFonts w:ascii="Angsana New" w:hAnsi="Angsana New"/>
          <w:sz w:val="28"/>
          <w:szCs w:val="28"/>
        </w:rPr>
        <w:t xml:space="preserve"> </w:t>
      </w:r>
      <w:r w:rsidRPr="00B52449">
        <w:rPr>
          <w:rFonts w:ascii="Angsana New" w:hAnsi="Angsana New" w:hint="cs"/>
          <w:sz w:val="28"/>
          <w:szCs w:val="28"/>
          <w:cs/>
        </w:rPr>
        <w:t xml:space="preserve">และ </w:t>
      </w:r>
      <w:r>
        <w:rPr>
          <w:rFonts w:ascii="Angsana New" w:hAnsi="Angsana New"/>
          <w:sz w:val="28"/>
          <w:szCs w:val="28"/>
        </w:rPr>
        <w:t>256</w:t>
      </w:r>
      <w:r w:rsidR="00963E5F">
        <w:rPr>
          <w:rFonts w:ascii="Angsana New" w:hAnsi="Angsana New"/>
          <w:sz w:val="28"/>
          <w:szCs w:val="28"/>
        </w:rPr>
        <w:t>2</w:t>
      </w:r>
      <w:r w:rsidRPr="00B52449">
        <w:rPr>
          <w:rFonts w:ascii="Angsana New" w:hAnsi="Angsana New"/>
          <w:sz w:val="28"/>
          <w:szCs w:val="28"/>
        </w:rPr>
        <w:t xml:space="preserve"> </w:t>
      </w:r>
      <w:r w:rsidRPr="00B52449">
        <w:rPr>
          <w:rFonts w:ascii="Angsana New" w:hAnsi="Angsana New" w:hint="cs"/>
          <w:sz w:val="28"/>
          <w:szCs w:val="28"/>
          <w:cs/>
        </w:rPr>
        <w:t>ประกอบด้วยรายการดังต่อไปนี้</w:t>
      </w:r>
    </w:p>
    <w:p w14:paraId="71871A20" w14:textId="77777777" w:rsidR="00910A3C" w:rsidRPr="00B10B0C" w:rsidRDefault="00910A3C" w:rsidP="00FD2046">
      <w:pPr>
        <w:tabs>
          <w:tab w:val="clear" w:pos="227"/>
        </w:tabs>
        <w:spacing w:before="120" w:after="120" w:line="120" w:lineRule="atLeast"/>
        <w:ind w:left="-142" w:firstLine="142"/>
        <w:jc w:val="both"/>
        <w:rPr>
          <w:rFonts w:ascii="Angsana New" w:hAnsi="Angsana New"/>
          <w:sz w:val="28"/>
          <w:szCs w:val="28"/>
          <w:u w:val="single"/>
        </w:rPr>
      </w:pPr>
      <w:r w:rsidRPr="00B10B0C">
        <w:rPr>
          <w:rFonts w:ascii="Angsana New" w:hAnsi="Angsana New"/>
          <w:sz w:val="28"/>
          <w:szCs w:val="28"/>
          <w:u w:val="single"/>
          <w:cs/>
        </w:rPr>
        <w:t>งบการเงินที่แสดงเงินลงทุนตามวิธีส่วนได้เสีย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29"/>
        <w:gridCol w:w="284"/>
        <w:gridCol w:w="1984"/>
        <w:gridCol w:w="284"/>
        <w:gridCol w:w="1984"/>
      </w:tblGrid>
      <w:tr w:rsidR="00910A3C" w:rsidRPr="00B10B0C" w14:paraId="0981DD66" w14:textId="77777777" w:rsidTr="00FD2046">
        <w:tc>
          <w:tcPr>
            <w:tcW w:w="5529" w:type="dxa"/>
          </w:tcPr>
          <w:p w14:paraId="67022732" w14:textId="77777777" w:rsidR="00910A3C" w:rsidRPr="00B10B0C" w:rsidRDefault="00910A3C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58A6A6D1" w14:textId="77777777" w:rsidR="00910A3C" w:rsidRPr="00B10B0C" w:rsidRDefault="00910A3C" w:rsidP="00FD2046">
            <w:pPr>
              <w:spacing w:line="260" w:lineRule="atLeast"/>
              <w:ind w:firstLine="14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0C5A9139" w14:textId="77777777" w:rsidR="00910A3C" w:rsidRPr="00B10B0C" w:rsidRDefault="00910A3C" w:rsidP="00FD2046">
            <w:pPr>
              <w:spacing w:line="260" w:lineRule="atLeast"/>
              <w:ind w:right="-59" w:firstLine="14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910A3C" w:rsidRPr="00B10B0C" w14:paraId="551A136A" w14:textId="77777777" w:rsidTr="00FD2046">
        <w:trPr>
          <w:trHeight w:val="169"/>
        </w:trPr>
        <w:tc>
          <w:tcPr>
            <w:tcW w:w="5529" w:type="dxa"/>
          </w:tcPr>
          <w:p w14:paraId="5617538A" w14:textId="77777777" w:rsidR="00910A3C" w:rsidRPr="00B10B0C" w:rsidRDefault="00910A3C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57ECCBE5" w14:textId="77777777" w:rsidR="00910A3C" w:rsidRPr="00B10B0C" w:rsidRDefault="00910A3C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56E636" w14:textId="6CE77BC9" w:rsidR="00910A3C" w:rsidRPr="00B10B0C" w:rsidRDefault="00910A3C" w:rsidP="00FD2046">
            <w:pPr>
              <w:pStyle w:val="BodyText3"/>
              <w:ind w:firstLine="142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963E5F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14:paraId="4ACA6D2C" w14:textId="77777777" w:rsidR="00910A3C" w:rsidRPr="00B10B0C" w:rsidRDefault="00910A3C" w:rsidP="00FD2046">
            <w:pPr>
              <w:pStyle w:val="BodyText3"/>
              <w:ind w:firstLine="142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CB1CBB" w14:textId="0A6A0F2B" w:rsidR="00910A3C" w:rsidRPr="00B10B0C" w:rsidRDefault="00910A3C" w:rsidP="00FD2046">
            <w:pPr>
              <w:pStyle w:val="BodyText3"/>
              <w:ind w:firstLine="142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963E5F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910A3C" w:rsidRPr="00B10B0C" w14:paraId="719E721D" w14:textId="77777777" w:rsidTr="00FD2046">
        <w:trPr>
          <w:trHeight w:val="169"/>
        </w:trPr>
        <w:tc>
          <w:tcPr>
            <w:tcW w:w="5529" w:type="dxa"/>
          </w:tcPr>
          <w:p w14:paraId="6467AF69" w14:textId="77777777" w:rsidR="00910A3C" w:rsidRPr="00B10B0C" w:rsidRDefault="00910A3C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78C12A2E" w14:textId="77777777" w:rsidR="00910A3C" w:rsidRPr="00B10B0C" w:rsidRDefault="00910A3C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257C1B27" w14:textId="77777777" w:rsidR="00910A3C" w:rsidRPr="00B10B0C" w:rsidRDefault="00910A3C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vAlign w:val="bottom"/>
          </w:tcPr>
          <w:p w14:paraId="252A6523" w14:textId="77777777" w:rsidR="00910A3C" w:rsidRPr="00B10B0C" w:rsidRDefault="00910A3C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676AB81" w14:textId="77777777" w:rsidR="00910A3C" w:rsidRPr="00B10B0C" w:rsidRDefault="00910A3C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</w:tr>
      <w:tr w:rsidR="00E46E23" w:rsidRPr="00B10B0C" w14:paraId="5B5689C2" w14:textId="77777777" w:rsidTr="00E16970">
        <w:trPr>
          <w:trHeight w:val="175"/>
        </w:trPr>
        <w:tc>
          <w:tcPr>
            <w:tcW w:w="5529" w:type="dxa"/>
          </w:tcPr>
          <w:p w14:paraId="668CC535" w14:textId="77777777" w:rsidR="00E46E23" w:rsidRPr="00B10B0C" w:rsidRDefault="00E46E23" w:rsidP="00B5727E">
            <w:pPr>
              <w:tabs>
                <w:tab w:val="clear" w:pos="227"/>
                <w:tab w:val="left" w:pos="240"/>
              </w:tabs>
              <w:spacing w:line="260" w:lineRule="atLeast"/>
              <w:ind w:left="284"/>
              <w:jc w:val="both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ภาษีเงินได้ปัจจุบัน</w:t>
            </w:r>
          </w:p>
        </w:tc>
        <w:tc>
          <w:tcPr>
            <w:tcW w:w="284" w:type="dxa"/>
          </w:tcPr>
          <w:p w14:paraId="41767A11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935A2A8" w14:textId="68DD8673" w:rsidR="00E46E23" w:rsidRPr="00A313EC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84" w:type="dxa"/>
            <w:vAlign w:val="bottom"/>
          </w:tcPr>
          <w:p w14:paraId="19AE07FC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4751940" w14:textId="795FB1F9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177</w:t>
            </w:r>
          </w:p>
        </w:tc>
      </w:tr>
      <w:tr w:rsidR="00E46E23" w:rsidRPr="00B10B0C" w14:paraId="7124980F" w14:textId="77777777" w:rsidTr="00FD2046">
        <w:tc>
          <w:tcPr>
            <w:tcW w:w="5529" w:type="dxa"/>
          </w:tcPr>
          <w:p w14:paraId="21EFCBB1" w14:textId="77777777" w:rsidR="00E46E23" w:rsidRPr="00B10B0C" w:rsidRDefault="00E46E23" w:rsidP="007C11C0">
            <w:pPr>
              <w:tabs>
                <w:tab w:val="clear" w:pos="227"/>
              </w:tabs>
              <w:ind w:left="284" w:right="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ภาษีเงินได้รอการตัดบัญชี</w:t>
            </w:r>
          </w:p>
        </w:tc>
        <w:tc>
          <w:tcPr>
            <w:tcW w:w="284" w:type="dxa"/>
          </w:tcPr>
          <w:p w14:paraId="07661494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2302BFB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3D14418E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D23CAB6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</w:tr>
      <w:tr w:rsidR="00E46E23" w:rsidRPr="00B10B0C" w14:paraId="7DD0EE0C" w14:textId="77777777" w:rsidTr="00E16970">
        <w:tc>
          <w:tcPr>
            <w:tcW w:w="5529" w:type="dxa"/>
          </w:tcPr>
          <w:p w14:paraId="23EA5F87" w14:textId="77777777" w:rsidR="00E46E23" w:rsidRPr="00B10B0C" w:rsidRDefault="00E46E23" w:rsidP="007C11C0">
            <w:pPr>
              <w:tabs>
                <w:tab w:val="clear" w:pos="227"/>
                <w:tab w:val="clear" w:pos="454"/>
                <w:tab w:val="clear" w:pos="680"/>
                <w:tab w:val="left" w:pos="426"/>
                <w:tab w:val="left" w:pos="568"/>
              </w:tabs>
              <w:ind w:left="568" w:right="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284" w:type="dxa"/>
          </w:tcPr>
          <w:p w14:paraId="715F7D0E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D7912" w14:textId="157BCE2F" w:rsidR="00E46E23" w:rsidRPr="006E3C52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675</w:t>
            </w:r>
          </w:p>
        </w:tc>
        <w:tc>
          <w:tcPr>
            <w:tcW w:w="284" w:type="dxa"/>
            <w:vAlign w:val="bottom"/>
          </w:tcPr>
          <w:p w14:paraId="722A9276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19A7F" w14:textId="673B9BEF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(8)</w:t>
            </w:r>
          </w:p>
        </w:tc>
      </w:tr>
      <w:tr w:rsidR="00E46E23" w:rsidRPr="007D057F" w14:paraId="57CBC026" w14:textId="77777777" w:rsidTr="00E16970">
        <w:tc>
          <w:tcPr>
            <w:tcW w:w="5529" w:type="dxa"/>
          </w:tcPr>
          <w:p w14:paraId="5349427C" w14:textId="77777777" w:rsidR="00E46E23" w:rsidRPr="00B10B0C" w:rsidRDefault="00E46E23" w:rsidP="007C11C0">
            <w:pPr>
              <w:tabs>
                <w:tab w:val="clear" w:pos="227"/>
              </w:tabs>
              <w:spacing w:line="260" w:lineRule="atLeast"/>
              <w:ind w:left="284"/>
              <w:jc w:val="both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3C888044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BAD75C9" w14:textId="49A1A3D6" w:rsidR="00E46E23" w:rsidRPr="006E3C52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675</w:t>
            </w:r>
          </w:p>
        </w:tc>
        <w:tc>
          <w:tcPr>
            <w:tcW w:w="284" w:type="dxa"/>
            <w:vAlign w:val="bottom"/>
          </w:tcPr>
          <w:p w14:paraId="288C8BFE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2E35F4C" w14:textId="74DA110A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169</w:t>
            </w:r>
          </w:p>
        </w:tc>
      </w:tr>
      <w:tr w:rsidR="00E46E23" w:rsidRPr="00B10B0C" w14:paraId="7E8242DB" w14:textId="77777777" w:rsidTr="00FD2046">
        <w:tc>
          <w:tcPr>
            <w:tcW w:w="5529" w:type="dxa"/>
          </w:tcPr>
          <w:p w14:paraId="3E974DF8" w14:textId="77777777" w:rsidR="00E46E23" w:rsidRPr="00B10B0C" w:rsidRDefault="00E46E23" w:rsidP="007C11C0">
            <w:pPr>
              <w:spacing w:line="260" w:lineRule="atLeast"/>
              <w:ind w:left="284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14:paraId="4D96E69B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1199509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3D77541C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5E287D8" w14:textId="77777777" w:rsidR="00E46E23" w:rsidRPr="00B10B0C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sz w:val="28"/>
                <w:szCs w:val="28"/>
                <w:highlight w:val="green"/>
              </w:rPr>
            </w:pPr>
          </w:p>
        </w:tc>
      </w:tr>
      <w:tr w:rsidR="00E46E23" w:rsidRPr="00B10B0C" w14:paraId="6A3CC254" w14:textId="77777777" w:rsidTr="00FD2046">
        <w:tc>
          <w:tcPr>
            <w:tcW w:w="5529" w:type="dxa"/>
          </w:tcPr>
          <w:p w14:paraId="664BC025" w14:textId="77777777" w:rsidR="00E46E23" w:rsidRPr="00B10B0C" w:rsidRDefault="00E46E23" w:rsidP="007C11C0">
            <w:pPr>
              <w:tabs>
                <w:tab w:val="clear" w:pos="227"/>
              </w:tabs>
              <w:ind w:left="284" w:right="26"/>
              <w:jc w:val="thaiDistribute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การกระทบยอดเพื่อหาอัตราภาษีที่แท้จริง</w:t>
            </w:r>
          </w:p>
        </w:tc>
        <w:tc>
          <w:tcPr>
            <w:tcW w:w="284" w:type="dxa"/>
          </w:tcPr>
          <w:p w14:paraId="03173D90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A162EE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235CFEFC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1AECEB5" w14:textId="77777777" w:rsidR="00E46E23" w:rsidRPr="00B10B0C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sz w:val="28"/>
                <w:szCs w:val="28"/>
                <w:highlight w:val="green"/>
              </w:rPr>
            </w:pPr>
          </w:p>
        </w:tc>
      </w:tr>
      <w:tr w:rsidR="00E46E23" w:rsidRPr="00B10B0C" w14:paraId="550DF2C0" w14:textId="77777777" w:rsidTr="00E16970">
        <w:trPr>
          <w:trHeight w:val="163"/>
        </w:trPr>
        <w:tc>
          <w:tcPr>
            <w:tcW w:w="5529" w:type="dxa"/>
          </w:tcPr>
          <w:p w14:paraId="37F802C8" w14:textId="28E81D0D" w:rsidR="00E46E23" w:rsidRPr="00B10B0C" w:rsidRDefault="00E46E23" w:rsidP="007C11C0">
            <w:pPr>
              <w:tabs>
                <w:tab w:val="clear" w:pos="227"/>
              </w:tabs>
              <w:ind w:left="284" w:right="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</w:t>
            </w:r>
            <w:r w:rsidR="003B712E">
              <w:rPr>
                <w:rFonts w:ascii="Angsana New" w:hAnsi="Angsana New" w:hint="cs"/>
                <w:sz w:val="28"/>
                <w:szCs w:val="28"/>
                <w:cs/>
              </w:rPr>
              <w:t>(ขาดทุน)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ก่อนภาษีเงินได้</w:t>
            </w:r>
          </w:p>
        </w:tc>
        <w:tc>
          <w:tcPr>
            <w:tcW w:w="284" w:type="dxa"/>
          </w:tcPr>
          <w:p w14:paraId="408F8C92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E1095AD" w14:textId="03E64A4C" w:rsidR="00E46E23" w:rsidRPr="00A313EC" w:rsidRDefault="006B775B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(35,3</w:t>
            </w:r>
            <w:r w:rsidR="00CE7278"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17</w:t>
            </w:r>
            <w:r w:rsidR="00DD2C37"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3D4B097B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2B7824A" w14:textId="6CCC9814" w:rsidR="00E46E23" w:rsidRPr="00A313EC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8,482</w:t>
            </w:r>
          </w:p>
        </w:tc>
      </w:tr>
      <w:tr w:rsidR="00E46E23" w:rsidRPr="00B10B0C" w14:paraId="7CAD6C4C" w14:textId="77777777" w:rsidTr="00FD2046">
        <w:tc>
          <w:tcPr>
            <w:tcW w:w="5529" w:type="dxa"/>
          </w:tcPr>
          <w:p w14:paraId="13268D7E" w14:textId="77777777" w:rsidR="00E46E23" w:rsidRPr="00B10B0C" w:rsidRDefault="00E46E23" w:rsidP="007C11C0">
            <w:pPr>
              <w:spacing w:line="260" w:lineRule="atLeast"/>
              <w:ind w:left="284" w:right="-108"/>
              <w:jc w:val="both"/>
              <w:rPr>
                <w:rFonts w:ascii="Angsana New" w:hAnsi="Angsana New"/>
                <w:sz w:val="28"/>
                <w:szCs w:val="28"/>
              </w:rPr>
            </w:pPr>
          </w:p>
          <w:p w14:paraId="490EC7CE" w14:textId="77777777" w:rsidR="00E46E23" w:rsidRPr="00B10B0C" w:rsidRDefault="00E46E23" w:rsidP="007C11C0">
            <w:pPr>
              <w:spacing w:line="260" w:lineRule="atLeast"/>
              <w:ind w:left="284" w:right="-108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57140A0B" w14:textId="77777777" w:rsidR="00E46E23" w:rsidRPr="00B10B0C" w:rsidRDefault="00E46E23" w:rsidP="00FD2046">
            <w:pPr>
              <w:spacing w:line="260" w:lineRule="atLeast"/>
              <w:ind w:right="-108"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6D22A87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37B6516A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85E1736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</w:tr>
      <w:tr w:rsidR="00E46E23" w:rsidRPr="00B10B0C" w14:paraId="77BB68AE" w14:textId="77777777" w:rsidTr="00E16970">
        <w:tc>
          <w:tcPr>
            <w:tcW w:w="5529" w:type="dxa"/>
          </w:tcPr>
          <w:p w14:paraId="24209F37" w14:textId="77777777" w:rsidR="00E46E23" w:rsidRPr="00B10B0C" w:rsidRDefault="00E46E23" w:rsidP="007C11C0">
            <w:pPr>
              <w:tabs>
                <w:tab w:val="clear" w:pos="227"/>
              </w:tabs>
              <w:spacing w:line="260" w:lineRule="atLeast"/>
              <w:ind w:left="284"/>
              <w:jc w:val="both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ภาษีตามอัตราภาษีเงินได้ (</w:t>
            </w:r>
            <w:r w:rsidRPr="00B10B0C">
              <w:rPr>
                <w:rFonts w:ascii="Angsana New" w:hAnsi="Angsana New"/>
                <w:sz w:val="28"/>
                <w:szCs w:val="28"/>
              </w:rPr>
              <w:t>20%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</w:tcPr>
          <w:p w14:paraId="1288C159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36E27EF" w14:textId="4D950025" w:rsidR="00E46E23" w:rsidRPr="00A313EC" w:rsidRDefault="006B775B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(7,0</w:t>
            </w:r>
            <w:r w:rsidR="00CE7278"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63</w:t>
            </w:r>
            <w:r w:rsidR="00DD2C37"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53FEC2EE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F890CC2" w14:textId="7FF32362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lang w:val="en-US" w:bidi="th-TH"/>
              </w:rPr>
              <w:t>,696</w:t>
            </w:r>
          </w:p>
        </w:tc>
      </w:tr>
      <w:tr w:rsidR="00E46E23" w:rsidRPr="00B10B0C" w14:paraId="2B4B955C" w14:textId="77777777" w:rsidTr="00FD2046">
        <w:tc>
          <w:tcPr>
            <w:tcW w:w="5529" w:type="dxa"/>
          </w:tcPr>
          <w:p w14:paraId="6BABE54D" w14:textId="77777777" w:rsidR="00E46E23" w:rsidRPr="00B10B0C" w:rsidRDefault="00E46E23" w:rsidP="007C11C0">
            <w:pPr>
              <w:tabs>
                <w:tab w:val="clear" w:pos="227"/>
              </w:tabs>
              <w:spacing w:line="260" w:lineRule="atLeast"/>
              <w:ind w:left="284"/>
              <w:jc w:val="both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รายได้ที่ไม่ต้องเสียภาษี</w:t>
            </w:r>
          </w:p>
        </w:tc>
        <w:tc>
          <w:tcPr>
            <w:tcW w:w="284" w:type="dxa"/>
          </w:tcPr>
          <w:p w14:paraId="3C88B22F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3288E9D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25F3F933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BABDD0A" w14:textId="77777777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</w:p>
        </w:tc>
      </w:tr>
      <w:tr w:rsidR="00E46E23" w:rsidRPr="00B10B0C" w14:paraId="0BE5DB09" w14:textId="77777777" w:rsidTr="00E16970">
        <w:tc>
          <w:tcPr>
            <w:tcW w:w="5529" w:type="dxa"/>
          </w:tcPr>
          <w:p w14:paraId="0DADC444" w14:textId="77777777" w:rsidR="00E46E23" w:rsidRPr="00B10B0C" w:rsidRDefault="00E46E23" w:rsidP="001479F4">
            <w:pPr>
              <w:tabs>
                <w:tab w:val="clear" w:pos="227"/>
                <w:tab w:val="clear" w:pos="454"/>
                <w:tab w:val="clear" w:pos="680"/>
                <w:tab w:val="left" w:pos="568"/>
              </w:tabs>
              <w:spacing w:line="260" w:lineRule="atLeast"/>
              <w:ind w:left="568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รายได้เงินปันผล</w:t>
            </w:r>
          </w:p>
        </w:tc>
        <w:tc>
          <w:tcPr>
            <w:tcW w:w="284" w:type="dxa"/>
          </w:tcPr>
          <w:p w14:paraId="5E4F1003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A261C7B" w14:textId="2F6A33B8" w:rsidR="00E46E23" w:rsidRPr="006E3C52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(670)</w:t>
            </w:r>
          </w:p>
        </w:tc>
        <w:tc>
          <w:tcPr>
            <w:tcW w:w="284" w:type="dxa"/>
            <w:vAlign w:val="bottom"/>
          </w:tcPr>
          <w:p w14:paraId="431F68E9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7087E66" w14:textId="2DA16B00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(1,011)</w:t>
            </w:r>
          </w:p>
        </w:tc>
      </w:tr>
      <w:tr w:rsidR="00E46E23" w:rsidRPr="00B10B0C" w14:paraId="19C443CC" w14:textId="77777777" w:rsidTr="00E16970">
        <w:tc>
          <w:tcPr>
            <w:tcW w:w="5529" w:type="dxa"/>
          </w:tcPr>
          <w:p w14:paraId="0C10A2CB" w14:textId="77777777" w:rsidR="00E46E23" w:rsidRPr="00B10B0C" w:rsidRDefault="00E46E23" w:rsidP="001479F4">
            <w:pPr>
              <w:tabs>
                <w:tab w:val="clear" w:pos="227"/>
                <w:tab w:val="clear" w:pos="454"/>
                <w:tab w:val="clear" w:pos="680"/>
                <w:tab w:val="left" w:pos="568"/>
              </w:tabs>
              <w:spacing w:line="260" w:lineRule="atLeast"/>
              <w:ind w:left="568"/>
              <w:jc w:val="both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ส่วนแบ่งกำไรจากเงินลงทุนในบริษัทร่วม</w:t>
            </w:r>
          </w:p>
        </w:tc>
        <w:tc>
          <w:tcPr>
            <w:tcW w:w="284" w:type="dxa"/>
          </w:tcPr>
          <w:p w14:paraId="7541F3E6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36BA8F" w14:textId="458E59C0" w:rsidR="00E46E23" w:rsidRPr="006E3C52" w:rsidRDefault="006B775B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(156</w:t>
            </w:r>
            <w:r w:rsidR="00DD2C37"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149FF178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6FF4343" w14:textId="2492B758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(606)</w:t>
            </w:r>
          </w:p>
        </w:tc>
      </w:tr>
      <w:tr w:rsidR="00E46E23" w:rsidRPr="00B10B0C" w14:paraId="514A8180" w14:textId="77777777" w:rsidTr="00E16970">
        <w:trPr>
          <w:trHeight w:val="242"/>
        </w:trPr>
        <w:tc>
          <w:tcPr>
            <w:tcW w:w="5529" w:type="dxa"/>
            <w:tcBorders>
              <w:bottom w:val="nil"/>
            </w:tcBorders>
          </w:tcPr>
          <w:p w14:paraId="1969B683" w14:textId="77777777" w:rsidR="00E46E23" w:rsidRPr="00B10B0C" w:rsidRDefault="00E46E23" w:rsidP="007C11C0">
            <w:pPr>
              <w:tabs>
                <w:tab w:val="clear" w:pos="227"/>
              </w:tabs>
              <w:spacing w:line="260" w:lineRule="atLeast"/>
              <w:ind w:left="284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อื่น ๆ</w:t>
            </w:r>
          </w:p>
        </w:tc>
        <w:tc>
          <w:tcPr>
            <w:tcW w:w="284" w:type="dxa"/>
            <w:tcBorders>
              <w:bottom w:val="nil"/>
            </w:tcBorders>
          </w:tcPr>
          <w:p w14:paraId="078B8B6C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14:paraId="0F705AD2" w14:textId="049C12B2" w:rsidR="00E46E23" w:rsidRPr="006E3C52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8,</w:t>
            </w:r>
            <w:r w:rsidR="00CE7278"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564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6458E0AF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14:paraId="40B094D5" w14:textId="2B90645E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lang w:bidi="th-TH"/>
              </w:rPr>
              <w:t>90</w:t>
            </w:r>
          </w:p>
        </w:tc>
      </w:tr>
      <w:tr w:rsidR="00E46E23" w:rsidRPr="00B10B0C" w14:paraId="10569ECF" w14:textId="77777777" w:rsidTr="00E16970">
        <w:tc>
          <w:tcPr>
            <w:tcW w:w="5529" w:type="dxa"/>
          </w:tcPr>
          <w:p w14:paraId="3256E856" w14:textId="77777777" w:rsidR="00E46E23" w:rsidRPr="00B10B0C" w:rsidRDefault="00E46E23" w:rsidP="007C11C0">
            <w:pPr>
              <w:tabs>
                <w:tab w:val="clear" w:pos="227"/>
              </w:tabs>
              <w:spacing w:line="260" w:lineRule="atLeast"/>
              <w:ind w:left="284"/>
              <w:jc w:val="both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10B0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4B1C071B" w14:textId="77777777" w:rsidR="00E46E23" w:rsidRPr="00B10B0C" w:rsidRDefault="00E46E23" w:rsidP="00FD2046">
            <w:pPr>
              <w:spacing w:line="260" w:lineRule="atLeast"/>
              <w:ind w:firstLine="142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4964D0" w14:textId="43173986" w:rsidR="00E46E23" w:rsidRPr="006E3C52" w:rsidRDefault="00DD2C37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675</w:t>
            </w:r>
          </w:p>
        </w:tc>
        <w:tc>
          <w:tcPr>
            <w:tcW w:w="284" w:type="dxa"/>
            <w:vAlign w:val="bottom"/>
          </w:tcPr>
          <w:p w14:paraId="53AD3669" w14:textId="77777777" w:rsidR="00E46E23" w:rsidRPr="00B10B0C" w:rsidRDefault="00E46E23" w:rsidP="00FD2046">
            <w:pPr>
              <w:spacing w:line="260" w:lineRule="atLeast"/>
              <w:ind w:firstLine="142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70D327C" w14:textId="5D6722DE" w:rsidR="00E46E23" w:rsidRPr="006E3C52" w:rsidRDefault="00E46E23" w:rsidP="00FD2046">
            <w:pPr>
              <w:pStyle w:val="acctfourfigures"/>
              <w:tabs>
                <w:tab w:val="clear" w:pos="765"/>
              </w:tabs>
              <w:spacing w:line="240" w:lineRule="atLeast"/>
              <w:ind w:firstLine="142"/>
              <w:jc w:val="right"/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169</w:t>
            </w:r>
          </w:p>
        </w:tc>
      </w:tr>
    </w:tbl>
    <w:p w14:paraId="661723EB" w14:textId="77777777" w:rsidR="00910A3C" w:rsidRDefault="00910A3C" w:rsidP="00A90DCB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20C9DB78" w14:textId="77777777" w:rsidR="00910A3C" w:rsidRDefault="00910A3C" w:rsidP="00A90DCB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7AF5500D" w14:textId="77777777" w:rsidR="00910A3C" w:rsidRDefault="00910A3C" w:rsidP="00AF5AD4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300CEB2D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7AA6D8EA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6DDC725B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3D1BF5E2" w14:textId="77777777" w:rsidR="00910A3C" w:rsidRDefault="00910A3C" w:rsidP="00910A3C">
      <w:pPr>
        <w:spacing w:before="120" w:after="120" w:line="120" w:lineRule="atLeast"/>
        <w:ind w:left="284"/>
        <w:jc w:val="both"/>
        <w:rPr>
          <w:rFonts w:ascii="Angsana New" w:hAnsi="Angsana New"/>
          <w:sz w:val="28"/>
          <w:szCs w:val="28"/>
          <w:u w:val="single"/>
        </w:rPr>
      </w:pPr>
    </w:p>
    <w:p w14:paraId="74B4BD6F" w14:textId="77777777" w:rsidR="00910A3C" w:rsidRDefault="00910A3C" w:rsidP="00E80DEA">
      <w:pPr>
        <w:tabs>
          <w:tab w:val="clear" w:pos="227"/>
        </w:tabs>
        <w:spacing w:before="120" w:after="120" w:line="120" w:lineRule="atLeast"/>
        <w:jc w:val="both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u w:val="single"/>
          <w:cs/>
        </w:rPr>
        <w:lastRenderedPageBreak/>
        <w:t>งบการเงินเฉพาะกิจการ</w:t>
      </w:r>
    </w:p>
    <w:tbl>
      <w:tblPr>
        <w:tblW w:w="9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  <w:gridCol w:w="284"/>
        <w:gridCol w:w="1984"/>
        <w:gridCol w:w="284"/>
        <w:gridCol w:w="1976"/>
      </w:tblGrid>
      <w:tr w:rsidR="00910A3C" w:rsidRPr="00B10B0C" w14:paraId="37279086" w14:textId="77777777" w:rsidTr="00E80DEA">
        <w:tc>
          <w:tcPr>
            <w:tcW w:w="5387" w:type="dxa"/>
          </w:tcPr>
          <w:p w14:paraId="54D43F76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6D9380AF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244" w:type="dxa"/>
            <w:gridSpan w:val="3"/>
            <w:tcBorders>
              <w:bottom w:val="single" w:sz="4" w:space="0" w:color="auto"/>
            </w:tcBorders>
          </w:tcPr>
          <w:p w14:paraId="4EBCAC37" w14:textId="77777777" w:rsidR="00910A3C" w:rsidRPr="00B10B0C" w:rsidRDefault="00910A3C" w:rsidP="00010A12">
            <w:pPr>
              <w:spacing w:line="260" w:lineRule="atLeas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910A3C" w:rsidRPr="00B10B0C" w14:paraId="3356F0D4" w14:textId="77777777" w:rsidTr="00E80DEA">
        <w:trPr>
          <w:trHeight w:val="169"/>
        </w:trPr>
        <w:tc>
          <w:tcPr>
            <w:tcW w:w="5387" w:type="dxa"/>
          </w:tcPr>
          <w:p w14:paraId="03E036A8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4B9D7391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6765C7" w14:textId="44661E94" w:rsidR="00910A3C" w:rsidRPr="00B10B0C" w:rsidRDefault="00910A3C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AF3375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14:paraId="03B876E9" w14:textId="77777777" w:rsidR="00910A3C" w:rsidRPr="00B10B0C" w:rsidRDefault="00910A3C" w:rsidP="00010A12">
            <w:pPr>
              <w:pStyle w:val="BodyText3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56B6869C" w14:textId="226F39AD" w:rsidR="00910A3C" w:rsidRPr="00B10B0C" w:rsidRDefault="00910A3C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AF3375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910A3C" w:rsidRPr="00B10B0C" w14:paraId="5A4E3E00" w14:textId="77777777" w:rsidTr="00E80DEA">
        <w:trPr>
          <w:trHeight w:val="169"/>
        </w:trPr>
        <w:tc>
          <w:tcPr>
            <w:tcW w:w="5387" w:type="dxa"/>
          </w:tcPr>
          <w:p w14:paraId="2961CCE9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FEBC98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95E4AA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14:paraId="7B72389A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67F26D0B" w14:textId="77777777" w:rsidR="00910A3C" w:rsidRPr="00B10B0C" w:rsidRDefault="00910A3C" w:rsidP="00010A12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  <w:highlight w:val="yellow"/>
              </w:rPr>
            </w:pPr>
          </w:p>
        </w:tc>
      </w:tr>
      <w:tr w:rsidR="009F2261" w:rsidRPr="00B10B0C" w14:paraId="5903AD41" w14:textId="77777777" w:rsidTr="00E16970">
        <w:trPr>
          <w:trHeight w:val="175"/>
        </w:trPr>
        <w:tc>
          <w:tcPr>
            <w:tcW w:w="5387" w:type="dxa"/>
          </w:tcPr>
          <w:p w14:paraId="06AD5B46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ภาษีเงินได้ปัจจุบัน</w:t>
            </w:r>
          </w:p>
        </w:tc>
        <w:tc>
          <w:tcPr>
            <w:tcW w:w="284" w:type="dxa"/>
          </w:tcPr>
          <w:p w14:paraId="439334AB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584C5B" w14:textId="388261A3" w:rsidR="009F2261" w:rsidRPr="00826D36" w:rsidRDefault="00E16970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-</w:t>
            </w:r>
          </w:p>
        </w:tc>
        <w:tc>
          <w:tcPr>
            <w:tcW w:w="284" w:type="dxa"/>
            <w:vAlign w:val="bottom"/>
          </w:tcPr>
          <w:p w14:paraId="3375F66F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4F7BBCB8" w14:textId="51912FEA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177</w:t>
            </w:r>
          </w:p>
        </w:tc>
      </w:tr>
      <w:tr w:rsidR="009F2261" w:rsidRPr="00B10B0C" w14:paraId="0E12A57B" w14:textId="77777777" w:rsidTr="00E80DEA">
        <w:tc>
          <w:tcPr>
            <w:tcW w:w="5387" w:type="dxa"/>
          </w:tcPr>
          <w:p w14:paraId="7D1A8701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ภาษีเงินได้รอการตัดบัญชี</w:t>
            </w:r>
          </w:p>
        </w:tc>
        <w:tc>
          <w:tcPr>
            <w:tcW w:w="284" w:type="dxa"/>
          </w:tcPr>
          <w:p w14:paraId="7DBA1CE2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7F2FD1D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6FE53AD7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480F4D3B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9F2261" w:rsidRPr="00B10B0C" w14:paraId="34337B8F" w14:textId="77777777" w:rsidTr="00E16970">
        <w:tc>
          <w:tcPr>
            <w:tcW w:w="5387" w:type="dxa"/>
          </w:tcPr>
          <w:p w14:paraId="7C631960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426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284" w:type="dxa"/>
          </w:tcPr>
          <w:p w14:paraId="00D172D6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F3210" w14:textId="7C135390" w:rsidR="009F2261" w:rsidRPr="00826D36" w:rsidRDefault="00E16970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8</w:t>
            </w:r>
            <w:r w:rsidR="00745BE6">
              <w:rPr>
                <w:rFonts w:ascii="Angsana New" w:hAnsi="Angsana New" w:cs="Angsana New"/>
                <w:sz w:val="28"/>
                <w:szCs w:val="28"/>
                <w:lang w:bidi="th-TH"/>
              </w:rPr>
              <w:t>26</w:t>
            </w:r>
          </w:p>
        </w:tc>
        <w:tc>
          <w:tcPr>
            <w:tcW w:w="284" w:type="dxa"/>
            <w:vAlign w:val="bottom"/>
          </w:tcPr>
          <w:p w14:paraId="73A08419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F8BB39" w14:textId="49E80723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294</w:t>
            </w:r>
          </w:p>
        </w:tc>
      </w:tr>
      <w:tr w:rsidR="009F2261" w:rsidRPr="00B10B0C" w14:paraId="7623064D" w14:textId="77777777" w:rsidTr="00E16970">
        <w:tc>
          <w:tcPr>
            <w:tcW w:w="5387" w:type="dxa"/>
          </w:tcPr>
          <w:p w14:paraId="3617EE8C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E965F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4F274348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04CF381" w14:textId="7313E147" w:rsidR="009F2261" w:rsidRPr="00826D36" w:rsidRDefault="00E16970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8</w:t>
            </w:r>
            <w:r w:rsidR="00745BE6"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26</w:t>
            </w:r>
          </w:p>
        </w:tc>
        <w:tc>
          <w:tcPr>
            <w:tcW w:w="284" w:type="dxa"/>
            <w:vAlign w:val="bottom"/>
          </w:tcPr>
          <w:p w14:paraId="1326673F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3538506" w14:textId="6566AF77" w:rsidR="009F2261" w:rsidRPr="00975231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  <w:lang w:bidi="th-TH"/>
              </w:rPr>
              <w:t>471</w:t>
            </w:r>
          </w:p>
        </w:tc>
      </w:tr>
      <w:tr w:rsidR="009F2261" w:rsidRPr="00B10B0C" w14:paraId="4CB922E3" w14:textId="77777777" w:rsidTr="00E80DEA">
        <w:tc>
          <w:tcPr>
            <w:tcW w:w="5387" w:type="dxa"/>
          </w:tcPr>
          <w:p w14:paraId="38B5B0FC" w14:textId="77777777" w:rsidR="009F2261" w:rsidRPr="00B10B0C" w:rsidRDefault="009F2261" w:rsidP="00005110">
            <w:pPr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2D537483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5A98B92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045C52E8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4E5534A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9F2261" w:rsidRPr="00B10B0C" w14:paraId="75F620BB" w14:textId="77777777" w:rsidTr="00E80DEA">
        <w:tc>
          <w:tcPr>
            <w:tcW w:w="5387" w:type="dxa"/>
          </w:tcPr>
          <w:p w14:paraId="757C329B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B10B0C">
              <w:rPr>
                <w:rFonts w:ascii="Angsana New" w:hAnsi="Angsana New"/>
                <w:sz w:val="28"/>
                <w:szCs w:val="28"/>
                <w:u w:val="single"/>
                <w:cs/>
              </w:rPr>
              <w:t>การกระทบยอดเพื่อหาอัตราภาษีที่แท้จริง</w:t>
            </w:r>
          </w:p>
        </w:tc>
        <w:tc>
          <w:tcPr>
            <w:tcW w:w="284" w:type="dxa"/>
          </w:tcPr>
          <w:p w14:paraId="38AE63D6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538E894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433F3574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6AF28C1D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9F2261" w:rsidRPr="00B10B0C" w14:paraId="69317D08" w14:textId="77777777" w:rsidTr="00E16970">
        <w:trPr>
          <w:trHeight w:val="163"/>
        </w:trPr>
        <w:tc>
          <w:tcPr>
            <w:tcW w:w="5387" w:type="dxa"/>
          </w:tcPr>
          <w:p w14:paraId="7E528ADC" w14:textId="6BAF4048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กำไร</w:t>
            </w:r>
            <w:r w:rsidR="003B712E">
              <w:rPr>
                <w:rFonts w:ascii="Angsana New" w:hAnsi="Angsana New" w:hint="cs"/>
                <w:sz w:val="28"/>
                <w:szCs w:val="28"/>
                <w:cs/>
              </w:rPr>
              <w:t>(ขาดทุน)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ก่อนภาษีเงินได้</w:t>
            </w:r>
          </w:p>
        </w:tc>
        <w:tc>
          <w:tcPr>
            <w:tcW w:w="284" w:type="dxa"/>
          </w:tcPr>
          <w:p w14:paraId="3FA60D89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0622519" w14:textId="7DEBF0F4" w:rsidR="009F2261" w:rsidRPr="00B6156B" w:rsidRDefault="00745BE6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(35,0</w:t>
            </w:r>
            <w:r w:rsidR="00CE7278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44</w:t>
            </w:r>
            <w:r w:rsidR="00E16970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3036123D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566860E" w14:textId="2F665BB2" w:rsidR="009F2261" w:rsidRPr="00B6156B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7,552</w:t>
            </w:r>
          </w:p>
        </w:tc>
      </w:tr>
      <w:tr w:rsidR="009F2261" w:rsidRPr="00B10B0C" w14:paraId="5E002F4B" w14:textId="77777777" w:rsidTr="00E80DEA">
        <w:tc>
          <w:tcPr>
            <w:tcW w:w="5387" w:type="dxa"/>
          </w:tcPr>
          <w:p w14:paraId="2A9693B8" w14:textId="77777777" w:rsidR="009F2261" w:rsidRPr="00B10B0C" w:rsidRDefault="009F2261" w:rsidP="00005110">
            <w:pPr>
              <w:spacing w:line="260" w:lineRule="atLeast"/>
              <w:ind w:left="142" w:right="-108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6DADBE53" w14:textId="77777777" w:rsidR="009F2261" w:rsidRPr="00B10B0C" w:rsidRDefault="009F2261" w:rsidP="009F2261">
            <w:pPr>
              <w:spacing w:line="260" w:lineRule="atLeast"/>
              <w:ind w:left="363" w:right="-108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D6B771B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  <w:tc>
          <w:tcPr>
            <w:tcW w:w="284" w:type="dxa"/>
            <w:vAlign w:val="bottom"/>
          </w:tcPr>
          <w:p w14:paraId="5EC51183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93DAC1A" w14:textId="77777777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</w:p>
        </w:tc>
      </w:tr>
      <w:tr w:rsidR="009F2261" w:rsidRPr="00B10B0C" w14:paraId="15F909AA" w14:textId="77777777" w:rsidTr="00E16970">
        <w:tc>
          <w:tcPr>
            <w:tcW w:w="5387" w:type="dxa"/>
          </w:tcPr>
          <w:p w14:paraId="482345E2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ภาษีตามอัตราภาษีเงินได้</w:t>
            </w:r>
            <w:r w:rsidRPr="00B10B0C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Pr="00B10B0C">
              <w:rPr>
                <w:rFonts w:ascii="Angsana New" w:hAnsi="Angsana New"/>
                <w:sz w:val="28"/>
                <w:szCs w:val="28"/>
              </w:rPr>
              <w:t>20%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</w:tcPr>
          <w:p w14:paraId="0C3CCFB0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3F84B96" w14:textId="42CB29DC" w:rsidR="009F2261" w:rsidRPr="00B6156B" w:rsidRDefault="00745BE6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(7,0</w:t>
            </w:r>
            <w:r w:rsidR="00CE7278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09</w:t>
            </w:r>
            <w:r w:rsidR="00E16970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37787942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23D0A28F" w14:textId="04D891FC" w:rsidR="009F2261" w:rsidRPr="00B6156B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1,510</w:t>
            </w:r>
          </w:p>
        </w:tc>
      </w:tr>
      <w:tr w:rsidR="009F2261" w:rsidRPr="00B10B0C" w14:paraId="4F009705" w14:textId="77777777" w:rsidTr="00E16970">
        <w:tc>
          <w:tcPr>
            <w:tcW w:w="5387" w:type="dxa"/>
          </w:tcPr>
          <w:p w14:paraId="0DF47DB3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รายได้เงินปันผลที่ไม่ต้องเสียภาษี</w:t>
            </w:r>
          </w:p>
        </w:tc>
        <w:tc>
          <w:tcPr>
            <w:tcW w:w="284" w:type="dxa"/>
          </w:tcPr>
          <w:p w14:paraId="778705AE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1F1D342" w14:textId="66C5AF72" w:rsidR="009F2261" w:rsidRPr="00826D36" w:rsidRDefault="00745BE6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(7</w:t>
            </w:r>
            <w:r w:rsidR="00CE7278">
              <w:rPr>
                <w:rFonts w:ascii="Angsana New" w:hAnsi="Angsana New" w:cs="Angsana New"/>
                <w:sz w:val="28"/>
                <w:szCs w:val="28"/>
                <w:lang w:bidi="th-TH"/>
              </w:rPr>
              <w:t>29</w:t>
            </w:r>
            <w:r w:rsidR="00E16970">
              <w:rPr>
                <w:rFonts w:ascii="Angsana New" w:hAnsi="Angsana New" w:cs="Angsana New"/>
                <w:sz w:val="28"/>
                <w:szCs w:val="28"/>
                <w:lang w:bidi="th-TH"/>
              </w:rPr>
              <w:t>)</w:t>
            </w:r>
          </w:p>
        </w:tc>
        <w:tc>
          <w:tcPr>
            <w:tcW w:w="284" w:type="dxa"/>
            <w:vAlign w:val="bottom"/>
          </w:tcPr>
          <w:p w14:paraId="054245F3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  <w:vAlign w:val="bottom"/>
          </w:tcPr>
          <w:p w14:paraId="5A822CE1" w14:textId="03652D9E" w:rsidR="009F2261" w:rsidRPr="00826D36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(1,129)</w:t>
            </w:r>
          </w:p>
        </w:tc>
      </w:tr>
      <w:tr w:rsidR="009F2261" w:rsidRPr="00B10B0C" w14:paraId="6803AF28" w14:textId="77777777" w:rsidTr="00E16970">
        <w:trPr>
          <w:trHeight w:val="242"/>
        </w:trPr>
        <w:tc>
          <w:tcPr>
            <w:tcW w:w="5387" w:type="dxa"/>
            <w:tcBorders>
              <w:bottom w:val="nil"/>
            </w:tcBorders>
          </w:tcPr>
          <w:p w14:paraId="64AE6824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อื่น ๆ</w:t>
            </w:r>
          </w:p>
        </w:tc>
        <w:tc>
          <w:tcPr>
            <w:tcW w:w="284" w:type="dxa"/>
            <w:tcBorders>
              <w:bottom w:val="nil"/>
            </w:tcBorders>
          </w:tcPr>
          <w:p w14:paraId="11DE184E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14:paraId="1057190B" w14:textId="20EC1605" w:rsidR="009F2261" w:rsidRPr="00B10B0C" w:rsidRDefault="00E16970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8,5</w:t>
            </w:r>
            <w:r w:rsidR="00CE7278">
              <w:rPr>
                <w:rFonts w:ascii="Angsana New" w:hAnsi="Angsana New" w:cs="Angsana New"/>
                <w:sz w:val="28"/>
                <w:szCs w:val="28"/>
                <w:lang w:bidi="th-TH"/>
              </w:rPr>
              <w:t>64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78687104" w14:textId="77777777" w:rsidR="009F2261" w:rsidRPr="00B10B0C" w:rsidRDefault="009F2261" w:rsidP="009F2261">
            <w:pPr>
              <w:spacing w:line="260" w:lineRule="atLeas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nil"/>
            </w:tcBorders>
            <w:shd w:val="clear" w:color="auto" w:fill="auto"/>
            <w:vAlign w:val="bottom"/>
          </w:tcPr>
          <w:p w14:paraId="59C4A53B" w14:textId="5B93BB4C" w:rsidR="009F2261" w:rsidRPr="00B10B0C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bidi="th-TH"/>
              </w:rPr>
              <w:t>90</w:t>
            </w:r>
          </w:p>
        </w:tc>
      </w:tr>
      <w:tr w:rsidR="009F2261" w:rsidRPr="00B10B0C" w14:paraId="13A22BEE" w14:textId="77777777" w:rsidTr="00E16970">
        <w:tc>
          <w:tcPr>
            <w:tcW w:w="5387" w:type="dxa"/>
          </w:tcPr>
          <w:p w14:paraId="706392DB" w14:textId="77777777" w:rsidR="009F2261" w:rsidRPr="00B10B0C" w:rsidRDefault="009F2261" w:rsidP="00005110">
            <w:pPr>
              <w:tabs>
                <w:tab w:val="clear" w:pos="227"/>
                <w:tab w:val="clear" w:pos="454"/>
              </w:tabs>
              <w:spacing w:line="260" w:lineRule="atLeast"/>
              <w:ind w:left="142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B10B0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</w:tcPr>
          <w:p w14:paraId="3705C908" w14:textId="77777777" w:rsidR="009F2261" w:rsidRPr="00B10B0C" w:rsidRDefault="009F2261" w:rsidP="009F2261">
            <w:pPr>
              <w:spacing w:line="260" w:lineRule="atLeast"/>
              <w:ind w:left="363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3FDF9EA" w14:textId="12D455DF" w:rsidR="009F2261" w:rsidRPr="00B6156B" w:rsidRDefault="00E16970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>8</w:t>
            </w:r>
            <w:r w:rsidR="00745BE6"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>26</w:t>
            </w:r>
          </w:p>
        </w:tc>
        <w:tc>
          <w:tcPr>
            <w:tcW w:w="284" w:type="dxa"/>
            <w:vAlign w:val="bottom"/>
          </w:tcPr>
          <w:p w14:paraId="7169872E" w14:textId="77777777" w:rsidR="009F2261" w:rsidRPr="00826D36" w:rsidRDefault="009F2261" w:rsidP="009F2261">
            <w:pPr>
              <w:spacing w:line="260" w:lineRule="atLeas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873F59B" w14:textId="4D853597" w:rsidR="009F2261" w:rsidRPr="00B6156B" w:rsidRDefault="009F2261" w:rsidP="009F2261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>471</w:t>
            </w:r>
          </w:p>
        </w:tc>
      </w:tr>
    </w:tbl>
    <w:p w14:paraId="4F7BFD3C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62AED457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6814FCDF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0835ED1A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17D5BC1D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7D9E6AD1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4174BC4D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3668B0DD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6955CE6C" w14:textId="7777777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/>
        <w:jc w:val="thaiDistribute"/>
        <w:rPr>
          <w:rFonts w:ascii="Angsana New" w:hAnsi="Angsana New"/>
          <w:sz w:val="28"/>
          <w:szCs w:val="28"/>
        </w:rPr>
      </w:pPr>
    </w:p>
    <w:p w14:paraId="1A5610A3" w14:textId="792B8BF7" w:rsidR="00910A3C" w:rsidRDefault="00910A3C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rPr>
          <w:rFonts w:ascii="Angsana New" w:hAnsi="Angsana New"/>
          <w:sz w:val="28"/>
          <w:szCs w:val="28"/>
        </w:rPr>
      </w:pPr>
    </w:p>
    <w:p w14:paraId="16A5791F" w14:textId="77777777" w:rsidR="00AB2441" w:rsidRDefault="00AB2441" w:rsidP="00910A3C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426"/>
        <w:rPr>
          <w:rFonts w:ascii="Angsana New" w:hAnsi="Angsana New"/>
          <w:sz w:val="28"/>
          <w:szCs w:val="28"/>
        </w:rPr>
      </w:pPr>
    </w:p>
    <w:p w14:paraId="76850DA2" w14:textId="6295727D" w:rsidR="009A2297" w:rsidRPr="002F4CE0" w:rsidRDefault="00A94DE6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26" w:hanging="426"/>
        <w:rPr>
          <w:rFonts w:ascii="Angsana New" w:hAnsi="Angsana New"/>
          <w:b/>
          <w:bCs/>
          <w:sz w:val="28"/>
          <w:szCs w:val="28"/>
        </w:rPr>
      </w:pPr>
      <w:r w:rsidRPr="002F4CE0">
        <w:rPr>
          <w:rFonts w:ascii="Angsana New" w:hAnsi="Angsana New"/>
          <w:b/>
          <w:bCs/>
          <w:sz w:val="28"/>
          <w:szCs w:val="28"/>
          <w:cs/>
          <w:lang w:val="en-GB"/>
        </w:rPr>
        <w:lastRenderedPageBreak/>
        <w:t>เงินเบิกเกินบัญชีและเงินกู้ยืมระยะสั้นจากสถาบันการเงิน</w:t>
      </w:r>
      <w:r w:rsidR="00090283" w:rsidRPr="002F4CE0">
        <w:rPr>
          <w:rFonts w:ascii="Angsana New" w:hAnsi="Angsana New"/>
          <w:b/>
          <w:bCs/>
          <w:sz w:val="28"/>
          <w:szCs w:val="28"/>
        </w:rPr>
        <w:t xml:space="preserve">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284"/>
        <w:gridCol w:w="1984"/>
      </w:tblGrid>
      <w:tr w:rsidR="00A94DE6" w:rsidRPr="005764E7" w14:paraId="0E866F11" w14:textId="77777777" w:rsidTr="00483818">
        <w:trPr>
          <w:trHeight w:hRule="exact" w:val="403"/>
        </w:trPr>
        <w:tc>
          <w:tcPr>
            <w:tcW w:w="5670" w:type="dxa"/>
          </w:tcPr>
          <w:p w14:paraId="6968F5A3" w14:textId="77777777" w:rsidR="00A94DE6" w:rsidRPr="005764E7" w:rsidRDefault="00A94DE6" w:rsidP="008B3B3B">
            <w:pPr>
              <w:pStyle w:val="Heading5"/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7AA45CBB" w14:textId="77777777" w:rsidR="00A94DE6" w:rsidRPr="005764E7" w:rsidRDefault="00A94DE6" w:rsidP="008B3B3B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313595" w:rsidRPr="005764E7" w14:paraId="28B9B48D" w14:textId="77777777" w:rsidTr="00483818">
        <w:trPr>
          <w:trHeight w:hRule="exact" w:val="428"/>
        </w:trPr>
        <w:tc>
          <w:tcPr>
            <w:tcW w:w="5670" w:type="dxa"/>
          </w:tcPr>
          <w:p w14:paraId="565F9FD6" w14:textId="77777777" w:rsidR="00313595" w:rsidRPr="005764E7" w:rsidRDefault="00313595" w:rsidP="008B3B3B">
            <w:pPr>
              <w:pStyle w:val="Heading5"/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2D83CB94" w14:textId="4F7A1906" w:rsidR="008A43EA" w:rsidRPr="005764E7" w:rsidRDefault="00D768C1" w:rsidP="00B6139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="008A43EA" w:rsidRPr="005764E7">
              <w:rPr>
                <w:rFonts w:ascii="Angsana New" w:hAnsi="Angsana New"/>
                <w:sz w:val="28"/>
                <w:szCs w:val="28"/>
                <w:cs/>
              </w:rPr>
              <w:t>นตามวิธีส่วน</w:t>
            </w:r>
            <w:r w:rsidR="00C339A4" w:rsidRPr="005764E7">
              <w:rPr>
                <w:rFonts w:ascii="Angsana New" w:hAnsi="Angsana New" w:hint="cs"/>
                <w:sz w:val="28"/>
                <w:szCs w:val="28"/>
                <w:cs/>
              </w:rPr>
              <w:t>ได้</w:t>
            </w:r>
            <w:r w:rsidR="008A43EA" w:rsidRPr="005764E7">
              <w:rPr>
                <w:rFonts w:ascii="Angsana New" w:hAnsi="Angsana New"/>
                <w:sz w:val="28"/>
                <w:szCs w:val="28"/>
                <w:cs/>
              </w:rPr>
              <w:t>เสีย</w:t>
            </w:r>
          </w:p>
          <w:p w14:paraId="3425C9C1" w14:textId="77777777" w:rsidR="00313595" w:rsidRPr="005764E7" w:rsidRDefault="00313595" w:rsidP="00B61399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313595" w:rsidRPr="005764E7" w14:paraId="255725E4" w14:textId="77777777" w:rsidTr="00483818">
        <w:trPr>
          <w:trHeight w:hRule="exact" w:val="409"/>
        </w:trPr>
        <w:tc>
          <w:tcPr>
            <w:tcW w:w="5670" w:type="dxa"/>
          </w:tcPr>
          <w:p w14:paraId="77504AFA" w14:textId="77777777" w:rsidR="00313595" w:rsidRPr="005764E7" w:rsidRDefault="00313595" w:rsidP="00C339A4">
            <w:pPr>
              <w:pStyle w:val="Heading5"/>
              <w:tabs>
                <w:tab w:val="left" w:pos="5576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5E595D24" w14:textId="232F5AC3" w:rsidR="00313595" w:rsidRPr="005764E7" w:rsidRDefault="00313595" w:rsidP="008A43EA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>/</w:t>
            </w:r>
            <w:r w:rsidRPr="005764E7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5D2262" w:rsidRPr="005764E7" w14:paraId="05416825" w14:textId="77777777" w:rsidTr="00483818">
        <w:trPr>
          <w:trHeight w:hRule="exact" w:val="403"/>
        </w:trPr>
        <w:tc>
          <w:tcPr>
            <w:tcW w:w="5670" w:type="dxa"/>
          </w:tcPr>
          <w:p w14:paraId="1B556051" w14:textId="77777777" w:rsidR="005D2262" w:rsidRPr="005764E7" w:rsidRDefault="005D2262" w:rsidP="005D226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55CB7A7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left="-251" w:right="-201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4" w:type="dxa"/>
            <w:vAlign w:val="bottom"/>
          </w:tcPr>
          <w:p w14:paraId="40FE4C4C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left" w:pos="0"/>
                <w:tab w:val="left" w:pos="819"/>
              </w:tabs>
              <w:spacing w:line="240" w:lineRule="auto"/>
              <w:ind w:left="-81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14:paraId="76C1D626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left="-251" w:right="-201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5D2262" w:rsidRPr="005764E7" w14:paraId="47DE5C6B" w14:textId="77777777" w:rsidTr="00483818">
        <w:trPr>
          <w:trHeight w:hRule="exact" w:val="403"/>
        </w:trPr>
        <w:tc>
          <w:tcPr>
            <w:tcW w:w="5670" w:type="dxa"/>
          </w:tcPr>
          <w:p w14:paraId="3944FC21" w14:textId="77777777" w:rsidR="005D2262" w:rsidRPr="005764E7" w:rsidRDefault="005D2262" w:rsidP="005D2262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68949AB" w14:textId="6ADDF908" w:rsidR="005D2262" w:rsidRPr="005764E7" w:rsidRDefault="0095339A" w:rsidP="006961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left="-251" w:right="-201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 w:rsidR="005D2262" w:rsidRPr="005764E7">
              <w:rPr>
                <w:rFonts w:ascii="Angsana New" w:hAnsi="Angsana New"/>
                <w:sz w:val="28"/>
                <w:szCs w:val="28"/>
              </w:rPr>
              <w:t>256</w:t>
            </w:r>
            <w:r w:rsidR="006961D6" w:rsidRPr="005764E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bottom"/>
          </w:tcPr>
          <w:p w14:paraId="7BDBEA20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left" w:pos="0"/>
                <w:tab w:val="left" w:pos="819"/>
              </w:tabs>
              <w:spacing w:line="240" w:lineRule="auto"/>
              <w:ind w:left="-81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EB1D8FE" w14:textId="77777777" w:rsidR="005D2262" w:rsidRPr="005764E7" w:rsidRDefault="005D2262" w:rsidP="006961D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-251"/>
              </w:tabs>
              <w:spacing w:line="240" w:lineRule="auto"/>
              <w:ind w:left="-251" w:right="-201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sz w:val="28"/>
                <w:szCs w:val="28"/>
              </w:rPr>
              <w:t>256</w:t>
            </w:r>
            <w:r w:rsidR="006961D6" w:rsidRPr="005764E7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5D2262" w:rsidRPr="005764E7" w14:paraId="44A438F6" w14:textId="77777777" w:rsidTr="00483818">
        <w:trPr>
          <w:trHeight w:hRule="exact" w:val="403"/>
        </w:trPr>
        <w:tc>
          <w:tcPr>
            <w:tcW w:w="5670" w:type="dxa"/>
          </w:tcPr>
          <w:p w14:paraId="388C4E09" w14:textId="77777777" w:rsidR="005D2262" w:rsidRPr="005764E7" w:rsidRDefault="005D2262" w:rsidP="00C31D7C">
            <w:pPr>
              <w:pStyle w:val="Heading5"/>
              <w:spacing w:line="240" w:lineRule="auto"/>
              <w:ind w:left="138" w:firstLine="288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เงินเบิกเกินบัญชีธนาคาร </w:t>
            </w:r>
          </w:p>
        </w:tc>
        <w:tc>
          <w:tcPr>
            <w:tcW w:w="1843" w:type="dxa"/>
          </w:tcPr>
          <w:p w14:paraId="799A8EF3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9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396AFEC2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9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BC2354" w14:textId="77777777" w:rsidR="005D2262" w:rsidRPr="005764E7" w:rsidRDefault="005D2262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9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E84B4C" w:rsidRPr="005764E7" w14:paraId="46F4A344" w14:textId="77777777" w:rsidTr="006109F7">
        <w:trPr>
          <w:trHeight w:hRule="exact" w:val="403"/>
        </w:trPr>
        <w:tc>
          <w:tcPr>
            <w:tcW w:w="7513" w:type="dxa"/>
            <w:gridSpan w:val="2"/>
            <w:shd w:val="clear" w:color="auto" w:fill="auto"/>
          </w:tcPr>
          <w:p w14:paraId="4A4DD6A1" w14:textId="5B17328E" w:rsidR="00E84B4C" w:rsidRPr="00E84B4C" w:rsidRDefault="00E84B4C" w:rsidP="00E84B4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567" w:right="171"/>
              <w:rPr>
                <w:rFonts w:ascii="Angsana New" w:hAnsi="Angsana New"/>
                <w:sz w:val="28"/>
                <w:szCs w:val="28"/>
              </w:rPr>
            </w:pPr>
            <w:r w:rsidRPr="00E84B4C">
              <w:rPr>
                <w:rFonts w:ascii="Angsana New" w:hAnsi="Angsana New"/>
                <w:sz w:val="28"/>
                <w:szCs w:val="28"/>
              </w:rPr>
              <w:t>(</w:t>
            </w:r>
            <w:r w:rsidRPr="00E84B4C">
              <w:rPr>
                <w:rFonts w:ascii="Angsana New" w:hAnsi="Angsana New"/>
                <w:sz w:val="28"/>
                <w:szCs w:val="28"/>
                <w:cs/>
              </w:rPr>
              <w:t>อัตราดอกเบี้ยร้อยละ</w:t>
            </w:r>
            <w:r w:rsidRPr="00E84B4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E84B4C">
              <w:rPr>
                <w:rFonts w:ascii="Angsana New" w:hAnsi="Angsana New"/>
                <w:sz w:val="28"/>
                <w:szCs w:val="28"/>
              </w:rPr>
              <w:t xml:space="preserve">5.82 </w:t>
            </w:r>
            <w:r w:rsidRPr="00E84B4C">
              <w:rPr>
                <w:rFonts w:ascii="Angsana New" w:hAnsi="Angsana New"/>
                <w:sz w:val="28"/>
                <w:szCs w:val="28"/>
                <w:cs/>
              </w:rPr>
              <w:t>ถึง</w:t>
            </w:r>
            <w:r w:rsidRPr="00E84B4C">
              <w:rPr>
                <w:rFonts w:ascii="Angsana New" w:hAnsi="Angsana New"/>
                <w:sz w:val="28"/>
                <w:szCs w:val="28"/>
              </w:rPr>
              <w:t xml:space="preserve"> 7.75 </w:t>
            </w:r>
            <w:r w:rsidRPr="00E84B4C">
              <w:rPr>
                <w:rFonts w:ascii="Angsana New" w:hAnsi="Angsana New"/>
                <w:sz w:val="28"/>
                <w:szCs w:val="28"/>
                <w:cs/>
              </w:rPr>
              <w:t xml:space="preserve">ต่อปี ณ วันที่ </w:t>
            </w:r>
            <w:r w:rsidRPr="00E84B4C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E84B4C"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 w:rsidRPr="00E84B4C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84" w:type="dxa"/>
          </w:tcPr>
          <w:p w14:paraId="272FB808" w14:textId="77777777" w:rsidR="00E84B4C" w:rsidRPr="005764E7" w:rsidRDefault="00E84B4C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9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B3C0B4" w14:textId="77777777" w:rsidR="00E84B4C" w:rsidRPr="005764E7" w:rsidRDefault="00E84B4C" w:rsidP="005D2262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171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961D6" w:rsidRPr="005764E7" w14:paraId="431E5BF9" w14:textId="77777777" w:rsidTr="00A876F1">
        <w:trPr>
          <w:trHeight w:hRule="exact" w:val="403"/>
        </w:trPr>
        <w:tc>
          <w:tcPr>
            <w:tcW w:w="5670" w:type="dxa"/>
            <w:shd w:val="clear" w:color="auto" w:fill="auto"/>
          </w:tcPr>
          <w:p w14:paraId="32283481" w14:textId="77777777" w:rsidR="006961D6" w:rsidRPr="005764E7" w:rsidRDefault="006961D6" w:rsidP="00AB2441">
            <w:pPr>
              <w:pStyle w:val="Heading5"/>
              <w:spacing w:line="240" w:lineRule="auto"/>
              <w:ind w:left="421" w:firstLine="179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และร้อยละ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6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.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 xml:space="preserve">87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ถึง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7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.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 xml:space="preserve">75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ต่อปี ณ วันที่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31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ธันวาคม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256</w:t>
            </w:r>
            <w:r w:rsidR="00582035"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2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319AC" w14:textId="3E436BB4" w:rsidR="006961D6" w:rsidRPr="005764E7" w:rsidRDefault="00A876F1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7,033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ACA90A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DD9809" w14:textId="77777777" w:rsidR="006961D6" w:rsidRPr="005764E7" w:rsidRDefault="006961D6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31,953</w:t>
            </w:r>
          </w:p>
        </w:tc>
      </w:tr>
      <w:tr w:rsidR="006961D6" w:rsidRPr="005764E7" w14:paraId="0DCE2C97" w14:textId="77777777" w:rsidTr="00483818">
        <w:trPr>
          <w:trHeight w:hRule="exact" w:val="403"/>
        </w:trPr>
        <w:tc>
          <w:tcPr>
            <w:tcW w:w="5670" w:type="dxa"/>
            <w:shd w:val="clear" w:color="auto" w:fill="auto"/>
          </w:tcPr>
          <w:p w14:paraId="7EBB3CF7" w14:textId="77777777" w:rsidR="006961D6" w:rsidRPr="005764E7" w:rsidRDefault="006961D6" w:rsidP="00AB2441">
            <w:pPr>
              <w:pStyle w:val="Heading5"/>
              <w:spacing w:line="240" w:lineRule="auto"/>
              <w:ind w:left="460" w:firstLine="179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1EC3F1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4FEA43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DAF3F6" w14:textId="77777777" w:rsidR="006961D6" w:rsidRPr="005764E7" w:rsidRDefault="006961D6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6961D6" w:rsidRPr="005764E7" w14:paraId="454AADE5" w14:textId="77777777" w:rsidTr="00483818">
        <w:trPr>
          <w:trHeight w:hRule="exact" w:val="403"/>
        </w:trPr>
        <w:tc>
          <w:tcPr>
            <w:tcW w:w="5670" w:type="dxa"/>
            <w:shd w:val="clear" w:color="auto" w:fill="auto"/>
          </w:tcPr>
          <w:p w14:paraId="39915906" w14:textId="77777777" w:rsidR="006961D6" w:rsidRPr="005764E7" w:rsidRDefault="006961D6" w:rsidP="00C31D7C">
            <w:pPr>
              <w:pStyle w:val="Heading5"/>
              <w:spacing w:line="240" w:lineRule="auto"/>
              <w:ind w:left="138" w:firstLine="288"/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เงินกู้ยืมระยะสั้น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10F8D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8E5BED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698CC8" w14:textId="77777777" w:rsidR="006961D6" w:rsidRPr="005764E7" w:rsidRDefault="006961D6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E733EE" w:rsidRPr="005764E7" w14:paraId="71C4AD53" w14:textId="77777777" w:rsidTr="006109F7">
        <w:trPr>
          <w:trHeight w:hRule="exact" w:val="403"/>
        </w:trPr>
        <w:tc>
          <w:tcPr>
            <w:tcW w:w="7513" w:type="dxa"/>
            <w:gridSpan w:val="2"/>
            <w:shd w:val="clear" w:color="auto" w:fill="auto"/>
          </w:tcPr>
          <w:p w14:paraId="19D90277" w14:textId="75A112D4" w:rsidR="00E733EE" w:rsidRPr="003F4714" w:rsidRDefault="00E733EE" w:rsidP="00E733E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left="567" w:firstLine="24"/>
              <w:jc w:val="lef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(อัตรา</w:t>
            </w:r>
            <w:r w:rsidRPr="00DF3D02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ดอกเบี้ยร้อยละ </w:t>
            </w:r>
            <w:r w:rsidR="003F4714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1.20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F3D02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ถึง </w:t>
            </w:r>
            <w:r w:rsidR="003F4714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2.00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F3D02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ต่อปี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ณ วันที่ </w:t>
            </w:r>
            <w:r w:rsidR="003F4714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31</w:t>
            </w:r>
            <w:r w:rsidRPr="0095339A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5339A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3F4714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05A76" w14:textId="77777777" w:rsidR="00E733EE" w:rsidRPr="005764E7" w:rsidRDefault="00E733EE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B226F" w14:textId="77777777" w:rsidR="00E733EE" w:rsidRPr="005764E7" w:rsidRDefault="00E733EE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6961D6" w:rsidRPr="005764E7" w14:paraId="55E9314E" w14:textId="77777777" w:rsidTr="00A876F1">
        <w:trPr>
          <w:trHeight w:hRule="exact" w:val="403"/>
        </w:trPr>
        <w:tc>
          <w:tcPr>
            <w:tcW w:w="5670" w:type="dxa"/>
            <w:shd w:val="clear" w:color="auto" w:fill="auto"/>
          </w:tcPr>
          <w:p w14:paraId="213A416A" w14:textId="77777777" w:rsidR="006961D6" w:rsidRPr="005764E7" w:rsidRDefault="006961D6" w:rsidP="00AB2441">
            <w:pPr>
              <w:pStyle w:val="Heading5"/>
              <w:spacing w:line="240" w:lineRule="auto"/>
              <w:ind w:left="421" w:firstLine="179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และร้อยละ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 xml:space="preserve"> </w:t>
            </w:r>
            <w:r w:rsidR="00582035"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 xml:space="preserve">1.95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ถึง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2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.</w:t>
            </w:r>
            <w:r w:rsidR="00817184"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4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0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 ต่อปี ณ วันที่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 xml:space="preserve">31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 xml:space="preserve">ธันวาคม 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256</w:t>
            </w:r>
            <w:r w:rsidR="00582035" w:rsidRPr="005764E7">
              <w:rPr>
                <w:rFonts w:ascii="Angsana New" w:hAnsi="Angsana New"/>
                <w:b w:val="0"/>
                <w:bCs w:val="0"/>
                <w:sz w:val="28"/>
                <w:szCs w:val="28"/>
              </w:rPr>
              <w:t>2</w:t>
            </w: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C530D" w14:textId="3B879B4D" w:rsidR="006961D6" w:rsidRPr="005764E7" w:rsidRDefault="00A876F1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275,000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3B07DE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A9A9F0" w14:textId="77777777" w:rsidR="006961D6" w:rsidRPr="005764E7" w:rsidRDefault="006961D6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125,000</w:t>
            </w:r>
          </w:p>
        </w:tc>
      </w:tr>
      <w:tr w:rsidR="006961D6" w:rsidRPr="005764E7" w14:paraId="35147A29" w14:textId="77777777" w:rsidTr="00A876F1">
        <w:trPr>
          <w:trHeight w:hRule="exact" w:val="403"/>
        </w:trPr>
        <w:tc>
          <w:tcPr>
            <w:tcW w:w="5670" w:type="dxa"/>
            <w:shd w:val="clear" w:color="auto" w:fill="auto"/>
          </w:tcPr>
          <w:p w14:paraId="6E15645C" w14:textId="77777777" w:rsidR="006961D6" w:rsidRPr="005764E7" w:rsidRDefault="006961D6" w:rsidP="00C31D7C">
            <w:pPr>
              <w:pStyle w:val="Heading5"/>
              <w:spacing w:line="240" w:lineRule="auto"/>
              <w:ind w:left="426"/>
              <w:rPr>
                <w:rFonts w:ascii="Angsana New" w:hAnsi="Angsana New"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รวมเงินเบิกเกินบัญชีและเงินกู้ยืมระยะสั้นจากสถาบันการเงิน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B81442" w14:textId="6FF739FD" w:rsidR="006961D6" w:rsidRPr="005764E7" w:rsidRDefault="00FF36D8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282,0</w:t>
            </w:r>
            <w:r w:rsidR="00A876F1">
              <w:rPr>
                <w:rFonts w:ascii="Angsana New" w:hAnsi="Angsana New"/>
                <w:sz w:val="28"/>
                <w:szCs w:val="28"/>
                <w:lang w:val="en-US"/>
              </w:rPr>
              <w:t>33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EE051D" w14:textId="77777777" w:rsidR="006961D6" w:rsidRPr="005764E7" w:rsidRDefault="006961D6" w:rsidP="005D2262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46FAE8" w14:textId="77777777" w:rsidR="006961D6" w:rsidRPr="005764E7" w:rsidRDefault="006961D6" w:rsidP="002A3386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ind w:firstLine="24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sz w:val="28"/>
                <w:szCs w:val="28"/>
                <w:lang w:val="en-US"/>
              </w:rPr>
              <w:t>156,953</w:t>
            </w:r>
          </w:p>
        </w:tc>
      </w:tr>
    </w:tbl>
    <w:p w14:paraId="62514423" w14:textId="0C0B3C7B" w:rsidR="005226FC" w:rsidRDefault="00A94DE6" w:rsidP="00CE567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9356"/>
          <w:tab w:val="left" w:pos="9498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 xml:space="preserve">ณ วันที่ </w:t>
      </w:r>
      <w:r w:rsidR="0095339A" w:rsidRPr="005764E7">
        <w:rPr>
          <w:rFonts w:ascii="Angsana New" w:hAnsi="Angsana New"/>
          <w:sz w:val="28"/>
          <w:szCs w:val="28"/>
        </w:rPr>
        <w:t xml:space="preserve">31 </w:t>
      </w:r>
      <w:r w:rsidR="0095339A" w:rsidRPr="005764E7">
        <w:rPr>
          <w:rFonts w:ascii="Angsana New" w:hAnsi="Angsana New" w:hint="cs"/>
          <w:sz w:val="28"/>
          <w:szCs w:val="28"/>
          <w:cs/>
        </w:rPr>
        <w:t>ธันวาคม</w:t>
      </w:r>
      <w:r w:rsidR="008E109F" w:rsidRPr="005764E7">
        <w:rPr>
          <w:rFonts w:ascii="Angsana New" w:hAnsi="Angsana New" w:hint="cs"/>
          <w:sz w:val="28"/>
          <w:szCs w:val="28"/>
          <w:cs/>
        </w:rPr>
        <w:t xml:space="preserve"> </w:t>
      </w:r>
      <w:r w:rsidR="008E109F" w:rsidRPr="005764E7">
        <w:rPr>
          <w:rFonts w:ascii="Angsana New" w:hAnsi="Angsana New"/>
          <w:sz w:val="28"/>
          <w:szCs w:val="28"/>
        </w:rPr>
        <w:t>2563</w:t>
      </w:r>
      <w:r w:rsidRPr="005764E7">
        <w:rPr>
          <w:rFonts w:ascii="Angsana New" w:hAnsi="Angsana New"/>
          <w:sz w:val="28"/>
          <w:szCs w:val="28"/>
          <w:cs/>
        </w:rPr>
        <w:t xml:space="preserve"> และ</w:t>
      </w:r>
      <w:r w:rsidR="008E109F" w:rsidRPr="005764E7">
        <w:rPr>
          <w:rFonts w:ascii="Angsana New" w:hAnsi="Angsana New"/>
          <w:sz w:val="28"/>
          <w:szCs w:val="28"/>
        </w:rPr>
        <w:t xml:space="preserve"> 2562</w:t>
      </w:r>
      <w:r w:rsidR="008E109F" w:rsidRPr="005764E7">
        <w:rPr>
          <w:rFonts w:ascii="Angsana New" w:hAnsi="Angsana New"/>
          <w:sz w:val="28"/>
          <w:szCs w:val="28"/>
          <w:cs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 xml:space="preserve"> บริษัทมีวงเงินเบิกเกินบัญชีและเงินกู้ยืมระยะสั้นจากสถาบันการเงินคงเหลือ</w:t>
      </w:r>
      <w:r w:rsidR="00BE1247" w:rsidRPr="005764E7">
        <w:rPr>
          <w:rFonts w:ascii="Angsana New" w:hAnsi="Angsana New"/>
          <w:sz w:val="28"/>
          <w:szCs w:val="28"/>
          <w:cs/>
        </w:rPr>
        <w:t>จำนวน</w:t>
      </w:r>
      <w:r w:rsidR="00CE567D">
        <w:rPr>
          <w:rFonts w:ascii="Angsana New" w:hAnsi="Angsana New"/>
          <w:sz w:val="28"/>
          <w:szCs w:val="28"/>
        </w:rPr>
        <w:t xml:space="preserve"> </w:t>
      </w:r>
      <w:r w:rsidR="001B0520">
        <w:rPr>
          <w:rFonts w:ascii="Angsana New" w:hAnsi="Angsana New"/>
          <w:sz w:val="28"/>
          <w:szCs w:val="28"/>
        </w:rPr>
        <w:t>217</w:t>
      </w:r>
      <w:r w:rsidRPr="004634E8">
        <w:rPr>
          <w:rFonts w:ascii="Angsana New" w:hAnsi="Angsana New"/>
          <w:sz w:val="28"/>
          <w:szCs w:val="28"/>
          <w:cs/>
        </w:rPr>
        <w:t>ล้านบาท</w:t>
      </w:r>
      <w:r w:rsidRPr="005764E7">
        <w:rPr>
          <w:rFonts w:ascii="Angsana New" w:hAnsi="Angsana New"/>
          <w:sz w:val="28"/>
          <w:szCs w:val="28"/>
          <w:cs/>
        </w:rPr>
        <w:t xml:space="preserve"> และ </w:t>
      </w:r>
      <w:r w:rsidR="008E109F" w:rsidRPr="005764E7">
        <w:rPr>
          <w:rFonts w:ascii="Angsana New" w:hAnsi="Angsana New"/>
          <w:sz w:val="28"/>
          <w:szCs w:val="28"/>
        </w:rPr>
        <w:t>262</w:t>
      </w:r>
      <w:r w:rsidRPr="005764E7">
        <w:rPr>
          <w:rFonts w:ascii="Angsana New" w:hAnsi="Angsana New"/>
          <w:sz w:val="28"/>
          <w:szCs w:val="28"/>
          <w:cs/>
        </w:rPr>
        <w:t xml:space="preserve"> ล้านบาท ตามลำดับ</w:t>
      </w:r>
    </w:p>
    <w:p w14:paraId="14A3E591" w14:textId="77777777" w:rsidR="004B4A44" w:rsidRPr="00110E4A" w:rsidRDefault="004B4A44" w:rsidP="00483818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567" w:hanging="141"/>
        <w:jc w:val="thaiDistribute"/>
        <w:rPr>
          <w:rFonts w:ascii="Angsana New" w:hAnsi="Angsana New"/>
          <w:sz w:val="28"/>
          <w:szCs w:val="28"/>
        </w:rPr>
      </w:pPr>
      <w:r w:rsidRPr="00110E4A">
        <w:rPr>
          <w:rFonts w:ascii="Angsana New" w:hAnsi="Angsana New"/>
          <w:spacing w:val="-2"/>
          <w:sz w:val="28"/>
          <w:szCs w:val="28"/>
          <w:cs/>
        </w:rPr>
        <w:t>รายการเคลื่อนไหวของเงินกู้ยืมระยะสั้นจากสถาบันการเงิน</w:t>
      </w:r>
      <w:r w:rsidRPr="00110E4A">
        <w:rPr>
          <w:rFonts w:ascii="Angsana New" w:hAnsi="Angsana New"/>
          <w:sz w:val="28"/>
          <w:szCs w:val="28"/>
          <w:cs/>
        </w:rPr>
        <w:t>สำหรับ</w:t>
      </w:r>
      <w:r w:rsidR="0095339A">
        <w:rPr>
          <w:rFonts w:ascii="Angsana New" w:hAnsi="Angsana New" w:hint="cs"/>
          <w:sz w:val="28"/>
          <w:szCs w:val="28"/>
          <w:cs/>
        </w:rPr>
        <w:t>ปี</w:t>
      </w:r>
      <w:r w:rsidRPr="00110E4A">
        <w:rPr>
          <w:rFonts w:ascii="Angsana New" w:hAnsi="Angsana New"/>
          <w:sz w:val="28"/>
          <w:szCs w:val="28"/>
          <w:cs/>
        </w:rPr>
        <w:t xml:space="preserve">สิ้นสุดวันที่ </w:t>
      </w:r>
      <w:r w:rsidR="0095339A" w:rsidRPr="0095339A">
        <w:rPr>
          <w:rFonts w:ascii="Angsana New" w:hAnsi="Angsana New"/>
          <w:sz w:val="28"/>
          <w:szCs w:val="28"/>
        </w:rPr>
        <w:t xml:space="preserve">31 </w:t>
      </w:r>
      <w:r w:rsidR="0095339A" w:rsidRPr="0095339A">
        <w:rPr>
          <w:rFonts w:ascii="Angsana New" w:hAnsi="Angsana New" w:hint="cs"/>
          <w:sz w:val="28"/>
          <w:szCs w:val="28"/>
          <w:cs/>
        </w:rPr>
        <w:t xml:space="preserve">ธันวาคม </w:t>
      </w:r>
      <w:r w:rsidR="0095339A" w:rsidRPr="0095339A">
        <w:rPr>
          <w:rFonts w:ascii="Angsana New" w:hAnsi="Angsana New"/>
          <w:sz w:val="28"/>
          <w:szCs w:val="28"/>
        </w:rPr>
        <w:t>2563</w:t>
      </w:r>
      <w:r w:rsidR="0095339A">
        <w:rPr>
          <w:rFonts w:ascii="Angsana New" w:hAnsi="Angsana New" w:hint="cs"/>
          <w:b/>
          <w:bCs/>
          <w:sz w:val="28"/>
          <w:szCs w:val="28"/>
          <w:cs/>
        </w:rPr>
        <w:t xml:space="preserve"> </w:t>
      </w:r>
      <w:r w:rsidRPr="00110E4A">
        <w:rPr>
          <w:rFonts w:ascii="Angsana New" w:hAnsi="Angsana New"/>
          <w:sz w:val="28"/>
          <w:szCs w:val="28"/>
          <w:cs/>
        </w:rPr>
        <w:t>มีดังนี้</w:t>
      </w:r>
    </w:p>
    <w:tbl>
      <w:tblPr>
        <w:tblW w:w="4945" w:type="pct"/>
        <w:tblLook w:val="0000" w:firstRow="0" w:lastRow="0" w:firstColumn="0" w:lastColumn="0" w:noHBand="0" w:noVBand="0"/>
      </w:tblPr>
      <w:tblGrid>
        <w:gridCol w:w="5636"/>
        <w:gridCol w:w="4112"/>
      </w:tblGrid>
      <w:tr w:rsidR="00C01784" w:rsidRPr="00110E4A" w14:paraId="6B7DF535" w14:textId="77777777" w:rsidTr="001A5D8D">
        <w:trPr>
          <w:trHeight w:hRule="exact" w:val="431"/>
        </w:trPr>
        <w:tc>
          <w:tcPr>
            <w:tcW w:w="2891" w:type="pct"/>
          </w:tcPr>
          <w:p w14:paraId="6EAA9F73" w14:textId="77777777" w:rsidR="00C01784" w:rsidRPr="00110E4A" w:rsidRDefault="00C01784" w:rsidP="00772391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22B3EC53" w14:textId="77777777" w:rsidR="00C01784" w:rsidRPr="00110E4A" w:rsidRDefault="00C01784" w:rsidP="00C01784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10E4A"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</w:p>
        </w:tc>
      </w:tr>
      <w:tr w:rsidR="00EC1A98" w:rsidRPr="00110E4A" w14:paraId="3530C631" w14:textId="77777777" w:rsidTr="001A5D8D">
        <w:trPr>
          <w:trHeight w:hRule="exact" w:val="431"/>
        </w:trPr>
        <w:tc>
          <w:tcPr>
            <w:tcW w:w="2891" w:type="pct"/>
          </w:tcPr>
          <w:p w14:paraId="5A34CFEA" w14:textId="77777777" w:rsidR="00EC1A98" w:rsidRPr="00110E4A" w:rsidRDefault="00EC1A98" w:rsidP="00C339A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5480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</w:tcBorders>
            <w:vAlign w:val="bottom"/>
          </w:tcPr>
          <w:p w14:paraId="37191FF2" w14:textId="6F4106AE" w:rsidR="00EC1A98" w:rsidRPr="00110E4A" w:rsidRDefault="00EC1A98" w:rsidP="00EC1A9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10E4A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110E4A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="00C339A4" w:rsidRPr="00110E4A">
              <w:rPr>
                <w:rFonts w:ascii="Angsana New" w:hAnsi="Angsana New"/>
                <w:sz w:val="28"/>
                <w:szCs w:val="28"/>
                <w:cs/>
              </w:rPr>
              <w:t>นตามวิธีส่วนได้เสีย</w:t>
            </w:r>
            <w:r w:rsidR="00DE4706">
              <w:rPr>
                <w:rFonts w:ascii="Angsana New" w:hAnsi="Angsana New"/>
                <w:sz w:val="28"/>
                <w:szCs w:val="28"/>
              </w:rPr>
              <w:t>/</w:t>
            </w:r>
          </w:p>
          <w:p w14:paraId="59EB5BE2" w14:textId="77777777" w:rsidR="00EC1A98" w:rsidRPr="00110E4A" w:rsidRDefault="00EC1A98" w:rsidP="00EC1A9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EC1A98" w:rsidRPr="00110E4A" w14:paraId="1F354448" w14:textId="77777777" w:rsidTr="001A5D8D">
        <w:trPr>
          <w:trHeight w:hRule="exact" w:val="431"/>
        </w:trPr>
        <w:tc>
          <w:tcPr>
            <w:tcW w:w="2891" w:type="pct"/>
          </w:tcPr>
          <w:p w14:paraId="2B301E84" w14:textId="77777777" w:rsidR="00EC1A98" w:rsidRPr="00110E4A" w:rsidRDefault="00EC1A98" w:rsidP="00EC1A9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  <w:vAlign w:val="bottom"/>
          </w:tcPr>
          <w:p w14:paraId="700F8A30" w14:textId="13C1CED7" w:rsidR="00EC1A98" w:rsidRPr="00110E4A" w:rsidRDefault="00EC1A98" w:rsidP="00C339A4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-19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110E4A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C01784" w:rsidRPr="00110E4A" w14:paraId="742C9804" w14:textId="77777777" w:rsidTr="001A5D8D">
        <w:trPr>
          <w:trHeight w:hRule="exact" w:val="431"/>
        </w:trPr>
        <w:tc>
          <w:tcPr>
            <w:tcW w:w="2891" w:type="pct"/>
            <w:vAlign w:val="bottom"/>
          </w:tcPr>
          <w:p w14:paraId="598946E9" w14:textId="28BB67C9" w:rsidR="00C01784" w:rsidRPr="00110E4A" w:rsidRDefault="00C01784" w:rsidP="00C31D7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6" w:right="-108"/>
              <w:rPr>
                <w:rFonts w:ascii="Angsana New" w:hAnsi="Angsana New"/>
                <w:sz w:val="28"/>
                <w:szCs w:val="28"/>
              </w:rPr>
            </w:pPr>
            <w:r w:rsidRPr="00110E4A">
              <w:rPr>
                <w:rFonts w:ascii="Angsana New" w:hAnsi="Angsana New"/>
                <w:sz w:val="28"/>
                <w:szCs w:val="28"/>
                <w:cs/>
              </w:rPr>
              <w:t>ยอดยกมา</w:t>
            </w:r>
            <w:r w:rsidRPr="00110E4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10E4A">
              <w:rPr>
                <w:rFonts w:ascii="Angsana New" w:hAnsi="Angsana New"/>
                <w:sz w:val="28"/>
                <w:szCs w:val="28"/>
                <w:cs/>
              </w:rPr>
              <w:t xml:space="preserve">ณ </w:t>
            </w:r>
            <w:r w:rsidR="00936F2E" w:rsidRPr="00110E4A">
              <w:rPr>
                <w:rFonts w:ascii="Angsana New" w:hAnsi="Angsana New" w:hint="cs"/>
                <w:sz w:val="28"/>
                <w:szCs w:val="28"/>
                <w:cs/>
              </w:rPr>
              <w:t xml:space="preserve">วันที่ </w:t>
            </w:r>
            <w:r w:rsidRPr="00110E4A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110E4A">
              <w:rPr>
                <w:rFonts w:ascii="Angsana New" w:hAnsi="Angsana New"/>
                <w:sz w:val="28"/>
                <w:szCs w:val="28"/>
                <w:cs/>
              </w:rPr>
              <w:t xml:space="preserve">มกราคม </w:t>
            </w:r>
            <w:r w:rsidRPr="00110E4A">
              <w:rPr>
                <w:rFonts w:ascii="Angsana New" w:hAnsi="Angsana New"/>
                <w:sz w:val="28"/>
                <w:szCs w:val="28"/>
              </w:rPr>
              <w:t>256</w:t>
            </w:r>
            <w:r w:rsidR="00C8778E" w:rsidRPr="00110E4A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</w:tcBorders>
            <w:vAlign w:val="bottom"/>
          </w:tcPr>
          <w:p w14:paraId="027240CD" w14:textId="77777777" w:rsidR="00C01784" w:rsidRPr="00110E4A" w:rsidRDefault="00C8778E" w:rsidP="00EC1A9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110E4A">
              <w:rPr>
                <w:rFonts w:ascii="Angsana New" w:hAnsi="Angsana New"/>
                <w:sz w:val="28"/>
                <w:szCs w:val="28"/>
              </w:rPr>
              <w:t>125</w:t>
            </w:r>
            <w:r w:rsidR="00C01784" w:rsidRPr="00110E4A">
              <w:rPr>
                <w:rFonts w:ascii="Angsana New" w:hAnsi="Angsana New"/>
                <w:sz w:val="28"/>
                <w:szCs w:val="28"/>
              </w:rPr>
              <w:t>,000</w:t>
            </w:r>
          </w:p>
        </w:tc>
      </w:tr>
      <w:tr w:rsidR="00C01784" w:rsidRPr="00110E4A" w14:paraId="34D571A7" w14:textId="77777777" w:rsidTr="001A5D8D">
        <w:trPr>
          <w:trHeight w:hRule="exact" w:val="431"/>
        </w:trPr>
        <w:tc>
          <w:tcPr>
            <w:tcW w:w="2891" w:type="pct"/>
            <w:vAlign w:val="bottom"/>
          </w:tcPr>
          <w:p w14:paraId="6DD0BD5A" w14:textId="59A6BE7A" w:rsidR="00C01784" w:rsidRPr="00110E4A" w:rsidRDefault="00C01784" w:rsidP="00C31D7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 w:rsidRPr="00110E4A">
              <w:rPr>
                <w:rFonts w:ascii="Angsana New" w:hAnsi="Angsana New"/>
                <w:sz w:val="28"/>
                <w:szCs w:val="28"/>
                <w:u w:val="single"/>
                <w:cs/>
              </w:rPr>
              <w:t>บวก</w:t>
            </w:r>
            <w:r w:rsidRPr="00110E4A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C8778E" w:rsidRPr="00110E4A">
              <w:rPr>
                <w:rFonts w:ascii="Angsana New" w:hAnsi="Angsana New"/>
                <w:sz w:val="28"/>
                <w:szCs w:val="28"/>
              </w:rPr>
              <w:t>:</w:t>
            </w:r>
            <w:r w:rsidR="00FA3E72" w:rsidRPr="00110E4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10E4A">
              <w:rPr>
                <w:rFonts w:ascii="Angsana New" w:hAnsi="Angsana New"/>
                <w:sz w:val="28"/>
                <w:szCs w:val="28"/>
                <w:cs/>
              </w:rPr>
              <w:t>กู้เพิ่ม</w:t>
            </w:r>
            <w:r w:rsidR="0086297B" w:rsidRPr="00110E4A">
              <w:rPr>
                <w:rFonts w:ascii="Angsana New" w:hAnsi="Angsana New" w:hint="cs"/>
                <w:sz w:val="28"/>
                <w:szCs w:val="28"/>
                <w:cs/>
              </w:rPr>
              <w:t>ระหว่าง</w:t>
            </w:r>
            <w:r w:rsidR="0085769E">
              <w:rPr>
                <w:rFonts w:ascii="Angsana New" w:hAnsi="Angsana New" w:hint="cs"/>
                <w:sz w:val="28"/>
                <w:szCs w:val="28"/>
                <w:cs/>
              </w:rPr>
              <w:t>ปี</w:t>
            </w:r>
          </w:p>
        </w:tc>
        <w:tc>
          <w:tcPr>
            <w:tcW w:w="2109" w:type="pct"/>
            <w:shd w:val="clear" w:color="auto" w:fill="auto"/>
            <w:vAlign w:val="bottom"/>
          </w:tcPr>
          <w:p w14:paraId="7BFD05D3" w14:textId="4C30537A" w:rsidR="00C01784" w:rsidRPr="00110E4A" w:rsidRDefault="00FE612A" w:rsidP="00EC1A9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2,085,000</w:t>
            </w:r>
          </w:p>
        </w:tc>
      </w:tr>
      <w:tr w:rsidR="00C01784" w:rsidRPr="00110E4A" w14:paraId="50AA71C9" w14:textId="77777777" w:rsidTr="001A5D8D">
        <w:trPr>
          <w:trHeight w:hRule="exact" w:val="431"/>
        </w:trPr>
        <w:tc>
          <w:tcPr>
            <w:tcW w:w="2891" w:type="pct"/>
            <w:vAlign w:val="bottom"/>
          </w:tcPr>
          <w:p w14:paraId="7B75F333" w14:textId="16D1BF31" w:rsidR="00C01784" w:rsidRPr="00110E4A" w:rsidRDefault="00C01784" w:rsidP="00C31D7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  <w:cs/>
              </w:rPr>
            </w:pPr>
            <w:r w:rsidRPr="00110E4A">
              <w:rPr>
                <w:rFonts w:ascii="Angsana New" w:hAnsi="Angsana New"/>
                <w:sz w:val="28"/>
                <w:szCs w:val="28"/>
                <w:u w:val="single"/>
                <w:cs/>
              </w:rPr>
              <w:t>หัก</w:t>
            </w:r>
            <w:r w:rsidR="00A16F9A" w:rsidRPr="00110E4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C8778E" w:rsidRPr="00110E4A">
              <w:rPr>
                <w:rFonts w:ascii="Angsana New" w:hAnsi="Angsana New"/>
                <w:sz w:val="28"/>
                <w:szCs w:val="28"/>
              </w:rPr>
              <w:t>:</w:t>
            </w:r>
            <w:r w:rsidR="00FA3E72" w:rsidRPr="00110E4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110E4A">
              <w:rPr>
                <w:rFonts w:ascii="Angsana New" w:hAnsi="Angsana New"/>
                <w:sz w:val="28"/>
                <w:szCs w:val="28"/>
                <w:cs/>
              </w:rPr>
              <w:t>จ่ายชำระ</w:t>
            </w:r>
            <w:r w:rsidR="000C2D7D" w:rsidRPr="00110E4A">
              <w:rPr>
                <w:rFonts w:ascii="Angsana New" w:hAnsi="Angsana New" w:hint="cs"/>
                <w:sz w:val="28"/>
                <w:szCs w:val="28"/>
                <w:cs/>
              </w:rPr>
              <w:t>หว่าง</w:t>
            </w:r>
            <w:r w:rsidR="0085769E">
              <w:rPr>
                <w:rFonts w:ascii="Angsana New" w:hAnsi="Angsana New" w:hint="cs"/>
                <w:sz w:val="28"/>
                <w:szCs w:val="28"/>
                <w:cs/>
              </w:rPr>
              <w:t>ปี</w:t>
            </w:r>
          </w:p>
        </w:tc>
        <w:tc>
          <w:tcPr>
            <w:tcW w:w="21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FDC11" w14:textId="74FF4257" w:rsidR="00C01784" w:rsidRPr="00110E4A" w:rsidRDefault="00FE612A" w:rsidP="00EC1A9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(1,935,000)</w:t>
            </w:r>
          </w:p>
        </w:tc>
      </w:tr>
      <w:tr w:rsidR="00C01784" w:rsidRPr="005764E7" w14:paraId="278B358B" w14:textId="77777777" w:rsidTr="001A5D8D">
        <w:trPr>
          <w:trHeight w:hRule="exact" w:val="431"/>
        </w:trPr>
        <w:tc>
          <w:tcPr>
            <w:tcW w:w="2891" w:type="pct"/>
            <w:vAlign w:val="bottom"/>
          </w:tcPr>
          <w:p w14:paraId="35DBFE5E" w14:textId="0E503E7D" w:rsidR="00C01784" w:rsidRPr="00110E4A" w:rsidRDefault="00936F2E" w:rsidP="00C31D7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426"/>
              <w:rPr>
                <w:rFonts w:ascii="Angsana New" w:hAnsi="Angsana New"/>
                <w:sz w:val="28"/>
                <w:szCs w:val="28"/>
              </w:rPr>
            </w:pPr>
            <w:r w:rsidRPr="00110E4A">
              <w:rPr>
                <w:rFonts w:ascii="Angsana New" w:hAnsi="Angsana New"/>
                <w:sz w:val="28"/>
                <w:szCs w:val="28"/>
                <w:cs/>
              </w:rPr>
              <w:t>ยอดยกไป ณ</w:t>
            </w:r>
            <w:r w:rsidRPr="00110E4A">
              <w:rPr>
                <w:rFonts w:ascii="Angsana New" w:hAnsi="Angsana New" w:hint="cs"/>
                <w:sz w:val="28"/>
                <w:szCs w:val="28"/>
                <w:cs/>
              </w:rPr>
              <w:t xml:space="preserve"> วันที่ </w:t>
            </w:r>
            <w:r w:rsidR="00C01784" w:rsidRPr="00110E4A">
              <w:rPr>
                <w:rFonts w:ascii="Angsana New" w:hAnsi="Angsana New"/>
                <w:sz w:val="28"/>
                <w:szCs w:val="28"/>
              </w:rPr>
              <w:t>3</w:t>
            </w:r>
            <w:r w:rsidR="003E75F4">
              <w:rPr>
                <w:rFonts w:ascii="Angsana New" w:hAnsi="Angsana New"/>
                <w:sz w:val="28"/>
                <w:szCs w:val="28"/>
              </w:rPr>
              <w:t>1</w:t>
            </w:r>
            <w:r w:rsidR="00C01784" w:rsidRPr="00110E4A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3E75F4">
              <w:rPr>
                <w:rFonts w:ascii="Angsana New" w:hAnsi="Angsana New" w:hint="cs"/>
                <w:sz w:val="28"/>
                <w:szCs w:val="28"/>
                <w:cs/>
              </w:rPr>
              <w:t>ธันวาคม</w:t>
            </w:r>
            <w:r w:rsidR="00C8778E" w:rsidRPr="00110E4A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C8778E" w:rsidRPr="00110E4A"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10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3BA2787" w14:textId="7FA0E755" w:rsidR="00C01784" w:rsidRPr="005764E7" w:rsidRDefault="00FE612A" w:rsidP="00EC1A98">
            <w:pP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275,000</w:t>
            </w:r>
          </w:p>
        </w:tc>
      </w:tr>
    </w:tbl>
    <w:p w14:paraId="4D1F16AC" w14:textId="132107F6" w:rsidR="00DC3141" w:rsidRDefault="00DC3141" w:rsidP="00DC3141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753B2821" w14:textId="797F69EE" w:rsidR="0008712D" w:rsidRDefault="0008712D" w:rsidP="00DC3141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280FB7B0" w14:textId="515035A8" w:rsidR="0008712D" w:rsidRDefault="0008712D" w:rsidP="00DC3141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0D274660" w14:textId="77777777" w:rsidR="00593C40" w:rsidRDefault="00593C40" w:rsidP="00DC3141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</w:p>
    <w:p w14:paraId="2028C627" w14:textId="10CE0448" w:rsidR="0008712D" w:rsidRPr="00B91199" w:rsidRDefault="00A4017E" w:rsidP="00A4017E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  <w:tab w:val="left" w:pos="426"/>
          <w:tab w:val="left" w:pos="567"/>
        </w:tabs>
        <w:spacing w:before="240" w:line="240" w:lineRule="auto"/>
        <w:ind w:left="1418" w:hanging="1418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>
        <w:rPr>
          <w:rFonts w:ascii="Angsana New" w:hAnsi="Angsana New"/>
          <w:b/>
          <w:bCs/>
          <w:sz w:val="28"/>
          <w:szCs w:val="28"/>
          <w:lang w:val="en-GB"/>
        </w:rPr>
        <w:lastRenderedPageBreak/>
        <w:t xml:space="preserve">  </w:t>
      </w:r>
      <w:r>
        <w:rPr>
          <w:rFonts w:ascii="Angsana New" w:hAnsi="Angsana New" w:hint="cs"/>
          <w:b/>
          <w:bCs/>
          <w:sz w:val="28"/>
          <w:szCs w:val="28"/>
          <w:cs/>
          <w:lang w:val="en-GB"/>
        </w:rPr>
        <w:t xml:space="preserve"> </w:t>
      </w:r>
      <w:r w:rsidR="0008712D" w:rsidRPr="00B91199">
        <w:rPr>
          <w:rFonts w:ascii="Angsana New" w:hAnsi="Angsana New" w:hint="cs"/>
          <w:b/>
          <w:bCs/>
          <w:sz w:val="28"/>
          <w:szCs w:val="28"/>
          <w:cs/>
          <w:lang w:val="en-GB"/>
        </w:rPr>
        <w:t>ประมาณ</w:t>
      </w:r>
      <w:r w:rsidR="0008712D" w:rsidRPr="00B91199">
        <w:rPr>
          <w:rFonts w:ascii="Angsana New" w:hAnsi="Angsana New" w:hint="cs"/>
          <w:b/>
          <w:bCs/>
          <w:sz w:val="28"/>
          <w:szCs w:val="28"/>
          <w:cs/>
        </w:rPr>
        <w:t>การหนี้สินสำหรับ</w:t>
      </w:r>
      <w:r w:rsidR="0008712D" w:rsidRPr="00B91199">
        <w:rPr>
          <w:rFonts w:ascii="Angsana New" w:hAnsi="Angsana New"/>
          <w:b/>
          <w:bCs/>
          <w:sz w:val="28"/>
          <w:szCs w:val="28"/>
          <w:cs/>
        </w:rPr>
        <w:t>ผลประโยชน์พนักงาน</w:t>
      </w:r>
    </w:p>
    <w:tbl>
      <w:tblPr>
        <w:tblpPr w:leftFromText="180" w:rightFromText="180" w:vertAnchor="text" w:horzAnchor="margin" w:tblpX="-170" w:tblpY="351"/>
        <w:tblW w:w="9917" w:type="dxa"/>
        <w:tblLayout w:type="fixed"/>
        <w:tblLook w:val="04A0" w:firstRow="1" w:lastRow="0" w:firstColumn="1" w:lastColumn="0" w:noHBand="0" w:noVBand="1"/>
      </w:tblPr>
      <w:tblGrid>
        <w:gridCol w:w="34"/>
        <w:gridCol w:w="1591"/>
        <w:gridCol w:w="1439"/>
        <w:gridCol w:w="2885"/>
        <w:gridCol w:w="283"/>
        <w:gridCol w:w="1700"/>
        <w:gridCol w:w="284"/>
        <w:gridCol w:w="1701"/>
      </w:tblGrid>
      <w:tr w:rsidR="0008712D" w:rsidRPr="00545603" w14:paraId="57D80C20" w14:textId="77777777" w:rsidTr="00A4017E">
        <w:trPr>
          <w:trHeight w:hRule="exact" w:val="397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9AFC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A710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9F1C6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3CEE0E" w14:textId="77777777" w:rsidR="0008712D" w:rsidRPr="00FA01F7" w:rsidRDefault="0008712D" w:rsidP="00A4017E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5609C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</w:p>
        </w:tc>
      </w:tr>
      <w:tr w:rsidR="0008712D" w:rsidRPr="00F562FB" w14:paraId="2F9715EB" w14:textId="77777777" w:rsidTr="00A4017E">
        <w:trPr>
          <w:trHeight w:hRule="exact" w:val="397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FE18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A9B8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F13A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AB21CD" w14:textId="77777777" w:rsidR="0008712D" w:rsidRPr="00FA01F7" w:rsidRDefault="0008712D" w:rsidP="00A4017E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3C863E" w14:textId="77777777" w:rsidR="0008712D" w:rsidRPr="00212075" w:rsidRDefault="0008712D" w:rsidP="00A401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212075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212075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Pr="00212075">
              <w:rPr>
                <w:rFonts w:ascii="Angsana New" w:hAnsi="Angsana New"/>
                <w:sz w:val="28"/>
                <w:szCs w:val="28"/>
                <w:cs/>
              </w:rPr>
              <w:t>นตามวิธีส่วนเสีย</w:t>
            </w:r>
          </w:p>
          <w:p w14:paraId="2FF6F162" w14:textId="77777777" w:rsidR="0008712D" w:rsidRPr="00212075" w:rsidRDefault="0008712D" w:rsidP="00A401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08712D" w:rsidRPr="00545603" w14:paraId="6AF3DF33" w14:textId="77777777" w:rsidTr="00A4017E">
        <w:trPr>
          <w:trHeight w:hRule="exact" w:val="397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9FA1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B35D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5C264" w14:textId="77777777" w:rsidR="0008712D" w:rsidRPr="00FA01F7" w:rsidRDefault="0008712D" w:rsidP="00A4017E">
            <w:pPr>
              <w:tabs>
                <w:tab w:val="clear" w:pos="6549"/>
                <w:tab w:val="left" w:pos="2835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EF345F" w14:textId="77777777" w:rsidR="0008712D" w:rsidRPr="00FA01F7" w:rsidRDefault="0008712D" w:rsidP="00A4017E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8E346" w14:textId="77777777" w:rsidR="0008712D" w:rsidRPr="008161DC" w:rsidRDefault="0008712D" w:rsidP="00A401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right="72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ได้เสีย</w:t>
            </w:r>
            <w:r w:rsidRPr="00313595">
              <w:rPr>
                <w:rFonts w:ascii="Angsana New" w:hAnsi="Angsana New"/>
                <w:sz w:val="28"/>
                <w:szCs w:val="28"/>
              </w:rPr>
              <w:t>/</w:t>
            </w:r>
            <w:r w:rsidRPr="00313595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C24B88" w:rsidRPr="00545603" w14:paraId="0EBAF787" w14:textId="77777777" w:rsidTr="00A4017E"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6A183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ED56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3F8C7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B996C" w14:textId="77777777" w:rsidR="0008712D" w:rsidRPr="00FA01F7" w:rsidRDefault="0008712D" w:rsidP="00A4017E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B9A7BE" w14:textId="77777777" w:rsidR="0008712D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FA01F7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</w:p>
          <w:p w14:paraId="0364DFE5" w14:textId="4A640344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FA01F7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FA01F7">
              <w:rPr>
                <w:rFonts w:ascii="Angsana New" w:hAnsi="Angsana New"/>
                <w:sz w:val="28"/>
                <w:szCs w:val="28"/>
              </w:rPr>
              <w:t>256</w:t>
            </w:r>
            <w:r w:rsidR="003C1E1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0CB0" w14:textId="7777777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99420" w14:textId="77777777" w:rsidR="0008712D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ณ วันที่</w:t>
            </w:r>
          </w:p>
          <w:p w14:paraId="3F6487CF" w14:textId="23FDA7D7" w:rsidR="0008712D" w:rsidRPr="00FA01F7" w:rsidRDefault="0008712D" w:rsidP="00A4017E">
            <w:pPr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31 </w:t>
            </w:r>
            <w:r w:rsidRPr="00FA01F7">
              <w:rPr>
                <w:rFonts w:ascii="Angsana New" w:hAnsi="Angsana New"/>
                <w:sz w:val="28"/>
                <w:szCs w:val="28"/>
                <w:cs/>
              </w:rPr>
              <w:t>ธันวาคม</w:t>
            </w:r>
            <w:r w:rsidRPr="00FA01F7">
              <w:rPr>
                <w:rFonts w:ascii="Angsana New" w:hAnsi="Angsana New"/>
                <w:sz w:val="28"/>
                <w:szCs w:val="28"/>
              </w:rPr>
              <w:t xml:space="preserve"> 256</w:t>
            </w:r>
            <w:r w:rsidR="003C1E17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C24B88" w:rsidRPr="00545603" w14:paraId="14051F07" w14:textId="77777777" w:rsidTr="00A4017E">
        <w:trPr>
          <w:trHeight w:hRule="exact" w:val="405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BC07" w14:textId="77777777" w:rsidR="0008712D" w:rsidRPr="00FA01F7" w:rsidRDefault="0008712D" w:rsidP="00A401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65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250C" w14:textId="77777777" w:rsidR="0008712D" w:rsidRPr="00FA01F7" w:rsidRDefault="0008712D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024B" w14:textId="77777777" w:rsidR="0008712D" w:rsidRPr="00FA01F7" w:rsidRDefault="0008712D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ED548" w14:textId="77777777" w:rsidR="0008712D" w:rsidRPr="00FA01F7" w:rsidRDefault="0008712D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036C" w14:textId="77777777" w:rsidR="0008712D" w:rsidRPr="00FA01F7" w:rsidRDefault="0008712D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54C30" w:rsidRPr="00545603" w14:paraId="5D1F17F0" w14:textId="77777777" w:rsidTr="00A4017E">
        <w:trPr>
          <w:gridBefore w:val="1"/>
          <w:wBefore w:w="34" w:type="dxa"/>
          <w:trHeight w:hRule="exact" w:val="405"/>
        </w:trPr>
        <w:tc>
          <w:tcPr>
            <w:tcW w:w="5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0C63" w14:textId="3919D11E" w:rsidR="003C1E17" w:rsidRPr="00FA01F7" w:rsidRDefault="003C1E17" w:rsidP="00A4017E">
            <w:pPr>
              <w:tabs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FA01F7">
              <w:rPr>
                <w:rFonts w:ascii="Angsana New" w:hAnsi="Angsana New"/>
                <w:sz w:val="28"/>
                <w:szCs w:val="28"/>
                <w:cs/>
              </w:rPr>
              <w:t>ประมาณการหนี้สินหมุนเวียนสำหรับผลประโยชน์พนักงาน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DBF853" w14:textId="77777777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D25121" w14:textId="69E81142" w:rsidR="003C1E17" w:rsidRPr="00FA01F7" w:rsidRDefault="00E94D00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1,336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7F5C0A" w14:textId="77777777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FAF1E7" w14:textId="7AC9DDBF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1,111</w:t>
            </w:r>
          </w:p>
        </w:tc>
      </w:tr>
      <w:tr w:rsidR="00654C30" w:rsidRPr="00545603" w14:paraId="1D4246E2" w14:textId="77777777" w:rsidTr="00A4017E">
        <w:trPr>
          <w:gridBefore w:val="1"/>
          <w:wBefore w:w="34" w:type="dxa"/>
          <w:trHeight w:hRule="exact" w:val="397"/>
        </w:trPr>
        <w:tc>
          <w:tcPr>
            <w:tcW w:w="5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370B" w14:textId="4A8706B9" w:rsidR="003C1E17" w:rsidRPr="00FA01F7" w:rsidRDefault="003C1E17" w:rsidP="00A4017E">
            <w:pPr>
              <w:tabs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</w:rPr>
            </w:pPr>
            <w:r w:rsidRPr="00FA01F7">
              <w:rPr>
                <w:rFonts w:ascii="Angsana New" w:hAnsi="Angsana New"/>
                <w:sz w:val="28"/>
                <w:szCs w:val="28"/>
                <w:cs/>
              </w:rPr>
              <w:t xml:space="preserve">ประมาณการหนี้สินไม่หมุนเวียนสำหรับผลประโยชน์พนักงาน     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DA6733" w14:textId="77777777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6174C" w14:textId="1D6123AF" w:rsidR="003C1E17" w:rsidRPr="00FA01F7" w:rsidRDefault="00E94D00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33,314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A89D8B" w14:textId="77777777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0BCA8" w14:textId="7AB49853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30,752</w:t>
            </w:r>
          </w:p>
        </w:tc>
      </w:tr>
      <w:tr w:rsidR="00654C30" w:rsidRPr="00545603" w14:paraId="3F88172E" w14:textId="77777777" w:rsidTr="00A4017E">
        <w:trPr>
          <w:gridBefore w:val="1"/>
          <w:wBefore w:w="34" w:type="dxa"/>
          <w:trHeight w:hRule="exact" w:val="397"/>
        </w:trPr>
        <w:tc>
          <w:tcPr>
            <w:tcW w:w="5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1B61" w14:textId="3B383631" w:rsidR="003C1E17" w:rsidRPr="00A4017E" w:rsidRDefault="003C1E17" w:rsidP="00A4017E">
            <w:pPr>
              <w:tabs>
                <w:tab w:val="clear" w:pos="680"/>
              </w:tabs>
              <w:ind w:left="568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A4017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รวมประมาณการหนี้สินสำหรับผลประโยชน์พนักงาน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1276" w14:textId="77777777" w:rsidR="003C1E17" w:rsidRPr="00FA01F7" w:rsidRDefault="003C1E17" w:rsidP="00A4017E">
            <w:pPr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1F183" w14:textId="5A939020" w:rsidR="003C1E17" w:rsidRPr="00745D5D" w:rsidRDefault="00B72669" w:rsidP="00A4017E">
            <w:pPr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34,650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14B8" w14:textId="77777777" w:rsidR="003C1E17" w:rsidRPr="00745D5D" w:rsidRDefault="003C1E17" w:rsidP="00A4017E">
            <w:pPr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6A07F" w14:textId="4EEA1225" w:rsidR="003C1E17" w:rsidRPr="00745D5D" w:rsidRDefault="003C1E17" w:rsidP="00A4017E">
            <w:pPr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45D5D">
              <w:rPr>
                <w:rFonts w:ascii="Angsana New" w:hAnsi="Angsana New"/>
                <w:b/>
                <w:bCs/>
                <w:sz w:val="28"/>
                <w:szCs w:val="28"/>
              </w:rPr>
              <w:t>31,863</w:t>
            </w:r>
          </w:p>
        </w:tc>
      </w:tr>
    </w:tbl>
    <w:p w14:paraId="62EE20E4" w14:textId="588824C7" w:rsidR="0008712D" w:rsidRDefault="0008712D" w:rsidP="00A4017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B10B0C">
        <w:rPr>
          <w:rFonts w:ascii="Angsana New" w:hAnsi="Angsana New"/>
          <w:sz w:val="28"/>
          <w:szCs w:val="28"/>
          <w:cs/>
        </w:rPr>
        <w:t>การเปลี่ยนแปลงในมูลค่าปัจจุบันของภาระผูกพัน (ไม่ได้จัดเป็นกองทุน) มีดังนี้</w:t>
      </w: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6238"/>
        <w:gridCol w:w="1701"/>
        <w:gridCol w:w="283"/>
        <w:gridCol w:w="1701"/>
      </w:tblGrid>
      <w:tr w:rsidR="0008712D" w:rsidRPr="00B10B0C" w14:paraId="3737973A" w14:textId="77777777" w:rsidTr="00C24B88">
        <w:tc>
          <w:tcPr>
            <w:tcW w:w="6238" w:type="dxa"/>
          </w:tcPr>
          <w:p w14:paraId="6470BB38" w14:textId="77777777" w:rsidR="0008712D" w:rsidRPr="00B10B0C" w:rsidRDefault="0008712D" w:rsidP="00010A12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3CB3EDD" w14:textId="77777777" w:rsidR="0008712D" w:rsidRPr="00B10B0C" w:rsidRDefault="0008712D" w:rsidP="00010A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08712D" w:rsidRPr="00B10B0C" w14:paraId="53ECC649" w14:textId="77777777" w:rsidTr="00C24B88">
        <w:tc>
          <w:tcPr>
            <w:tcW w:w="6238" w:type="dxa"/>
          </w:tcPr>
          <w:p w14:paraId="6AB157F8" w14:textId="77777777" w:rsidR="0008712D" w:rsidRPr="00B10B0C" w:rsidRDefault="0008712D" w:rsidP="00010A12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088C55F" w14:textId="77777777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  <w:tc>
          <w:tcPr>
            <w:tcW w:w="283" w:type="dxa"/>
            <w:vAlign w:val="bottom"/>
          </w:tcPr>
          <w:p w14:paraId="0A08A628" w14:textId="77777777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8DAFB71" w14:textId="77777777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ณ วันที่</w:t>
            </w:r>
          </w:p>
        </w:tc>
      </w:tr>
      <w:tr w:rsidR="0008712D" w:rsidRPr="00B10B0C" w14:paraId="3E559EC3" w14:textId="77777777" w:rsidTr="00C24B88">
        <w:tc>
          <w:tcPr>
            <w:tcW w:w="6238" w:type="dxa"/>
          </w:tcPr>
          <w:p w14:paraId="3D7FCD1D" w14:textId="77777777" w:rsidR="0008712D" w:rsidRPr="00B10B0C" w:rsidRDefault="0008712D" w:rsidP="00010A12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AECAF45" w14:textId="79174B34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3C1E1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bottom"/>
          </w:tcPr>
          <w:p w14:paraId="150CCCD3" w14:textId="77777777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71A7DB7" w14:textId="0978DC7F" w:rsidR="0008712D" w:rsidRPr="00B10B0C" w:rsidRDefault="0008712D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31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ธันวาคม </w:t>
            </w:r>
            <w:r>
              <w:rPr>
                <w:rFonts w:ascii="Angsana New" w:hAnsi="Angsana New"/>
                <w:sz w:val="28"/>
                <w:szCs w:val="28"/>
              </w:rPr>
              <w:t>256</w:t>
            </w:r>
            <w:r w:rsidR="003C1E17"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08712D" w:rsidRPr="00B10B0C" w14:paraId="7AE3B9BE" w14:textId="77777777" w:rsidTr="00C24B88">
        <w:trPr>
          <w:trHeight w:val="114"/>
        </w:trPr>
        <w:tc>
          <w:tcPr>
            <w:tcW w:w="6238" w:type="dxa"/>
          </w:tcPr>
          <w:p w14:paraId="75B86B0A" w14:textId="77777777" w:rsidR="0008712D" w:rsidRPr="00B10B0C" w:rsidRDefault="0008712D" w:rsidP="00010A12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EEF546C" w14:textId="77777777" w:rsidR="0008712D" w:rsidRPr="00B10B0C" w:rsidRDefault="0008712D" w:rsidP="00010A12">
            <w:pPr>
              <w:ind w:hanging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3" w:type="dxa"/>
            <w:vAlign w:val="bottom"/>
          </w:tcPr>
          <w:p w14:paraId="7E867B63" w14:textId="77777777" w:rsidR="0008712D" w:rsidRPr="00B10B0C" w:rsidRDefault="0008712D" w:rsidP="00010A12">
            <w:pPr>
              <w:ind w:hanging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8388219" w14:textId="77777777" w:rsidR="0008712D" w:rsidRPr="00B10B0C" w:rsidRDefault="0008712D" w:rsidP="00010A12">
            <w:pPr>
              <w:ind w:hanging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3C1E17" w:rsidRPr="00B10B0C" w14:paraId="39F45955" w14:textId="77777777" w:rsidTr="00DC5BBC">
        <w:trPr>
          <w:trHeight w:val="317"/>
        </w:trPr>
        <w:tc>
          <w:tcPr>
            <w:tcW w:w="6238" w:type="dxa"/>
          </w:tcPr>
          <w:p w14:paraId="0D59A4DD" w14:textId="77777777" w:rsidR="003C1E17" w:rsidRPr="00B10B0C" w:rsidRDefault="003C1E17" w:rsidP="00A4017E">
            <w:pPr>
              <w:tabs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ภาระผูกพัน ณ วันที่ </w:t>
            </w:r>
            <w:r>
              <w:rPr>
                <w:rFonts w:ascii="Angsana New" w:hAnsi="Angsana New"/>
                <w:sz w:val="28"/>
                <w:szCs w:val="28"/>
              </w:rPr>
              <w:t>1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 มกราคม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6690F" w14:textId="29A26622" w:rsidR="003C1E17" w:rsidRPr="00215EFF" w:rsidRDefault="00D57E6B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31,863</w:t>
            </w:r>
          </w:p>
        </w:tc>
        <w:tc>
          <w:tcPr>
            <w:tcW w:w="283" w:type="dxa"/>
            <w:vAlign w:val="bottom"/>
          </w:tcPr>
          <w:p w14:paraId="4DC935D2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B229D2B" w14:textId="7CE63538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22,707</w:t>
            </w:r>
          </w:p>
        </w:tc>
      </w:tr>
      <w:tr w:rsidR="003C1E17" w:rsidRPr="00B10B0C" w14:paraId="0F4C9EF3" w14:textId="77777777" w:rsidTr="00C24B88">
        <w:trPr>
          <w:trHeight w:val="317"/>
        </w:trPr>
        <w:tc>
          <w:tcPr>
            <w:tcW w:w="6238" w:type="dxa"/>
          </w:tcPr>
          <w:p w14:paraId="6E13DC21" w14:textId="77777777" w:rsidR="003C1E17" w:rsidRPr="00B10B0C" w:rsidRDefault="003C1E17" w:rsidP="003A571E">
            <w:pPr>
              <w:ind w:left="691" w:firstLine="284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F0DE6B" w14:textId="77777777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283" w:type="dxa"/>
            <w:vAlign w:val="bottom"/>
          </w:tcPr>
          <w:p w14:paraId="55916F3C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7652BC2" w14:textId="77777777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</w:pPr>
          </w:p>
        </w:tc>
      </w:tr>
      <w:tr w:rsidR="003C1E17" w:rsidRPr="00B10B0C" w14:paraId="183EE48F" w14:textId="77777777" w:rsidTr="00C24B88">
        <w:trPr>
          <w:trHeight w:val="317"/>
        </w:trPr>
        <w:tc>
          <w:tcPr>
            <w:tcW w:w="6238" w:type="dxa"/>
          </w:tcPr>
          <w:p w14:paraId="097A9238" w14:textId="77777777" w:rsidR="003C1E17" w:rsidRPr="00B10B0C" w:rsidRDefault="003C1E17" w:rsidP="00B5727E">
            <w:pPr>
              <w:tabs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ภาระผูกพันในช่วงการเปลี่ยนแปลงที่รับรู้ในระหว่างปี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81BD3" w14:textId="77777777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83" w:type="dxa"/>
            <w:vAlign w:val="bottom"/>
          </w:tcPr>
          <w:p w14:paraId="6F60514E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D1C0D81" w14:textId="77777777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</w:tr>
      <w:tr w:rsidR="003C1E17" w:rsidRPr="00B10B0C" w14:paraId="5151AC93" w14:textId="77777777" w:rsidTr="00C24B88">
        <w:trPr>
          <w:trHeight w:val="317"/>
        </w:trPr>
        <w:tc>
          <w:tcPr>
            <w:tcW w:w="6238" w:type="dxa"/>
          </w:tcPr>
          <w:p w14:paraId="3FD2FB7F" w14:textId="70462847" w:rsidR="003C1E17" w:rsidRPr="00B10B0C" w:rsidRDefault="003C1E17" w:rsidP="00B5727E">
            <w:pPr>
              <w:tabs>
                <w:tab w:val="clear" w:pos="680"/>
              </w:tabs>
              <w:ind w:left="851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สิ้นสุดวันที่ </w:t>
            </w:r>
            <w:r w:rsidRPr="00B10B0C">
              <w:rPr>
                <w:rFonts w:ascii="Angsana New" w:hAnsi="Angsana New"/>
                <w:sz w:val="28"/>
                <w:szCs w:val="28"/>
              </w:rPr>
              <w:t xml:space="preserve"> 31 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>ธันวาคม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6FDCC" w14:textId="77777777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83" w:type="dxa"/>
            <w:vAlign w:val="bottom"/>
          </w:tcPr>
          <w:p w14:paraId="53433999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058F27" w14:textId="77777777" w:rsidR="003C1E17" w:rsidRPr="00215EFF" w:rsidRDefault="003C1E17" w:rsidP="00162C84">
            <w:pPr>
              <w:pStyle w:val="acctfourfigures"/>
              <w:tabs>
                <w:tab w:val="clear" w:pos="765"/>
                <w:tab w:val="left" w:pos="1422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</w:tr>
      <w:tr w:rsidR="003C1E17" w:rsidRPr="00B10B0C" w14:paraId="54D39568" w14:textId="77777777" w:rsidTr="00DC5BBC">
        <w:trPr>
          <w:trHeight w:val="317"/>
        </w:trPr>
        <w:tc>
          <w:tcPr>
            <w:tcW w:w="6238" w:type="dxa"/>
          </w:tcPr>
          <w:p w14:paraId="45566256" w14:textId="77777777" w:rsidR="003C1E17" w:rsidRPr="00B10B0C" w:rsidRDefault="003C1E17" w:rsidP="00B5727E">
            <w:pPr>
              <w:tabs>
                <w:tab w:val="clear" w:pos="227"/>
                <w:tab w:val="clear" w:pos="454"/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ต้นทุนบริการปัจจุบัน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75C67" w14:textId="4E63ED51" w:rsidR="003C1E17" w:rsidRPr="00215EFF" w:rsidRDefault="00DC5BBC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1,684</w:t>
            </w:r>
          </w:p>
        </w:tc>
        <w:tc>
          <w:tcPr>
            <w:tcW w:w="283" w:type="dxa"/>
            <w:vAlign w:val="bottom"/>
          </w:tcPr>
          <w:p w14:paraId="1B70A91F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C14CB99" w14:textId="30DECF54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1,670</w:t>
            </w:r>
          </w:p>
        </w:tc>
      </w:tr>
      <w:tr w:rsidR="003C1E17" w:rsidRPr="00B10B0C" w14:paraId="1532FC48" w14:textId="77777777" w:rsidTr="00DC5BBC">
        <w:trPr>
          <w:trHeight w:val="317"/>
        </w:trPr>
        <w:tc>
          <w:tcPr>
            <w:tcW w:w="6238" w:type="dxa"/>
          </w:tcPr>
          <w:p w14:paraId="5417950A" w14:textId="77777777" w:rsidR="003C1E17" w:rsidRPr="00B10B0C" w:rsidRDefault="003C1E17" w:rsidP="00B5727E">
            <w:pPr>
              <w:tabs>
                <w:tab w:val="clear" w:pos="227"/>
                <w:tab w:val="clear" w:pos="454"/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ดอกเบี้ยจากภาระผูกพัน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BD8DCE" w14:textId="7E5817F1" w:rsidR="003C1E17" w:rsidRPr="00215EFF" w:rsidRDefault="00B22F34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527</w:t>
            </w:r>
          </w:p>
        </w:tc>
        <w:tc>
          <w:tcPr>
            <w:tcW w:w="283" w:type="dxa"/>
            <w:vAlign w:val="bottom"/>
          </w:tcPr>
          <w:p w14:paraId="2DF5E444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4D42C2AB" w14:textId="057171A0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920</w:t>
            </w:r>
          </w:p>
        </w:tc>
      </w:tr>
      <w:tr w:rsidR="003C1E17" w:rsidRPr="00B10B0C" w14:paraId="143B7A5D" w14:textId="77777777" w:rsidTr="00DC5BBC">
        <w:trPr>
          <w:trHeight w:val="317"/>
        </w:trPr>
        <w:tc>
          <w:tcPr>
            <w:tcW w:w="6238" w:type="dxa"/>
          </w:tcPr>
          <w:p w14:paraId="600507AF" w14:textId="77777777" w:rsidR="003C1E17" w:rsidRPr="00B10B0C" w:rsidRDefault="003C1E17" w:rsidP="00B5727E">
            <w:pPr>
              <w:tabs>
                <w:tab w:val="clear" w:pos="227"/>
                <w:tab w:val="clear" w:pos="454"/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จ่ายผลประโยชน์พนักงาน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4A0E3" w14:textId="149B8412" w:rsidR="003C1E17" w:rsidRPr="00215EFF" w:rsidRDefault="00B22F34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(4,592)</w:t>
            </w:r>
          </w:p>
        </w:tc>
        <w:tc>
          <w:tcPr>
            <w:tcW w:w="283" w:type="dxa"/>
            <w:vAlign w:val="bottom"/>
          </w:tcPr>
          <w:p w14:paraId="189CF5EA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bottom"/>
          </w:tcPr>
          <w:p w14:paraId="5892D67E" w14:textId="414F98D6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(1,254)</w:t>
            </w:r>
          </w:p>
        </w:tc>
      </w:tr>
      <w:tr w:rsidR="003C1E17" w:rsidRPr="00B10B0C" w14:paraId="1F6F747E" w14:textId="77777777" w:rsidTr="00DC5BBC">
        <w:trPr>
          <w:trHeight w:val="317"/>
        </w:trPr>
        <w:tc>
          <w:tcPr>
            <w:tcW w:w="6238" w:type="dxa"/>
          </w:tcPr>
          <w:p w14:paraId="48D20C6A" w14:textId="3D9F82B4" w:rsidR="003C1E17" w:rsidRPr="00B10B0C" w:rsidRDefault="00B57C91" w:rsidP="00B572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ผลกระทบจาก</w:t>
            </w:r>
            <w:r w:rsidR="00DB0CB9">
              <w:rPr>
                <w:rFonts w:ascii="Angsana New" w:hAnsi="Angsana New" w:hint="cs"/>
                <w:sz w:val="28"/>
                <w:szCs w:val="28"/>
                <w:cs/>
              </w:rPr>
              <w:t>กฎหมาย</w:t>
            </w:r>
            <w:r w:rsidR="003C1E17">
              <w:rPr>
                <w:rFonts w:ascii="Angsana New" w:hAnsi="Angsana New" w:hint="cs"/>
                <w:sz w:val="28"/>
                <w:szCs w:val="28"/>
                <w:cs/>
              </w:rPr>
              <w:t>แรงงานที่มีผลบังคับใช้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3150D" w14:textId="2D266242" w:rsidR="003C1E17" w:rsidRPr="00215EFF" w:rsidRDefault="00B22F34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83" w:type="dxa"/>
            <w:vAlign w:val="bottom"/>
          </w:tcPr>
          <w:p w14:paraId="6BBB65B1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F392C91" w14:textId="1A79C0DE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7,820</w:t>
            </w:r>
          </w:p>
        </w:tc>
      </w:tr>
      <w:tr w:rsidR="00B22F34" w:rsidRPr="00B10B0C" w14:paraId="33895C4B" w14:textId="77777777" w:rsidTr="00DC5BBC">
        <w:trPr>
          <w:trHeight w:val="317"/>
        </w:trPr>
        <w:tc>
          <w:tcPr>
            <w:tcW w:w="6238" w:type="dxa"/>
          </w:tcPr>
          <w:p w14:paraId="22A0FA7E" w14:textId="39D54169" w:rsidR="00B22F34" w:rsidRDefault="00686BA8" w:rsidP="00B5727E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ขาดทุน</w:t>
            </w:r>
            <w:r w:rsidR="00B22F34">
              <w:rPr>
                <w:rFonts w:ascii="Angsana New" w:hAnsi="Angsana New" w:hint="cs"/>
                <w:sz w:val="28"/>
                <w:szCs w:val="28"/>
                <w:cs/>
              </w:rPr>
              <w:t>จากการประมาณการนักคณิตศาสตร์ประกันภัย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B68380" w14:textId="0B7466E1" w:rsidR="00B22F34" w:rsidRDefault="006109F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5,168</w:t>
            </w:r>
          </w:p>
        </w:tc>
        <w:tc>
          <w:tcPr>
            <w:tcW w:w="283" w:type="dxa"/>
            <w:vAlign w:val="bottom"/>
          </w:tcPr>
          <w:p w14:paraId="38DF832B" w14:textId="77777777" w:rsidR="00B22F34" w:rsidRPr="00B10B0C" w:rsidRDefault="00B22F34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1B7CEE7" w14:textId="07ACCE56" w:rsidR="00B22F34" w:rsidRDefault="006109F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</w:tr>
      <w:tr w:rsidR="003C1E17" w:rsidRPr="00B10B0C" w14:paraId="5E17F033" w14:textId="77777777" w:rsidTr="00DC5BBC">
        <w:trPr>
          <w:trHeight w:val="317"/>
        </w:trPr>
        <w:tc>
          <w:tcPr>
            <w:tcW w:w="6238" w:type="dxa"/>
          </w:tcPr>
          <w:p w14:paraId="11D4D9FF" w14:textId="77777777" w:rsidR="003C1E17" w:rsidRPr="00B10B0C" w:rsidRDefault="003C1E17" w:rsidP="00B5727E">
            <w:pPr>
              <w:ind w:left="568" w:firstLine="284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BC568" w14:textId="07CFBD11" w:rsidR="003C1E17" w:rsidRPr="00215EFF" w:rsidRDefault="006109F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rtl/>
                <w:cs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2,787</w:t>
            </w:r>
          </w:p>
        </w:tc>
        <w:tc>
          <w:tcPr>
            <w:tcW w:w="283" w:type="dxa"/>
            <w:vAlign w:val="bottom"/>
          </w:tcPr>
          <w:p w14:paraId="17910259" w14:textId="77777777" w:rsidR="003C1E17" w:rsidRPr="00B10B0C" w:rsidRDefault="003C1E17" w:rsidP="003C1E17">
            <w:pPr>
              <w:pStyle w:val="Heading8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3C276" w14:textId="3E70014F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rtl/>
                <w:cs/>
                <w:lang w:val="en-US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/>
              </w:rPr>
              <w:t>9,156</w:t>
            </w:r>
          </w:p>
        </w:tc>
      </w:tr>
      <w:tr w:rsidR="003C1E17" w:rsidRPr="00B10B0C" w14:paraId="0CEED4AF" w14:textId="77777777" w:rsidTr="00DC5BBC">
        <w:trPr>
          <w:trHeight w:val="317"/>
        </w:trPr>
        <w:tc>
          <w:tcPr>
            <w:tcW w:w="6238" w:type="dxa"/>
          </w:tcPr>
          <w:p w14:paraId="5766AB5E" w14:textId="77777777" w:rsidR="003C1E17" w:rsidRPr="00B10B0C" w:rsidRDefault="003C1E17" w:rsidP="00B5727E">
            <w:pPr>
              <w:tabs>
                <w:tab w:val="clear" w:pos="227"/>
                <w:tab w:val="clear" w:pos="454"/>
                <w:tab w:val="clear" w:pos="680"/>
              </w:tabs>
              <w:ind w:left="568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ภาระผูกพัน ณ วันที่ </w:t>
            </w:r>
            <w:r w:rsidRPr="00B10B0C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B10B0C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8C922FF" w14:textId="64557DDE" w:rsidR="003C1E17" w:rsidRPr="00215EFF" w:rsidRDefault="006109F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34,650</w:t>
            </w:r>
          </w:p>
        </w:tc>
        <w:tc>
          <w:tcPr>
            <w:tcW w:w="283" w:type="dxa"/>
            <w:vAlign w:val="bottom"/>
          </w:tcPr>
          <w:p w14:paraId="77504F0D" w14:textId="77777777" w:rsidR="003C1E17" w:rsidRPr="00B10B0C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EF58B53" w14:textId="11C7C5BE" w:rsidR="003C1E17" w:rsidRPr="00215EFF" w:rsidRDefault="003C1E17" w:rsidP="003C1E17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31,863</w:t>
            </w:r>
          </w:p>
        </w:tc>
      </w:tr>
    </w:tbl>
    <w:p w14:paraId="4161F5C5" w14:textId="77777777" w:rsidR="0008712D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</w:p>
    <w:p w14:paraId="661E693F" w14:textId="77777777" w:rsidR="0008712D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</w:p>
    <w:p w14:paraId="37B87832" w14:textId="77777777" w:rsidR="0008712D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</w:p>
    <w:p w14:paraId="6AFB558E" w14:textId="77777777" w:rsidR="0008712D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</w:p>
    <w:p w14:paraId="470E2125" w14:textId="77777777" w:rsidR="0008712D" w:rsidRPr="006066F4" w:rsidRDefault="0008712D" w:rsidP="003227FA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  <w:r w:rsidRPr="006066F4">
        <w:rPr>
          <w:rFonts w:ascii="Angsana New" w:hAnsi="Angsana New"/>
          <w:spacing w:val="4"/>
          <w:sz w:val="28"/>
          <w:szCs w:val="28"/>
          <w:cs/>
        </w:rPr>
        <w:lastRenderedPageBreak/>
        <w:t>ข้อสมมติฐานที่สำคัญในการประมาณการตามหลักคณิตศาสตร์ประกันภัยที่ใช้ในการคำนวณประมาณการหนี้สินผลประโยชน์ของพนักงานมีดังนี้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344"/>
        <w:gridCol w:w="2349"/>
      </w:tblGrid>
      <w:tr w:rsidR="0008712D" w:rsidRPr="006066F4" w14:paraId="22C3622E" w14:textId="77777777" w:rsidTr="003227FA">
        <w:trPr>
          <w:trHeight w:val="389"/>
        </w:trPr>
        <w:tc>
          <w:tcPr>
            <w:tcW w:w="4820" w:type="dxa"/>
          </w:tcPr>
          <w:p w14:paraId="041A6C53" w14:textId="77777777" w:rsidR="0008712D" w:rsidRPr="006066F4" w:rsidRDefault="0008712D" w:rsidP="003227FA">
            <w:pPr>
              <w:spacing w:line="240" w:lineRule="auto"/>
              <w:ind w:left="34" w:firstLine="142"/>
              <w:rPr>
                <w:rFonts w:ascii="Angsana New" w:hAnsi="Angsana New"/>
                <w:color w:val="000000"/>
                <w:sz w:val="28"/>
                <w:szCs w:val="28"/>
                <w:u w:val="single"/>
                <w:cs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4BA6481" w14:textId="77777777" w:rsidR="0008712D" w:rsidRDefault="0008712D" w:rsidP="003227FA">
            <w:pPr>
              <w:spacing w:line="240" w:lineRule="auto"/>
              <w:ind w:right="-108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212075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212075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Pr="00212075">
              <w:rPr>
                <w:rFonts w:ascii="Angsana New" w:hAnsi="Angsana New"/>
                <w:sz w:val="28"/>
                <w:szCs w:val="28"/>
                <w:cs/>
              </w:rPr>
              <w:t>นตามวิธีส่วน</w:t>
            </w: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ได้เสีย/</w:t>
            </w:r>
          </w:p>
          <w:p w14:paraId="7DAE4CC0" w14:textId="77777777" w:rsidR="0008712D" w:rsidRPr="006066F4" w:rsidRDefault="0008712D" w:rsidP="003227FA">
            <w:pPr>
              <w:spacing w:line="240" w:lineRule="auto"/>
              <w:ind w:right="-108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08712D" w:rsidRPr="00A135CE" w14:paraId="76794B59" w14:textId="77777777" w:rsidTr="003227F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4820" w:type="dxa"/>
            <w:vAlign w:val="bottom"/>
          </w:tcPr>
          <w:p w14:paraId="3C9A3F13" w14:textId="77777777" w:rsidR="0008712D" w:rsidRPr="006066F4" w:rsidRDefault="0008712D" w:rsidP="003227FA">
            <w:pPr>
              <w:tabs>
                <w:tab w:val="clear" w:pos="227"/>
                <w:tab w:val="left" w:pos="3390"/>
              </w:tabs>
              <w:spacing w:line="240" w:lineRule="auto"/>
              <w:ind w:left="185" w:firstLine="142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47296DF" w14:textId="52D34741" w:rsidR="0008712D" w:rsidRPr="006066F4" w:rsidRDefault="0008712D" w:rsidP="003227FA">
            <w:pPr>
              <w:tabs>
                <w:tab w:val="clear" w:pos="227"/>
                <w:tab w:val="left" w:pos="3390"/>
              </w:tabs>
              <w:spacing w:line="240" w:lineRule="auto"/>
              <w:ind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</w:rPr>
              <w:t xml:space="preserve">31 </w:t>
            </w: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ธันวาคม </w:t>
            </w:r>
            <w:r>
              <w:rPr>
                <w:rFonts w:ascii="Angsana New" w:hAnsi="Angsana New"/>
                <w:color w:val="000000"/>
                <w:sz w:val="28"/>
                <w:szCs w:val="28"/>
              </w:rPr>
              <w:t>256</w:t>
            </w:r>
            <w:r w:rsidR="005D4927">
              <w:rPr>
                <w:rFonts w:ascii="Angsana New" w:hAnsi="Angsan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" w:type="dxa"/>
            <w:vAlign w:val="bottom"/>
          </w:tcPr>
          <w:p w14:paraId="3B1289C2" w14:textId="77777777" w:rsidR="0008712D" w:rsidRPr="006066F4" w:rsidRDefault="0008712D" w:rsidP="003227FA">
            <w:pPr>
              <w:tabs>
                <w:tab w:val="clear" w:pos="227"/>
                <w:tab w:val="left" w:pos="3390"/>
              </w:tabs>
              <w:spacing w:line="240" w:lineRule="auto"/>
              <w:ind w:left="185" w:firstLine="142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bottom"/>
          </w:tcPr>
          <w:p w14:paraId="513B996A" w14:textId="2CBB7377" w:rsidR="0008712D" w:rsidRPr="006066F4" w:rsidRDefault="0008712D" w:rsidP="003227FA">
            <w:pPr>
              <w:tabs>
                <w:tab w:val="clear" w:pos="227"/>
                <w:tab w:val="left" w:pos="3390"/>
              </w:tabs>
              <w:spacing w:line="240" w:lineRule="auto"/>
              <w:ind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</w:rPr>
              <w:t xml:space="preserve">31 </w:t>
            </w: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6066F4">
              <w:rPr>
                <w:rFonts w:ascii="Angsana New" w:hAnsi="Angsana New"/>
                <w:color w:val="000000"/>
                <w:sz w:val="28"/>
                <w:szCs w:val="28"/>
              </w:rPr>
              <w:t>256</w:t>
            </w:r>
            <w:r w:rsidR="005D4927">
              <w:rPr>
                <w:rFonts w:ascii="Angsana New" w:hAnsi="Angsana New"/>
                <w:color w:val="000000"/>
                <w:sz w:val="28"/>
                <w:szCs w:val="28"/>
              </w:rPr>
              <w:t>2</w:t>
            </w:r>
          </w:p>
        </w:tc>
      </w:tr>
      <w:tr w:rsidR="00D87D99" w:rsidRPr="006066F4" w14:paraId="6D8B5849" w14:textId="77777777" w:rsidTr="00816BE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20" w:type="dxa"/>
            <w:vAlign w:val="bottom"/>
          </w:tcPr>
          <w:p w14:paraId="264C9F5A" w14:textId="77777777" w:rsidR="00D87D99" w:rsidRPr="006066F4" w:rsidRDefault="00D87D99" w:rsidP="00A82627">
            <w:pPr>
              <w:tabs>
                <w:tab w:val="left" w:pos="3390"/>
              </w:tabs>
              <w:spacing w:line="240" w:lineRule="auto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>อัตราคิดลด (ร้อยละต่อปี)</w:t>
            </w:r>
          </w:p>
        </w:tc>
        <w:tc>
          <w:tcPr>
            <w:tcW w:w="2268" w:type="dxa"/>
            <w:shd w:val="clear" w:color="auto" w:fill="auto"/>
          </w:tcPr>
          <w:p w14:paraId="648A09A6" w14:textId="07E8B068" w:rsidR="00D87D99" w:rsidRPr="006066F4" w:rsidRDefault="00D87D99" w:rsidP="009438C7">
            <w:pPr>
              <w:tabs>
                <w:tab w:val="left" w:pos="3390"/>
              </w:tabs>
              <w:spacing w:line="240" w:lineRule="auto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344" w:type="dxa"/>
            <w:shd w:val="clear" w:color="auto" w:fill="auto"/>
          </w:tcPr>
          <w:p w14:paraId="1EA109DC" w14:textId="77777777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14:paraId="23040D9F" w14:textId="19CCBEDD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0.5</w:t>
            </w:r>
          </w:p>
        </w:tc>
      </w:tr>
      <w:tr w:rsidR="00D87D99" w:rsidRPr="006066F4" w14:paraId="7C6F6EA5" w14:textId="77777777" w:rsidTr="00816BE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20" w:type="dxa"/>
            <w:vAlign w:val="bottom"/>
          </w:tcPr>
          <w:p w14:paraId="15C6EC52" w14:textId="77777777" w:rsidR="00D87D99" w:rsidRPr="006066F4" w:rsidRDefault="00D87D99" w:rsidP="00A82627">
            <w:pPr>
              <w:tabs>
                <w:tab w:val="left" w:pos="3390"/>
              </w:tabs>
              <w:spacing w:line="240" w:lineRule="auto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อัตราการขึ้นเงินเดือนโดยเฉลี่ย </w:t>
            </w:r>
            <w:r w:rsidRPr="006066F4">
              <w:rPr>
                <w:rFonts w:ascii="Angsana New" w:hAnsi="Angsana New"/>
                <w:sz w:val="28"/>
                <w:szCs w:val="28"/>
                <w:cs/>
              </w:rPr>
              <w:t>(ร้อยละต่อปี)</w:t>
            </w:r>
          </w:p>
        </w:tc>
        <w:tc>
          <w:tcPr>
            <w:tcW w:w="2268" w:type="dxa"/>
            <w:shd w:val="clear" w:color="auto" w:fill="auto"/>
          </w:tcPr>
          <w:p w14:paraId="0B64CCC0" w14:textId="04C42A5A" w:rsidR="00D87D99" w:rsidRPr="006066F4" w:rsidRDefault="00D87D99" w:rsidP="009438C7">
            <w:pPr>
              <w:tabs>
                <w:tab w:val="left" w:pos="3390"/>
              </w:tabs>
              <w:spacing w:line="240" w:lineRule="auto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344" w:type="dxa"/>
            <w:shd w:val="clear" w:color="auto" w:fill="auto"/>
          </w:tcPr>
          <w:p w14:paraId="350F95C0" w14:textId="77777777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14:paraId="31F0C2D7" w14:textId="763AAA39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0.5</w:t>
            </w:r>
          </w:p>
        </w:tc>
      </w:tr>
      <w:tr w:rsidR="00D87D99" w:rsidRPr="006066F4" w14:paraId="7AFE5BD3" w14:textId="77777777" w:rsidTr="00816BE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20" w:type="dxa"/>
            <w:vAlign w:val="bottom"/>
          </w:tcPr>
          <w:p w14:paraId="59F4A727" w14:textId="77777777" w:rsidR="00D87D99" w:rsidRPr="006066F4" w:rsidRDefault="00D87D99" w:rsidP="00A82627">
            <w:pPr>
              <w:tabs>
                <w:tab w:val="left" w:pos="3390"/>
              </w:tabs>
              <w:spacing w:line="240" w:lineRule="auto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>อัตราการลาออก</w:t>
            </w:r>
          </w:p>
        </w:tc>
        <w:tc>
          <w:tcPr>
            <w:tcW w:w="2268" w:type="dxa"/>
            <w:shd w:val="clear" w:color="auto" w:fill="auto"/>
          </w:tcPr>
          <w:p w14:paraId="19BD5CB6" w14:textId="74996462" w:rsidR="00D87D99" w:rsidRPr="006066F4" w:rsidRDefault="00D87D99" w:rsidP="009438C7">
            <w:pPr>
              <w:tabs>
                <w:tab w:val="left" w:pos="3390"/>
              </w:tabs>
              <w:spacing w:line="240" w:lineRule="auto"/>
              <w:jc w:val="center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ตามช่วงอายุของพนักงาน</w:t>
            </w:r>
          </w:p>
        </w:tc>
        <w:tc>
          <w:tcPr>
            <w:tcW w:w="344" w:type="dxa"/>
            <w:shd w:val="clear" w:color="auto" w:fill="auto"/>
          </w:tcPr>
          <w:p w14:paraId="109A67EB" w14:textId="77777777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14:paraId="0E9165E3" w14:textId="1A2AE532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ตามช่วงอายุของพนักงาน</w:t>
            </w:r>
          </w:p>
        </w:tc>
      </w:tr>
      <w:tr w:rsidR="00D87D99" w:rsidRPr="006066F4" w14:paraId="1A26ABB2" w14:textId="77777777" w:rsidTr="00816BEC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20" w:type="dxa"/>
            <w:vAlign w:val="bottom"/>
          </w:tcPr>
          <w:p w14:paraId="0B15ADDC" w14:textId="77777777" w:rsidR="00D87D99" w:rsidRPr="006066F4" w:rsidRDefault="00D87D99" w:rsidP="00A82627">
            <w:pPr>
              <w:tabs>
                <w:tab w:val="left" w:pos="3390"/>
              </w:tabs>
              <w:spacing w:line="240" w:lineRule="auto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6066F4">
              <w:rPr>
                <w:rFonts w:ascii="Angsana New" w:hAnsi="Angsana New"/>
                <w:color w:val="000000"/>
                <w:sz w:val="28"/>
                <w:szCs w:val="28"/>
                <w:cs/>
              </w:rPr>
              <w:t>เกษียณอายุ</w:t>
            </w:r>
            <w:r w:rsidRPr="006066F4">
              <w:rPr>
                <w:rFonts w:ascii="Angsana New" w:hAnsi="Angsana New"/>
                <w:color w:val="000000"/>
                <w:sz w:val="28"/>
                <w:szCs w:val="28"/>
              </w:rPr>
              <w:t xml:space="preserve"> (</w:t>
            </w:r>
            <w:r w:rsidRPr="006066F4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ปี</w:t>
            </w:r>
            <w:r w:rsidRPr="006066F4">
              <w:rPr>
                <w:rFonts w:ascii="Angsana New" w:hAnsi="Angsana Ne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9BB7C4E" w14:textId="3BACEB74" w:rsidR="00D87D99" w:rsidRPr="006066F4" w:rsidRDefault="00D87D99" w:rsidP="009438C7">
            <w:pPr>
              <w:tabs>
                <w:tab w:val="left" w:pos="3390"/>
              </w:tabs>
              <w:spacing w:line="240" w:lineRule="auto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4" w:type="dxa"/>
            <w:shd w:val="clear" w:color="auto" w:fill="auto"/>
          </w:tcPr>
          <w:p w14:paraId="089C9CB3" w14:textId="77777777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14:paraId="7B3422C4" w14:textId="04040DCC" w:rsidR="00D87D99" w:rsidRPr="006066F4" w:rsidRDefault="00D87D99" w:rsidP="003227FA">
            <w:pPr>
              <w:tabs>
                <w:tab w:val="left" w:pos="3390"/>
              </w:tabs>
              <w:spacing w:line="240" w:lineRule="auto"/>
              <w:ind w:left="74" w:firstLine="142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60</w:t>
            </w:r>
          </w:p>
        </w:tc>
      </w:tr>
    </w:tbl>
    <w:p w14:paraId="5895941E" w14:textId="74BB4A51" w:rsidR="0008712D" w:rsidRDefault="0008712D" w:rsidP="003227FA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right="119"/>
        <w:jc w:val="thaiDistribute"/>
        <w:rPr>
          <w:rFonts w:ascii="Angsana New" w:hAnsi="Angsana New"/>
          <w:spacing w:val="4"/>
          <w:sz w:val="28"/>
          <w:szCs w:val="28"/>
        </w:rPr>
      </w:pPr>
      <w:r w:rsidRPr="006066F4">
        <w:rPr>
          <w:rFonts w:ascii="Angsana New" w:hAnsi="Angsana New"/>
          <w:spacing w:val="4"/>
          <w:sz w:val="28"/>
          <w:szCs w:val="28"/>
          <w:cs/>
        </w:rPr>
        <w:t xml:space="preserve">การวิเคราะห์ความอ่อนไหวของข้อสมมติฐานหลักในการตามหลักคณิตศาสตร์ประกันภัยซึ่งมีผลกระทบเพิ่มขึ้น </w:t>
      </w:r>
      <w:r w:rsidRPr="006066F4">
        <w:rPr>
          <w:rFonts w:ascii="Angsana New" w:hAnsi="Angsana New"/>
          <w:spacing w:val="4"/>
          <w:sz w:val="28"/>
          <w:szCs w:val="28"/>
        </w:rPr>
        <w:t>(</w:t>
      </w:r>
      <w:r w:rsidRPr="006066F4">
        <w:rPr>
          <w:rFonts w:ascii="Angsana New" w:hAnsi="Angsana New"/>
          <w:spacing w:val="4"/>
          <w:sz w:val="28"/>
          <w:szCs w:val="28"/>
          <w:cs/>
        </w:rPr>
        <w:t>ลดลง</w:t>
      </w:r>
      <w:r w:rsidRPr="006066F4">
        <w:rPr>
          <w:rFonts w:ascii="Angsana New" w:hAnsi="Angsana New"/>
          <w:spacing w:val="4"/>
          <w:sz w:val="28"/>
          <w:szCs w:val="28"/>
        </w:rPr>
        <w:t xml:space="preserve">) </w:t>
      </w:r>
      <w:r w:rsidRPr="006066F4">
        <w:rPr>
          <w:rFonts w:ascii="Angsana New" w:hAnsi="Angsana New"/>
          <w:spacing w:val="4"/>
          <w:sz w:val="28"/>
          <w:szCs w:val="28"/>
          <w:cs/>
        </w:rPr>
        <w:t xml:space="preserve">ต่อภาระผูกพันผลประโยชน์พนักงาน ณ วันที่ </w:t>
      </w:r>
      <w:r w:rsidRPr="006066F4">
        <w:rPr>
          <w:rFonts w:ascii="Angsana New" w:hAnsi="Angsana New"/>
          <w:spacing w:val="4"/>
          <w:sz w:val="28"/>
          <w:szCs w:val="28"/>
        </w:rPr>
        <w:t xml:space="preserve">31 </w:t>
      </w:r>
      <w:r w:rsidRPr="006066F4">
        <w:rPr>
          <w:rFonts w:ascii="Angsana New" w:hAnsi="Angsana New"/>
          <w:spacing w:val="4"/>
          <w:sz w:val="28"/>
          <w:szCs w:val="28"/>
          <w:cs/>
        </w:rPr>
        <w:t xml:space="preserve">ธันวาคม </w:t>
      </w:r>
      <w:r>
        <w:rPr>
          <w:rFonts w:ascii="Angsana New" w:hAnsi="Angsana New"/>
          <w:spacing w:val="4"/>
          <w:sz w:val="28"/>
          <w:szCs w:val="28"/>
        </w:rPr>
        <w:t>256</w:t>
      </w:r>
      <w:r w:rsidR="005D4927">
        <w:rPr>
          <w:rFonts w:ascii="Angsana New" w:hAnsi="Angsana New"/>
          <w:spacing w:val="4"/>
          <w:sz w:val="28"/>
          <w:szCs w:val="28"/>
        </w:rPr>
        <w:t>3</w:t>
      </w:r>
      <w:r w:rsidRPr="006066F4">
        <w:rPr>
          <w:rFonts w:ascii="Angsana New" w:hAnsi="Angsana New"/>
          <w:spacing w:val="4"/>
          <w:sz w:val="28"/>
          <w:szCs w:val="28"/>
        </w:rPr>
        <w:t xml:space="preserve"> </w:t>
      </w:r>
      <w:r w:rsidRPr="006066F4">
        <w:rPr>
          <w:rFonts w:ascii="Angsana New" w:hAnsi="Angsana New" w:hint="cs"/>
          <w:spacing w:val="4"/>
          <w:sz w:val="28"/>
          <w:szCs w:val="28"/>
          <w:cs/>
        </w:rPr>
        <w:t>และ</w:t>
      </w:r>
      <w:r>
        <w:rPr>
          <w:rFonts w:ascii="Angsana New" w:hAnsi="Angsana New"/>
          <w:spacing w:val="4"/>
          <w:sz w:val="28"/>
          <w:szCs w:val="28"/>
        </w:rPr>
        <w:t xml:space="preserve"> 256</w:t>
      </w:r>
      <w:r w:rsidR="005D4927">
        <w:rPr>
          <w:rFonts w:ascii="Angsana New" w:hAnsi="Angsana New"/>
          <w:spacing w:val="4"/>
          <w:sz w:val="28"/>
          <w:szCs w:val="28"/>
        </w:rPr>
        <w:t>2</w:t>
      </w:r>
      <w:r w:rsidRPr="006066F4">
        <w:rPr>
          <w:rFonts w:ascii="Angsana New" w:hAnsi="Angsana New"/>
          <w:spacing w:val="4"/>
          <w:sz w:val="28"/>
          <w:szCs w:val="28"/>
        </w:rPr>
        <w:t xml:space="preserve"> </w:t>
      </w:r>
      <w:r w:rsidRPr="006066F4">
        <w:rPr>
          <w:rFonts w:ascii="Angsana New" w:hAnsi="Angsana New"/>
          <w:spacing w:val="4"/>
          <w:sz w:val="28"/>
          <w:szCs w:val="28"/>
          <w:cs/>
        </w:rPr>
        <w:t>มีดังนี้</w:t>
      </w:r>
    </w:p>
    <w:tbl>
      <w:tblPr>
        <w:tblW w:w="9985" w:type="dxa"/>
        <w:tblInd w:w="-14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1415"/>
        <w:gridCol w:w="144"/>
        <w:gridCol w:w="1415"/>
        <w:gridCol w:w="144"/>
        <w:gridCol w:w="1699"/>
        <w:gridCol w:w="144"/>
        <w:gridCol w:w="1559"/>
      </w:tblGrid>
      <w:tr w:rsidR="0008712D" w:rsidRPr="0083173B" w14:paraId="72909026" w14:textId="77777777" w:rsidTr="00EF37F2">
        <w:trPr>
          <w:cantSplit/>
          <w:trHeight w:val="351"/>
          <w:tblHeader/>
        </w:trPr>
        <w:tc>
          <w:tcPr>
            <w:tcW w:w="3465" w:type="dxa"/>
          </w:tcPr>
          <w:p w14:paraId="7D603589" w14:textId="77777777" w:rsidR="0008712D" w:rsidRPr="0083173B" w:rsidRDefault="0008712D" w:rsidP="00010A12">
            <w:pPr>
              <w:spacing w:line="240" w:lineRule="auto"/>
              <w:ind w:right="-13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</w:tcPr>
          <w:p w14:paraId="6EF2C586" w14:textId="77777777" w:rsidR="0008712D" w:rsidRPr="0083173B" w:rsidRDefault="0008712D" w:rsidP="00010A12">
            <w:pPr>
              <w:spacing w:line="240" w:lineRule="auto"/>
              <w:ind w:right="-78"/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>
              <w:rPr>
                <w:rFonts w:ascii="AngsanaUPC" w:hAnsi="AngsanaUPC" w:cs="AngsanaUPC" w:hint="cs"/>
                <w:snapToGrid w:val="0"/>
                <w:sz w:val="28"/>
                <w:szCs w:val="28"/>
                <w:cs/>
                <w:lang w:eastAsia="th-TH"/>
              </w:rPr>
              <w:t>พัน</w:t>
            </w:r>
            <w:r w:rsidRPr="0083173B">
              <w:rPr>
                <w:rFonts w:ascii="AngsanaUPC" w:hAnsi="AngsanaUPC" w:cs="AngsanaUPC"/>
                <w:snapToGrid w:val="0"/>
                <w:sz w:val="28"/>
                <w:szCs w:val="28"/>
                <w:cs/>
                <w:lang w:eastAsia="th-TH"/>
              </w:rPr>
              <w:t>บาท</w:t>
            </w:r>
          </w:p>
        </w:tc>
      </w:tr>
      <w:tr w:rsidR="0008712D" w:rsidRPr="0083173B" w14:paraId="17B577FA" w14:textId="77777777" w:rsidTr="00EF37F2">
        <w:trPr>
          <w:cantSplit/>
          <w:trHeight w:val="351"/>
          <w:tblHeader/>
        </w:trPr>
        <w:tc>
          <w:tcPr>
            <w:tcW w:w="3465" w:type="dxa"/>
          </w:tcPr>
          <w:p w14:paraId="2EF7065B" w14:textId="77777777" w:rsidR="0008712D" w:rsidRPr="0083173B" w:rsidRDefault="0008712D" w:rsidP="00010A12">
            <w:pPr>
              <w:spacing w:line="240" w:lineRule="auto"/>
              <w:ind w:right="-13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5BB90F9" w14:textId="77777777" w:rsidR="0008712D" w:rsidRPr="007E2991" w:rsidRDefault="0008712D" w:rsidP="00010A12">
            <w:pPr>
              <w:spacing w:line="240" w:lineRule="auto"/>
              <w:ind w:right="-78"/>
              <w:jc w:val="center"/>
              <w:rPr>
                <w:rFonts w:ascii="AngsanaUPC" w:hAnsi="AngsanaUPC" w:cs="AngsanaUPC"/>
                <w:snapToGrid w:val="0"/>
                <w:sz w:val="28"/>
                <w:szCs w:val="28"/>
                <w:lang w:eastAsia="th-TH"/>
              </w:rPr>
            </w:pPr>
            <w:r w:rsidRPr="007E2991">
              <w:rPr>
                <w:rFonts w:ascii="AngsanaUPC" w:hAnsi="AngsanaUPC" w:cs="AngsanaUPC"/>
                <w:snapToGrid w:val="0"/>
                <w:sz w:val="28"/>
                <w:szCs w:val="28"/>
                <w:cs/>
                <w:lang w:eastAsia="th-TH"/>
              </w:rPr>
              <w:t>การเปลี่ยนแปลงมูลค่าปัจจุบันของภาระผูกพันผลประโยชน์พนักงานเพิ่มขึ้น(ลดลง)</w:t>
            </w:r>
          </w:p>
        </w:tc>
      </w:tr>
      <w:tr w:rsidR="0008712D" w:rsidRPr="0083173B" w14:paraId="0AAA48CD" w14:textId="77777777" w:rsidTr="00EF37F2">
        <w:trPr>
          <w:cantSplit/>
          <w:trHeight w:val="351"/>
          <w:tblHeader/>
        </w:trPr>
        <w:tc>
          <w:tcPr>
            <w:tcW w:w="3465" w:type="dxa"/>
          </w:tcPr>
          <w:p w14:paraId="27C86B4B" w14:textId="77777777" w:rsidR="0008712D" w:rsidRPr="0083173B" w:rsidRDefault="0008712D" w:rsidP="00010A12">
            <w:pPr>
              <w:spacing w:line="240" w:lineRule="auto"/>
              <w:ind w:right="-13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8DBEF" w14:textId="77777777" w:rsidR="0008712D" w:rsidRPr="007E2991" w:rsidRDefault="0008712D" w:rsidP="00010A12">
            <w:pPr>
              <w:spacing w:line="240" w:lineRule="auto"/>
              <w:ind w:right="-108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7E2991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7E2991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Pr="007E2991">
              <w:rPr>
                <w:rFonts w:ascii="Angsana New" w:hAnsi="Angsana New"/>
                <w:sz w:val="28"/>
                <w:szCs w:val="28"/>
                <w:cs/>
              </w:rPr>
              <w:t>นตามวิธีส่วน</w:t>
            </w:r>
            <w:r w:rsidRPr="007E2991"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ได้เสีย/</w:t>
            </w:r>
            <w:r w:rsidRPr="007E2991">
              <w:rPr>
                <w:rFonts w:ascii="Angsana New" w:hAnsi="Angsana New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08712D" w:rsidRPr="0083173B" w14:paraId="3B88FA7D" w14:textId="77777777" w:rsidTr="00EF37F2">
        <w:trPr>
          <w:cantSplit/>
          <w:trHeight w:val="351"/>
          <w:tblHeader/>
        </w:trPr>
        <w:tc>
          <w:tcPr>
            <w:tcW w:w="3465" w:type="dxa"/>
          </w:tcPr>
          <w:p w14:paraId="41B7A64E" w14:textId="77777777" w:rsidR="0008712D" w:rsidRPr="0083173B" w:rsidRDefault="0008712D" w:rsidP="00010A12">
            <w:pPr>
              <w:spacing w:line="240" w:lineRule="auto"/>
              <w:ind w:right="-13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73E344" w14:textId="14D224A6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256</w:t>
            </w:r>
            <w:r w:rsidR="00383C6D">
              <w:rPr>
                <w:rFonts w:ascii="AngsanaUPC" w:hAnsi="AngsanaUPC" w:cs="AngsanaUPC"/>
                <w:sz w:val="28"/>
                <w:szCs w:val="28"/>
              </w:rPr>
              <w:t>3</w:t>
            </w:r>
          </w:p>
        </w:tc>
        <w:tc>
          <w:tcPr>
            <w:tcW w:w="144" w:type="dxa"/>
            <w:tcBorders>
              <w:top w:val="single" w:sz="4" w:space="0" w:color="auto"/>
            </w:tcBorders>
          </w:tcPr>
          <w:p w14:paraId="21E274E2" w14:textId="77777777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AAB907" w14:textId="6585F1B4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256</w:t>
            </w:r>
            <w:r w:rsidR="00383C6D">
              <w:rPr>
                <w:rFonts w:ascii="AngsanaUPC" w:hAnsi="AngsanaUPC" w:cs="AngsanaUPC"/>
                <w:sz w:val="28"/>
                <w:szCs w:val="28"/>
              </w:rPr>
              <w:t>2</w:t>
            </w:r>
          </w:p>
        </w:tc>
      </w:tr>
      <w:tr w:rsidR="0008712D" w:rsidRPr="0083173B" w14:paraId="368FB71F" w14:textId="77777777" w:rsidTr="00EF37F2">
        <w:trPr>
          <w:cantSplit/>
          <w:trHeight w:val="351"/>
          <w:tblHeader/>
        </w:trPr>
        <w:tc>
          <w:tcPr>
            <w:tcW w:w="3465" w:type="dxa"/>
          </w:tcPr>
          <w:p w14:paraId="10FE690D" w14:textId="77777777" w:rsidR="0008712D" w:rsidRPr="0083173B" w:rsidRDefault="0008712D" w:rsidP="00010A12">
            <w:pPr>
              <w:spacing w:line="240" w:lineRule="auto"/>
              <w:ind w:right="-13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B10D0D2" w14:textId="77777777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8A43EA">
              <w:rPr>
                <w:rFonts w:ascii="AngsanaUPC" w:hAnsi="AngsanaUPC" w:cs="AngsanaUPC"/>
                <w:sz w:val="28"/>
                <w:szCs w:val="28"/>
                <w:cs/>
              </w:rPr>
              <w:t>กรณีอัตราเพิ่มขึ้น</w:t>
            </w:r>
          </w:p>
        </w:tc>
        <w:tc>
          <w:tcPr>
            <w:tcW w:w="144" w:type="dxa"/>
          </w:tcPr>
          <w:p w14:paraId="1F27CB81" w14:textId="77777777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</w:tcPr>
          <w:p w14:paraId="54B6C4B7" w14:textId="77777777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8A43EA">
              <w:rPr>
                <w:rFonts w:ascii="AngsanaUPC" w:hAnsi="AngsanaUPC" w:cs="AngsanaUPC"/>
                <w:sz w:val="28"/>
                <w:szCs w:val="28"/>
                <w:cs/>
              </w:rPr>
              <w:t>กรณีอัตราลดลง</w:t>
            </w:r>
          </w:p>
        </w:tc>
        <w:tc>
          <w:tcPr>
            <w:tcW w:w="144" w:type="dxa"/>
          </w:tcPr>
          <w:p w14:paraId="02A58ACF" w14:textId="77777777" w:rsidR="0008712D" w:rsidRPr="0083173B" w:rsidRDefault="0008712D" w:rsidP="00010A12">
            <w:pPr>
              <w:spacing w:line="240" w:lineRule="auto"/>
              <w:ind w:left="-62" w:right="-66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3CAD103" w14:textId="77777777" w:rsidR="0008712D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8A43EA">
              <w:rPr>
                <w:rFonts w:ascii="AngsanaUPC" w:hAnsi="AngsanaUPC" w:cs="AngsanaUPC"/>
                <w:sz w:val="28"/>
                <w:szCs w:val="28"/>
                <w:cs/>
              </w:rPr>
              <w:t>กรณีอัตราเพิ่มขึ้น</w:t>
            </w:r>
          </w:p>
        </w:tc>
        <w:tc>
          <w:tcPr>
            <w:tcW w:w="144" w:type="dxa"/>
          </w:tcPr>
          <w:p w14:paraId="36C12135" w14:textId="77777777" w:rsidR="0008712D" w:rsidRPr="0083173B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2A23B2D1" w14:textId="77777777" w:rsidR="0008712D" w:rsidRDefault="0008712D" w:rsidP="00010A12">
            <w:pPr>
              <w:spacing w:line="240" w:lineRule="auto"/>
              <w:jc w:val="center"/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8A43EA">
              <w:rPr>
                <w:rFonts w:ascii="AngsanaUPC" w:hAnsi="AngsanaUPC" w:cs="AngsanaUPC"/>
                <w:sz w:val="28"/>
                <w:szCs w:val="28"/>
                <w:cs/>
              </w:rPr>
              <w:t>กรณีอัตราลดลง</w:t>
            </w:r>
          </w:p>
        </w:tc>
      </w:tr>
      <w:tr w:rsidR="00383C6D" w:rsidRPr="0083173B" w14:paraId="11763DFD" w14:textId="77777777" w:rsidTr="00EF37F2">
        <w:trPr>
          <w:cantSplit/>
        </w:trPr>
        <w:tc>
          <w:tcPr>
            <w:tcW w:w="3465" w:type="dxa"/>
            <w:vAlign w:val="bottom"/>
          </w:tcPr>
          <w:p w14:paraId="4270E6C5" w14:textId="4B962DF3" w:rsidR="00383C6D" w:rsidRPr="00BE1247" w:rsidRDefault="00383C6D" w:rsidP="00EF37F2">
            <w:pPr>
              <w:tabs>
                <w:tab w:val="left" w:pos="3390"/>
              </w:tabs>
              <w:spacing w:line="240" w:lineRule="auto"/>
              <w:ind w:left="142"/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</w:pPr>
            <w:r w:rsidRPr="0083173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อัตราคิดลด</w:t>
            </w:r>
            <w:r>
              <w:rPr>
                <w:rFonts w:ascii="AngsanaUPC" w:hAnsi="AngsanaUPC" w:cs="AngsanaUP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ngsanaUPC" w:hAnsi="AngsanaUPC" w:cs="AngsanaUPC" w:hint="cs"/>
                <w:color w:val="000000"/>
                <w:sz w:val="28"/>
                <w:szCs w:val="28"/>
                <w:cs/>
              </w:rPr>
              <w:t xml:space="preserve">(ร้อยละ </w:t>
            </w:r>
            <w:r w:rsidR="00920C40">
              <w:rPr>
                <w:rFonts w:ascii="AngsanaUPC" w:hAnsi="AngsanaUPC" w:cs="AngsanaUPC"/>
                <w:color w:val="000000"/>
                <w:sz w:val="28"/>
                <w:szCs w:val="28"/>
              </w:rPr>
              <w:t>0.5</w:t>
            </w:r>
            <w:r>
              <w:rPr>
                <w:rFonts w:ascii="AngsanaUPC" w:hAnsi="AngsanaUPC" w:cs="AngsanaUPC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051EA7D" w14:textId="08DABEE9" w:rsidR="00383C6D" w:rsidRPr="00397EBB" w:rsidRDefault="00CE3B1A" w:rsidP="00BC7CC3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(1,503)</w:t>
            </w:r>
          </w:p>
        </w:tc>
        <w:tc>
          <w:tcPr>
            <w:tcW w:w="144" w:type="dxa"/>
            <w:shd w:val="clear" w:color="auto" w:fill="auto"/>
          </w:tcPr>
          <w:p w14:paraId="619D657F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4B99CB" w14:textId="49F80E8B" w:rsidR="00383C6D" w:rsidRPr="00397EBB" w:rsidRDefault="00CE3B1A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1,616</w:t>
            </w:r>
          </w:p>
        </w:tc>
        <w:tc>
          <w:tcPr>
            <w:tcW w:w="144" w:type="dxa"/>
            <w:shd w:val="clear" w:color="auto" w:fill="auto"/>
          </w:tcPr>
          <w:p w14:paraId="6557F51C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14:paraId="7A631074" w14:textId="77C66AB5" w:rsidR="00383C6D" w:rsidRPr="00397EBB" w:rsidRDefault="00310954" w:rsidP="00BC7CC3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(1,534)</w:t>
            </w:r>
          </w:p>
        </w:tc>
        <w:tc>
          <w:tcPr>
            <w:tcW w:w="144" w:type="dxa"/>
            <w:shd w:val="clear" w:color="auto" w:fill="auto"/>
          </w:tcPr>
          <w:p w14:paraId="457B37D0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23190234" w14:textId="304BC6DE" w:rsidR="00383C6D" w:rsidRPr="00397EBB" w:rsidRDefault="00310954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1,650</w:t>
            </w:r>
          </w:p>
        </w:tc>
      </w:tr>
      <w:tr w:rsidR="00383C6D" w:rsidRPr="0083173B" w14:paraId="2A43F206" w14:textId="77777777" w:rsidTr="00EF37F2">
        <w:trPr>
          <w:cantSplit/>
        </w:trPr>
        <w:tc>
          <w:tcPr>
            <w:tcW w:w="3465" w:type="dxa"/>
            <w:vAlign w:val="bottom"/>
          </w:tcPr>
          <w:p w14:paraId="0034D620" w14:textId="771DAB63" w:rsidR="00383C6D" w:rsidRPr="00920C40" w:rsidRDefault="00383C6D" w:rsidP="00A82627">
            <w:pPr>
              <w:tabs>
                <w:tab w:val="left" w:pos="3390"/>
              </w:tabs>
              <w:spacing w:line="240" w:lineRule="auto"/>
              <w:ind w:left="142"/>
              <w:rPr>
                <w:rFonts w:ascii="AngsanaUPC" w:hAnsi="AngsanaUPC" w:cs="AngsanaUPC"/>
                <w:color w:val="000000"/>
                <w:spacing w:val="-4"/>
                <w:sz w:val="28"/>
                <w:szCs w:val="28"/>
              </w:rPr>
            </w:pPr>
            <w:r w:rsidRPr="00920C40">
              <w:rPr>
                <w:rFonts w:ascii="AngsanaUPC" w:hAnsi="AngsanaUPC" w:cs="AngsanaUPC"/>
                <w:color w:val="000000"/>
                <w:spacing w:val="-4"/>
                <w:sz w:val="28"/>
                <w:szCs w:val="28"/>
                <w:cs/>
              </w:rPr>
              <w:t>อัตราการขึ้นเงินเดือนในอนาคต</w:t>
            </w:r>
            <w:r w:rsidRPr="00920C40">
              <w:rPr>
                <w:rFonts w:ascii="AngsanaUPC" w:hAnsi="AngsanaUPC" w:cs="AngsanaUPC" w:hint="cs"/>
                <w:color w:val="000000"/>
                <w:spacing w:val="-4"/>
                <w:sz w:val="28"/>
                <w:szCs w:val="28"/>
                <w:cs/>
              </w:rPr>
              <w:t xml:space="preserve"> (ร้อยละ </w:t>
            </w:r>
            <w:r w:rsidR="00920C40" w:rsidRPr="00920C40">
              <w:rPr>
                <w:rFonts w:ascii="AngsanaUPC" w:hAnsi="AngsanaUPC" w:cs="AngsanaUPC"/>
                <w:color w:val="000000"/>
                <w:spacing w:val="-4"/>
                <w:sz w:val="28"/>
                <w:szCs w:val="28"/>
              </w:rPr>
              <w:t>0.5</w:t>
            </w:r>
            <w:r w:rsidRPr="00920C40">
              <w:rPr>
                <w:rFonts w:ascii="AngsanaUPC" w:hAnsi="AngsanaUPC" w:cs="AngsanaUPC" w:hint="cs"/>
                <w:color w:val="00000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14:paraId="06073A7B" w14:textId="4ADAA3E5" w:rsidR="00383C6D" w:rsidRPr="00397EBB" w:rsidRDefault="00CE3B1A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1,744</w:t>
            </w:r>
          </w:p>
        </w:tc>
        <w:tc>
          <w:tcPr>
            <w:tcW w:w="144" w:type="dxa"/>
            <w:shd w:val="clear" w:color="auto" w:fill="auto"/>
          </w:tcPr>
          <w:p w14:paraId="5E5B44A5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nil"/>
            </w:tcBorders>
            <w:shd w:val="clear" w:color="auto" w:fill="auto"/>
          </w:tcPr>
          <w:p w14:paraId="6E654C7C" w14:textId="4C52B799" w:rsidR="00383C6D" w:rsidRPr="00397EBB" w:rsidRDefault="00CE3B1A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(1,635)</w:t>
            </w:r>
          </w:p>
        </w:tc>
        <w:tc>
          <w:tcPr>
            <w:tcW w:w="144" w:type="dxa"/>
            <w:shd w:val="clear" w:color="auto" w:fill="auto"/>
          </w:tcPr>
          <w:p w14:paraId="3F34233D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14:paraId="4E38AE1B" w14:textId="45AB3ABB" w:rsidR="00383C6D" w:rsidRPr="00397EBB" w:rsidRDefault="00310954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1,604</w:t>
            </w:r>
          </w:p>
        </w:tc>
        <w:tc>
          <w:tcPr>
            <w:tcW w:w="144" w:type="dxa"/>
            <w:shd w:val="clear" w:color="auto" w:fill="auto"/>
          </w:tcPr>
          <w:p w14:paraId="6F7C1E91" w14:textId="77777777" w:rsidR="00383C6D" w:rsidRPr="00397EBB" w:rsidRDefault="00383C6D" w:rsidP="00383C6D">
            <w:pPr>
              <w:spacing w:line="240" w:lineRule="auto"/>
              <w:ind w:left="-108"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07AD9BF0" w14:textId="6619079D" w:rsidR="00383C6D" w:rsidRPr="00397EBB" w:rsidRDefault="00310954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(1,508)</w:t>
            </w:r>
          </w:p>
        </w:tc>
      </w:tr>
      <w:tr w:rsidR="00383C6D" w:rsidRPr="0083173B" w14:paraId="260D1E3C" w14:textId="77777777" w:rsidTr="00EF37F2">
        <w:trPr>
          <w:cantSplit/>
          <w:trHeight w:val="87"/>
        </w:trPr>
        <w:tc>
          <w:tcPr>
            <w:tcW w:w="3465" w:type="dxa"/>
            <w:vAlign w:val="bottom"/>
          </w:tcPr>
          <w:p w14:paraId="0BA88DA0" w14:textId="0BE3DDC2" w:rsidR="00383C6D" w:rsidRPr="0083173B" w:rsidRDefault="00383C6D" w:rsidP="00A82627">
            <w:pPr>
              <w:tabs>
                <w:tab w:val="left" w:pos="3390"/>
              </w:tabs>
              <w:spacing w:line="240" w:lineRule="auto"/>
              <w:ind w:left="142"/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</w:pPr>
            <w:r w:rsidRPr="0083173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อัตราการหมุนเวียนพนักงาน</w:t>
            </w:r>
            <w:r>
              <w:rPr>
                <w:rFonts w:ascii="AngsanaUPC" w:hAnsi="AngsanaUPC" w:cs="AngsanaUPC" w:hint="cs"/>
                <w:color w:val="000000"/>
                <w:sz w:val="28"/>
                <w:szCs w:val="28"/>
                <w:cs/>
              </w:rPr>
              <w:t xml:space="preserve"> (ร้อยละ </w:t>
            </w:r>
            <w:r w:rsidR="000504E6">
              <w:rPr>
                <w:rFonts w:ascii="AngsanaUPC" w:hAnsi="AngsanaUPC" w:cs="AngsanaUPC"/>
                <w:color w:val="000000"/>
                <w:sz w:val="28"/>
                <w:szCs w:val="28"/>
              </w:rPr>
              <w:t>10</w:t>
            </w:r>
            <w:r>
              <w:rPr>
                <w:rFonts w:ascii="AngsanaUPC" w:hAnsi="AngsanaUPC" w:cs="AngsanaUPC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14:paraId="5C4DE480" w14:textId="40CE6B52" w:rsidR="00383C6D" w:rsidRPr="00397EBB" w:rsidRDefault="00CE3B1A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(746)</w:t>
            </w:r>
          </w:p>
        </w:tc>
        <w:tc>
          <w:tcPr>
            <w:tcW w:w="144" w:type="dxa"/>
            <w:shd w:val="clear" w:color="auto" w:fill="auto"/>
          </w:tcPr>
          <w:p w14:paraId="3343F73D" w14:textId="77777777" w:rsidR="00383C6D" w:rsidRPr="00397EBB" w:rsidRDefault="00383C6D" w:rsidP="00383C6D">
            <w:pPr>
              <w:spacing w:line="240" w:lineRule="auto"/>
              <w:ind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nil"/>
            </w:tcBorders>
            <w:shd w:val="clear" w:color="auto" w:fill="auto"/>
          </w:tcPr>
          <w:p w14:paraId="5170B8D9" w14:textId="1C5A3EE7" w:rsidR="00383C6D" w:rsidRPr="00397EBB" w:rsidRDefault="00CE3B1A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796</w:t>
            </w:r>
          </w:p>
        </w:tc>
        <w:tc>
          <w:tcPr>
            <w:tcW w:w="144" w:type="dxa"/>
            <w:shd w:val="clear" w:color="auto" w:fill="auto"/>
          </w:tcPr>
          <w:p w14:paraId="6C7046EE" w14:textId="77777777" w:rsidR="00383C6D" w:rsidRPr="00397EBB" w:rsidRDefault="00383C6D" w:rsidP="00383C6D">
            <w:pPr>
              <w:spacing w:line="240" w:lineRule="auto"/>
              <w:ind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14:paraId="2A5DFA18" w14:textId="59F05709" w:rsidR="00383C6D" w:rsidRPr="00397EBB" w:rsidRDefault="00310954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(658)</w:t>
            </w:r>
          </w:p>
        </w:tc>
        <w:tc>
          <w:tcPr>
            <w:tcW w:w="144" w:type="dxa"/>
            <w:shd w:val="clear" w:color="auto" w:fill="auto"/>
          </w:tcPr>
          <w:p w14:paraId="72503844" w14:textId="77777777" w:rsidR="00383C6D" w:rsidRPr="00397EBB" w:rsidRDefault="00383C6D" w:rsidP="00383C6D">
            <w:pPr>
              <w:spacing w:line="240" w:lineRule="auto"/>
              <w:ind w:right="357"/>
              <w:jc w:val="right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0A8B88D6" w14:textId="6946117C" w:rsidR="00383C6D" w:rsidRPr="00397EBB" w:rsidRDefault="00310954" w:rsidP="00383C6D">
            <w:pPr>
              <w:spacing w:line="240" w:lineRule="auto"/>
              <w:jc w:val="right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699</w:t>
            </w:r>
          </w:p>
        </w:tc>
      </w:tr>
    </w:tbl>
    <w:p w14:paraId="604DA8E1" w14:textId="77777777" w:rsidR="0008712D" w:rsidRPr="006066F4" w:rsidRDefault="0008712D" w:rsidP="003227FA">
      <w:pPr>
        <w:tabs>
          <w:tab w:val="clear" w:pos="227"/>
          <w:tab w:val="clear" w:pos="454"/>
        </w:tabs>
        <w:spacing w:before="24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  <w:r w:rsidRPr="006066F4">
        <w:rPr>
          <w:rFonts w:ascii="Angsana New" w:hAnsi="Angsana New"/>
          <w:spacing w:val="4"/>
          <w:sz w:val="28"/>
          <w:szCs w:val="28"/>
          <w:cs/>
        </w:rPr>
        <w:t>การวิเคราะห์ความอ่อนไหวข้างต้นอาจไม่ได้แสดงถึงการเปลี่ยนแปลงที่เกิดขึ้นจริงในภาระผูกพันผลประโยชน์พนักงาน เนื่องจากเป็นการยากที่การเปลี่ยนแปลงข้อสมมติฐานต่างๆที่เกิดขึ้นแยกต่างหากจากข้อสมมติฐานอื่นซึ่งอาจมี</w:t>
      </w:r>
      <w:r>
        <w:rPr>
          <w:rFonts w:ascii="Angsana New" w:hAnsi="Angsana New" w:hint="cs"/>
          <w:spacing w:val="4"/>
          <w:sz w:val="28"/>
          <w:szCs w:val="28"/>
          <w:cs/>
        </w:rPr>
        <w:t>ค</w:t>
      </w:r>
      <w:r w:rsidRPr="006066F4">
        <w:rPr>
          <w:rFonts w:ascii="Angsana New" w:hAnsi="Angsana New"/>
          <w:spacing w:val="4"/>
          <w:sz w:val="28"/>
          <w:szCs w:val="28"/>
          <w:cs/>
        </w:rPr>
        <w:t>วามสัมพันธ์กัน</w:t>
      </w:r>
    </w:p>
    <w:p w14:paraId="1E54ABB6" w14:textId="66301B6C" w:rsidR="0008712D" w:rsidRDefault="0008712D" w:rsidP="003227FA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142"/>
        </w:tabs>
        <w:spacing w:before="120" w:after="120" w:line="240" w:lineRule="auto"/>
        <w:jc w:val="thaiDistribute"/>
        <w:rPr>
          <w:rFonts w:ascii="Angsana New" w:hAnsi="Angsana New"/>
          <w:spacing w:val="4"/>
          <w:sz w:val="28"/>
          <w:szCs w:val="28"/>
        </w:rPr>
      </w:pPr>
      <w:r w:rsidRPr="006066F4">
        <w:rPr>
          <w:rFonts w:ascii="Angsana New" w:hAnsi="Angsana New"/>
          <w:spacing w:val="4"/>
          <w:sz w:val="28"/>
          <w:szCs w:val="28"/>
          <w:cs/>
        </w:rPr>
        <w:t xml:space="preserve">การวิเคราะห์การครบกำหนดของจำนวนเงินผลประโยชน์ที่ต้องจ่ายในอนาคตก่อนคิดลด ณ วันที่ </w:t>
      </w:r>
      <w:r w:rsidRPr="006066F4">
        <w:rPr>
          <w:rFonts w:ascii="Angsana New" w:hAnsi="Angsana New"/>
          <w:spacing w:val="4"/>
          <w:sz w:val="28"/>
          <w:szCs w:val="28"/>
        </w:rPr>
        <w:t xml:space="preserve">31 </w:t>
      </w:r>
      <w:r w:rsidRPr="006066F4">
        <w:rPr>
          <w:rFonts w:ascii="Angsana New" w:hAnsi="Angsana New"/>
          <w:spacing w:val="4"/>
          <w:sz w:val="28"/>
          <w:szCs w:val="28"/>
          <w:cs/>
        </w:rPr>
        <w:t xml:space="preserve">ธันวาคม </w:t>
      </w:r>
      <w:r>
        <w:rPr>
          <w:rFonts w:ascii="Angsana New" w:hAnsi="Angsana New"/>
          <w:spacing w:val="4"/>
          <w:sz w:val="28"/>
          <w:szCs w:val="28"/>
        </w:rPr>
        <w:t>256</w:t>
      </w:r>
      <w:r w:rsidR="00602386">
        <w:rPr>
          <w:rFonts w:ascii="Angsana New" w:hAnsi="Angsana New"/>
          <w:spacing w:val="4"/>
          <w:sz w:val="28"/>
          <w:szCs w:val="28"/>
        </w:rPr>
        <w:t>3</w:t>
      </w:r>
      <w:r w:rsidRPr="006066F4">
        <w:rPr>
          <w:rFonts w:ascii="Angsana New" w:hAnsi="Angsana New"/>
          <w:spacing w:val="4"/>
          <w:sz w:val="28"/>
          <w:szCs w:val="28"/>
        </w:rPr>
        <w:t xml:space="preserve"> </w:t>
      </w:r>
      <w:r w:rsidRPr="006066F4">
        <w:rPr>
          <w:rFonts w:ascii="Angsana New" w:hAnsi="Angsana New" w:hint="cs"/>
          <w:spacing w:val="4"/>
          <w:sz w:val="28"/>
          <w:szCs w:val="28"/>
          <w:cs/>
        </w:rPr>
        <w:t xml:space="preserve">และ </w:t>
      </w:r>
      <w:r>
        <w:rPr>
          <w:rFonts w:ascii="Angsana New" w:hAnsi="Angsana New"/>
          <w:spacing w:val="4"/>
          <w:sz w:val="28"/>
          <w:szCs w:val="28"/>
        </w:rPr>
        <w:t>256</w:t>
      </w:r>
      <w:r w:rsidR="00602386">
        <w:rPr>
          <w:rFonts w:ascii="Angsana New" w:hAnsi="Angsana New"/>
          <w:spacing w:val="4"/>
          <w:sz w:val="28"/>
          <w:szCs w:val="28"/>
        </w:rPr>
        <w:t>2</w:t>
      </w:r>
      <w:r w:rsidRPr="006066F4">
        <w:rPr>
          <w:rFonts w:ascii="Angsana New" w:hAnsi="Angsana New"/>
          <w:spacing w:val="4"/>
          <w:sz w:val="28"/>
          <w:szCs w:val="28"/>
        </w:rPr>
        <w:t xml:space="preserve"> </w:t>
      </w:r>
      <w:r w:rsidRPr="006066F4">
        <w:rPr>
          <w:rFonts w:ascii="Angsana New" w:hAnsi="Angsana New"/>
          <w:spacing w:val="4"/>
          <w:sz w:val="28"/>
          <w:szCs w:val="28"/>
          <w:cs/>
        </w:rPr>
        <w:t>มีรายละเอียดดังนี้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1"/>
        <w:gridCol w:w="1984"/>
        <w:gridCol w:w="281"/>
        <w:gridCol w:w="2129"/>
      </w:tblGrid>
      <w:tr w:rsidR="0008712D" w:rsidRPr="00030032" w14:paraId="28EFAC90" w14:textId="77777777" w:rsidTr="00EF37F2">
        <w:trPr>
          <w:trHeight w:val="389"/>
        </w:trPr>
        <w:tc>
          <w:tcPr>
            <w:tcW w:w="5671" w:type="dxa"/>
          </w:tcPr>
          <w:p w14:paraId="314C3524" w14:textId="77777777" w:rsidR="0008712D" w:rsidRPr="00030032" w:rsidRDefault="0008712D" w:rsidP="00010A12">
            <w:pPr>
              <w:spacing w:line="240" w:lineRule="auto"/>
              <w:ind w:left="34"/>
              <w:rPr>
                <w:rFonts w:ascii="Angsana New" w:hAnsi="Angsana New"/>
                <w:color w:val="000000"/>
                <w:sz w:val="28"/>
                <w:szCs w:val="28"/>
                <w:u w:val="single"/>
                <w:cs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39F7F9E" w14:textId="77777777" w:rsidR="0008712D" w:rsidRPr="00030032" w:rsidRDefault="0008712D" w:rsidP="00010A12">
            <w:pPr>
              <w:spacing w:line="240" w:lineRule="auto"/>
              <w:ind w:right="-108"/>
              <w:jc w:val="center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พัน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08712D" w:rsidRPr="00030032" w14:paraId="725FED13" w14:textId="77777777" w:rsidTr="00EF37F2">
        <w:trPr>
          <w:trHeight w:val="389"/>
        </w:trPr>
        <w:tc>
          <w:tcPr>
            <w:tcW w:w="5671" w:type="dxa"/>
          </w:tcPr>
          <w:p w14:paraId="0DBBD3D4" w14:textId="77777777" w:rsidR="0008712D" w:rsidRPr="00030032" w:rsidRDefault="0008712D" w:rsidP="00010A12">
            <w:pPr>
              <w:spacing w:line="240" w:lineRule="auto"/>
              <w:ind w:left="34"/>
              <w:rPr>
                <w:rFonts w:ascii="Angsana New" w:hAnsi="Angsana New"/>
                <w:color w:val="000000"/>
                <w:sz w:val="28"/>
                <w:szCs w:val="28"/>
                <w:u w:val="single"/>
                <w:cs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14:paraId="79BA1260" w14:textId="77777777" w:rsidR="0008712D" w:rsidRDefault="0008712D" w:rsidP="00010A12">
            <w:pPr>
              <w:spacing w:line="240" w:lineRule="auto"/>
              <w:ind w:right="-108"/>
              <w:jc w:val="center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212075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</w:t>
            </w:r>
            <w:r w:rsidRPr="00212075">
              <w:rPr>
                <w:rFonts w:ascii="Angsana New" w:hAnsi="Angsana New" w:hint="cs"/>
                <w:sz w:val="28"/>
                <w:szCs w:val="28"/>
                <w:cs/>
              </w:rPr>
              <w:t>ทุ</w:t>
            </w:r>
            <w:r w:rsidRPr="00212075">
              <w:rPr>
                <w:rFonts w:ascii="Angsana New" w:hAnsi="Angsana New"/>
                <w:sz w:val="28"/>
                <w:szCs w:val="28"/>
                <w:cs/>
              </w:rPr>
              <w:t>นตามวิธีส่วน</w:t>
            </w:r>
            <w:r>
              <w:rPr>
                <w:rFonts w:ascii="Angsana New" w:hAnsi="Angsana New" w:hint="cs"/>
                <w:color w:val="000000"/>
                <w:sz w:val="28"/>
                <w:szCs w:val="28"/>
                <w:cs/>
              </w:rPr>
              <w:t>ได้เสีย/</w:t>
            </w:r>
          </w:p>
        </w:tc>
      </w:tr>
      <w:tr w:rsidR="0008712D" w:rsidRPr="00030032" w14:paraId="4909C6C0" w14:textId="77777777" w:rsidTr="00EF37F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71" w:type="dxa"/>
            <w:vAlign w:val="bottom"/>
          </w:tcPr>
          <w:p w14:paraId="6516EA03" w14:textId="77777777" w:rsidR="0008712D" w:rsidRPr="00030032" w:rsidRDefault="0008712D" w:rsidP="00010A12">
            <w:pPr>
              <w:tabs>
                <w:tab w:val="clear" w:pos="227"/>
                <w:tab w:val="left" w:pos="3390"/>
              </w:tabs>
              <w:spacing w:line="240" w:lineRule="auto"/>
              <w:ind w:left="185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B1C5586" w14:textId="77777777" w:rsidR="0008712D" w:rsidRPr="00030032" w:rsidRDefault="0008712D" w:rsidP="00010A12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  <w:highlight w:val="yellow"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08712D" w:rsidRPr="00030032" w14:paraId="6A830AF3" w14:textId="77777777" w:rsidTr="00EF37F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71" w:type="dxa"/>
            <w:vAlign w:val="bottom"/>
          </w:tcPr>
          <w:p w14:paraId="171AA21F" w14:textId="77777777" w:rsidR="0008712D" w:rsidRPr="00030032" w:rsidRDefault="0008712D" w:rsidP="00010A12">
            <w:pPr>
              <w:tabs>
                <w:tab w:val="clear" w:pos="227"/>
                <w:tab w:val="left" w:pos="3390"/>
              </w:tabs>
              <w:spacing w:line="240" w:lineRule="auto"/>
              <w:ind w:left="185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CA4817" w14:textId="231E8842" w:rsidR="0008712D" w:rsidRPr="00030032" w:rsidRDefault="0008712D" w:rsidP="00010A12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  <w:highlight w:val="yellow"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 xml:space="preserve">31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256</w:t>
            </w:r>
            <w:r w:rsidR="00100963">
              <w:rPr>
                <w:rFonts w:ascii="Angsana New" w:hAnsi="Angsan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14:paraId="323C897A" w14:textId="77777777" w:rsidR="0008712D" w:rsidRPr="00030032" w:rsidRDefault="0008712D" w:rsidP="00010A12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2CF2E" w14:textId="65317360" w:rsidR="0008712D" w:rsidRPr="00030032" w:rsidRDefault="0008712D" w:rsidP="00010A12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  <w:highlight w:val="yellow"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 xml:space="preserve">31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ธันวาคม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256</w:t>
            </w:r>
            <w:r w:rsidR="00100963">
              <w:rPr>
                <w:rFonts w:ascii="Angsana New" w:hAnsi="Angsana New"/>
                <w:color w:val="000000"/>
                <w:sz w:val="28"/>
                <w:szCs w:val="28"/>
              </w:rPr>
              <w:t>2</w:t>
            </w:r>
          </w:p>
        </w:tc>
      </w:tr>
      <w:tr w:rsidR="00100963" w:rsidRPr="00030032" w14:paraId="7C39B9D2" w14:textId="77777777" w:rsidTr="00EF37F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71" w:type="dxa"/>
            <w:vAlign w:val="bottom"/>
          </w:tcPr>
          <w:p w14:paraId="4047F40E" w14:textId="77777777" w:rsidR="00100963" w:rsidRPr="00030032" w:rsidRDefault="00100963" w:rsidP="00EF37F2">
            <w:pPr>
              <w:tabs>
                <w:tab w:val="clear" w:pos="227"/>
                <w:tab w:val="left" w:pos="3390"/>
              </w:tabs>
              <w:spacing w:line="240" w:lineRule="auto"/>
              <w:ind w:left="176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ภายใน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1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A8685" w14:textId="6FD29A95" w:rsidR="00100963" w:rsidRPr="00963E38" w:rsidRDefault="00A61CE3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1,336</w:t>
            </w:r>
          </w:p>
        </w:tc>
        <w:tc>
          <w:tcPr>
            <w:tcW w:w="281" w:type="dxa"/>
            <w:shd w:val="clear" w:color="auto" w:fill="auto"/>
          </w:tcPr>
          <w:p w14:paraId="48B75017" w14:textId="77777777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B886FE7" w14:textId="74A12E00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1,111</w:t>
            </w:r>
          </w:p>
        </w:tc>
      </w:tr>
      <w:tr w:rsidR="00100963" w:rsidRPr="00030032" w14:paraId="775811BF" w14:textId="77777777" w:rsidTr="00EF37F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71" w:type="dxa"/>
            <w:vAlign w:val="bottom"/>
          </w:tcPr>
          <w:p w14:paraId="4D9AA360" w14:textId="77777777" w:rsidR="00100963" w:rsidRPr="00030032" w:rsidRDefault="00100963" w:rsidP="00EF37F2">
            <w:pPr>
              <w:tabs>
                <w:tab w:val="clear" w:pos="227"/>
                <w:tab w:val="left" w:pos="3390"/>
              </w:tabs>
              <w:spacing w:line="240" w:lineRule="auto"/>
              <w:ind w:left="176"/>
              <w:rPr>
                <w:rFonts w:ascii="Angsana New" w:hAnsi="Angsana New"/>
                <w:color w:val="000000"/>
                <w:sz w:val="28"/>
                <w:szCs w:val="28"/>
                <w:cs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มากกว่า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1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 ปี ไม่เกิน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5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A7DE8" w14:textId="7D812B94" w:rsidR="00100963" w:rsidRPr="00631F77" w:rsidRDefault="00A61CE3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8,720</w:t>
            </w:r>
          </w:p>
        </w:tc>
        <w:tc>
          <w:tcPr>
            <w:tcW w:w="281" w:type="dxa"/>
            <w:shd w:val="clear" w:color="auto" w:fill="auto"/>
          </w:tcPr>
          <w:p w14:paraId="363CF391" w14:textId="77777777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B58C3B0" w14:textId="40173D39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9,234</w:t>
            </w:r>
          </w:p>
        </w:tc>
      </w:tr>
      <w:tr w:rsidR="00100963" w:rsidRPr="00030032" w14:paraId="24F55739" w14:textId="77777777" w:rsidTr="00EF37F2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71" w:type="dxa"/>
            <w:vAlign w:val="bottom"/>
          </w:tcPr>
          <w:p w14:paraId="08ADD24A" w14:textId="77777777" w:rsidR="00100963" w:rsidRPr="00030032" w:rsidRDefault="00100963" w:rsidP="00EF37F2">
            <w:pPr>
              <w:tabs>
                <w:tab w:val="clear" w:pos="227"/>
                <w:tab w:val="left" w:pos="3390"/>
              </w:tabs>
              <w:spacing w:line="240" w:lineRule="auto"/>
              <w:ind w:left="176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เกินกว่า 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</w:rPr>
              <w:t>5</w:t>
            </w:r>
            <w:r w:rsidRPr="00030032">
              <w:rPr>
                <w:rFonts w:ascii="Angsana New" w:hAnsi="Angsana New"/>
                <w:color w:val="00000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904C7" w14:textId="48041F2D" w:rsidR="00100963" w:rsidRPr="00631F77" w:rsidRDefault="008F1556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/>
                <w:color w:val="000000"/>
                <w:sz w:val="28"/>
                <w:szCs w:val="28"/>
              </w:rPr>
              <w:t>67,020</w:t>
            </w:r>
          </w:p>
        </w:tc>
        <w:tc>
          <w:tcPr>
            <w:tcW w:w="281" w:type="dxa"/>
            <w:shd w:val="clear" w:color="auto" w:fill="auto"/>
          </w:tcPr>
          <w:p w14:paraId="4AE8F9FE" w14:textId="77777777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center"/>
              <w:rPr>
                <w:rFonts w:ascii="Angsana New" w:hAnsi="Angsana New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6CB6BD9" w14:textId="1DDB9074" w:rsidR="00100963" w:rsidRPr="00963E38" w:rsidRDefault="00100963" w:rsidP="00100963">
            <w:pPr>
              <w:tabs>
                <w:tab w:val="left" w:pos="3390"/>
              </w:tabs>
              <w:spacing w:line="240" w:lineRule="auto"/>
              <w:ind w:left="74"/>
              <w:jc w:val="right"/>
              <w:rPr>
                <w:rFonts w:ascii="Angsana New" w:hAnsi="Angsana New"/>
                <w:color w:val="000000"/>
                <w:sz w:val="28"/>
                <w:szCs w:val="28"/>
              </w:rPr>
            </w:pPr>
            <w:r w:rsidRPr="00631F77">
              <w:rPr>
                <w:rFonts w:ascii="Angsana New" w:hAnsi="Angsana New"/>
                <w:color w:val="000000"/>
                <w:sz w:val="28"/>
                <w:szCs w:val="28"/>
              </w:rPr>
              <w:t>71,390</w:t>
            </w:r>
          </w:p>
        </w:tc>
      </w:tr>
    </w:tbl>
    <w:p w14:paraId="0E1E068E" w14:textId="77777777" w:rsidR="00134652" w:rsidRDefault="00134652" w:rsidP="00134652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32"/>
        <w:rPr>
          <w:rFonts w:ascii="Angsana New" w:hAnsi="Angsana New"/>
          <w:b/>
          <w:bCs/>
          <w:sz w:val="28"/>
          <w:szCs w:val="28"/>
        </w:rPr>
      </w:pPr>
    </w:p>
    <w:p w14:paraId="439DE464" w14:textId="7243D5A9" w:rsidR="00854D57" w:rsidRDefault="00854D57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120" w:line="240" w:lineRule="auto"/>
        <w:ind w:left="432" w:hanging="432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lastRenderedPageBreak/>
        <w:t>สินทรัพย์และหนี้สินทางการเงิน</w:t>
      </w:r>
    </w:p>
    <w:p w14:paraId="1B4FB39C" w14:textId="2F94D46A" w:rsidR="00854D57" w:rsidRDefault="00854D57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432"/>
        <w:rPr>
          <w:rFonts w:ascii="Angsana New" w:hAnsi="Angsana New"/>
          <w:sz w:val="28"/>
          <w:szCs w:val="28"/>
        </w:rPr>
      </w:pPr>
      <w:r w:rsidRPr="00E1684E">
        <w:rPr>
          <w:rFonts w:ascii="Angsana New" w:hAnsi="Angsana New"/>
          <w:sz w:val="28"/>
          <w:szCs w:val="28"/>
          <w:cs/>
        </w:rPr>
        <w:t xml:space="preserve">ณ วันที่ </w:t>
      </w:r>
      <w:r w:rsidRPr="00E1684E">
        <w:rPr>
          <w:rFonts w:ascii="Angsana New" w:hAnsi="Angsana New"/>
          <w:sz w:val="28"/>
          <w:szCs w:val="28"/>
        </w:rPr>
        <w:t>1</w:t>
      </w:r>
      <w:r w:rsidRPr="00E1684E">
        <w:rPr>
          <w:rFonts w:ascii="Angsana New" w:hAnsi="Angsana New"/>
          <w:sz w:val="28"/>
          <w:szCs w:val="28"/>
          <w:cs/>
        </w:rPr>
        <w:t xml:space="preserve"> มกราคม </w:t>
      </w:r>
      <w:r w:rsidR="00C0059F">
        <w:rPr>
          <w:rFonts w:ascii="Angsana New" w:hAnsi="Angsana New"/>
          <w:sz w:val="28"/>
          <w:szCs w:val="28"/>
        </w:rPr>
        <w:t>2563</w:t>
      </w:r>
      <w:r w:rsidRPr="00E1684E">
        <w:rPr>
          <w:rFonts w:ascii="Angsana New" w:hAnsi="Angsana New"/>
          <w:sz w:val="28"/>
          <w:szCs w:val="28"/>
        </w:rPr>
        <w:t xml:space="preserve"> (</w:t>
      </w:r>
      <w:r w:rsidRPr="00E1684E">
        <w:rPr>
          <w:rFonts w:ascii="Angsana New" w:hAnsi="Angsana New"/>
          <w:sz w:val="28"/>
          <w:szCs w:val="28"/>
          <w:cs/>
        </w:rPr>
        <w:t xml:space="preserve">วันที่ถือปฏิบัติครั้งแรก) ผู้บริหารของบริษัทได้ประเมินโมเดลธุรกิจที่ใช้จัดการสินทรัพย์และหนี้สินทางการเงินของบริษัท และจัดประเภทรายการสินทรัพย์และหนี้สินทางการเงินดังนี้ ยอดคงเหลือ ณ วันที่ </w:t>
      </w:r>
      <w:r w:rsidRPr="00E1684E">
        <w:rPr>
          <w:rFonts w:ascii="Angsana New" w:hAnsi="Angsana New"/>
          <w:sz w:val="28"/>
          <w:szCs w:val="28"/>
        </w:rPr>
        <w:t xml:space="preserve">1 </w:t>
      </w:r>
      <w:r w:rsidRPr="00E1684E">
        <w:rPr>
          <w:rFonts w:ascii="Angsana New" w:hAnsi="Angsana New"/>
          <w:sz w:val="28"/>
          <w:szCs w:val="28"/>
          <w:cs/>
        </w:rPr>
        <w:t xml:space="preserve">มกราคม </w:t>
      </w:r>
      <w:r w:rsidR="00C0059F">
        <w:rPr>
          <w:rFonts w:ascii="Angsana New" w:hAnsi="Angsana New"/>
          <w:sz w:val="28"/>
          <w:szCs w:val="28"/>
        </w:rPr>
        <w:t>2563</w:t>
      </w:r>
      <w:r w:rsidRPr="00E1684E">
        <w:rPr>
          <w:rFonts w:ascii="Angsana New" w:hAnsi="Angsana New"/>
          <w:sz w:val="28"/>
          <w:szCs w:val="28"/>
        </w:rPr>
        <w:t xml:space="preserve"> </w:t>
      </w:r>
      <w:r w:rsidRPr="00E1684E">
        <w:rPr>
          <w:rFonts w:ascii="Angsana New" w:hAnsi="Angsana New"/>
          <w:sz w:val="28"/>
          <w:szCs w:val="28"/>
          <w:cs/>
        </w:rPr>
        <w:t xml:space="preserve">ได้เปิดเผยไว้ในหมายเหตุฯ ข้อ </w:t>
      </w:r>
      <w:r>
        <w:rPr>
          <w:rFonts w:ascii="Angsana New" w:hAnsi="Angsana New"/>
          <w:sz w:val="28"/>
          <w:szCs w:val="28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8"/>
        <w:gridCol w:w="1385"/>
        <w:gridCol w:w="1561"/>
        <w:gridCol w:w="1416"/>
        <w:gridCol w:w="1416"/>
      </w:tblGrid>
      <w:tr w:rsidR="00854D57" w:rsidRPr="00A43380" w14:paraId="00AD9FFE" w14:textId="77777777" w:rsidTr="00180DB2">
        <w:trPr>
          <w:trHeight w:val="20"/>
          <w:tblHeader/>
        </w:trPr>
        <w:tc>
          <w:tcPr>
            <w:tcW w:w="1912" w:type="pct"/>
          </w:tcPr>
          <w:p w14:paraId="5BAA34FF" w14:textId="77777777" w:rsidR="00854D57" w:rsidRPr="00A43380" w:rsidRDefault="00854D57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088" w:type="pct"/>
            <w:gridSpan w:val="4"/>
            <w:shd w:val="clear" w:color="auto" w:fill="auto"/>
            <w:vAlign w:val="center"/>
          </w:tcPr>
          <w:p w14:paraId="2BC005DC" w14:textId="0D47CC7B" w:rsidR="00854D57" w:rsidRPr="00A43380" w:rsidRDefault="00854D57" w:rsidP="00DB0CB9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</w:p>
        </w:tc>
      </w:tr>
      <w:tr w:rsidR="00854D57" w:rsidRPr="00A43380" w14:paraId="516B3568" w14:textId="77777777" w:rsidTr="00F75390">
        <w:trPr>
          <w:trHeight w:val="20"/>
          <w:tblHeader/>
        </w:trPr>
        <w:tc>
          <w:tcPr>
            <w:tcW w:w="1912" w:type="pct"/>
          </w:tcPr>
          <w:p w14:paraId="1FDF894D" w14:textId="77777777" w:rsidR="00854D57" w:rsidRPr="00A43380" w:rsidRDefault="00854D57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088" w:type="pct"/>
            <w:gridSpan w:val="4"/>
            <w:shd w:val="clear" w:color="auto" w:fill="auto"/>
            <w:vAlign w:val="bottom"/>
          </w:tcPr>
          <w:p w14:paraId="2A55E742" w14:textId="77777777" w:rsidR="00854D57" w:rsidRPr="00772391" w:rsidRDefault="00854D57" w:rsidP="00F75390">
            <w:pPr>
              <w:pStyle w:val="Heading4"/>
              <w:framePr w:w="0" w:hRule="auto" w:hSpace="0" w:wrap="auto" w:vAnchor="margin" w:hAnchor="text" w:xAlign="left" w:yAlign="inline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772391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/</w:t>
            </w:r>
          </w:p>
          <w:p w14:paraId="5DA30106" w14:textId="198AC335" w:rsidR="00854D57" w:rsidRPr="00A43380" w:rsidRDefault="00854D57" w:rsidP="00F75390">
            <w:pPr>
              <w:pStyle w:val="Heading4"/>
              <w:framePr w:w="0" w:hRule="auto" w:hSpace="0" w:wrap="auto" w:vAnchor="margin" w:hAnchor="text" w:xAlign="left" w:yAlign="inline"/>
              <w:pBdr>
                <w:bottom w:val="single" w:sz="4" w:space="1" w:color="auto"/>
              </w:pBd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F75390" w:rsidRPr="00A43380" w14:paraId="41702233" w14:textId="77777777" w:rsidTr="00F75390">
        <w:trPr>
          <w:trHeight w:val="20"/>
          <w:tblHeader/>
        </w:trPr>
        <w:tc>
          <w:tcPr>
            <w:tcW w:w="1912" w:type="pct"/>
          </w:tcPr>
          <w:p w14:paraId="18ECC06F" w14:textId="77777777" w:rsidR="00F75390" w:rsidRPr="00A43380" w:rsidRDefault="00F75390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40" w:type="pct"/>
            <w:tcBorders>
              <w:bottom w:val="nil"/>
            </w:tcBorders>
            <w:shd w:val="clear" w:color="auto" w:fill="auto"/>
            <w:vAlign w:val="bottom"/>
          </w:tcPr>
          <w:p w14:paraId="4D9F1A25" w14:textId="77777777" w:rsidR="00F75390" w:rsidRPr="002F6DC6" w:rsidRDefault="00F75390" w:rsidP="00F75390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มูลค่ายุติธรรมผ่านกำไรขาดทุน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bottom"/>
          </w:tcPr>
          <w:p w14:paraId="7BBC017C" w14:textId="77777777" w:rsidR="00F75390" w:rsidRPr="002F6DC6" w:rsidRDefault="00F75390" w:rsidP="00F75390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มูลค่ายุติธรรมผ่านกำไรขาดทุนเบ็ดเสร็จอื่น</w:t>
            </w:r>
          </w:p>
        </w:tc>
        <w:tc>
          <w:tcPr>
            <w:tcW w:w="757" w:type="pct"/>
            <w:tcBorders>
              <w:bottom w:val="nil"/>
            </w:tcBorders>
            <w:shd w:val="clear" w:color="auto" w:fill="auto"/>
            <w:vAlign w:val="bottom"/>
          </w:tcPr>
          <w:p w14:paraId="7691FC70" w14:textId="77777777" w:rsidR="00F75390" w:rsidRPr="002F6DC6" w:rsidRDefault="00F75390" w:rsidP="00F75390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2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ราคาทุนตัดจำหน่าย</w:t>
            </w:r>
          </w:p>
        </w:tc>
        <w:tc>
          <w:tcPr>
            <w:tcW w:w="758" w:type="pct"/>
            <w:tcBorders>
              <w:bottom w:val="nil"/>
            </w:tcBorders>
            <w:shd w:val="clear" w:color="auto" w:fill="auto"/>
            <w:vAlign w:val="bottom"/>
          </w:tcPr>
          <w:p w14:paraId="598E4168" w14:textId="77777777" w:rsidR="00F75390" w:rsidRPr="002F6DC6" w:rsidRDefault="00F75390" w:rsidP="00F75390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2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รวม</w:t>
            </w:r>
          </w:p>
        </w:tc>
      </w:tr>
      <w:tr w:rsidR="00F75390" w:rsidRPr="00A43380" w14:paraId="0428D14E" w14:textId="77777777" w:rsidTr="00F75390">
        <w:trPr>
          <w:trHeight w:val="20"/>
          <w:tblHeader/>
        </w:trPr>
        <w:tc>
          <w:tcPr>
            <w:tcW w:w="2652" w:type="pct"/>
            <w:gridSpan w:val="2"/>
            <w:shd w:val="clear" w:color="auto" w:fill="auto"/>
          </w:tcPr>
          <w:p w14:paraId="04F7F93B" w14:textId="02C29FB3" w:rsidR="00F75390" w:rsidRPr="00A43380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</w:rPr>
            </w:pP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สินทรัพย์ทางการเงิน ณ วันที่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3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ธันวา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คม 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834" w:type="pct"/>
            <w:shd w:val="clear" w:color="auto" w:fill="auto"/>
          </w:tcPr>
          <w:p w14:paraId="6234DFC7" w14:textId="77777777" w:rsidR="00F75390" w:rsidRPr="00A43380" w:rsidRDefault="00F75390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57" w:type="pct"/>
            <w:shd w:val="clear" w:color="auto" w:fill="auto"/>
          </w:tcPr>
          <w:p w14:paraId="2179AD43" w14:textId="77777777" w:rsidR="00F75390" w:rsidRPr="00A43380" w:rsidRDefault="00F75390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53F8A041" w14:textId="77777777" w:rsidR="00F75390" w:rsidRPr="00A43380" w:rsidRDefault="00F75390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75390" w:rsidRPr="00A43380" w14:paraId="38041065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2CF26232" w14:textId="77777777" w:rsidR="00F75390" w:rsidRPr="00793172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  <w:cs/>
              </w:rPr>
            </w:pPr>
            <w:r w:rsidRPr="00793172">
              <w:rPr>
                <w:rFonts w:ascii="Angsana New" w:hAnsi="Angsana New"/>
                <w:sz w:val="28"/>
                <w:szCs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69ADEF3B" w14:textId="7477F112" w:rsidR="00F75390" w:rsidRPr="00A43380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5EA3FEB4" w14:textId="5184BF7F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546F261E" w14:textId="15128BA2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1,039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471627DC" w14:textId="10C7C8B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1,039</w:t>
            </w:r>
          </w:p>
        </w:tc>
      </w:tr>
      <w:tr w:rsidR="00F75390" w:rsidRPr="00A43380" w14:paraId="5A401830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0EF5B4A2" w14:textId="77777777" w:rsidR="00F75390" w:rsidRPr="00793172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  <w:cs/>
              </w:rPr>
            </w:pPr>
            <w:r w:rsidRPr="00793172">
              <w:rPr>
                <w:rFonts w:ascii="Angsana New" w:hAnsi="Angsana New"/>
                <w:sz w:val="28"/>
                <w:szCs w:val="28"/>
                <w:cs/>
              </w:rPr>
              <w:t>ลูกหนี้การค้าและลูกหนี้หมุนเวียน - สุทธิ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031F5856" w14:textId="38683507" w:rsidR="00F75390" w:rsidRPr="00A43380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00C48995" w14:textId="6CB34C8B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EDEBA07" w14:textId="4979AC54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125,604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1193480F" w14:textId="61526E2B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125,604</w:t>
            </w:r>
          </w:p>
        </w:tc>
      </w:tr>
      <w:tr w:rsidR="00F75390" w:rsidRPr="00A43380" w14:paraId="5D151C92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67ECDC7D" w14:textId="77777777" w:rsidR="00F75390" w:rsidRPr="00793172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  <w:cs/>
              </w:rPr>
            </w:pPr>
            <w:r w:rsidRPr="00793172">
              <w:rPr>
                <w:rFonts w:ascii="Angsana New" w:hAnsi="Angsana New"/>
                <w:sz w:val="28"/>
                <w:szCs w:val="28"/>
                <w:cs/>
              </w:rPr>
              <w:t>สินทรัพย์ทางการเงินหมุนเวียน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04D390EA" w14:textId="77777777" w:rsidR="00F75390" w:rsidRPr="00A43380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bottom"/>
          </w:tcPr>
          <w:p w14:paraId="7C8DBB45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57" w:type="pct"/>
            <w:shd w:val="clear" w:color="auto" w:fill="auto"/>
            <w:vAlign w:val="bottom"/>
          </w:tcPr>
          <w:p w14:paraId="64563C3A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5B516824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75390" w:rsidRPr="00A43380" w14:paraId="4EFE7A76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0DF5F1AC" w14:textId="2E618B55" w:rsidR="00F75390" w:rsidRPr="00793172" w:rsidRDefault="00CB7E2A" w:rsidP="001736AF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="00F75390" w:rsidRPr="00793172">
              <w:rPr>
                <w:rFonts w:ascii="Angsana New" w:hAnsi="Angsana New"/>
                <w:sz w:val="28"/>
                <w:szCs w:val="28"/>
                <w:cs/>
              </w:rPr>
              <w:t>เงินลงทุนชั่วคราว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2F4504CA" w14:textId="10C72031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6ABAA331" w14:textId="358C4F6E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15137887" w14:textId="65A17F62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95,000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270391D6" w14:textId="54C2870F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95,000</w:t>
            </w:r>
          </w:p>
        </w:tc>
      </w:tr>
      <w:tr w:rsidR="00F75390" w:rsidRPr="00A43380" w14:paraId="62E37B04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41D2978E" w14:textId="77777777" w:rsidR="00F75390" w:rsidRPr="00793172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  <w:cs/>
              </w:rPr>
            </w:pPr>
            <w:r w:rsidRPr="00793172">
              <w:rPr>
                <w:rFonts w:ascii="Angsana New" w:hAnsi="Angsana New"/>
                <w:sz w:val="28"/>
                <w:szCs w:val="28"/>
                <w:cs/>
              </w:rPr>
              <w:t>สินทรัพย์ทางการเงินไม่หมุนเวียน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470CF60E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bottom"/>
          </w:tcPr>
          <w:p w14:paraId="0E550EC1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57" w:type="pct"/>
            <w:shd w:val="clear" w:color="auto" w:fill="auto"/>
            <w:vAlign w:val="bottom"/>
          </w:tcPr>
          <w:p w14:paraId="7023B07E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2436BC53" w14:textId="77777777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75390" w:rsidRPr="00A43380" w14:paraId="3F201AD1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4BF33181" w14:textId="78EFBB62" w:rsidR="00F75390" w:rsidRPr="00793172" w:rsidRDefault="00CB7E2A" w:rsidP="001736AF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45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="00F75390" w:rsidRPr="00C55AA9">
              <w:rPr>
                <w:rFonts w:ascii="Angsana New" w:hAnsi="Angsana New" w:hint="cs"/>
                <w:spacing w:val="-2"/>
                <w:sz w:val="28"/>
                <w:szCs w:val="28"/>
                <w:cs/>
              </w:rPr>
              <w:t>ตราสารทุน - หลักทรัพย์จดทะเบียน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4BBEEEAA" w14:textId="422AB8B0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2A0C183A" w14:textId="62D00E31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170,490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2D0A42E9" w14:textId="7FA0CBAF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7DB5B650" w14:textId="45C42184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170,490</w:t>
            </w:r>
          </w:p>
        </w:tc>
      </w:tr>
      <w:tr w:rsidR="00CB7E2A" w:rsidRPr="00A43380" w14:paraId="6D390AC4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7DA1F3EB" w14:textId="04146087" w:rsidR="00CB7E2A" w:rsidRDefault="00CB7E2A" w:rsidP="001736AF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459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C55AA9">
              <w:rPr>
                <w:rFonts w:ascii="Angsana New" w:hAnsi="Angsana New" w:hint="cs"/>
                <w:spacing w:val="-2"/>
                <w:sz w:val="28"/>
                <w:szCs w:val="28"/>
                <w:cs/>
              </w:rPr>
              <w:t>ตราสารทุน - หลักทรัพย</w:t>
            </w:r>
            <w:r w:rsidR="002E55DB">
              <w:rPr>
                <w:rFonts w:ascii="Angsana New" w:hAnsi="Angsana New" w:hint="cs"/>
                <w:spacing w:val="-2"/>
                <w:sz w:val="28"/>
                <w:szCs w:val="28"/>
                <w:cs/>
              </w:rPr>
              <w:t>์</w:t>
            </w:r>
            <w:bookmarkStart w:id="8" w:name="_GoBack"/>
            <w:bookmarkEnd w:id="8"/>
            <w:r>
              <w:rPr>
                <w:rFonts w:ascii="Angsana New" w:hAnsi="Angsana New" w:hint="cs"/>
                <w:spacing w:val="-2"/>
                <w:sz w:val="28"/>
                <w:szCs w:val="28"/>
                <w:cs/>
              </w:rPr>
              <w:t>ที่ไม่อยู่ใน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49177F66" w14:textId="77777777" w:rsidR="00CB7E2A" w:rsidRDefault="00CB7E2A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  <w:vAlign w:val="bottom"/>
          </w:tcPr>
          <w:p w14:paraId="257F3DA7" w14:textId="77777777" w:rsidR="00CB7E2A" w:rsidRDefault="00CB7E2A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bottom"/>
          </w:tcPr>
          <w:p w14:paraId="1D6D0217" w14:textId="77777777" w:rsidR="00CB7E2A" w:rsidRDefault="00CB7E2A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79F5FEB3" w14:textId="77777777" w:rsidR="00CB7E2A" w:rsidRDefault="00CB7E2A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75390" w:rsidRPr="00A43380" w14:paraId="17C49EE9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699C4FDA" w14:textId="790D83E2" w:rsidR="00F75390" w:rsidRPr="00CB7E2A" w:rsidRDefault="00CB7E2A" w:rsidP="00B0207F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743"/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ความต้องการตลาด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2CB0539C" w14:textId="7BFC1D50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067E68B5" w14:textId="62BD68D5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34,923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3A83A665" w14:textId="56B2E6CB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679344D5" w14:textId="1046A158" w:rsidR="00F75390" w:rsidRPr="00A43380" w:rsidRDefault="00F75390" w:rsidP="00713AB5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34,923</w:t>
            </w:r>
          </w:p>
        </w:tc>
      </w:tr>
      <w:tr w:rsidR="00F75390" w:rsidRPr="00A43380" w14:paraId="2EB3189B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4DB1923A" w14:textId="2021D78E" w:rsidR="00F75390" w:rsidRPr="00793172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สินทรัพย์ไม่หมุนเวียนอื่น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30438DCB" w14:textId="11FD7D0D" w:rsidR="00F75390" w:rsidRPr="00A43380" w:rsidRDefault="00F75390" w:rsidP="00B225C8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5A8A3133" w14:textId="176B96F6" w:rsidR="00F75390" w:rsidRPr="00A43380" w:rsidRDefault="00F75390" w:rsidP="00B225C8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28E68E4" w14:textId="1EE67370" w:rsidR="00F75390" w:rsidRPr="00A43380" w:rsidRDefault="00F75390" w:rsidP="00B225C8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3,118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2C5AB3DE" w14:textId="767F59D5" w:rsidR="00F75390" w:rsidRPr="00A43380" w:rsidRDefault="00F75390" w:rsidP="00B225C8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3,118</w:t>
            </w:r>
          </w:p>
        </w:tc>
      </w:tr>
      <w:tr w:rsidR="00F75390" w:rsidRPr="00A43380" w14:paraId="66C541D7" w14:textId="77777777" w:rsidTr="00F75390">
        <w:trPr>
          <w:trHeight w:val="20"/>
          <w:tblHeader/>
        </w:trPr>
        <w:tc>
          <w:tcPr>
            <w:tcW w:w="1912" w:type="pct"/>
            <w:shd w:val="clear" w:color="auto" w:fill="auto"/>
          </w:tcPr>
          <w:p w14:paraId="483F6468" w14:textId="7D30A0EB" w:rsidR="00F75390" w:rsidRPr="00611059" w:rsidRDefault="00F75390" w:rsidP="00090A4D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611059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รวมสินทรัพย์ทางการเงิน</w:t>
            </w:r>
          </w:p>
        </w:tc>
        <w:tc>
          <w:tcPr>
            <w:tcW w:w="740" w:type="pct"/>
            <w:shd w:val="clear" w:color="auto" w:fill="auto"/>
            <w:vAlign w:val="bottom"/>
          </w:tcPr>
          <w:p w14:paraId="42FBC32C" w14:textId="4D9A4E95" w:rsidR="00F75390" w:rsidRPr="00717E8C" w:rsidRDefault="00F75390" w:rsidP="00B225C8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17E8C">
              <w:rPr>
                <w:rFonts w:ascii="Angsana New" w:hAnsi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45E80C5F" w14:textId="3B591349" w:rsidR="00F75390" w:rsidRPr="00717E8C" w:rsidRDefault="00F75390" w:rsidP="00B225C8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17E8C">
              <w:rPr>
                <w:rFonts w:ascii="Angsana New" w:hAnsi="Angsana New"/>
                <w:b/>
                <w:bCs/>
                <w:sz w:val="28"/>
                <w:szCs w:val="28"/>
              </w:rPr>
              <w:t>205,413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722F647C" w14:textId="40186235" w:rsidR="00F75390" w:rsidRPr="00717E8C" w:rsidRDefault="00F75390" w:rsidP="00B225C8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17E8C">
              <w:rPr>
                <w:rFonts w:ascii="Angsana New" w:hAnsi="Angsana New"/>
                <w:b/>
                <w:bCs/>
                <w:sz w:val="28"/>
                <w:szCs w:val="28"/>
              </w:rPr>
              <w:t>224,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761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1F2EF04B" w14:textId="77CD0317" w:rsidR="00F75390" w:rsidRPr="00717E8C" w:rsidRDefault="00F75390" w:rsidP="00B225C8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17E8C">
              <w:rPr>
                <w:rFonts w:ascii="Angsana New" w:hAnsi="Angsana New"/>
                <w:b/>
                <w:bCs/>
                <w:sz w:val="28"/>
                <w:szCs w:val="28"/>
              </w:rPr>
              <w:t>430,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174</w:t>
            </w:r>
          </w:p>
        </w:tc>
      </w:tr>
    </w:tbl>
    <w:p w14:paraId="6CD070A7" w14:textId="77777777" w:rsidR="00561BD4" w:rsidRDefault="00561BD4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1AD1ECCC" w14:textId="77777777" w:rsidR="008C6000" w:rsidRDefault="008C6000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06DCFECD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6727A642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77221D1F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72C424B8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69C1ADCA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4634FD77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79ECAB53" w14:textId="77777777" w:rsidR="009753BB" w:rsidRDefault="009753BB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39935FFF" w14:textId="77777777" w:rsidR="003C33EC" w:rsidRDefault="003C33EC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65D6980B" w14:textId="77777777" w:rsidR="003C33EC" w:rsidRDefault="003C33EC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p w14:paraId="027620E9" w14:textId="77777777" w:rsidR="008C6000" w:rsidRPr="00561BD4" w:rsidRDefault="008C6000" w:rsidP="00854D57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32"/>
        <w:rPr>
          <w:rFonts w:ascii="Angsana New" w:hAnsi="Angsana New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4"/>
        <w:gridCol w:w="1439"/>
        <w:gridCol w:w="1561"/>
        <w:gridCol w:w="1416"/>
        <w:gridCol w:w="1416"/>
      </w:tblGrid>
      <w:tr w:rsidR="00854D57" w:rsidRPr="00A43380" w14:paraId="360E82D3" w14:textId="77777777" w:rsidTr="00571338">
        <w:trPr>
          <w:trHeight w:val="20"/>
          <w:tblHeader/>
        </w:trPr>
        <w:tc>
          <w:tcPr>
            <w:tcW w:w="1883" w:type="pct"/>
          </w:tcPr>
          <w:p w14:paraId="69C07E4C" w14:textId="77777777" w:rsidR="00854D57" w:rsidRPr="00A43380" w:rsidRDefault="00854D57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117" w:type="pct"/>
            <w:gridSpan w:val="4"/>
            <w:shd w:val="clear" w:color="auto" w:fill="auto"/>
            <w:vAlign w:val="center"/>
          </w:tcPr>
          <w:p w14:paraId="18BA16EF" w14:textId="2D7FC649" w:rsidR="00854D57" w:rsidRPr="00A43380" w:rsidRDefault="00854D57" w:rsidP="00DB0CB9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พันบาท</w:t>
            </w:r>
          </w:p>
        </w:tc>
      </w:tr>
      <w:tr w:rsidR="00854D57" w:rsidRPr="00A43380" w14:paraId="52CF2086" w14:textId="77777777" w:rsidTr="00571338">
        <w:trPr>
          <w:trHeight w:val="734"/>
          <w:tblHeader/>
        </w:trPr>
        <w:tc>
          <w:tcPr>
            <w:tcW w:w="1883" w:type="pct"/>
          </w:tcPr>
          <w:p w14:paraId="65BDB4BD" w14:textId="77777777" w:rsidR="00854D57" w:rsidRPr="00A43380" w:rsidRDefault="00854D57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3117" w:type="pct"/>
            <w:gridSpan w:val="4"/>
            <w:shd w:val="clear" w:color="auto" w:fill="auto"/>
          </w:tcPr>
          <w:p w14:paraId="3BE9FD97" w14:textId="77777777" w:rsidR="00854D57" w:rsidRPr="00772391" w:rsidRDefault="00854D57" w:rsidP="00854D57">
            <w:pPr>
              <w:pStyle w:val="Heading4"/>
              <w:framePr w:w="0" w:hRule="auto" w:hSpace="0" w:wrap="auto" w:vAnchor="margin" w:hAnchor="text" w:xAlign="left" w:yAlign="inline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772391">
              <w:rPr>
                <w:rFonts w:ascii="Angsana New" w:hAnsi="Angsana New"/>
                <w:b w:val="0"/>
                <w:bCs w:val="0"/>
                <w:sz w:val="28"/>
                <w:szCs w:val="28"/>
                <w:cs/>
              </w:rPr>
              <w:t>/</w:t>
            </w:r>
          </w:p>
          <w:p w14:paraId="39CB9991" w14:textId="2CAB923A" w:rsidR="00854D57" w:rsidRPr="00854D57" w:rsidRDefault="00854D57" w:rsidP="00854D57">
            <w:pPr>
              <w:pStyle w:val="Heading4"/>
              <w:framePr w:w="0" w:hRule="auto" w:hSpace="0" w:wrap="auto" w:vAnchor="margin" w:hAnchor="text" w:xAlign="left" w:yAlign="inline"/>
              <w:pBdr>
                <w:bottom w:val="single" w:sz="4" w:space="1" w:color="auto"/>
              </w:pBdr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240" w:lineRule="auto"/>
              <w:jc w:val="center"/>
              <w:rPr>
                <w:rFonts w:ascii="Angsana New" w:hAnsi="Angsana New"/>
                <w:b w:val="0"/>
                <w:bCs w:val="0"/>
                <w:sz w:val="28"/>
                <w:szCs w:val="28"/>
              </w:rPr>
            </w:pPr>
            <w:r w:rsidRPr="00772391"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571338" w:rsidRPr="002F6DC6" w14:paraId="500619D4" w14:textId="77777777" w:rsidTr="00571338">
        <w:trPr>
          <w:trHeight w:val="20"/>
          <w:tblHeader/>
        </w:trPr>
        <w:tc>
          <w:tcPr>
            <w:tcW w:w="1883" w:type="pct"/>
          </w:tcPr>
          <w:p w14:paraId="6F1F8E24" w14:textId="77777777" w:rsidR="00571338" w:rsidRPr="00A43380" w:rsidRDefault="00571338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68" w:type="pct"/>
            <w:tcBorders>
              <w:bottom w:val="nil"/>
            </w:tcBorders>
            <w:shd w:val="clear" w:color="auto" w:fill="auto"/>
            <w:vAlign w:val="bottom"/>
          </w:tcPr>
          <w:p w14:paraId="289CF6A3" w14:textId="77777777" w:rsidR="00571338" w:rsidRPr="002F6DC6" w:rsidRDefault="00571338" w:rsidP="00B32201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มูลค่ายุติธรรมผ่านกำไรขาดทุน</w:t>
            </w:r>
          </w:p>
        </w:tc>
        <w:tc>
          <w:tcPr>
            <w:tcW w:w="834" w:type="pct"/>
            <w:tcBorders>
              <w:bottom w:val="nil"/>
            </w:tcBorders>
            <w:shd w:val="clear" w:color="auto" w:fill="auto"/>
            <w:vAlign w:val="bottom"/>
          </w:tcPr>
          <w:p w14:paraId="4C473B0E" w14:textId="77777777" w:rsidR="00571338" w:rsidRPr="002F6DC6" w:rsidRDefault="00571338" w:rsidP="00B32201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มูลค่ายุติธรรมผ่านกำไรขาดทุนเบ็ดเสร็จอื่น</w:t>
            </w:r>
          </w:p>
        </w:tc>
        <w:tc>
          <w:tcPr>
            <w:tcW w:w="757" w:type="pct"/>
            <w:tcBorders>
              <w:bottom w:val="nil"/>
            </w:tcBorders>
            <w:shd w:val="clear" w:color="auto" w:fill="auto"/>
            <w:vAlign w:val="bottom"/>
          </w:tcPr>
          <w:p w14:paraId="63B16153" w14:textId="77777777" w:rsidR="00571338" w:rsidRPr="002F6DC6" w:rsidRDefault="00571338" w:rsidP="00B32201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2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ราคาทุนตัดจำหน่าย</w:t>
            </w:r>
          </w:p>
        </w:tc>
        <w:tc>
          <w:tcPr>
            <w:tcW w:w="758" w:type="pct"/>
            <w:tcBorders>
              <w:bottom w:val="nil"/>
            </w:tcBorders>
            <w:shd w:val="clear" w:color="auto" w:fill="auto"/>
            <w:vAlign w:val="bottom"/>
          </w:tcPr>
          <w:p w14:paraId="26EF93CE" w14:textId="77777777" w:rsidR="00571338" w:rsidRPr="002F6DC6" w:rsidRDefault="00571338" w:rsidP="00B32201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2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DC6">
              <w:rPr>
                <w:rFonts w:asciiTheme="majorBidi" w:eastAsia="Arial Unicode MS" w:hAnsiTheme="majorBidi" w:cstheme="majorBidi"/>
                <w:sz w:val="28"/>
                <w:szCs w:val="28"/>
                <w:cs/>
                <w:lang w:val="en-GB"/>
              </w:rPr>
              <w:t>รวม</w:t>
            </w:r>
          </w:p>
        </w:tc>
      </w:tr>
      <w:tr w:rsidR="00571338" w:rsidRPr="00A43380" w14:paraId="7AF07998" w14:textId="77777777" w:rsidTr="00571338">
        <w:trPr>
          <w:trHeight w:val="20"/>
          <w:tblHeader/>
        </w:trPr>
        <w:tc>
          <w:tcPr>
            <w:tcW w:w="2652" w:type="pct"/>
            <w:gridSpan w:val="2"/>
            <w:shd w:val="clear" w:color="auto" w:fill="auto"/>
          </w:tcPr>
          <w:p w14:paraId="19A4E13D" w14:textId="1774240E" w:rsidR="00571338" w:rsidRPr="00A43380" w:rsidRDefault="00571338" w:rsidP="003C33E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หนี้สิน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ทางการเงิน ณ วันที่ 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3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</w:rPr>
              <w:t>1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ธันวา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คม </w:t>
            </w:r>
            <w:r w:rsidRPr="00793172">
              <w:rPr>
                <w:rFonts w:ascii="Angsana New" w:hAnsi="Angsana New"/>
                <w:b/>
                <w:bCs/>
                <w:sz w:val="28"/>
                <w:szCs w:val="28"/>
              </w:rPr>
              <w:t>2563</w:t>
            </w:r>
          </w:p>
        </w:tc>
        <w:tc>
          <w:tcPr>
            <w:tcW w:w="834" w:type="pct"/>
            <w:shd w:val="clear" w:color="auto" w:fill="auto"/>
          </w:tcPr>
          <w:p w14:paraId="6B312727" w14:textId="77777777" w:rsidR="00571338" w:rsidRPr="00A43380" w:rsidRDefault="00571338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757" w:type="pct"/>
            <w:shd w:val="clear" w:color="auto" w:fill="auto"/>
          </w:tcPr>
          <w:p w14:paraId="57B7F176" w14:textId="77777777" w:rsidR="00571338" w:rsidRPr="00A43380" w:rsidRDefault="00571338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58" w:type="pct"/>
            <w:shd w:val="clear" w:color="auto" w:fill="auto"/>
          </w:tcPr>
          <w:p w14:paraId="46B72418" w14:textId="77777777" w:rsidR="00571338" w:rsidRPr="00A43380" w:rsidRDefault="00571338" w:rsidP="004172D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571338" w:rsidRPr="00A43380" w14:paraId="1206CA95" w14:textId="77777777" w:rsidTr="00571338">
        <w:trPr>
          <w:trHeight w:val="20"/>
          <w:tblHeader/>
        </w:trPr>
        <w:tc>
          <w:tcPr>
            <w:tcW w:w="1883" w:type="pct"/>
            <w:shd w:val="clear" w:color="auto" w:fill="auto"/>
          </w:tcPr>
          <w:p w14:paraId="5906277F" w14:textId="5FF935D1" w:rsidR="00571338" w:rsidRPr="001804E2" w:rsidRDefault="00571338" w:rsidP="003C33E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jc w:val="left"/>
              <w:rPr>
                <w:rFonts w:ascii="Angsana New" w:hAnsi="Angsana New"/>
                <w:sz w:val="28"/>
                <w:szCs w:val="28"/>
                <w:cs/>
              </w:rPr>
            </w:pPr>
            <w:r w:rsidRPr="001804E2">
              <w:rPr>
                <w:rFonts w:ascii="Angsana New" w:hAnsi="Angsana New" w:hint="cs"/>
                <w:sz w:val="28"/>
                <w:szCs w:val="28"/>
                <w:cs/>
              </w:rPr>
              <w:t>เงินเบิกเกินบัญชี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และเงินกู้ยืมระยะสั้นจากสถาบันการเงิน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5C260E79" w14:textId="0C8F3BA0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754F94F9" w14:textId="42E4F5C6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0913108B" w14:textId="3A549B7C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282,033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3B6E502E" w14:textId="54CD12DC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282,033</w:t>
            </w:r>
          </w:p>
        </w:tc>
      </w:tr>
      <w:tr w:rsidR="00571338" w:rsidRPr="00A43380" w14:paraId="6D2096B6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5A3FE" w14:textId="77777777" w:rsidR="00571338" w:rsidRPr="00C86853" w:rsidRDefault="00571338" w:rsidP="003C33E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67873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เจ้าหนี้การค้าและเจ้าหนี้หมุนเวียนอื่น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1A213725" w14:textId="6DEF0FDC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39CD715F" w14:textId="64B583EB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19830EAC" w14:textId="582CC49B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101,769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53D6A90F" w14:textId="01805C1D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101,769</w:t>
            </w:r>
          </w:p>
        </w:tc>
      </w:tr>
      <w:tr w:rsidR="00571338" w:rsidRPr="00A43380" w14:paraId="69899468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42C466" w14:textId="02D83257" w:rsidR="00571338" w:rsidRPr="00C86853" w:rsidRDefault="00571338" w:rsidP="003C33E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67873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ส่วนข</w:t>
            </w:r>
            <w:r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องหนี้สินตามสัญญาเช่าที่ถึงกำหน</w:t>
            </w:r>
            <w:r>
              <w:rPr>
                <w:rFonts w:asciiTheme="majorBidi" w:eastAsia="Arial Unicode MS" w:hAnsiTheme="majorBidi" w:hint="cs"/>
                <w:sz w:val="28"/>
                <w:szCs w:val="28"/>
                <w:cs/>
                <w:lang w:val="en-GB"/>
              </w:rPr>
              <w:t>ด</w:t>
            </w:r>
            <w:r w:rsidRPr="00367873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ชำระภายในหนึ่งปี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1A752F56" w14:textId="0740679B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19BD7168" w14:textId="2292CA28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13B46B04" w14:textId="08E9F235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1,162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0B7A2FD4" w14:textId="30EB7BF8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1,162</w:t>
            </w:r>
          </w:p>
        </w:tc>
      </w:tr>
      <w:tr w:rsidR="00571338" w:rsidRPr="00A43380" w14:paraId="25CEF0C8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A18CDF" w14:textId="52250B06" w:rsidR="00571338" w:rsidRPr="00B13E74" w:rsidRDefault="00571338" w:rsidP="003C33EC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>
              <w:rPr>
                <w:rFonts w:asciiTheme="majorBidi" w:eastAsia="Arial Unicode MS" w:hAnsiTheme="majorBidi" w:hint="cs"/>
                <w:sz w:val="28"/>
                <w:szCs w:val="28"/>
                <w:cs/>
                <w:lang w:val="en-GB"/>
              </w:rPr>
              <w:t>ประมาณการหนี้สินหมุนเวียนผลประโยชน์พนักงาน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26A6274C" w14:textId="69F56DEB" w:rsidR="00571338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24D2DCA3" w14:textId="5602D6DB" w:rsidR="00571338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4867214C" w14:textId="45F969FF" w:rsidR="00571338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1,336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37753069" w14:textId="0C643EB2" w:rsidR="00571338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1,336</w:t>
            </w:r>
          </w:p>
        </w:tc>
      </w:tr>
      <w:tr w:rsidR="00571338" w:rsidRPr="00A43380" w14:paraId="6467583A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C3F7B0" w14:textId="77777777" w:rsidR="00571338" w:rsidRPr="00B13E74" w:rsidRDefault="00571338" w:rsidP="002D34E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 w:rsidRPr="00B13E74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หนี้สินตามสัญญาเช่า - สุทธิ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2C01F261" w14:textId="4CD36260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0FC06B9F" w14:textId="746216B4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63ED74FF" w14:textId="11FD982C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1,732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27AE4A5B" w14:textId="54FFB40E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1,732</w:t>
            </w:r>
          </w:p>
        </w:tc>
      </w:tr>
      <w:tr w:rsidR="00571338" w:rsidRPr="00A43380" w14:paraId="3938BB10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6D564F" w14:textId="77777777" w:rsidR="00571338" w:rsidRPr="00B13E74" w:rsidRDefault="00571338" w:rsidP="002D34E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 w:rsidRPr="00B13E74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ประมาณการหนี้สินไม่หมุนเวียนสำหรับผลประโยชน์พนักงาน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4A94D177" w14:textId="6471D823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611D3BA5" w14:textId="720DDDBD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3986259F" w14:textId="48C39D4F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33,314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6A5E2830" w14:textId="70AB6A8E" w:rsidR="00571338" w:rsidRPr="00A43380" w:rsidRDefault="00571338" w:rsidP="007D0D9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33,314</w:t>
            </w:r>
          </w:p>
        </w:tc>
      </w:tr>
      <w:tr w:rsidR="00571338" w:rsidRPr="00A43380" w14:paraId="350AD966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6D37CB" w14:textId="77777777" w:rsidR="00571338" w:rsidRPr="00B13E74" w:rsidRDefault="00571338" w:rsidP="00D858B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 w:rsidRPr="00B13E74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หนี้สินไม่หมุนเวียนอื่น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09023E91" w14:textId="7E7D99B1" w:rsidR="00571338" w:rsidRPr="00A43380" w:rsidRDefault="00571338" w:rsidP="007D0D9A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0EC4D59A" w14:textId="1900A083" w:rsidR="00571338" w:rsidRPr="00A43380" w:rsidRDefault="00571338" w:rsidP="007D0D9A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3043390E" w14:textId="1376CAED" w:rsidR="00571338" w:rsidRPr="00A43380" w:rsidRDefault="00571338" w:rsidP="007D0D9A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3,374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1DF0AC33" w14:textId="7B23B1E2" w:rsidR="00571338" w:rsidRPr="00A43380" w:rsidRDefault="00571338" w:rsidP="007D0D9A">
            <w:pPr>
              <w:pStyle w:val="BodyText3"/>
              <w:pBdr>
                <w:bottom w:val="sing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3,374</w:t>
            </w:r>
          </w:p>
        </w:tc>
      </w:tr>
      <w:tr w:rsidR="00571338" w:rsidRPr="00A43380" w14:paraId="57C95A52" w14:textId="77777777" w:rsidTr="00571338">
        <w:trPr>
          <w:trHeight w:val="20"/>
          <w:tblHeader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42F2B8" w14:textId="77777777" w:rsidR="00571338" w:rsidRPr="00B13E74" w:rsidRDefault="00571338" w:rsidP="00D858B8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Theme="majorBidi" w:eastAsia="Arial Unicode MS" w:hAnsiTheme="majorBidi"/>
                <w:b/>
                <w:bCs/>
                <w:sz w:val="28"/>
                <w:szCs w:val="28"/>
                <w:cs/>
                <w:lang w:val="en-GB"/>
              </w:rPr>
            </w:pPr>
            <w:r w:rsidRPr="00B13E74">
              <w:rPr>
                <w:rFonts w:asciiTheme="majorBidi" w:eastAsia="Arial Unicode MS" w:hAnsiTheme="majorBidi"/>
                <w:b/>
                <w:bCs/>
                <w:sz w:val="28"/>
                <w:szCs w:val="28"/>
                <w:cs/>
                <w:lang w:val="en-GB"/>
              </w:rPr>
              <w:t>รวมหนี้สิน</w:t>
            </w:r>
            <w:r>
              <w:rPr>
                <w:rFonts w:asciiTheme="majorBidi" w:eastAsia="Arial Unicode MS" w:hAnsiTheme="majorBidi" w:hint="cs"/>
                <w:b/>
                <w:bCs/>
                <w:sz w:val="28"/>
                <w:szCs w:val="28"/>
                <w:cs/>
                <w:lang w:val="en-GB"/>
              </w:rPr>
              <w:t>ทางการเงิน</w:t>
            </w:r>
          </w:p>
        </w:tc>
        <w:tc>
          <w:tcPr>
            <w:tcW w:w="768" w:type="pct"/>
            <w:shd w:val="clear" w:color="auto" w:fill="auto"/>
            <w:vAlign w:val="bottom"/>
          </w:tcPr>
          <w:p w14:paraId="2F6686CA" w14:textId="337E197B" w:rsidR="00571338" w:rsidRPr="00A43380" w:rsidRDefault="00571338" w:rsidP="007D0D9A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34" w:type="pct"/>
            <w:shd w:val="clear" w:color="auto" w:fill="auto"/>
            <w:vAlign w:val="bottom"/>
          </w:tcPr>
          <w:p w14:paraId="3F573CF4" w14:textId="481A7703" w:rsidR="00571338" w:rsidRPr="00A43380" w:rsidRDefault="00571338" w:rsidP="007D0D9A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10CA3117" w14:textId="082826FB" w:rsidR="00571338" w:rsidRPr="00A43380" w:rsidRDefault="00571338" w:rsidP="007D0D9A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424,720</w:t>
            </w:r>
          </w:p>
        </w:tc>
        <w:tc>
          <w:tcPr>
            <w:tcW w:w="758" w:type="pct"/>
            <w:shd w:val="clear" w:color="auto" w:fill="auto"/>
            <w:vAlign w:val="bottom"/>
          </w:tcPr>
          <w:p w14:paraId="37C9E7AB" w14:textId="20210023" w:rsidR="00571338" w:rsidRPr="00A43380" w:rsidRDefault="00571338" w:rsidP="007D0D9A">
            <w:pPr>
              <w:pStyle w:val="BodyText3"/>
              <w:pBdr>
                <w:bottom w:val="double" w:sz="4" w:space="1" w:color="auto"/>
              </w:pBd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424,720</w:t>
            </w:r>
          </w:p>
        </w:tc>
      </w:tr>
    </w:tbl>
    <w:p w14:paraId="56DD356A" w14:textId="77777777" w:rsidR="004E7A9B" w:rsidRDefault="004E7A9B" w:rsidP="00854D57"/>
    <w:p w14:paraId="629AD567" w14:textId="121563E5" w:rsidR="00854D57" w:rsidRDefault="004E7A9B" w:rsidP="00F808DA">
      <w:pPr>
        <w:spacing w:after="120"/>
        <w:ind w:left="426"/>
        <w:rPr>
          <w:rFonts w:asciiTheme="majorBidi" w:hAnsiTheme="majorBidi" w:cstheme="majorBidi"/>
          <w:sz w:val="28"/>
          <w:szCs w:val="28"/>
        </w:rPr>
      </w:pPr>
      <w:r w:rsidRPr="004E7A9B">
        <w:rPr>
          <w:rFonts w:asciiTheme="majorBidi" w:hAnsiTheme="majorBidi" w:cstheme="majorBidi"/>
          <w:sz w:val="28"/>
          <w:szCs w:val="28"/>
          <w:cs/>
        </w:rPr>
        <w:t>สินทรัพย์ทางการเงินที่ต้องวัดด้วยมูลค่ายุติธรรมผ่านกำไรขาดทุนเบ็ดเสร็จอื่น มีรายการดังต่อไปนี้</w:t>
      </w:r>
    </w:p>
    <w:tbl>
      <w:tblPr>
        <w:tblW w:w="9342" w:type="dxa"/>
        <w:tblInd w:w="108" w:type="dxa"/>
        <w:tblLook w:val="01E0" w:firstRow="1" w:lastRow="1" w:firstColumn="1" w:lastColumn="1" w:noHBand="0" w:noVBand="0"/>
      </w:tblPr>
      <w:tblGrid>
        <w:gridCol w:w="5742"/>
        <w:gridCol w:w="3600"/>
      </w:tblGrid>
      <w:tr w:rsidR="00F230C1" w14:paraId="608B493F" w14:textId="77777777" w:rsidTr="004D6169">
        <w:tc>
          <w:tcPr>
            <w:tcW w:w="5742" w:type="dxa"/>
          </w:tcPr>
          <w:p w14:paraId="643A1323" w14:textId="77777777" w:rsidR="00F230C1" w:rsidRPr="00180DB2" w:rsidRDefault="00F230C1" w:rsidP="004D6169">
            <w:pPr>
              <w:ind w:left="522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FD0A92" w14:textId="77777777" w:rsidR="00F230C1" w:rsidRPr="00180DB2" w:rsidRDefault="00F230C1" w:rsidP="004D6169">
            <w:pPr>
              <w:ind w:left="-7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0DB2">
              <w:rPr>
                <w:rFonts w:asciiTheme="majorBidi" w:hAnsiTheme="majorBidi" w:cstheme="majorBidi"/>
                <w:sz w:val="28"/>
                <w:szCs w:val="28"/>
                <w:cs/>
              </w:rPr>
              <w:t>พันบาท</w:t>
            </w:r>
          </w:p>
        </w:tc>
      </w:tr>
      <w:tr w:rsidR="00F230C1" w14:paraId="607D3EB6" w14:textId="77777777" w:rsidTr="004D6169">
        <w:tc>
          <w:tcPr>
            <w:tcW w:w="5742" w:type="dxa"/>
          </w:tcPr>
          <w:p w14:paraId="5A85D74B" w14:textId="77777777" w:rsidR="00F230C1" w:rsidRPr="00180DB2" w:rsidRDefault="00F230C1" w:rsidP="004D6169">
            <w:pPr>
              <w:ind w:left="522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A1372E" w14:textId="77777777" w:rsidR="00F230C1" w:rsidRPr="00180DB2" w:rsidRDefault="00F230C1" w:rsidP="004D6169">
            <w:pPr>
              <w:ind w:left="-5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0DB2">
              <w:rPr>
                <w:rFonts w:asciiTheme="majorBidi" w:hAnsiTheme="majorBidi" w:cstheme="majorBidi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180DB2"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  <w:p w14:paraId="52CEBEDE" w14:textId="77777777" w:rsidR="00F230C1" w:rsidRPr="00180DB2" w:rsidRDefault="00F230C1" w:rsidP="004D6169">
            <w:pPr>
              <w:ind w:left="-5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0DB2">
              <w:rPr>
                <w:rFonts w:asciiTheme="majorBidi" w:hAnsiTheme="majorBidi" w:cstheme="majorBidi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EA4508" w14:paraId="34F482CC" w14:textId="77777777" w:rsidTr="00F879D0">
        <w:tc>
          <w:tcPr>
            <w:tcW w:w="5742" w:type="dxa"/>
          </w:tcPr>
          <w:p w14:paraId="303A8903" w14:textId="77777777" w:rsidR="00EA4508" w:rsidRPr="00043B3A" w:rsidRDefault="00EA4508" w:rsidP="004D6169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-108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7159A" w14:textId="234A9B63" w:rsidR="00EA4508" w:rsidRDefault="00EA4508" w:rsidP="00EA4508">
            <w:pPr>
              <w:tabs>
                <w:tab w:val="decimal" w:pos="973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</w:tr>
      <w:tr w:rsidR="00F230C1" w14:paraId="6E7D4102" w14:textId="77777777" w:rsidTr="00F879D0">
        <w:tc>
          <w:tcPr>
            <w:tcW w:w="5742" w:type="dxa"/>
            <w:hideMark/>
          </w:tcPr>
          <w:p w14:paraId="3FDBB3D1" w14:textId="77777777" w:rsidR="00F230C1" w:rsidRPr="00180DB2" w:rsidRDefault="00F230C1" w:rsidP="00F808D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Theme="majorBidi" w:hAnsiTheme="majorBidi" w:cstheme="majorBidi"/>
                <w:sz w:val="28"/>
                <w:szCs w:val="28"/>
              </w:rPr>
            </w:pPr>
            <w:r w:rsidRPr="00043B3A"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  <w:t>เงินลงทุนในตราสารทุน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A8E41C0" w14:textId="6B2E41BB" w:rsidR="00F230C1" w:rsidRPr="00180DB2" w:rsidRDefault="00F230C1" w:rsidP="004D6169">
            <w:pPr>
              <w:tabs>
                <w:tab w:val="decimal" w:pos="973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9D0" w14:paraId="7E99343D" w14:textId="77777777" w:rsidTr="00F879D0">
        <w:tc>
          <w:tcPr>
            <w:tcW w:w="5742" w:type="dxa"/>
          </w:tcPr>
          <w:p w14:paraId="602C6838" w14:textId="07C4B0DE" w:rsidR="00F879D0" w:rsidRPr="00043B3A" w:rsidRDefault="005F2D2C" w:rsidP="005F2D2C">
            <w:pPr>
              <w:pStyle w:val="BodyText3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>
              <w:rPr>
                <w:rFonts w:asciiTheme="majorBidi" w:eastAsia="Arial Unicode MS" w:hAnsiTheme="majorBidi" w:hint="cs"/>
                <w:sz w:val="28"/>
                <w:szCs w:val="28"/>
                <w:cs/>
                <w:lang w:val="en-GB"/>
              </w:rPr>
              <w:t>หลักทรัพย์จดทะเบียน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auto"/>
          </w:tcPr>
          <w:p w14:paraId="22A71339" w14:textId="2C6D760D" w:rsidR="00F879D0" w:rsidRPr="00180DB2" w:rsidRDefault="00A21ABE" w:rsidP="004D6169">
            <w:pPr>
              <w:tabs>
                <w:tab w:val="decimal" w:pos="973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170,490</w:t>
            </w:r>
          </w:p>
        </w:tc>
      </w:tr>
      <w:tr w:rsidR="00F879D0" w14:paraId="18FABDEB" w14:textId="77777777" w:rsidTr="00F879D0">
        <w:tc>
          <w:tcPr>
            <w:tcW w:w="5742" w:type="dxa"/>
          </w:tcPr>
          <w:p w14:paraId="64E28625" w14:textId="0008B217" w:rsidR="00F879D0" w:rsidRPr="00043B3A" w:rsidRDefault="005F2D2C" w:rsidP="005F2D2C">
            <w:pPr>
              <w:pStyle w:val="BodyText3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601" w:hanging="283"/>
              <w:rPr>
                <w:rFonts w:asciiTheme="majorBidi" w:eastAsia="Arial Unicode MS" w:hAnsiTheme="majorBidi"/>
                <w:sz w:val="28"/>
                <w:szCs w:val="28"/>
                <w:cs/>
                <w:lang w:val="en-GB"/>
              </w:rPr>
            </w:pPr>
            <w:r>
              <w:rPr>
                <w:rFonts w:asciiTheme="majorBidi" w:eastAsia="Arial Unicode MS" w:hAnsiTheme="majorBidi" w:hint="cs"/>
                <w:sz w:val="28"/>
                <w:szCs w:val="28"/>
                <w:cs/>
                <w:lang w:val="en-GB"/>
              </w:rPr>
              <w:t>หลักทรัพย์ที่ไม่อยู่ในความต้องการตลาด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411620" w14:textId="7E569EB8" w:rsidR="00F879D0" w:rsidRPr="00180DB2" w:rsidRDefault="00A21ABE" w:rsidP="004D6169">
            <w:pPr>
              <w:tabs>
                <w:tab w:val="decimal" w:pos="973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34,923</w:t>
            </w:r>
          </w:p>
        </w:tc>
      </w:tr>
    </w:tbl>
    <w:p w14:paraId="217278FE" w14:textId="77777777" w:rsidR="00267F8F" w:rsidRPr="00F32378" w:rsidRDefault="00267F8F" w:rsidP="00F808DA">
      <w:pPr>
        <w:spacing w:before="120"/>
        <w:ind w:left="426"/>
        <w:rPr>
          <w:rFonts w:asciiTheme="majorBidi" w:hAnsiTheme="majorBidi" w:cstheme="majorBidi"/>
          <w:sz w:val="28"/>
          <w:szCs w:val="28"/>
        </w:rPr>
      </w:pPr>
      <w:r w:rsidRPr="00F32378">
        <w:rPr>
          <w:rFonts w:asciiTheme="majorBidi" w:hAnsiTheme="majorBidi"/>
          <w:sz w:val="28"/>
          <w:szCs w:val="28"/>
          <w:cs/>
        </w:rPr>
        <w:t xml:space="preserve">บริษัทรับรู้เงินปันผลรับจากเงินลงทุนในตราสารทุนดังกล่าวในงบกำไรขาดทุนสำหรับปีสิ้นสุดวันที่ </w:t>
      </w:r>
      <w:r w:rsidRPr="00F32378">
        <w:rPr>
          <w:rFonts w:asciiTheme="majorBidi" w:hAnsiTheme="majorBidi" w:cstheme="majorBidi"/>
          <w:sz w:val="28"/>
          <w:szCs w:val="28"/>
        </w:rPr>
        <w:t>31</w:t>
      </w:r>
      <w:r w:rsidRPr="00F32378">
        <w:rPr>
          <w:rFonts w:asciiTheme="majorBidi" w:hAnsiTheme="majorBidi"/>
          <w:sz w:val="28"/>
          <w:szCs w:val="28"/>
          <w:cs/>
        </w:rPr>
        <w:t xml:space="preserve"> ธันวาคม </w:t>
      </w:r>
      <w:r w:rsidRPr="00F32378">
        <w:rPr>
          <w:rFonts w:asciiTheme="majorBidi" w:hAnsiTheme="majorBidi" w:cstheme="majorBidi"/>
          <w:sz w:val="28"/>
          <w:szCs w:val="28"/>
        </w:rPr>
        <w:t xml:space="preserve">2563 </w:t>
      </w:r>
    </w:p>
    <w:p w14:paraId="3F98760D" w14:textId="77777777" w:rsidR="00267F8F" w:rsidRDefault="00267F8F" w:rsidP="00F808DA">
      <w:pPr>
        <w:ind w:left="426"/>
        <w:rPr>
          <w:rFonts w:asciiTheme="majorBidi" w:hAnsiTheme="majorBidi" w:cstheme="majorBidi"/>
          <w:sz w:val="28"/>
          <w:szCs w:val="28"/>
        </w:rPr>
      </w:pPr>
      <w:r w:rsidRPr="00F32378">
        <w:rPr>
          <w:rFonts w:asciiTheme="majorBidi" w:hAnsiTheme="majorBidi"/>
          <w:sz w:val="28"/>
          <w:szCs w:val="28"/>
          <w:cs/>
        </w:rPr>
        <w:t>สรุปได้ดังนี้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83"/>
        <w:gridCol w:w="2409"/>
      </w:tblGrid>
      <w:tr w:rsidR="00835DFC" w:rsidRPr="005764E7" w14:paraId="1AD61A4D" w14:textId="77777777" w:rsidTr="001C6D3D">
        <w:trPr>
          <w:trHeight w:val="36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17F56" w14:textId="77777777" w:rsidR="00835DFC" w:rsidRPr="005764E7" w:rsidRDefault="00835DFC" w:rsidP="004D6169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FDBF4" w14:textId="38C5A598" w:rsidR="00835DFC" w:rsidRPr="005764E7" w:rsidRDefault="00835DFC" w:rsidP="004D616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835DFC" w:rsidRPr="005764E7" w14:paraId="5BD418E8" w14:textId="77777777" w:rsidTr="001C6D3D">
        <w:trPr>
          <w:trHeight w:val="36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BBCB6" w14:textId="77777777" w:rsidR="00835DFC" w:rsidRPr="005764E7" w:rsidRDefault="00835DFC" w:rsidP="004D6169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356BD1" w14:textId="4723DC18" w:rsidR="00835DFC" w:rsidRPr="005764E7" w:rsidRDefault="001C6D3D" w:rsidP="004D616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1C6D3D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งบการเงินที่แสดงเงินลงทุนตามวิธีส่วนได้เสีย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75F4BC" w14:textId="77777777" w:rsidR="00835DFC" w:rsidRPr="005764E7" w:rsidRDefault="00835DFC" w:rsidP="004D616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AB8E7" w14:textId="27C290C1" w:rsidR="00835DFC" w:rsidRPr="005764E7" w:rsidRDefault="001C6D3D" w:rsidP="004D6169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1C6D3D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งบการเงินเฉพาะกิจการ</w:t>
            </w:r>
          </w:p>
        </w:tc>
      </w:tr>
      <w:tr w:rsidR="00835DFC" w:rsidRPr="005764E7" w14:paraId="56192A2B" w14:textId="77777777" w:rsidTr="001C6D3D">
        <w:trPr>
          <w:trHeight w:val="36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4900" w14:textId="54EAC2C1" w:rsidR="00835DFC" w:rsidRPr="005764E7" w:rsidRDefault="00E21E20" w:rsidP="00F808DA">
            <w:pPr>
              <w:pStyle w:val="BodyText3"/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742"/>
                <w:tab w:val="clear" w:pos="4451"/>
              </w:tabs>
              <w:spacing w:line="240" w:lineRule="auto"/>
              <w:ind w:left="318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rial Unicode MS" w:hAnsiTheme="majorBidi" w:hint="cs"/>
                <w:sz w:val="28"/>
                <w:szCs w:val="28"/>
                <w:cs/>
                <w:lang w:val="en-GB"/>
              </w:rPr>
              <w:t>เงินปันผลรับ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16636A" w14:textId="3C126CFC" w:rsidR="00835DFC" w:rsidRPr="005764E7" w:rsidRDefault="000668A1" w:rsidP="000668A1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3,351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87E4" w14:textId="77777777" w:rsidR="00835DFC" w:rsidRPr="005764E7" w:rsidRDefault="00835DFC" w:rsidP="000668A1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99FA03" w14:textId="29EBC622" w:rsidR="00835DFC" w:rsidRPr="005764E7" w:rsidRDefault="000668A1" w:rsidP="000668A1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3,646</w:t>
            </w:r>
          </w:p>
        </w:tc>
      </w:tr>
    </w:tbl>
    <w:p w14:paraId="2C0901A3" w14:textId="56C765BC" w:rsidR="0008712D" w:rsidRDefault="0008712D" w:rsidP="002F43FD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 w:after="120" w:line="240" w:lineRule="auto"/>
        <w:ind w:left="0" w:firstLine="0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A10FC0">
        <w:rPr>
          <w:rFonts w:ascii="Angsana New" w:hAnsi="Angsana New"/>
          <w:b/>
          <w:bCs/>
          <w:sz w:val="28"/>
          <w:szCs w:val="28"/>
          <w:cs/>
          <w:lang w:val="en-GB"/>
        </w:rPr>
        <w:lastRenderedPageBreak/>
        <w:t>ทุนสำรองตามกฎหมาย</w:t>
      </w:r>
    </w:p>
    <w:p w14:paraId="7090A540" w14:textId="5255A663" w:rsidR="0008712D" w:rsidRPr="00A10FC0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CE6185">
        <w:rPr>
          <w:rFonts w:ascii="Angsana New" w:hAnsi="Angsana New"/>
          <w:spacing w:val="6"/>
          <w:sz w:val="28"/>
          <w:szCs w:val="28"/>
          <w:cs/>
        </w:rPr>
        <w:t>ตาม</w:t>
      </w:r>
      <w:r w:rsidRPr="00B10B0C">
        <w:rPr>
          <w:rFonts w:ascii="Angsana New" w:hAnsi="Angsana New"/>
          <w:sz w:val="28"/>
          <w:szCs w:val="28"/>
          <w:cs/>
        </w:rPr>
        <w:t>บทบัญญัติแห่งพระราชบัญญัติบริษัทมหาชนจำกัด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พ.ศ.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</w:rPr>
        <w:t>2535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มาตรา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</w:rPr>
        <w:t>116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บร</w:t>
      </w:r>
      <w:r>
        <w:rPr>
          <w:rFonts w:ascii="Angsana New" w:hAnsi="Angsana New"/>
          <w:sz w:val="28"/>
          <w:szCs w:val="28"/>
          <w:cs/>
        </w:rPr>
        <w:t>ิษัทจะต้องจัดสรรทุนสำรอง</w:t>
      </w:r>
      <w:r>
        <w:rPr>
          <w:rFonts w:ascii="Angsana New" w:hAnsi="Angsana New"/>
          <w:sz w:val="28"/>
          <w:szCs w:val="28"/>
        </w:rPr>
        <w:t xml:space="preserve">  </w:t>
      </w:r>
      <w:r w:rsidRPr="00B10B0C">
        <w:rPr>
          <w:rFonts w:ascii="Angsana New" w:hAnsi="Angsana New"/>
          <w:sz w:val="28"/>
          <w:szCs w:val="28"/>
          <w:cs/>
        </w:rPr>
        <w:t>(</w:t>
      </w:r>
      <w:r w:rsidRPr="00B10B0C">
        <w:rPr>
          <w:rFonts w:ascii="Angsana New" w:hAnsi="Angsana New"/>
          <w:sz w:val="28"/>
          <w:szCs w:val="28"/>
        </w:rPr>
        <w:t>“</w:t>
      </w:r>
      <w:r w:rsidRPr="00B10B0C">
        <w:rPr>
          <w:rFonts w:ascii="Angsana New" w:hAnsi="Angsana New"/>
          <w:sz w:val="28"/>
          <w:szCs w:val="28"/>
          <w:cs/>
        </w:rPr>
        <w:t>ทุนสำรองตามกฎหมาย</w:t>
      </w:r>
      <w:r w:rsidRPr="00B10B0C">
        <w:rPr>
          <w:rFonts w:ascii="Angsana New" w:hAnsi="Angsana New"/>
          <w:sz w:val="28"/>
          <w:szCs w:val="28"/>
        </w:rPr>
        <w:t>”</w:t>
      </w:r>
      <w:r w:rsidRPr="00B10B0C">
        <w:rPr>
          <w:rFonts w:ascii="Angsana New" w:hAnsi="Angsana New"/>
          <w:sz w:val="28"/>
          <w:szCs w:val="28"/>
          <w:cs/>
        </w:rPr>
        <w:t xml:space="preserve">) อย่างน้อยร้อยละ </w:t>
      </w:r>
      <w:r w:rsidRPr="00B10B0C">
        <w:rPr>
          <w:rFonts w:ascii="Angsana New" w:hAnsi="Angsana New"/>
          <w:sz w:val="28"/>
          <w:szCs w:val="28"/>
        </w:rPr>
        <w:t xml:space="preserve">5 </w:t>
      </w:r>
      <w:r w:rsidRPr="00B10B0C">
        <w:rPr>
          <w:rFonts w:ascii="Angsana New" w:hAnsi="Angsana New"/>
          <w:sz w:val="28"/>
          <w:szCs w:val="28"/>
          <w:cs/>
        </w:rPr>
        <w:t xml:space="preserve">ของกำไรสุทธิประจำปีหลังจากหักขาดทุนสะสมยกมา (ถ้ามี) จนกว่าทุนสำรองดังกล่าวมีจำนวนไม่น้อยกว่าร้อยละ </w:t>
      </w:r>
      <w:r w:rsidRPr="00B10B0C">
        <w:rPr>
          <w:rFonts w:ascii="Angsana New" w:hAnsi="Angsana New"/>
          <w:sz w:val="28"/>
          <w:szCs w:val="28"/>
        </w:rPr>
        <w:t xml:space="preserve">10 </w:t>
      </w:r>
      <w:r w:rsidRPr="00B10B0C">
        <w:rPr>
          <w:rFonts w:ascii="Angsana New" w:hAnsi="Angsana New"/>
          <w:sz w:val="28"/>
          <w:szCs w:val="28"/>
          <w:cs/>
        </w:rPr>
        <w:t>ของทุนจดทะเบียน</w:t>
      </w:r>
      <w:r w:rsidRPr="00B10B0C">
        <w:rPr>
          <w:rFonts w:ascii="Angsana New" w:hAnsi="Angsana New"/>
          <w:color w:val="FFFFFF"/>
          <w:sz w:val="28"/>
          <w:szCs w:val="28"/>
        </w:rPr>
        <w:t xml:space="preserve"> </w:t>
      </w:r>
      <w:r w:rsidRPr="00B10B0C">
        <w:rPr>
          <w:rFonts w:ascii="Angsana New" w:hAnsi="Angsana New"/>
          <w:sz w:val="28"/>
          <w:szCs w:val="28"/>
          <w:cs/>
        </w:rPr>
        <w:t>ทุนสำรองนี้จะนำไปจ่ายเป็นเงินปันผลไม่ได้</w:t>
      </w:r>
    </w:p>
    <w:p w14:paraId="78207CAF" w14:textId="77777777" w:rsidR="0008712D" w:rsidRDefault="0008712D" w:rsidP="002F43FD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0" w:firstLine="0"/>
        <w:rPr>
          <w:rFonts w:ascii="Angsana New" w:hAnsi="Angsana New"/>
          <w:b/>
          <w:bCs/>
          <w:sz w:val="28"/>
          <w:szCs w:val="28"/>
          <w:lang w:val="en-GB"/>
        </w:rPr>
      </w:pPr>
      <w:r w:rsidRPr="00B10B0C">
        <w:rPr>
          <w:rFonts w:ascii="Angsana New" w:hAnsi="Angsana New"/>
          <w:b/>
          <w:bCs/>
          <w:sz w:val="28"/>
          <w:szCs w:val="28"/>
          <w:cs/>
        </w:rPr>
        <w:t>ค่าใช้จ่ายตามลักษณะ</w:t>
      </w:r>
    </w:p>
    <w:p w14:paraId="115C5045" w14:textId="0E7D2AF5" w:rsidR="0008712D" w:rsidRDefault="0008712D" w:rsidP="0008712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5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CE6185">
        <w:rPr>
          <w:rFonts w:ascii="Angsana New" w:hAnsi="Angsana New"/>
          <w:spacing w:val="6"/>
          <w:sz w:val="28"/>
          <w:szCs w:val="28"/>
          <w:cs/>
        </w:rPr>
        <w:t>ค่าใช้จ่าย</w:t>
      </w:r>
      <w:r w:rsidRPr="00B10B0C">
        <w:rPr>
          <w:rFonts w:ascii="Angsana New" w:hAnsi="Angsana New"/>
          <w:sz w:val="28"/>
          <w:szCs w:val="28"/>
          <w:cs/>
        </w:rPr>
        <w:t>ตามลักษณะที่สำคัญ</w:t>
      </w:r>
      <w:r>
        <w:rPr>
          <w:rFonts w:ascii="Angsana New" w:hAnsi="Angsana New" w:hint="cs"/>
          <w:sz w:val="28"/>
          <w:szCs w:val="28"/>
          <w:cs/>
        </w:rPr>
        <w:t xml:space="preserve">สำหรับปีสิ้นสุดวันที่ </w:t>
      </w:r>
      <w:r>
        <w:rPr>
          <w:rFonts w:ascii="Angsana New" w:hAnsi="Angsana New"/>
          <w:sz w:val="28"/>
          <w:szCs w:val="28"/>
        </w:rPr>
        <w:t xml:space="preserve">31 </w:t>
      </w:r>
      <w:r>
        <w:rPr>
          <w:rFonts w:ascii="Angsana New" w:hAnsi="Angsana New" w:hint="cs"/>
          <w:sz w:val="28"/>
          <w:szCs w:val="28"/>
          <w:cs/>
        </w:rPr>
        <w:t xml:space="preserve">ธันวาคม </w:t>
      </w:r>
      <w:r>
        <w:rPr>
          <w:rFonts w:ascii="Angsana New" w:hAnsi="Angsana New"/>
          <w:sz w:val="28"/>
          <w:szCs w:val="28"/>
        </w:rPr>
        <w:t>256</w:t>
      </w:r>
      <w:r w:rsidR="001F59B8">
        <w:rPr>
          <w:rFonts w:ascii="Angsana New" w:hAnsi="Angsana New"/>
          <w:sz w:val="28"/>
          <w:szCs w:val="28"/>
        </w:rPr>
        <w:t>3</w:t>
      </w:r>
      <w:r>
        <w:rPr>
          <w:rFonts w:ascii="Angsana New" w:hAnsi="Angsana New"/>
          <w:sz w:val="28"/>
          <w:szCs w:val="28"/>
        </w:rPr>
        <w:t xml:space="preserve"> </w:t>
      </w:r>
      <w:r>
        <w:rPr>
          <w:rFonts w:ascii="Angsana New" w:hAnsi="Angsana New" w:hint="cs"/>
          <w:sz w:val="28"/>
          <w:szCs w:val="28"/>
          <w:cs/>
        </w:rPr>
        <w:t xml:space="preserve">และ </w:t>
      </w:r>
      <w:r>
        <w:rPr>
          <w:rFonts w:ascii="Angsana New" w:hAnsi="Angsana New"/>
          <w:sz w:val="28"/>
          <w:szCs w:val="28"/>
        </w:rPr>
        <w:t>256</w:t>
      </w:r>
      <w:r w:rsidR="001F59B8">
        <w:rPr>
          <w:rFonts w:ascii="Angsana New" w:hAnsi="Angsana New"/>
          <w:sz w:val="28"/>
          <w:szCs w:val="28"/>
        </w:rPr>
        <w:t xml:space="preserve">2 </w:t>
      </w:r>
      <w:r w:rsidRPr="00B10B0C">
        <w:rPr>
          <w:rFonts w:ascii="Angsana New" w:hAnsi="Angsana New"/>
          <w:sz w:val="28"/>
          <w:szCs w:val="28"/>
          <w:cs/>
        </w:rPr>
        <w:t>มีดังนี้</w:t>
      </w:r>
    </w:p>
    <w:tbl>
      <w:tblPr>
        <w:tblW w:w="9247" w:type="dxa"/>
        <w:tblInd w:w="392" w:type="dxa"/>
        <w:tblLook w:val="04A0" w:firstRow="1" w:lastRow="0" w:firstColumn="1" w:lastColumn="0" w:noHBand="0" w:noVBand="1"/>
      </w:tblPr>
      <w:tblGrid>
        <w:gridCol w:w="4053"/>
        <w:gridCol w:w="2288"/>
        <w:gridCol w:w="1372"/>
        <w:gridCol w:w="239"/>
        <w:gridCol w:w="1295"/>
      </w:tblGrid>
      <w:tr w:rsidR="001F59B8" w:rsidRPr="00B10B0C" w14:paraId="568556C4" w14:textId="77777777" w:rsidTr="001F59B8">
        <w:tc>
          <w:tcPr>
            <w:tcW w:w="4053" w:type="dxa"/>
          </w:tcPr>
          <w:p w14:paraId="1D8022F0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8" w:type="dxa"/>
          </w:tcPr>
          <w:p w14:paraId="0654CECF" w14:textId="77777777" w:rsidR="001F59B8" w:rsidRPr="00B10B0C" w:rsidRDefault="001F59B8" w:rsidP="00010A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</w:tcPr>
          <w:p w14:paraId="57C909AF" w14:textId="5DB1BAB6" w:rsidR="001F59B8" w:rsidRPr="00B10B0C" w:rsidRDefault="001F59B8" w:rsidP="00010A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1F59B8" w:rsidRPr="00B10B0C" w14:paraId="2CFEE732" w14:textId="77777777" w:rsidTr="001F59B8">
        <w:tc>
          <w:tcPr>
            <w:tcW w:w="4053" w:type="dxa"/>
          </w:tcPr>
          <w:p w14:paraId="545E6F06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8" w:type="dxa"/>
          </w:tcPr>
          <w:p w14:paraId="3C666725" w14:textId="77777777" w:rsidR="001F59B8" w:rsidRPr="00B10B0C" w:rsidRDefault="001F59B8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5D62081" w14:textId="141C83CA" w:rsidR="001F59B8" w:rsidRPr="00B10B0C" w:rsidRDefault="00B663DA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2563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42A9E136" w14:textId="77777777" w:rsidR="001F59B8" w:rsidRPr="00B10B0C" w:rsidRDefault="001F59B8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0A31A11F" w14:textId="28101DD8" w:rsidR="001F59B8" w:rsidRPr="00B10B0C" w:rsidRDefault="00B663DA" w:rsidP="00010A12">
            <w:pPr>
              <w:pStyle w:val="BodyText3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2562</w:t>
            </w:r>
          </w:p>
        </w:tc>
      </w:tr>
      <w:tr w:rsidR="001F59B8" w:rsidRPr="00B10B0C" w14:paraId="52C7862D" w14:textId="77777777" w:rsidTr="001F59B8">
        <w:tc>
          <w:tcPr>
            <w:tcW w:w="4053" w:type="dxa"/>
          </w:tcPr>
          <w:p w14:paraId="49F84733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8" w:type="dxa"/>
          </w:tcPr>
          <w:p w14:paraId="081CCF87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54D047CB" w14:textId="3F8FBB9A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9" w:type="dxa"/>
          </w:tcPr>
          <w:p w14:paraId="555F0F89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3AE3DDFA" w14:textId="77777777" w:rsidR="001F59B8" w:rsidRPr="00B10B0C" w:rsidRDefault="001F59B8" w:rsidP="00010A12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406AF" w:rsidRPr="00B10B0C" w14:paraId="66FF5EC9" w14:textId="77777777" w:rsidTr="0018323D">
        <w:tc>
          <w:tcPr>
            <w:tcW w:w="4053" w:type="dxa"/>
          </w:tcPr>
          <w:p w14:paraId="4B735BB1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การเปลี่ยนแปลงในสินค้าสำเร็จรูป</w:t>
            </w:r>
          </w:p>
        </w:tc>
        <w:tc>
          <w:tcPr>
            <w:tcW w:w="2288" w:type="dxa"/>
          </w:tcPr>
          <w:p w14:paraId="6BC6150A" w14:textId="77777777" w:rsidR="001406AF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23916BFF" w14:textId="42CBAE9C" w:rsidR="001406AF" w:rsidRPr="00B10B0C" w:rsidRDefault="00BE1183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(3,021</w:t>
            </w:r>
            <w:r w:rsidR="0018323D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239" w:type="dxa"/>
            <w:vAlign w:val="bottom"/>
          </w:tcPr>
          <w:p w14:paraId="1CE8CF2F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2A6104BC" w14:textId="187D312F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46,395</w:t>
            </w:r>
          </w:p>
        </w:tc>
      </w:tr>
      <w:tr w:rsidR="001406AF" w:rsidRPr="00B10B0C" w14:paraId="028E568F" w14:textId="77777777" w:rsidTr="0018323D">
        <w:tc>
          <w:tcPr>
            <w:tcW w:w="4053" w:type="dxa"/>
          </w:tcPr>
          <w:p w14:paraId="6DE43197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ซื้อ</w:t>
            </w:r>
          </w:p>
        </w:tc>
        <w:tc>
          <w:tcPr>
            <w:tcW w:w="2288" w:type="dxa"/>
          </w:tcPr>
          <w:p w14:paraId="1D248590" w14:textId="77777777" w:rsidR="001406AF" w:rsidRPr="004C3E3A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664F4F43" w14:textId="21C2E775" w:rsidR="001406AF" w:rsidRPr="004C3E3A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332,629</w:t>
            </w:r>
          </w:p>
        </w:tc>
        <w:tc>
          <w:tcPr>
            <w:tcW w:w="239" w:type="dxa"/>
            <w:vAlign w:val="bottom"/>
          </w:tcPr>
          <w:p w14:paraId="0BA09C47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2B980897" w14:textId="1508FCC3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C3E3A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468,212</w:t>
            </w:r>
          </w:p>
        </w:tc>
      </w:tr>
      <w:tr w:rsidR="001406AF" w:rsidRPr="00B10B0C" w14:paraId="005EB163" w14:textId="77777777" w:rsidTr="0018323D">
        <w:tc>
          <w:tcPr>
            <w:tcW w:w="4053" w:type="dxa"/>
          </w:tcPr>
          <w:p w14:paraId="299B6D4A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ค่าใช้จ่ายเกี่ยวกับพนักงาน</w:t>
            </w:r>
          </w:p>
        </w:tc>
        <w:tc>
          <w:tcPr>
            <w:tcW w:w="2288" w:type="dxa"/>
          </w:tcPr>
          <w:p w14:paraId="1F62766E" w14:textId="77777777" w:rsidR="001406AF" w:rsidRPr="004C3E3A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4ABC7259" w14:textId="3EC25154" w:rsidR="001406AF" w:rsidRPr="004C3E3A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102,</w:t>
            </w:r>
            <w:r w:rsidR="002D7FDD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938</w:t>
            </w:r>
          </w:p>
        </w:tc>
        <w:tc>
          <w:tcPr>
            <w:tcW w:w="239" w:type="dxa"/>
            <w:vAlign w:val="bottom"/>
          </w:tcPr>
          <w:p w14:paraId="3A7B8F3B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3132AE8A" w14:textId="5C86CC52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C3E3A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149,664</w:t>
            </w:r>
          </w:p>
        </w:tc>
      </w:tr>
      <w:tr w:rsidR="001406AF" w:rsidRPr="00B10B0C" w14:paraId="52863353" w14:textId="77777777" w:rsidTr="0018323D">
        <w:tc>
          <w:tcPr>
            <w:tcW w:w="4053" w:type="dxa"/>
          </w:tcPr>
          <w:p w14:paraId="4BC7E0DB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ค่าโฆษณาและค่าส่งเสริมการขาย</w:t>
            </w:r>
          </w:p>
        </w:tc>
        <w:tc>
          <w:tcPr>
            <w:tcW w:w="2288" w:type="dxa"/>
          </w:tcPr>
          <w:p w14:paraId="29C22BFD" w14:textId="77777777" w:rsidR="001406AF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4E0A0CBF" w14:textId="7EF82CCF" w:rsidR="001406AF" w:rsidRPr="004C3E3A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12,</w:t>
            </w:r>
            <w:r w:rsidR="0007739B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376</w:t>
            </w:r>
          </w:p>
        </w:tc>
        <w:tc>
          <w:tcPr>
            <w:tcW w:w="239" w:type="dxa"/>
            <w:vAlign w:val="bottom"/>
          </w:tcPr>
          <w:p w14:paraId="7297E5C8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48572729" w14:textId="0EE4BE67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12,826</w:t>
            </w:r>
          </w:p>
        </w:tc>
      </w:tr>
      <w:tr w:rsidR="001406AF" w:rsidRPr="00B10B0C" w14:paraId="18D9583A" w14:textId="77777777" w:rsidTr="0018323D">
        <w:tc>
          <w:tcPr>
            <w:tcW w:w="4053" w:type="dxa"/>
          </w:tcPr>
          <w:p w14:paraId="016BD26B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 w:right="-10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ค่าบริการ</w:t>
            </w:r>
          </w:p>
        </w:tc>
        <w:tc>
          <w:tcPr>
            <w:tcW w:w="2288" w:type="dxa"/>
          </w:tcPr>
          <w:p w14:paraId="3CF8DA59" w14:textId="77777777" w:rsidR="001406AF" w:rsidRPr="004C3E3A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20740F7E" w14:textId="2463562D" w:rsidR="001406AF" w:rsidRPr="004C3E3A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10,</w:t>
            </w:r>
            <w:r w:rsidR="002D7FDD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720</w:t>
            </w:r>
          </w:p>
        </w:tc>
        <w:tc>
          <w:tcPr>
            <w:tcW w:w="239" w:type="dxa"/>
            <w:vAlign w:val="bottom"/>
          </w:tcPr>
          <w:p w14:paraId="1F83063B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0092BFEB" w14:textId="75CB656E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C3E3A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16,108</w:t>
            </w:r>
          </w:p>
        </w:tc>
      </w:tr>
      <w:tr w:rsidR="001406AF" w:rsidRPr="00B10B0C" w14:paraId="5BC7ACA4" w14:textId="77777777" w:rsidTr="0018323D">
        <w:tc>
          <w:tcPr>
            <w:tcW w:w="4053" w:type="dxa"/>
          </w:tcPr>
          <w:p w14:paraId="651A6D97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 w:right="-10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ค่าเช่า</w:t>
            </w:r>
          </w:p>
        </w:tc>
        <w:tc>
          <w:tcPr>
            <w:tcW w:w="2288" w:type="dxa"/>
          </w:tcPr>
          <w:p w14:paraId="11998B5D" w14:textId="77777777" w:rsidR="001406AF" w:rsidRPr="004C3E3A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41EB369C" w14:textId="0423BC91" w:rsidR="001406AF" w:rsidRPr="004C3E3A" w:rsidRDefault="002D7FD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3,965</w:t>
            </w:r>
          </w:p>
        </w:tc>
        <w:tc>
          <w:tcPr>
            <w:tcW w:w="239" w:type="dxa"/>
            <w:vAlign w:val="bottom"/>
          </w:tcPr>
          <w:p w14:paraId="779AE911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0CEC2EAF" w14:textId="537218AA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C3E3A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5,863</w:t>
            </w:r>
          </w:p>
        </w:tc>
      </w:tr>
      <w:tr w:rsidR="001406AF" w:rsidRPr="00B10B0C" w14:paraId="43E2E810" w14:textId="77777777" w:rsidTr="0018323D">
        <w:tc>
          <w:tcPr>
            <w:tcW w:w="4053" w:type="dxa"/>
          </w:tcPr>
          <w:p w14:paraId="1636EAD8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 w:right="-108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ค่าเสื่อมราคาและค่าตัดจำหน่าย</w:t>
            </w:r>
          </w:p>
        </w:tc>
        <w:tc>
          <w:tcPr>
            <w:tcW w:w="2288" w:type="dxa"/>
          </w:tcPr>
          <w:p w14:paraId="49F25836" w14:textId="77777777" w:rsidR="001406AF" w:rsidRPr="004C3E3A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53DC1D16" w14:textId="00998FA8" w:rsidR="001406AF" w:rsidRPr="004C3E3A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7,600</w:t>
            </w:r>
          </w:p>
        </w:tc>
        <w:tc>
          <w:tcPr>
            <w:tcW w:w="239" w:type="dxa"/>
            <w:vAlign w:val="bottom"/>
          </w:tcPr>
          <w:p w14:paraId="3E54ACCF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5176568B" w14:textId="507260F8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4C3E3A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6,296</w:t>
            </w:r>
          </w:p>
        </w:tc>
      </w:tr>
      <w:tr w:rsidR="001406AF" w:rsidRPr="00B10B0C" w14:paraId="35AF02F5" w14:textId="77777777" w:rsidTr="0018323D">
        <w:tc>
          <w:tcPr>
            <w:tcW w:w="4053" w:type="dxa"/>
          </w:tcPr>
          <w:p w14:paraId="72ED9848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 w:right="-10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ค่าขนส่ง</w:t>
            </w:r>
          </w:p>
        </w:tc>
        <w:tc>
          <w:tcPr>
            <w:tcW w:w="2288" w:type="dxa"/>
          </w:tcPr>
          <w:p w14:paraId="2EADEB77" w14:textId="77777777" w:rsidR="001406AF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1FF806A2" w14:textId="43B6FA56" w:rsidR="001406AF" w:rsidRPr="00B10B0C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3,4</w:t>
            </w:r>
            <w:r w:rsidR="0007739B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89</w:t>
            </w:r>
          </w:p>
        </w:tc>
        <w:tc>
          <w:tcPr>
            <w:tcW w:w="239" w:type="dxa"/>
            <w:vAlign w:val="bottom"/>
          </w:tcPr>
          <w:p w14:paraId="09232DBA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259DE6E1" w14:textId="24E26955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5,232</w:t>
            </w:r>
          </w:p>
        </w:tc>
      </w:tr>
      <w:tr w:rsidR="001406AF" w:rsidRPr="00B10B0C" w14:paraId="2DAD0AC3" w14:textId="77777777" w:rsidTr="0018323D">
        <w:tc>
          <w:tcPr>
            <w:tcW w:w="4053" w:type="dxa"/>
          </w:tcPr>
          <w:p w14:paraId="161133D8" w14:textId="77777777" w:rsidR="001406AF" w:rsidRPr="00B10B0C" w:rsidRDefault="001406AF" w:rsidP="001406AF">
            <w:pPr>
              <w:tabs>
                <w:tab w:val="clear" w:pos="227"/>
                <w:tab w:val="clear" w:pos="454"/>
              </w:tabs>
              <w:ind w:left="38" w:right="-108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0B0C">
              <w:rPr>
                <w:rFonts w:ascii="Angsana New" w:hAnsi="Angsana New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2288" w:type="dxa"/>
          </w:tcPr>
          <w:p w14:paraId="609B4F7E" w14:textId="77777777" w:rsidR="001406AF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14:paraId="2CFE99D8" w14:textId="1D7548DA" w:rsidR="001406AF" w:rsidRPr="00B10B0C" w:rsidRDefault="0018323D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3,943</w:t>
            </w:r>
          </w:p>
        </w:tc>
        <w:tc>
          <w:tcPr>
            <w:tcW w:w="239" w:type="dxa"/>
            <w:vAlign w:val="bottom"/>
          </w:tcPr>
          <w:p w14:paraId="3E60CC09" w14:textId="77777777" w:rsidR="001406AF" w:rsidRPr="00B10B0C" w:rsidRDefault="001406AF" w:rsidP="001406AF">
            <w:pPr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95" w:type="dxa"/>
            <w:vAlign w:val="bottom"/>
          </w:tcPr>
          <w:p w14:paraId="22804392" w14:textId="317A909D" w:rsidR="001406AF" w:rsidRPr="00B10B0C" w:rsidRDefault="001406AF" w:rsidP="001406AF">
            <w:pPr>
              <w:pStyle w:val="acctfourfigures"/>
              <w:tabs>
                <w:tab w:val="clear" w:pos="765"/>
              </w:tabs>
              <w:spacing w:line="240" w:lineRule="atLeast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3,832</w:t>
            </w:r>
          </w:p>
        </w:tc>
      </w:tr>
    </w:tbl>
    <w:p w14:paraId="1B8E5001" w14:textId="77777777" w:rsidR="00A10FC0" w:rsidRPr="005764E7" w:rsidRDefault="0019469C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 w:hanging="426"/>
        <w:rPr>
          <w:rFonts w:ascii="Angsana New" w:hAnsi="Angsana New"/>
          <w:b/>
          <w:bCs/>
          <w:sz w:val="28"/>
          <w:szCs w:val="28"/>
          <w:lang w:val="en-GB"/>
        </w:rPr>
      </w:pP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กำไร</w:t>
      </w:r>
      <w:r w:rsidR="00E279FD" w:rsidRPr="005764E7">
        <w:rPr>
          <w:rFonts w:ascii="Angsana New" w:hAnsi="Angsana New"/>
          <w:b/>
          <w:bCs/>
          <w:sz w:val="28"/>
          <w:szCs w:val="28"/>
          <w:lang w:val="en-GB"/>
        </w:rPr>
        <w:t>(</w:t>
      </w:r>
      <w:r w:rsidR="00E279FD" w:rsidRPr="005764E7">
        <w:rPr>
          <w:rFonts w:ascii="Angsana New" w:hAnsi="Angsana New" w:hint="cs"/>
          <w:b/>
          <w:bCs/>
          <w:sz w:val="28"/>
          <w:szCs w:val="28"/>
          <w:cs/>
          <w:lang w:val="en-GB"/>
        </w:rPr>
        <w:t>ขาดทุน)</w:t>
      </w: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ต่อหุ้นขั้นพื้นฐาน</w:t>
      </w:r>
    </w:p>
    <w:p w14:paraId="3D9FF18F" w14:textId="36A21CCE" w:rsidR="0019469C" w:rsidRDefault="00166C93" w:rsidP="000E5E83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B14C35">
        <w:rPr>
          <w:rFonts w:ascii="Angsana New" w:hAnsi="Angsana New"/>
          <w:sz w:val="28"/>
          <w:szCs w:val="28"/>
          <w:cs/>
        </w:rPr>
        <w:t>กำไร(ขาดทุน)ต่อ</w:t>
      </w:r>
      <w:r w:rsidRPr="005764E7">
        <w:rPr>
          <w:rFonts w:ascii="Angsana New" w:hAnsi="Angsana New"/>
          <w:sz w:val="28"/>
          <w:szCs w:val="28"/>
          <w:cs/>
        </w:rPr>
        <w:t>หุ้นขั้นพื้นฐานสำหรับ</w:t>
      </w:r>
      <w:r w:rsidR="00941361">
        <w:rPr>
          <w:rFonts w:ascii="Angsana New" w:hAnsi="Angsana New" w:hint="cs"/>
          <w:sz w:val="28"/>
          <w:szCs w:val="28"/>
          <w:cs/>
        </w:rPr>
        <w:t>ปี</w:t>
      </w:r>
      <w:r w:rsidR="00CE1EC5">
        <w:rPr>
          <w:rFonts w:ascii="Angsana New" w:hAnsi="Angsana New" w:hint="cs"/>
          <w:sz w:val="28"/>
          <w:szCs w:val="28"/>
          <w:cs/>
        </w:rPr>
        <w:t>สิ้น</w:t>
      </w:r>
      <w:r w:rsidRPr="005764E7">
        <w:rPr>
          <w:rFonts w:ascii="Angsana New" w:hAnsi="Angsana New"/>
          <w:sz w:val="28"/>
          <w:szCs w:val="28"/>
          <w:cs/>
        </w:rPr>
        <w:t xml:space="preserve">สุดวันที่ </w:t>
      </w:r>
      <w:r w:rsidR="00CE1EC5" w:rsidRPr="00CE1EC5">
        <w:rPr>
          <w:rFonts w:ascii="Angsana New" w:hAnsi="Angsana New"/>
          <w:sz w:val="28"/>
          <w:szCs w:val="28"/>
        </w:rPr>
        <w:t>3</w:t>
      </w:r>
      <w:r w:rsidR="00941361">
        <w:rPr>
          <w:rFonts w:ascii="Angsana New" w:hAnsi="Angsana New"/>
          <w:sz w:val="28"/>
          <w:szCs w:val="28"/>
        </w:rPr>
        <w:t>1</w:t>
      </w:r>
      <w:r w:rsidR="00CE1EC5" w:rsidRPr="00CE1EC5">
        <w:rPr>
          <w:rFonts w:ascii="Angsana New" w:hAnsi="Angsana New"/>
          <w:sz w:val="28"/>
          <w:szCs w:val="28"/>
        </w:rPr>
        <w:t xml:space="preserve"> </w:t>
      </w:r>
      <w:r w:rsidR="00941361">
        <w:rPr>
          <w:rFonts w:ascii="Angsana New" w:hAnsi="Angsana New" w:hint="cs"/>
          <w:sz w:val="28"/>
          <w:szCs w:val="28"/>
          <w:cs/>
        </w:rPr>
        <w:t>ธันวาคม</w:t>
      </w:r>
      <w:r w:rsidR="00CE1EC5" w:rsidRPr="00CE1EC5">
        <w:rPr>
          <w:rFonts w:ascii="Angsana New" w:hAnsi="Angsana New"/>
          <w:sz w:val="28"/>
          <w:szCs w:val="28"/>
          <w:cs/>
        </w:rPr>
        <w:t xml:space="preserve"> </w:t>
      </w:r>
      <w:r w:rsidRPr="005764E7">
        <w:rPr>
          <w:rFonts w:ascii="Angsana New" w:hAnsi="Angsana New"/>
          <w:sz w:val="28"/>
          <w:szCs w:val="28"/>
        </w:rPr>
        <w:t>2563</w:t>
      </w:r>
      <w:r w:rsidRPr="005764E7">
        <w:rPr>
          <w:rFonts w:ascii="Angsana New" w:hAnsi="Angsana New"/>
          <w:sz w:val="28"/>
          <w:szCs w:val="28"/>
          <w:cs/>
        </w:rPr>
        <w:t xml:space="preserve"> และ </w:t>
      </w:r>
      <w:r w:rsidRPr="005764E7">
        <w:rPr>
          <w:rFonts w:ascii="Angsana New" w:hAnsi="Angsana New"/>
          <w:sz w:val="28"/>
          <w:szCs w:val="28"/>
        </w:rPr>
        <w:t>2562</w:t>
      </w:r>
      <w:r w:rsidRPr="005764E7">
        <w:rPr>
          <w:rFonts w:ascii="Angsana New" w:hAnsi="Angsana New"/>
          <w:sz w:val="28"/>
          <w:szCs w:val="28"/>
          <w:cs/>
        </w:rPr>
        <w:t xml:space="preserve"> คำนวณจาก</w:t>
      </w:r>
      <w:r w:rsidRPr="00B14C35">
        <w:rPr>
          <w:rFonts w:ascii="Angsana New" w:hAnsi="Angsana New"/>
          <w:sz w:val="28"/>
          <w:szCs w:val="28"/>
          <w:cs/>
        </w:rPr>
        <w:t>กำไร(ขาดทุน)สำหรับ</w:t>
      </w:r>
      <w:r w:rsidR="00952604">
        <w:rPr>
          <w:rFonts w:ascii="Angsana New" w:hAnsi="Angsana New" w:hint="cs"/>
          <w:sz w:val="28"/>
          <w:szCs w:val="28"/>
          <w:cs/>
        </w:rPr>
        <w:t>ปี</w:t>
      </w:r>
      <w:r w:rsidRPr="005764E7">
        <w:rPr>
          <w:rFonts w:ascii="Angsana New" w:hAnsi="Angsana New"/>
          <w:sz w:val="28"/>
          <w:szCs w:val="28"/>
          <w:cs/>
        </w:rPr>
        <w:t>ที่เป็นส่วนของผู้ถือหุ้นสามัญของบริษัทและจำนวนหุ้นสามัญที่อ</w:t>
      </w:r>
      <w:r w:rsidR="00730E3E" w:rsidRPr="005764E7">
        <w:rPr>
          <w:rFonts w:ascii="Angsana New" w:hAnsi="Angsana New"/>
          <w:sz w:val="28"/>
          <w:szCs w:val="28"/>
          <w:cs/>
        </w:rPr>
        <w:t>อกจำหน่ายแล้วระหว่าง</w:t>
      </w:r>
      <w:r w:rsidR="00CE1EC5">
        <w:rPr>
          <w:rFonts w:ascii="Angsana New" w:hAnsi="Angsana New" w:hint="cs"/>
          <w:sz w:val="28"/>
          <w:szCs w:val="28"/>
          <w:cs/>
        </w:rPr>
        <w:t>ปี</w:t>
      </w:r>
      <w:r w:rsidRPr="005764E7">
        <w:rPr>
          <w:rFonts w:ascii="Angsana New" w:hAnsi="Angsana New"/>
          <w:sz w:val="28"/>
          <w:szCs w:val="28"/>
          <w:cs/>
        </w:rPr>
        <w:t xml:space="preserve"> โดยแสดงการคำนวณดังนี้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984"/>
        <w:gridCol w:w="284"/>
        <w:gridCol w:w="1984"/>
      </w:tblGrid>
      <w:tr w:rsidR="008C479E" w:rsidRPr="005764E7" w14:paraId="43B4A4DE" w14:textId="77777777" w:rsidTr="000E09F5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033E4" w14:textId="77777777" w:rsidR="008C479E" w:rsidRPr="005764E7" w:rsidRDefault="008C479E" w:rsidP="000E09F5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38500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21C4D" w14:textId="1164175F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พันบาท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/</w:t>
            </w:r>
            <w:r>
              <w:rPr>
                <w:rFonts w:ascii="Angsana New" w:hAnsi="Angsana New" w:hint="cs"/>
                <w:b w:val="0"/>
                <w:bCs w:val="0"/>
                <w:sz w:val="28"/>
                <w:szCs w:val="28"/>
                <w:cs/>
                <w:lang w:val="en-US"/>
              </w:rPr>
              <w:t>พันหุ้น</w:t>
            </w:r>
          </w:p>
        </w:tc>
      </w:tr>
      <w:tr w:rsidR="008C479E" w:rsidRPr="005764E7" w14:paraId="0E24FEF7" w14:textId="77777777" w:rsidTr="000E09F5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5ABE6" w14:textId="77777777" w:rsidR="008C479E" w:rsidRPr="005764E7" w:rsidRDefault="008C479E" w:rsidP="000E09F5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04277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4293A4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26CE33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C14947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2562</w:t>
            </w:r>
          </w:p>
        </w:tc>
      </w:tr>
      <w:tr w:rsidR="008C479E" w:rsidRPr="005764E7" w14:paraId="06C52280" w14:textId="77777777" w:rsidTr="000E09F5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5F8DC" w14:textId="5E22680E" w:rsidR="008C479E" w:rsidRPr="00E35CC0" w:rsidRDefault="00E35CC0" w:rsidP="00E35CC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ind w:left="314" w:firstLine="142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  <w:r w:rsidRPr="00E35CC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งบการเงินเฉพาะกิจการ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8F36D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DF7ED5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169E1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178E91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8C479E" w:rsidRPr="005764E7" w14:paraId="4ACD8880" w14:textId="77777777" w:rsidTr="00A17F4C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4976" w14:textId="3135A43D" w:rsidR="008C479E" w:rsidRPr="00B14C35" w:rsidRDefault="005042A3" w:rsidP="007D2A74">
            <w:pPr>
              <w:ind w:left="38" w:firstLine="42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4C35">
              <w:rPr>
                <w:rFonts w:ascii="Angsana New" w:eastAsia="Calibri" w:hAnsi="Angsana New" w:hint="cs"/>
                <w:sz w:val="28"/>
                <w:szCs w:val="28"/>
                <w:cs/>
              </w:rPr>
              <w:t>กำไร(ขาดทุน)</w:t>
            </w:r>
            <w:r w:rsidR="008C479E" w:rsidRPr="00B14C35">
              <w:rPr>
                <w:rFonts w:ascii="Angsana New" w:hAnsi="Angsana New" w:hint="cs"/>
                <w:sz w:val="28"/>
                <w:szCs w:val="28"/>
                <w:cs/>
              </w:rPr>
              <w:t>สำหรับปี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42036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B24AA7B" w14:textId="61BB07EC" w:rsidR="008C479E" w:rsidRPr="005764E7" w:rsidRDefault="00D506AB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(35,</w:t>
            </w:r>
            <w:r w:rsidR="001169B9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870</w:t>
            </w:r>
            <w:r w:rsidR="00A17F4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D1C0F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41A2A18" w14:textId="0E591C6A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</w:t>
            </w:r>
            <w:r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081</w:t>
            </w:r>
          </w:p>
        </w:tc>
      </w:tr>
      <w:tr w:rsidR="008C479E" w:rsidRPr="005764E7" w14:paraId="2B425F56" w14:textId="77777777" w:rsidTr="00A17F4C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6FAA" w14:textId="0BA3C13D" w:rsidR="008C479E" w:rsidRPr="00B14C35" w:rsidRDefault="008C479E" w:rsidP="007D2A74">
            <w:pPr>
              <w:ind w:left="38" w:firstLine="422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9AAC71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6432A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B9379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BB5747A" w14:textId="654A291C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:rsidR="008C479E" w:rsidRPr="005764E7" w14:paraId="313CA90E" w14:textId="77777777" w:rsidTr="00A17F4C">
        <w:trPr>
          <w:trHeight w:val="3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3930" w14:textId="207FAFF9" w:rsidR="008C479E" w:rsidRPr="00B14C35" w:rsidRDefault="008C479E" w:rsidP="007D2A74">
            <w:pPr>
              <w:ind w:left="38" w:firstLine="42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4C35">
              <w:rPr>
                <w:rFonts w:ascii="Angsana New" w:eastAsia="Calibri" w:hAnsi="Angsana New"/>
                <w:sz w:val="28"/>
                <w:szCs w:val="28"/>
                <w:cs/>
              </w:rPr>
              <w:t>จำนวนหุ้นถัวเฉลี่ยถ่วงน้ำหนัก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EC334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3506B" w14:textId="6F9616BB" w:rsidR="008C479E" w:rsidRPr="005764E7" w:rsidRDefault="00A17F4C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14,951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1115C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3ACE5" w14:textId="2DEC3496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14</w:t>
            </w:r>
            <w:r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951</w:t>
            </w:r>
          </w:p>
        </w:tc>
      </w:tr>
      <w:tr w:rsidR="008C479E" w:rsidRPr="005764E7" w14:paraId="64CE1C32" w14:textId="77777777" w:rsidTr="00A17F4C">
        <w:trPr>
          <w:trHeight w:val="43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4C15" w14:textId="53589716" w:rsidR="008C479E" w:rsidRPr="00B14C35" w:rsidRDefault="008C479E" w:rsidP="007D2A74">
            <w:pPr>
              <w:ind w:left="38" w:firstLine="42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B14C35">
              <w:rPr>
                <w:rFonts w:ascii="Angsana New" w:eastAsia="Calibri" w:hAnsi="Angsana New" w:hint="cs"/>
                <w:sz w:val="28"/>
                <w:szCs w:val="28"/>
                <w:cs/>
              </w:rPr>
              <w:t>กำไร(ขาดทุน)</w:t>
            </w:r>
            <w:r w:rsidRPr="00B14C35">
              <w:rPr>
                <w:rFonts w:ascii="Angsana New" w:eastAsia="Calibri" w:hAnsi="Angsana New"/>
                <w:sz w:val="28"/>
                <w:szCs w:val="28"/>
                <w:cs/>
              </w:rPr>
              <w:t>ต่อหุ้น</w:t>
            </w:r>
            <w:r w:rsidRPr="00B14C35">
              <w:rPr>
                <w:rFonts w:ascii="Angsana New" w:eastAsia="Calibri" w:hAnsi="Angsana New" w:hint="cs"/>
                <w:sz w:val="28"/>
                <w:szCs w:val="28"/>
                <w:cs/>
              </w:rPr>
              <w:t>ขั้นพื้นฐาน(บาท</w:t>
            </w:r>
            <w:r w:rsidR="00E35CC0">
              <w:rPr>
                <w:rFonts w:ascii="Angsana New" w:eastAsia="Calibri" w:hAnsi="Angsana New" w:hint="cs"/>
                <w:sz w:val="28"/>
                <w:szCs w:val="28"/>
                <w:cs/>
              </w:rPr>
              <w:t>ต่อหุ้น</w:t>
            </w:r>
            <w:r w:rsidRPr="00B14C35">
              <w:rPr>
                <w:rFonts w:ascii="Angsana New" w:eastAsia="Calibri" w:hAnsi="Angsana New" w:hint="cs"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9C534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37F343C" w14:textId="2D3EE76F" w:rsidR="008C479E" w:rsidRPr="005764E7" w:rsidRDefault="00D506AB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(2.40</w:t>
            </w:r>
            <w:r w:rsidR="00A17F4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39B32" w14:textId="77777777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F6585E3" w14:textId="6763B9BA" w:rsidR="008C479E" w:rsidRPr="005764E7" w:rsidRDefault="008C479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0.47</w:t>
            </w:r>
          </w:p>
        </w:tc>
      </w:tr>
    </w:tbl>
    <w:p w14:paraId="4611DE07" w14:textId="59131B73" w:rsidR="00313A86" w:rsidRDefault="00313A86">
      <w:pPr>
        <w:rPr>
          <w:sz w:val="28"/>
          <w:szCs w:val="28"/>
        </w:rPr>
      </w:pPr>
    </w:p>
    <w:p w14:paraId="4D10EB96" w14:textId="1D2AA70C" w:rsidR="003625D4" w:rsidRDefault="003625D4">
      <w:pPr>
        <w:rPr>
          <w:sz w:val="28"/>
          <w:szCs w:val="28"/>
        </w:rPr>
      </w:pPr>
    </w:p>
    <w:p w14:paraId="08572AC4" w14:textId="77777777" w:rsidR="003625D4" w:rsidRPr="00313A86" w:rsidRDefault="003625D4">
      <w:pPr>
        <w:rPr>
          <w:sz w:val="28"/>
          <w:szCs w:val="28"/>
        </w:rPr>
      </w:pPr>
    </w:p>
    <w:p w14:paraId="5E9DAEE1" w14:textId="2329CC16" w:rsidR="00C8551D" w:rsidRDefault="00C8551D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 w:hanging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5764E7">
        <w:rPr>
          <w:rFonts w:ascii="Angsana New" w:hAnsi="Angsana New" w:hint="cs"/>
          <w:b/>
          <w:bCs/>
          <w:sz w:val="28"/>
          <w:szCs w:val="28"/>
          <w:cs/>
        </w:rPr>
        <w:lastRenderedPageBreak/>
        <w:t>กำไร</w:t>
      </w:r>
      <w:r w:rsidR="00725C7D" w:rsidRPr="005764E7">
        <w:rPr>
          <w:rFonts w:ascii="Angsana New" w:hAnsi="Angsana New"/>
          <w:b/>
          <w:bCs/>
          <w:sz w:val="28"/>
          <w:szCs w:val="28"/>
        </w:rPr>
        <w:t>(</w:t>
      </w:r>
      <w:r w:rsidRPr="005764E7">
        <w:rPr>
          <w:rFonts w:ascii="Angsana New" w:hAnsi="Angsana New" w:hint="cs"/>
          <w:b/>
          <w:bCs/>
          <w:sz w:val="28"/>
          <w:szCs w:val="28"/>
          <w:cs/>
          <w:lang w:val="en-GB"/>
        </w:rPr>
        <w:t>ขาดทุน</w:t>
      </w:r>
      <w:r w:rsidR="00725C7D" w:rsidRPr="005764E7">
        <w:rPr>
          <w:rFonts w:ascii="Angsana New" w:hAnsi="Angsana New"/>
          <w:b/>
          <w:bCs/>
          <w:sz w:val="28"/>
          <w:szCs w:val="28"/>
          <w:lang w:val="en-GB"/>
        </w:rPr>
        <w:t>)</w:t>
      </w:r>
      <w:r w:rsidRPr="005764E7">
        <w:rPr>
          <w:rFonts w:ascii="Angsana New" w:hAnsi="Angsana New" w:hint="cs"/>
          <w:b/>
          <w:bCs/>
          <w:sz w:val="28"/>
          <w:szCs w:val="28"/>
          <w:cs/>
          <w:lang w:val="en-GB"/>
        </w:rPr>
        <w:t>เบ็ดเสร็จอื่น</w:t>
      </w:r>
    </w:p>
    <w:tbl>
      <w:tblPr>
        <w:tblW w:w="5148" w:type="pct"/>
        <w:tblInd w:w="-142" w:type="dxa"/>
        <w:tblLook w:val="04A0" w:firstRow="1" w:lastRow="0" w:firstColumn="1" w:lastColumn="0" w:noHBand="0" w:noVBand="1"/>
      </w:tblPr>
      <w:tblGrid>
        <w:gridCol w:w="5079"/>
        <w:gridCol w:w="1463"/>
        <w:gridCol w:w="290"/>
        <w:gridCol w:w="1451"/>
        <w:gridCol w:w="292"/>
        <w:gridCol w:w="1573"/>
      </w:tblGrid>
      <w:tr w:rsidR="00A52C9D" w:rsidRPr="005764E7" w14:paraId="594DDFEB" w14:textId="77777777" w:rsidTr="009B1C73">
        <w:trPr>
          <w:trHeight w:val="263"/>
        </w:trPr>
        <w:tc>
          <w:tcPr>
            <w:tcW w:w="2502" w:type="pct"/>
          </w:tcPr>
          <w:p w14:paraId="624AE1BA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</w:tcPr>
          <w:p w14:paraId="6DC27D4D" w14:textId="77777777" w:rsidR="00A52C9D" w:rsidRPr="005764E7" w:rsidRDefault="00A52C9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พันบาท</w:t>
            </w:r>
          </w:p>
        </w:tc>
      </w:tr>
      <w:tr w:rsidR="00A52C9D" w:rsidRPr="005764E7" w14:paraId="11B57327" w14:textId="77777777" w:rsidTr="009B1C73">
        <w:trPr>
          <w:trHeight w:val="369"/>
        </w:trPr>
        <w:tc>
          <w:tcPr>
            <w:tcW w:w="2502" w:type="pct"/>
          </w:tcPr>
          <w:p w14:paraId="1B941869" w14:textId="77777777" w:rsidR="00A52C9D" w:rsidRPr="005764E7" w:rsidRDefault="00A52C9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79260D" w14:textId="342F3120" w:rsidR="00A52C9D" w:rsidRPr="005764E7" w:rsidRDefault="00CC0B8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สำหรับ</w:t>
            </w:r>
            <w:r w:rsidR="008C479E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  <w:r w:rsidRPr="005764E7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สิ้นสุดวันที่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8C47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C479E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ธันวาคม</w:t>
            </w:r>
            <w:r w:rsidRPr="005764E7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A52C9D"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256</w:t>
            </w:r>
            <w:r w:rsidR="00B61299"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</w:tr>
      <w:tr w:rsidR="002D4B74" w:rsidRPr="005764E7" w14:paraId="3847AFA8" w14:textId="77777777" w:rsidTr="008860DE">
        <w:trPr>
          <w:trHeight w:val="369"/>
        </w:trPr>
        <w:tc>
          <w:tcPr>
            <w:tcW w:w="2502" w:type="pct"/>
            <w:vAlign w:val="bottom"/>
          </w:tcPr>
          <w:p w14:paraId="3266478D" w14:textId="77777777" w:rsidR="002D4B74" w:rsidRPr="005764E7" w:rsidRDefault="002D4B74" w:rsidP="000A7CA7">
            <w:pPr>
              <w:ind w:right="-36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</w:p>
        </w:tc>
        <w:tc>
          <w:tcPr>
            <w:tcW w:w="721" w:type="pct"/>
            <w:shd w:val="clear" w:color="auto" w:fill="auto"/>
          </w:tcPr>
          <w:p w14:paraId="18D3B308" w14:textId="77777777" w:rsidR="002D4B74" w:rsidRPr="005764E7" w:rsidRDefault="002D4B74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3" w:type="pct"/>
            <w:shd w:val="clear" w:color="auto" w:fill="auto"/>
          </w:tcPr>
          <w:p w14:paraId="0C880656" w14:textId="77777777" w:rsidR="002D4B74" w:rsidRPr="005764E7" w:rsidRDefault="002D4B74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14:paraId="5967CF35" w14:textId="4A273424" w:rsidR="002D4B74" w:rsidRPr="005764E7" w:rsidRDefault="002D4B74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6C47C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4" w:type="pct"/>
            <w:shd w:val="clear" w:color="auto" w:fill="auto"/>
          </w:tcPr>
          <w:p w14:paraId="7E850668" w14:textId="77777777" w:rsidR="002D4B74" w:rsidRPr="005764E7" w:rsidRDefault="002D4B74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</w:tcPr>
          <w:p w14:paraId="5053C209" w14:textId="77777777" w:rsidR="002D4B74" w:rsidRPr="005764E7" w:rsidRDefault="002D4B74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2A4B72" w:rsidRPr="005764E7" w14:paraId="78B51424" w14:textId="77777777" w:rsidTr="008860DE">
        <w:trPr>
          <w:trHeight w:val="369"/>
        </w:trPr>
        <w:tc>
          <w:tcPr>
            <w:tcW w:w="2502" w:type="pct"/>
            <w:vAlign w:val="bottom"/>
          </w:tcPr>
          <w:p w14:paraId="37D932A4" w14:textId="77777777" w:rsidR="00A52C9D" w:rsidRPr="005764E7" w:rsidRDefault="00A52C9D" w:rsidP="000A7CA7">
            <w:pPr>
              <w:ind w:right="-36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</w:p>
        </w:tc>
        <w:tc>
          <w:tcPr>
            <w:tcW w:w="721" w:type="pct"/>
          </w:tcPr>
          <w:p w14:paraId="227899D1" w14:textId="77777777" w:rsidR="00A52C9D" w:rsidRPr="005764E7" w:rsidRDefault="00A52C9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43" w:type="pct"/>
          </w:tcPr>
          <w:p w14:paraId="07B1B169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46EFAB63" w14:textId="77777777" w:rsidR="00A52C9D" w:rsidRPr="005764E7" w:rsidRDefault="00A52C9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ภาษีเงินได้</w:t>
            </w:r>
          </w:p>
        </w:tc>
        <w:tc>
          <w:tcPr>
            <w:tcW w:w="144" w:type="pct"/>
          </w:tcPr>
          <w:p w14:paraId="738ECF2D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48AEE5DC" w14:textId="77777777" w:rsidR="00A52C9D" w:rsidRPr="005764E7" w:rsidRDefault="00A52C9D" w:rsidP="000A7CA7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สุทธิ</w:t>
            </w:r>
          </w:p>
        </w:tc>
      </w:tr>
      <w:tr w:rsidR="002A4B72" w:rsidRPr="005764E7" w14:paraId="5024D060" w14:textId="77777777" w:rsidTr="008860DE">
        <w:trPr>
          <w:trHeight w:val="369"/>
        </w:trPr>
        <w:tc>
          <w:tcPr>
            <w:tcW w:w="2502" w:type="pct"/>
            <w:vAlign w:val="bottom"/>
          </w:tcPr>
          <w:p w14:paraId="55D2A682" w14:textId="77777777" w:rsidR="00A52C9D" w:rsidRPr="005764E7" w:rsidRDefault="00A52C9D" w:rsidP="001E3E11">
            <w:pPr>
              <w:tabs>
                <w:tab w:val="clear" w:pos="454"/>
                <w:tab w:val="clear" w:pos="680"/>
              </w:tabs>
              <w:ind w:left="568" w:right="-36"/>
              <w:jc w:val="thaiDistribute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5764E7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งบการเงินที่แสดงเงินลงทุนตามวิธีส่วนได้เสีย</w:t>
            </w: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0D4AA5C4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03C61032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60680649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11C5FA3C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</w:tcPr>
          <w:p w14:paraId="731D8FDC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4B72" w:rsidRPr="005764E7" w14:paraId="4AD3B1CB" w14:textId="77777777" w:rsidTr="008860DE">
        <w:trPr>
          <w:trHeight w:val="369"/>
        </w:trPr>
        <w:tc>
          <w:tcPr>
            <w:tcW w:w="2502" w:type="pct"/>
          </w:tcPr>
          <w:p w14:paraId="2F5ACA9E" w14:textId="77777777" w:rsidR="00A52C9D" w:rsidRPr="005764E7" w:rsidRDefault="00A52C9D" w:rsidP="001E3E11">
            <w:pPr>
              <w:tabs>
                <w:tab w:val="clear" w:pos="454"/>
                <w:tab w:val="clear" w:pos="680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รายการที่ต้องจัดประเภทรายการใหม่</w:t>
            </w:r>
          </w:p>
        </w:tc>
        <w:tc>
          <w:tcPr>
            <w:tcW w:w="721" w:type="pct"/>
          </w:tcPr>
          <w:p w14:paraId="491BDDC6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4D17CE9E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255E6D80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329B82C5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12F48D0C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4B72" w:rsidRPr="005764E7" w14:paraId="7B2F8298" w14:textId="77777777" w:rsidTr="008860DE">
        <w:trPr>
          <w:trHeight w:val="369"/>
        </w:trPr>
        <w:tc>
          <w:tcPr>
            <w:tcW w:w="2502" w:type="pct"/>
          </w:tcPr>
          <w:p w14:paraId="36588792" w14:textId="5313EFBA" w:rsidR="00A52C9D" w:rsidRPr="00CB2668" w:rsidRDefault="00A52C9D" w:rsidP="0009117B">
            <w:pPr>
              <w:tabs>
                <w:tab w:val="clear" w:pos="454"/>
                <w:tab w:val="clear" w:pos="680"/>
                <w:tab w:val="left" w:pos="709"/>
                <w:tab w:val="left" w:pos="851"/>
              </w:tabs>
              <w:ind w:left="709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เข้า</w:t>
            </w:r>
            <w:r w:rsidR="00E4669D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ไว้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ในกำไรหรือขาดทุนในภายหลัง</w:t>
            </w:r>
          </w:p>
        </w:tc>
        <w:tc>
          <w:tcPr>
            <w:tcW w:w="721" w:type="pct"/>
            <w:shd w:val="clear" w:color="auto" w:fill="auto"/>
          </w:tcPr>
          <w:p w14:paraId="7D55C92C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</w:tcPr>
          <w:p w14:paraId="5F1394B8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14:paraId="0D3D3AE0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  <w:shd w:val="clear" w:color="auto" w:fill="auto"/>
          </w:tcPr>
          <w:p w14:paraId="010869A9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</w:tcPr>
          <w:p w14:paraId="3ACA3A68" w14:textId="77777777" w:rsidR="00A52C9D" w:rsidRPr="005764E7" w:rsidRDefault="00A52C9D" w:rsidP="000A7CA7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76F08" w:rsidRPr="005764E7" w14:paraId="464D383E" w14:textId="77777777" w:rsidTr="008860DE">
        <w:trPr>
          <w:trHeight w:val="369"/>
        </w:trPr>
        <w:tc>
          <w:tcPr>
            <w:tcW w:w="2502" w:type="pct"/>
          </w:tcPr>
          <w:p w14:paraId="177DF7D5" w14:textId="1E8EF0FE" w:rsidR="007F22C9" w:rsidRPr="0009117B" w:rsidRDefault="007F22C9" w:rsidP="0009117B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9117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ส่วนแบ่ง</w:t>
            </w:r>
            <w:r w:rsidR="00984088" w:rsidRPr="0009117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กำไร</w:t>
            </w:r>
            <w:r w:rsidRPr="0009117B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เบ็ดเสร็จอื่นจากบริษัทร่วม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6996491" w14:textId="25C2FB65" w:rsidR="007F22C9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5B405BC" w14:textId="77777777" w:rsidR="007F22C9" w:rsidRPr="005764E7" w:rsidRDefault="007F22C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64CEF2F" w14:textId="7625FF99" w:rsidR="007F22C9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080E1E1" w14:textId="77777777" w:rsidR="007F22C9" w:rsidRPr="005764E7" w:rsidRDefault="007F22C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B661554" w14:textId="44331128" w:rsidR="007F22C9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85</w:t>
            </w:r>
          </w:p>
        </w:tc>
      </w:tr>
      <w:tr w:rsidR="002A4B72" w:rsidRPr="005764E7" w14:paraId="01466E61" w14:textId="77777777" w:rsidTr="008860DE">
        <w:trPr>
          <w:trHeight w:val="369"/>
        </w:trPr>
        <w:tc>
          <w:tcPr>
            <w:tcW w:w="2502" w:type="pct"/>
          </w:tcPr>
          <w:p w14:paraId="02FF5A53" w14:textId="77777777" w:rsidR="00D06487" w:rsidRPr="00CB2668" w:rsidRDefault="00D06487" w:rsidP="001E3E11">
            <w:pPr>
              <w:tabs>
                <w:tab w:val="clear" w:pos="454"/>
                <w:tab w:val="left" w:pos="567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รายการที่</w:t>
            </w:r>
            <w:r w:rsidRPr="00CB2668">
              <w:rPr>
                <w:rFonts w:asciiTheme="majorBidi" w:hAnsiTheme="majorBidi" w:hint="cs"/>
                <w:color w:val="000000"/>
                <w:sz w:val="28"/>
                <w:szCs w:val="28"/>
                <w:cs/>
              </w:rPr>
              <w:t>ไม่</w:t>
            </w: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ต้องจัดประเภทรายการใหม่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938CBF7" w14:textId="4E098A51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32F583D9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FCFE065" w14:textId="122C71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34E03DE3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9B2F3FA" w14:textId="2ED3E60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4B72" w:rsidRPr="005764E7" w14:paraId="611DC98B" w14:textId="77777777" w:rsidTr="008860DE">
        <w:trPr>
          <w:trHeight w:val="369"/>
        </w:trPr>
        <w:tc>
          <w:tcPr>
            <w:tcW w:w="2502" w:type="pct"/>
          </w:tcPr>
          <w:p w14:paraId="06052754" w14:textId="14FA6EBA" w:rsidR="00D06487" w:rsidRPr="00CB2668" w:rsidRDefault="00D06487" w:rsidP="0009117B">
            <w:pPr>
              <w:tabs>
                <w:tab w:val="clear" w:pos="454"/>
                <w:tab w:val="left" w:pos="567"/>
                <w:tab w:val="left" w:pos="601"/>
              </w:tabs>
              <w:ind w:left="709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เข้า</w:t>
            </w:r>
            <w:r w:rsidR="00E4669D">
              <w:rPr>
                <w:rFonts w:asciiTheme="majorBidi" w:hAnsiTheme="majorBidi" w:hint="cs"/>
                <w:color w:val="000000"/>
                <w:sz w:val="28"/>
                <w:szCs w:val="28"/>
                <w:cs/>
              </w:rPr>
              <w:t>ไว้</w:t>
            </w: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ในกำไรหรือขาดทุนในภายหลัง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0EC27BD0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5614A5AC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7124A083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252EBCA0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0D07037F" w14:textId="77777777" w:rsidR="00D06487" w:rsidRPr="005764E7" w:rsidRDefault="00D0648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4B72" w:rsidRPr="005764E7" w14:paraId="1A2C6ED3" w14:textId="77777777" w:rsidTr="008860DE">
        <w:trPr>
          <w:trHeight w:val="369"/>
        </w:trPr>
        <w:tc>
          <w:tcPr>
            <w:tcW w:w="2502" w:type="pct"/>
          </w:tcPr>
          <w:p w14:paraId="45AA6DF1" w14:textId="0E8A19D3" w:rsidR="00F937F7" w:rsidRPr="001E3E11" w:rsidRDefault="00DC6AC7" w:rsidP="0009117B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ผล</w:t>
            </w:r>
            <w:r w:rsidR="00AE67AD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กำไร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จากการวัดมูลค่าเงินลงทุน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6488C32" w14:textId="0665E4C9" w:rsidR="00F937F7" w:rsidRPr="005764E7" w:rsidRDefault="00F937F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1837253F" w14:textId="77777777" w:rsidR="00F937F7" w:rsidRPr="005764E7" w:rsidRDefault="00F937F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169C9584" w14:textId="433FECA2" w:rsidR="00F937F7" w:rsidRPr="005764E7" w:rsidRDefault="00F937F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1020A234" w14:textId="77777777" w:rsidR="00F937F7" w:rsidRPr="005764E7" w:rsidRDefault="00F937F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4EFB4FAD" w14:textId="341275DA" w:rsidR="00F937F7" w:rsidRPr="002A4B72" w:rsidRDefault="00F937F7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76F08" w:rsidRPr="005764E7" w14:paraId="5371FE24" w14:textId="77777777" w:rsidTr="008860DE">
        <w:trPr>
          <w:trHeight w:val="369"/>
        </w:trPr>
        <w:tc>
          <w:tcPr>
            <w:tcW w:w="2502" w:type="pct"/>
          </w:tcPr>
          <w:p w14:paraId="6164AD48" w14:textId="4E325AEC" w:rsidR="005B6FFA" w:rsidRPr="00CB2668" w:rsidRDefault="005B6FFA" w:rsidP="007F7E4C">
            <w:pPr>
              <w:tabs>
                <w:tab w:val="clear" w:pos="454"/>
                <w:tab w:val="left" w:pos="1135"/>
              </w:tabs>
              <w:ind w:left="993"/>
              <w:jc w:val="thaiDistribute"/>
              <w:rPr>
                <w:rFonts w:asciiTheme="majorBidi" w:hAnsi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ในหลักทรัพย์เผื่อขาย 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หุ้นทุน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6E588383" w14:textId="2ACB8925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13,759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54BA290E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04C5F0A8" w14:textId="5D590DF5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(2,752)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38AE0618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072C8EE1" w14:textId="3C794EB7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11,007</w:t>
            </w:r>
          </w:p>
        </w:tc>
      </w:tr>
      <w:tr w:rsidR="002A4B72" w:rsidRPr="005764E7" w14:paraId="5B04FF85" w14:textId="77777777" w:rsidTr="008860DE">
        <w:trPr>
          <w:trHeight w:val="369"/>
        </w:trPr>
        <w:tc>
          <w:tcPr>
            <w:tcW w:w="2502" w:type="pct"/>
          </w:tcPr>
          <w:p w14:paraId="4EC9D25B" w14:textId="48CD289C" w:rsidR="005B6FFA" w:rsidRPr="001E3E11" w:rsidRDefault="005B6FFA" w:rsidP="007F7E4C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1E3E11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(ขาดทุน) จากกา</w:t>
            </w:r>
            <w:r w:rsidRPr="001E3E11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รวัดมูลค่าใหม่ของผลประโยชน์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F97C660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6CA21821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2184A03A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78039CD2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3DA416A1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76F08" w:rsidRPr="005764E7" w14:paraId="1DDB5F4B" w14:textId="77777777" w:rsidTr="008860DE">
        <w:trPr>
          <w:trHeight w:val="369"/>
        </w:trPr>
        <w:tc>
          <w:tcPr>
            <w:tcW w:w="2502" w:type="pct"/>
          </w:tcPr>
          <w:p w14:paraId="69CB73C5" w14:textId="6CCE431F" w:rsidR="005B6FFA" w:rsidRPr="00CB2668" w:rsidRDefault="005B6FFA" w:rsidP="002D42E1">
            <w:pPr>
              <w:tabs>
                <w:tab w:val="clear" w:pos="454"/>
                <w:tab w:val="left" w:pos="567"/>
                <w:tab w:val="left" w:pos="601"/>
              </w:tabs>
              <w:ind w:left="993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พนักงานที่กำหนดไว้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54055" w14:textId="14CD8CBD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(5,168)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921C8B5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D9AB4" w14:textId="2C9CE25D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AC4A1CB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9747" w14:textId="19A4CA00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(5,168)</w:t>
            </w:r>
          </w:p>
        </w:tc>
      </w:tr>
      <w:tr w:rsidR="00B76F08" w:rsidRPr="005764E7" w14:paraId="6D160927" w14:textId="77777777" w:rsidTr="008860DE">
        <w:trPr>
          <w:trHeight w:val="369"/>
        </w:trPr>
        <w:tc>
          <w:tcPr>
            <w:tcW w:w="2502" w:type="pct"/>
          </w:tcPr>
          <w:p w14:paraId="03E3890B" w14:textId="72453F08" w:rsidR="005B6FFA" w:rsidRPr="005764E7" w:rsidRDefault="005B6FFA" w:rsidP="007F7E4C">
            <w:pPr>
              <w:tabs>
                <w:tab w:val="clear" w:pos="454"/>
                <w:tab w:val="left" w:pos="567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44955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กำไร</w:t>
            </w:r>
            <w:r w:rsidRPr="00C44955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เบ็ดเสร็จ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อื่นสำหรับ</w:t>
            </w:r>
            <w:r w:rsidR="0081582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7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D1D16" w14:textId="61E62F06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8,676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121AC05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127DE" w14:textId="56A6EEE4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(2,752)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9F32047" w14:textId="77777777" w:rsidR="005B6FFA" w:rsidRPr="005764E7" w:rsidRDefault="005B6FFA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A1936" w14:textId="5D278861" w:rsidR="005B6FFA" w:rsidRPr="005764E7" w:rsidRDefault="00167F19" w:rsidP="00FF2467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5,924</w:t>
            </w:r>
          </w:p>
        </w:tc>
      </w:tr>
      <w:tr w:rsidR="00F249A7" w:rsidRPr="005764E7" w14:paraId="796DEA34" w14:textId="77777777" w:rsidTr="00F249A7">
        <w:trPr>
          <w:trHeight w:val="263"/>
        </w:trPr>
        <w:tc>
          <w:tcPr>
            <w:tcW w:w="2502" w:type="pct"/>
          </w:tcPr>
          <w:p w14:paraId="2BF0269C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</w:tcPr>
          <w:p w14:paraId="3705ED50" w14:textId="77777777" w:rsidR="00F249A7" w:rsidRPr="005764E7" w:rsidRDefault="00F249A7" w:rsidP="004D616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F249A7" w:rsidRPr="005764E7" w14:paraId="4B500418" w14:textId="77777777" w:rsidTr="00F249A7">
        <w:trPr>
          <w:trHeight w:val="369"/>
        </w:trPr>
        <w:tc>
          <w:tcPr>
            <w:tcW w:w="2502" w:type="pct"/>
            <w:vAlign w:val="bottom"/>
          </w:tcPr>
          <w:p w14:paraId="486F3E4B" w14:textId="77777777" w:rsidR="00F249A7" w:rsidRPr="005764E7" w:rsidRDefault="00F249A7" w:rsidP="007D7D6B">
            <w:pPr>
              <w:tabs>
                <w:tab w:val="clear" w:pos="454"/>
                <w:tab w:val="clear" w:pos="680"/>
              </w:tabs>
              <w:ind w:left="568" w:right="-36"/>
              <w:jc w:val="thaiDistribute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5764E7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งบการเงิน</w:t>
            </w:r>
            <w:r>
              <w:rPr>
                <w:rFonts w:asciiTheme="majorBidi" w:hAnsiTheme="majorBidi" w:cstheme="majorBidi" w:hint="cs"/>
                <w:sz w:val="28"/>
                <w:szCs w:val="28"/>
                <w:u w:val="single"/>
                <w:cs/>
              </w:rPr>
              <w:t>เฉพาะกิจการ</w:t>
            </w:r>
          </w:p>
        </w:tc>
        <w:tc>
          <w:tcPr>
            <w:tcW w:w="721" w:type="pct"/>
          </w:tcPr>
          <w:p w14:paraId="6EB5AA1F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4A4C5029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6CAC1A1F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21730050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53DFC9DD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1724522A" w14:textId="77777777" w:rsidTr="004D6169">
        <w:trPr>
          <w:trHeight w:val="369"/>
        </w:trPr>
        <w:tc>
          <w:tcPr>
            <w:tcW w:w="2502" w:type="pct"/>
          </w:tcPr>
          <w:p w14:paraId="29ADF124" w14:textId="77777777" w:rsidR="00F249A7" w:rsidRPr="00CB2668" w:rsidRDefault="00F249A7" w:rsidP="007D7D6B">
            <w:pPr>
              <w:tabs>
                <w:tab w:val="clear" w:pos="454"/>
                <w:tab w:val="left" w:pos="567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รายการที่</w:t>
            </w:r>
            <w:r w:rsidRPr="00CB2668">
              <w:rPr>
                <w:rFonts w:asciiTheme="majorBidi" w:hAnsiTheme="majorBidi" w:hint="cs"/>
                <w:color w:val="000000"/>
                <w:sz w:val="28"/>
                <w:szCs w:val="28"/>
                <w:cs/>
              </w:rPr>
              <w:t>ไม่</w:t>
            </w: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ต้องจัดประเภทรายการใหม่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108B751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166D4B9C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9FA6773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14:paraId="165FA76F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EA6FC27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24D0FD18" w14:textId="77777777" w:rsidTr="004D6169">
        <w:trPr>
          <w:trHeight w:val="369"/>
        </w:trPr>
        <w:tc>
          <w:tcPr>
            <w:tcW w:w="2502" w:type="pct"/>
          </w:tcPr>
          <w:p w14:paraId="6770E19C" w14:textId="77777777" w:rsidR="00F249A7" w:rsidRPr="00CB2668" w:rsidRDefault="00F249A7" w:rsidP="007D7D6B">
            <w:pPr>
              <w:tabs>
                <w:tab w:val="clear" w:pos="454"/>
                <w:tab w:val="left" w:pos="567"/>
                <w:tab w:val="left" w:pos="601"/>
              </w:tabs>
              <w:ind w:left="709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เข้า</w:t>
            </w:r>
            <w:r>
              <w:rPr>
                <w:rFonts w:asciiTheme="majorBidi" w:hAnsiTheme="majorBidi" w:hint="cs"/>
                <w:color w:val="000000"/>
                <w:sz w:val="28"/>
                <w:szCs w:val="28"/>
                <w:cs/>
              </w:rPr>
              <w:t>ไว้</w:t>
            </w:r>
            <w:r w:rsidRPr="00CB2668">
              <w:rPr>
                <w:rFonts w:asciiTheme="majorBidi" w:hAnsiTheme="majorBidi"/>
                <w:color w:val="000000"/>
                <w:sz w:val="28"/>
                <w:szCs w:val="28"/>
                <w:cs/>
              </w:rPr>
              <w:t>ในกำไรหรือขาดทุนในภายหลัง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8BFB08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452A482F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02200AAB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22460290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72DD09E1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78735532" w14:textId="77777777" w:rsidTr="004D6169">
        <w:trPr>
          <w:trHeight w:val="369"/>
        </w:trPr>
        <w:tc>
          <w:tcPr>
            <w:tcW w:w="2502" w:type="pct"/>
          </w:tcPr>
          <w:p w14:paraId="008A3B0B" w14:textId="6BAD0D53" w:rsidR="00F249A7" w:rsidRPr="00CB2668" w:rsidRDefault="00F249A7" w:rsidP="007D7D6B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ผล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กำไร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จากการวัดมูลค่าเงินลงทุน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5207C6BF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0F607E9C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03E5D0DC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228A4584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2D999845" w14:textId="77777777" w:rsidR="00F249A7" w:rsidRPr="002A4B72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D157D" w:rsidRPr="005764E7" w14:paraId="26B3D3F0" w14:textId="77777777" w:rsidTr="007D157D">
        <w:trPr>
          <w:trHeight w:val="369"/>
        </w:trPr>
        <w:tc>
          <w:tcPr>
            <w:tcW w:w="2502" w:type="pct"/>
          </w:tcPr>
          <w:p w14:paraId="7B985FF6" w14:textId="77777777" w:rsidR="007D157D" w:rsidRPr="00CB2668" w:rsidRDefault="007D157D" w:rsidP="007D7D6B">
            <w:pPr>
              <w:tabs>
                <w:tab w:val="clear" w:pos="454"/>
                <w:tab w:val="left" w:pos="567"/>
                <w:tab w:val="left" w:pos="601"/>
              </w:tabs>
              <w:ind w:left="993"/>
              <w:jc w:val="thaiDistribute"/>
              <w:rPr>
                <w:rFonts w:asciiTheme="majorBidi" w:hAnsi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ในหลักทรัพย์เผื่อขาย 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CB2668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หุ้นทุน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1FA669DD" w14:textId="38B56CB6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13,759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4E3802C0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55CE53D2" w14:textId="23185AC2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(2,752)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6772717C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2C7885DA" w14:textId="785E99BE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11,007</w:t>
            </w:r>
          </w:p>
        </w:tc>
      </w:tr>
      <w:tr w:rsidR="007D157D" w:rsidRPr="005764E7" w14:paraId="4586994C" w14:textId="77777777" w:rsidTr="004D6169">
        <w:trPr>
          <w:trHeight w:val="369"/>
        </w:trPr>
        <w:tc>
          <w:tcPr>
            <w:tcW w:w="2502" w:type="pct"/>
          </w:tcPr>
          <w:p w14:paraId="5BD66C90" w14:textId="51D1DC55" w:rsidR="007D157D" w:rsidRPr="00CB2668" w:rsidRDefault="007D157D" w:rsidP="00D5345D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/>
                <w:color w:val="000000"/>
                <w:sz w:val="28"/>
                <w:szCs w:val="28"/>
                <w:cs/>
              </w:rPr>
            </w:pPr>
            <w:r w:rsidRPr="00D5345D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(ขาดทุน) จากกา</w:t>
            </w:r>
            <w:r w:rsidRPr="00D5345D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รวัดมูลค่าใหม่ของผลประโยชน์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4C0FAA00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shd w:val="clear" w:color="auto" w:fill="auto"/>
            <w:vAlign w:val="bottom"/>
          </w:tcPr>
          <w:p w14:paraId="0FF9AC1A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784C1CB6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shd w:val="clear" w:color="auto" w:fill="auto"/>
            <w:vAlign w:val="bottom"/>
          </w:tcPr>
          <w:p w14:paraId="1AF665F5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79B23ACC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D157D" w:rsidRPr="005764E7" w14:paraId="78B2EC24" w14:textId="77777777" w:rsidTr="007D157D">
        <w:trPr>
          <w:trHeight w:val="369"/>
        </w:trPr>
        <w:tc>
          <w:tcPr>
            <w:tcW w:w="2502" w:type="pct"/>
          </w:tcPr>
          <w:p w14:paraId="57B3D5BE" w14:textId="77777777" w:rsidR="007D157D" w:rsidRPr="00CB2668" w:rsidRDefault="007D157D" w:rsidP="002D42E1">
            <w:pPr>
              <w:tabs>
                <w:tab w:val="clear" w:pos="454"/>
                <w:tab w:val="left" w:pos="567"/>
                <w:tab w:val="left" w:pos="601"/>
              </w:tabs>
              <w:ind w:left="993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B2668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พนักงานที่กำหนดไว้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BD1C3" w14:textId="603D02FC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(5,168)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2B4AE35C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F8C4" w14:textId="1FA86C38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75467D3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BD6D" w14:textId="1B4C5EB0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(5,168)</w:t>
            </w:r>
          </w:p>
        </w:tc>
      </w:tr>
      <w:tr w:rsidR="007D157D" w:rsidRPr="005764E7" w14:paraId="736B9686" w14:textId="77777777" w:rsidTr="007D157D">
        <w:trPr>
          <w:trHeight w:val="369"/>
        </w:trPr>
        <w:tc>
          <w:tcPr>
            <w:tcW w:w="2502" w:type="pct"/>
          </w:tcPr>
          <w:p w14:paraId="031A105A" w14:textId="59182496" w:rsidR="007D157D" w:rsidRPr="005764E7" w:rsidRDefault="007D157D" w:rsidP="00D5345D">
            <w:pPr>
              <w:tabs>
                <w:tab w:val="clear" w:pos="454"/>
                <w:tab w:val="left" w:pos="567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44955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กำไร</w:t>
            </w:r>
            <w:r w:rsidRPr="00C44955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เบ็ดเสร็จ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อื่นสำหรับ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7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F1F622" w14:textId="40DCAB82" w:rsidR="007D157D" w:rsidRPr="005764E7" w:rsidRDefault="00286731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8,591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727C3AFC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EFD514" w14:textId="0F761A53" w:rsidR="007D157D" w:rsidRPr="005764E7" w:rsidRDefault="00286731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(2,752)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65CE1995" w14:textId="77777777" w:rsidR="007D157D" w:rsidRPr="005764E7" w:rsidRDefault="007D157D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B8679C" w14:textId="6CAC6D65" w:rsidR="007D157D" w:rsidRPr="005764E7" w:rsidRDefault="00286731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5,839</w:t>
            </w:r>
          </w:p>
        </w:tc>
      </w:tr>
    </w:tbl>
    <w:p w14:paraId="3FE74D4B" w14:textId="77777777" w:rsidR="00F249A7" w:rsidRDefault="00F249A7"/>
    <w:p w14:paraId="78EBC139" w14:textId="77777777" w:rsidR="008860DE" w:rsidRDefault="008860DE"/>
    <w:p w14:paraId="0760AE48" w14:textId="77777777" w:rsidR="008860DE" w:rsidRDefault="008860DE"/>
    <w:p w14:paraId="06D3A55D" w14:textId="77777777" w:rsidR="008860DE" w:rsidRDefault="008860DE"/>
    <w:p w14:paraId="293E9033" w14:textId="77777777" w:rsidR="00184657" w:rsidRDefault="00184657"/>
    <w:p w14:paraId="602ECF90" w14:textId="77777777" w:rsidR="00184657" w:rsidRDefault="00184657"/>
    <w:p w14:paraId="7EDDBBBF" w14:textId="77777777" w:rsidR="00184657" w:rsidRDefault="00184657"/>
    <w:p w14:paraId="1B7898EF" w14:textId="77777777" w:rsidR="00184657" w:rsidRDefault="00184657"/>
    <w:p w14:paraId="7C8FB6C0" w14:textId="77777777" w:rsidR="00184657" w:rsidRDefault="00184657"/>
    <w:p w14:paraId="3062F137" w14:textId="77777777" w:rsidR="00184657" w:rsidRDefault="00184657"/>
    <w:p w14:paraId="5ECCA26C" w14:textId="77777777" w:rsidR="00184657" w:rsidRDefault="00184657"/>
    <w:p w14:paraId="6B7FE219" w14:textId="77777777" w:rsidR="00184657" w:rsidRDefault="00184657"/>
    <w:p w14:paraId="2411C342" w14:textId="77777777" w:rsidR="00184657" w:rsidRDefault="00184657"/>
    <w:p w14:paraId="007B9AA2" w14:textId="77777777" w:rsidR="008860DE" w:rsidRDefault="008860DE"/>
    <w:tbl>
      <w:tblPr>
        <w:tblW w:w="5148" w:type="pct"/>
        <w:tblInd w:w="-142" w:type="dxa"/>
        <w:tblLook w:val="04A0" w:firstRow="1" w:lastRow="0" w:firstColumn="1" w:lastColumn="0" w:noHBand="0" w:noVBand="1"/>
      </w:tblPr>
      <w:tblGrid>
        <w:gridCol w:w="5079"/>
        <w:gridCol w:w="1463"/>
        <w:gridCol w:w="290"/>
        <w:gridCol w:w="1451"/>
        <w:gridCol w:w="292"/>
        <w:gridCol w:w="1573"/>
      </w:tblGrid>
      <w:tr w:rsidR="00B61299" w:rsidRPr="005764E7" w14:paraId="046669DB" w14:textId="77777777" w:rsidTr="008860DE">
        <w:trPr>
          <w:trHeight w:val="263"/>
        </w:trPr>
        <w:tc>
          <w:tcPr>
            <w:tcW w:w="2502" w:type="pct"/>
          </w:tcPr>
          <w:p w14:paraId="56B5B0B8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</w:tcPr>
          <w:p w14:paraId="134976FC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พันบาท</w:t>
            </w:r>
          </w:p>
        </w:tc>
      </w:tr>
      <w:tr w:rsidR="00CC0B8D" w:rsidRPr="005764E7" w14:paraId="4F6AAD16" w14:textId="77777777" w:rsidTr="008860DE">
        <w:trPr>
          <w:trHeight w:val="369"/>
        </w:trPr>
        <w:tc>
          <w:tcPr>
            <w:tcW w:w="2502" w:type="pct"/>
          </w:tcPr>
          <w:p w14:paraId="67F7B4E6" w14:textId="77777777" w:rsidR="00CC0B8D" w:rsidRPr="005764E7" w:rsidRDefault="00CC0B8D" w:rsidP="00CC0B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E3BA31" w14:textId="414AACB3" w:rsidR="00CC0B8D" w:rsidRPr="005764E7" w:rsidRDefault="000B5912" w:rsidP="00CC0B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สำหรับ</w:t>
            </w:r>
            <w:r w:rsidR="002A4B72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  <w:r w:rsidR="00CC0B8D" w:rsidRPr="005764E7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สิ้นสุดวันที่ </w:t>
            </w:r>
            <w:r w:rsidR="00CC0B8D"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2A4B7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CC0B8D"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A4B72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ธันวาคม</w:t>
            </w:r>
            <w:r w:rsidR="00CC0B8D" w:rsidRPr="005764E7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CC0B8D"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2562</w:t>
            </w:r>
          </w:p>
        </w:tc>
      </w:tr>
      <w:tr w:rsidR="00A25C29" w:rsidRPr="005764E7" w14:paraId="24A38402" w14:textId="77777777" w:rsidTr="008860DE">
        <w:trPr>
          <w:trHeight w:val="369"/>
        </w:trPr>
        <w:tc>
          <w:tcPr>
            <w:tcW w:w="2502" w:type="pct"/>
          </w:tcPr>
          <w:p w14:paraId="4A7F032D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05A9BB8E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14:paraId="5B8CE0C5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4697C985" w14:textId="535398C7" w:rsidR="00B61299" w:rsidRPr="005764E7" w:rsidRDefault="002A4B72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4" w:type="pct"/>
            <w:tcBorders>
              <w:top w:val="single" w:sz="4" w:space="0" w:color="auto"/>
            </w:tcBorders>
          </w:tcPr>
          <w:p w14:paraId="481AD8FE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</w:tcPr>
          <w:p w14:paraId="490374C5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25C29" w:rsidRPr="005764E7" w14:paraId="05647453" w14:textId="77777777" w:rsidTr="008860DE">
        <w:trPr>
          <w:trHeight w:val="369"/>
        </w:trPr>
        <w:tc>
          <w:tcPr>
            <w:tcW w:w="2502" w:type="pct"/>
            <w:vAlign w:val="bottom"/>
          </w:tcPr>
          <w:p w14:paraId="300BFD6B" w14:textId="77777777" w:rsidR="00B61299" w:rsidRPr="005764E7" w:rsidRDefault="00B61299" w:rsidP="002A3386">
            <w:pPr>
              <w:ind w:right="-36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</w:p>
        </w:tc>
        <w:tc>
          <w:tcPr>
            <w:tcW w:w="721" w:type="pct"/>
          </w:tcPr>
          <w:p w14:paraId="5705D0A8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43" w:type="pct"/>
          </w:tcPr>
          <w:p w14:paraId="15228E42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69B8298E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ภาษีเงินได้</w:t>
            </w:r>
          </w:p>
        </w:tc>
        <w:tc>
          <w:tcPr>
            <w:tcW w:w="144" w:type="pct"/>
          </w:tcPr>
          <w:p w14:paraId="591F1389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183D5EA4" w14:textId="77777777" w:rsidR="00B61299" w:rsidRPr="005764E7" w:rsidRDefault="00B61299" w:rsidP="002A338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สุทธิ</w:t>
            </w:r>
          </w:p>
        </w:tc>
      </w:tr>
      <w:tr w:rsidR="00A25C29" w:rsidRPr="005764E7" w14:paraId="0C0985B5" w14:textId="77777777" w:rsidTr="008860DE">
        <w:trPr>
          <w:trHeight w:val="369"/>
        </w:trPr>
        <w:tc>
          <w:tcPr>
            <w:tcW w:w="2502" w:type="pct"/>
            <w:vAlign w:val="bottom"/>
          </w:tcPr>
          <w:p w14:paraId="79CF5736" w14:textId="77777777" w:rsidR="00B61299" w:rsidRPr="005764E7" w:rsidRDefault="00B61299" w:rsidP="00F8237C">
            <w:pPr>
              <w:tabs>
                <w:tab w:val="clear" w:pos="454"/>
                <w:tab w:val="clear" w:pos="680"/>
              </w:tabs>
              <w:ind w:left="568" w:right="-36"/>
              <w:jc w:val="thaiDistribute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5764E7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งบการเงินที่แสดงเงินลงทุนตามวิธีส่วนได้เสีย</w:t>
            </w: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2251A243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30CAB0B1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6AE953A9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143B60AD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</w:tcPr>
          <w:p w14:paraId="44F87E13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25C29" w:rsidRPr="005764E7" w14:paraId="499192B0" w14:textId="77777777" w:rsidTr="008860DE">
        <w:trPr>
          <w:trHeight w:val="369"/>
        </w:trPr>
        <w:tc>
          <w:tcPr>
            <w:tcW w:w="2502" w:type="pct"/>
          </w:tcPr>
          <w:p w14:paraId="645B2C52" w14:textId="77777777" w:rsidR="00B61299" w:rsidRPr="005764E7" w:rsidRDefault="00B61299" w:rsidP="00F8237C">
            <w:pPr>
              <w:tabs>
                <w:tab w:val="clear" w:pos="454"/>
                <w:tab w:val="clear" w:pos="680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รายการที่ต้องจัดประเภทรายการใหม่</w:t>
            </w:r>
          </w:p>
        </w:tc>
        <w:tc>
          <w:tcPr>
            <w:tcW w:w="721" w:type="pct"/>
          </w:tcPr>
          <w:p w14:paraId="18C02F24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1FDD3A64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0515DEA8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330B7BB8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5A960D85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25C29" w:rsidRPr="005764E7" w14:paraId="6BFC5543" w14:textId="77777777" w:rsidTr="008860DE">
        <w:trPr>
          <w:trHeight w:val="369"/>
        </w:trPr>
        <w:tc>
          <w:tcPr>
            <w:tcW w:w="2502" w:type="pct"/>
          </w:tcPr>
          <w:p w14:paraId="70B54EF0" w14:textId="68D02CC3" w:rsidR="00B61299" w:rsidRPr="005764E7" w:rsidRDefault="00B61299" w:rsidP="00F8237C">
            <w:pPr>
              <w:ind w:left="709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เข้า</w:t>
            </w:r>
            <w:r w:rsidR="000B5912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ไว้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ในกำไรหรือขาดทุนในภายหลัง</w:t>
            </w:r>
          </w:p>
        </w:tc>
        <w:tc>
          <w:tcPr>
            <w:tcW w:w="721" w:type="pct"/>
          </w:tcPr>
          <w:p w14:paraId="76A247B1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4AA550E7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431D94A5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60DC58E7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004B8364" w14:textId="77777777" w:rsidR="00B61299" w:rsidRPr="005764E7" w:rsidRDefault="00B61299" w:rsidP="002A3386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25C29" w:rsidRPr="005764E7" w14:paraId="20655D69" w14:textId="77777777" w:rsidTr="008860DE">
        <w:trPr>
          <w:trHeight w:val="369"/>
        </w:trPr>
        <w:tc>
          <w:tcPr>
            <w:tcW w:w="2502" w:type="pct"/>
          </w:tcPr>
          <w:p w14:paraId="4A5FE58D" w14:textId="0EE7AF40" w:rsidR="00B61299" w:rsidRPr="005764E7" w:rsidRDefault="000B5912" w:rsidP="00F8237C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ผล(ขาดทุน)</w:t>
            </w:r>
            <w:r w:rsidR="00094C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B61299"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จากการวัดมูลค่าเงินลงทุน</w:t>
            </w:r>
          </w:p>
        </w:tc>
        <w:tc>
          <w:tcPr>
            <w:tcW w:w="721" w:type="pct"/>
            <w:vAlign w:val="bottom"/>
          </w:tcPr>
          <w:p w14:paraId="5BF61DF9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vAlign w:val="bottom"/>
          </w:tcPr>
          <w:p w14:paraId="0BE8CBCD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vAlign w:val="bottom"/>
          </w:tcPr>
          <w:p w14:paraId="7CDF31FD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vAlign w:val="bottom"/>
          </w:tcPr>
          <w:p w14:paraId="198DB1CC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vAlign w:val="bottom"/>
          </w:tcPr>
          <w:p w14:paraId="6BEA8E63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25C29" w:rsidRPr="005764E7" w14:paraId="07814F14" w14:textId="77777777" w:rsidTr="008860DE">
        <w:trPr>
          <w:trHeight w:val="369"/>
        </w:trPr>
        <w:tc>
          <w:tcPr>
            <w:tcW w:w="2502" w:type="pct"/>
          </w:tcPr>
          <w:p w14:paraId="6BBD38EB" w14:textId="77777777" w:rsidR="00B61299" w:rsidRPr="005764E7" w:rsidRDefault="00B61299" w:rsidP="00F8237C">
            <w:pPr>
              <w:tabs>
                <w:tab w:val="clear" w:pos="680"/>
                <w:tab w:val="left" w:pos="993"/>
              </w:tabs>
              <w:ind w:left="993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ในหลักทรัพย์เผื่อขาย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หุ้นทุน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553D7CEA" w14:textId="359EADF7" w:rsidR="00B61299" w:rsidRPr="005764E7" w:rsidRDefault="002A4B72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82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32EE0C6D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715F8F41" w14:textId="706A1709" w:rsidR="00B61299" w:rsidRPr="005764E7" w:rsidRDefault="002A4B72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7A07B2C3" w14:textId="77777777" w:rsidR="00B61299" w:rsidRPr="005764E7" w:rsidRDefault="00B61299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1461D050" w14:textId="2F8E7F52" w:rsidR="00B61299" w:rsidRPr="005764E7" w:rsidRDefault="002A4B72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BD5470" w:rsidRPr="005764E7" w14:paraId="1B5619D0" w14:textId="77777777" w:rsidTr="008860DE">
        <w:trPr>
          <w:trHeight w:val="369"/>
        </w:trPr>
        <w:tc>
          <w:tcPr>
            <w:tcW w:w="2502" w:type="pct"/>
          </w:tcPr>
          <w:p w14:paraId="06C366B8" w14:textId="6CB86407" w:rsidR="00BD5470" w:rsidRPr="005764E7" w:rsidRDefault="00BD5470" w:rsidP="00F8237C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ส่วนแบ่ง(ขาดทุน) เบ็ดเสร็จอื่นจากบริษัทร่วม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11485A04" w14:textId="5B51F0B0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1FB215A2" w14:textId="77777777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0DF4BAF3" w14:textId="718B76D0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00B4C09E" w14:textId="77777777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314E13B0" w14:textId="0E59F277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BD5470" w:rsidRPr="005764E7" w14:paraId="63E71C8C" w14:textId="77777777" w:rsidTr="008860DE">
        <w:trPr>
          <w:trHeight w:val="369"/>
        </w:trPr>
        <w:tc>
          <w:tcPr>
            <w:tcW w:w="2502" w:type="pct"/>
          </w:tcPr>
          <w:p w14:paraId="104C2CD4" w14:textId="693AF0AE" w:rsidR="00BD5470" w:rsidRPr="005764E7" w:rsidRDefault="00BD5470" w:rsidP="00F8237C">
            <w:pPr>
              <w:tabs>
                <w:tab w:val="clear" w:pos="454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(ขาดทุน)</w:t>
            </w:r>
            <w:r w:rsidR="00094C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เบ็ดเสร็จอื่นสำหรับ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7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56076E3" w14:textId="0C9E1A56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128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70BDD34E" w14:textId="77777777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D60464E" w14:textId="63197BB1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3175F8A0" w14:textId="77777777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5CFE73F" w14:textId="05D820A8" w:rsidR="00BD5470" w:rsidRPr="005764E7" w:rsidRDefault="00BD5470" w:rsidP="002A338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112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F249A7" w:rsidRPr="005764E7" w14:paraId="689B474C" w14:textId="77777777" w:rsidTr="00184657">
        <w:trPr>
          <w:trHeight w:val="263"/>
        </w:trPr>
        <w:tc>
          <w:tcPr>
            <w:tcW w:w="2502" w:type="pct"/>
          </w:tcPr>
          <w:p w14:paraId="29B2A30F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</w:tcPr>
          <w:p w14:paraId="452647BF" w14:textId="77777777" w:rsidR="00F249A7" w:rsidRPr="005764E7" w:rsidRDefault="00F249A7" w:rsidP="004D6169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F249A7" w:rsidRPr="005764E7" w14:paraId="12BD004C" w14:textId="77777777" w:rsidTr="00184657">
        <w:trPr>
          <w:trHeight w:val="369"/>
        </w:trPr>
        <w:tc>
          <w:tcPr>
            <w:tcW w:w="2502" w:type="pct"/>
            <w:vAlign w:val="bottom"/>
          </w:tcPr>
          <w:p w14:paraId="261421D3" w14:textId="77777777" w:rsidR="00F249A7" w:rsidRPr="005764E7" w:rsidRDefault="00F249A7" w:rsidP="009713FC">
            <w:pPr>
              <w:tabs>
                <w:tab w:val="clear" w:pos="454"/>
                <w:tab w:val="clear" w:pos="680"/>
              </w:tabs>
              <w:ind w:left="568" w:right="-36"/>
              <w:jc w:val="thaiDistribute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5764E7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งบการเงิน</w:t>
            </w:r>
            <w:r>
              <w:rPr>
                <w:rFonts w:asciiTheme="majorBidi" w:hAnsiTheme="majorBidi" w:cstheme="majorBidi" w:hint="cs"/>
                <w:sz w:val="28"/>
                <w:szCs w:val="28"/>
                <w:u w:val="single"/>
                <w:cs/>
              </w:rPr>
              <w:t>เฉพาะกิจการ</w:t>
            </w:r>
          </w:p>
        </w:tc>
        <w:tc>
          <w:tcPr>
            <w:tcW w:w="721" w:type="pct"/>
          </w:tcPr>
          <w:p w14:paraId="6D62636E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8D739C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3799233B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08E95625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7A9A7665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78CF43F5" w14:textId="77777777" w:rsidTr="004D6169">
        <w:trPr>
          <w:trHeight w:val="369"/>
        </w:trPr>
        <w:tc>
          <w:tcPr>
            <w:tcW w:w="2502" w:type="pct"/>
          </w:tcPr>
          <w:p w14:paraId="77C123F8" w14:textId="77777777" w:rsidR="00F249A7" w:rsidRPr="005764E7" w:rsidRDefault="00F249A7" w:rsidP="009713FC">
            <w:pPr>
              <w:tabs>
                <w:tab w:val="clear" w:pos="454"/>
                <w:tab w:val="clear" w:pos="680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รายการที่ต้องจัดประเภทรายการใหม่</w:t>
            </w:r>
          </w:p>
        </w:tc>
        <w:tc>
          <w:tcPr>
            <w:tcW w:w="721" w:type="pct"/>
          </w:tcPr>
          <w:p w14:paraId="478DE26B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29341058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4D63C1E8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0712B521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73BB7047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18BE37D8" w14:textId="77777777" w:rsidTr="004D6169">
        <w:trPr>
          <w:trHeight w:val="369"/>
        </w:trPr>
        <w:tc>
          <w:tcPr>
            <w:tcW w:w="2502" w:type="pct"/>
          </w:tcPr>
          <w:p w14:paraId="426F0B0F" w14:textId="77777777" w:rsidR="00F249A7" w:rsidRPr="005764E7" w:rsidRDefault="00F249A7" w:rsidP="009713FC">
            <w:pPr>
              <w:ind w:left="709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เข้า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ไว้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ในกำไรหรือขาดทุนในภายหลัง</w:t>
            </w:r>
          </w:p>
        </w:tc>
        <w:tc>
          <w:tcPr>
            <w:tcW w:w="721" w:type="pct"/>
          </w:tcPr>
          <w:p w14:paraId="39081E6F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</w:tcPr>
          <w:p w14:paraId="078455F4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</w:tcPr>
          <w:p w14:paraId="7AE22C02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4" w:type="pct"/>
          </w:tcPr>
          <w:p w14:paraId="51BF35AC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2F7AE55F" w14:textId="77777777" w:rsidR="00F249A7" w:rsidRPr="005764E7" w:rsidRDefault="00F249A7" w:rsidP="004D6169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7EE3FAB4" w14:textId="77777777" w:rsidTr="004D6169">
        <w:trPr>
          <w:trHeight w:val="369"/>
        </w:trPr>
        <w:tc>
          <w:tcPr>
            <w:tcW w:w="2502" w:type="pct"/>
          </w:tcPr>
          <w:p w14:paraId="54711423" w14:textId="77777777" w:rsidR="00F249A7" w:rsidRPr="005764E7" w:rsidRDefault="00F249A7" w:rsidP="009713FC">
            <w:pPr>
              <w:pStyle w:val="ListParagraph"/>
              <w:numPr>
                <w:ilvl w:val="0"/>
                <w:numId w:val="19"/>
              </w:num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  <w:tab w:val="left" w:pos="0"/>
              </w:tabs>
              <w:spacing w:line="240" w:lineRule="auto"/>
              <w:ind w:left="993" w:hanging="284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ผล(ขาดทุน)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จากการวัดมูลค่าเงินลงทุน</w:t>
            </w:r>
          </w:p>
        </w:tc>
        <w:tc>
          <w:tcPr>
            <w:tcW w:w="721" w:type="pct"/>
            <w:vAlign w:val="bottom"/>
          </w:tcPr>
          <w:p w14:paraId="111E652C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3" w:type="pct"/>
            <w:vAlign w:val="bottom"/>
          </w:tcPr>
          <w:p w14:paraId="561C1662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vAlign w:val="bottom"/>
          </w:tcPr>
          <w:p w14:paraId="0E939FCC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" w:type="pct"/>
            <w:vAlign w:val="bottom"/>
          </w:tcPr>
          <w:p w14:paraId="506601B1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vAlign w:val="bottom"/>
          </w:tcPr>
          <w:p w14:paraId="745BC00F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9A7" w:rsidRPr="005764E7" w14:paraId="1A791D3E" w14:textId="77777777" w:rsidTr="004D6169">
        <w:trPr>
          <w:trHeight w:val="369"/>
        </w:trPr>
        <w:tc>
          <w:tcPr>
            <w:tcW w:w="2502" w:type="pct"/>
          </w:tcPr>
          <w:p w14:paraId="0B15C3F4" w14:textId="77777777" w:rsidR="00F249A7" w:rsidRPr="005764E7" w:rsidRDefault="00F249A7" w:rsidP="009713FC">
            <w:pPr>
              <w:tabs>
                <w:tab w:val="clear" w:pos="680"/>
                <w:tab w:val="left" w:pos="993"/>
              </w:tabs>
              <w:ind w:left="993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ในหลักทรัพย์เผื่อขาย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หุ้นทุน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5D0B2528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82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0F9D4E3E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bottom"/>
          </w:tcPr>
          <w:p w14:paraId="20CF6AC8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50402E5B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14:paraId="493F3FA3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F249A7" w:rsidRPr="005764E7" w14:paraId="0B6270B5" w14:textId="77777777" w:rsidTr="004D6169">
        <w:trPr>
          <w:trHeight w:val="369"/>
        </w:trPr>
        <w:tc>
          <w:tcPr>
            <w:tcW w:w="2502" w:type="pct"/>
          </w:tcPr>
          <w:p w14:paraId="3363A2E0" w14:textId="77777777" w:rsidR="00F249A7" w:rsidRPr="005764E7" w:rsidRDefault="00F249A7" w:rsidP="009713FC">
            <w:pPr>
              <w:tabs>
                <w:tab w:val="clear" w:pos="454"/>
                <w:tab w:val="left" w:pos="601"/>
              </w:tabs>
              <w:ind w:left="568"/>
              <w:jc w:val="thaiDistribut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(ขาดทุน) </w:t>
            </w:r>
            <w:r w:rsidRPr="005764E7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เบ็ดเสร็จอื่นสำหรับ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7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06C2C91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82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43" w:type="pct"/>
            <w:shd w:val="clear" w:color="auto" w:fill="auto"/>
            <w:vAlign w:val="bottom"/>
          </w:tcPr>
          <w:p w14:paraId="20F66B34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87B6A08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" w:type="pct"/>
            <w:shd w:val="clear" w:color="auto" w:fill="auto"/>
            <w:vAlign w:val="bottom"/>
          </w:tcPr>
          <w:p w14:paraId="219F7AF7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3D2932" w14:textId="77777777" w:rsidR="00F249A7" w:rsidRPr="005764E7" w:rsidRDefault="00F249A7" w:rsidP="004D6169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66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)</w:t>
            </w:r>
          </w:p>
        </w:tc>
      </w:tr>
    </w:tbl>
    <w:p w14:paraId="5A94DFBB" w14:textId="77777777" w:rsidR="003625D4" w:rsidRDefault="003625D4"/>
    <w:p w14:paraId="62A16749" w14:textId="3E253979" w:rsidR="003625D4" w:rsidRDefault="003625D4" w:rsidP="002F43FD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426" w:hanging="426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เงินปันผลจ่าย</w:t>
      </w:r>
    </w:p>
    <w:p w14:paraId="6504385B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6DF2D6EB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182BE9BD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67B2AE95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4CE06970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5839C953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3BED549D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1AD3CE40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4A9C1E1A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623BB5C4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27B916BE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02AA3824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57386AA2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2A5FB37A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34752C02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0E2616A8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663FDAE9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3ABDF91B" w14:textId="77777777" w:rsidR="003625D4" w:rsidRPr="00233C41" w:rsidRDefault="003625D4" w:rsidP="002F43FD">
      <w:pPr>
        <w:pStyle w:val="ListParagraph"/>
        <w:numPr>
          <w:ilvl w:val="0"/>
          <w:numId w:val="20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26"/>
          <w:tab w:val="left" w:pos="4820"/>
        </w:tabs>
        <w:spacing w:before="120" w:line="240" w:lineRule="auto"/>
        <w:jc w:val="thaiDistribute"/>
        <w:rPr>
          <w:rFonts w:ascii="Angsana New" w:hAnsi="Angsana New"/>
          <w:vanish/>
          <w:sz w:val="28"/>
          <w:szCs w:val="28"/>
          <w:cs/>
        </w:rPr>
      </w:pPr>
    </w:p>
    <w:p w14:paraId="250A6032" w14:textId="1BDB574D" w:rsidR="003625D4" w:rsidRPr="001A4D12" w:rsidRDefault="003625D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pacing w:val="-2"/>
          <w:sz w:val="28"/>
          <w:szCs w:val="28"/>
        </w:rPr>
      </w:pP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ในการประชุมผู้ถือหุ้น เมื่อวันที่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3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สิงหาคม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2563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ผู้ถือหุ้นมีมติอนุมัติการจัดสรรกำไรสะสม ณ วันที่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31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ธันวาคม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2562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เป็นเงินปันผลในอัตราหุ้นละ </w:t>
      </w:r>
      <w:r w:rsidRPr="001A4D12">
        <w:rPr>
          <w:rFonts w:ascii="Angsana New" w:hAnsi="Angsana New"/>
          <w:spacing w:val="-2"/>
          <w:sz w:val="28"/>
          <w:szCs w:val="28"/>
        </w:rPr>
        <w:t>0</w:t>
      </w:r>
      <w:r w:rsidRPr="001A4D12">
        <w:rPr>
          <w:rFonts w:ascii="Angsana New" w:hAnsi="Angsana New"/>
          <w:spacing w:val="-2"/>
          <w:sz w:val="28"/>
          <w:szCs w:val="28"/>
          <w:cs/>
        </w:rPr>
        <w:t>.</w:t>
      </w:r>
      <w:r w:rsidRPr="001A4D12">
        <w:rPr>
          <w:rFonts w:ascii="Angsana New" w:hAnsi="Angsana New"/>
          <w:spacing w:val="-2"/>
          <w:sz w:val="28"/>
          <w:szCs w:val="28"/>
        </w:rPr>
        <w:t>10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 จำนวน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14,951,000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>หุ้น เป็นจำนวนเงิน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 1.50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>ล้านบาท</w:t>
      </w:r>
      <w:r w:rsidRPr="001A4D12">
        <w:rPr>
          <w:rFonts w:ascii="Angsana New" w:hAnsi="Angsana New"/>
          <w:spacing w:val="-2"/>
          <w:sz w:val="28"/>
          <w:szCs w:val="28"/>
          <w:cs/>
        </w:rPr>
        <w:t xml:space="preserve">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และกำหนดจ่ายเงินปันผลในวันที่ </w:t>
      </w:r>
      <w:r w:rsidRPr="001A4D12">
        <w:rPr>
          <w:rFonts w:ascii="Angsana New" w:hAnsi="Angsana New"/>
          <w:spacing w:val="-2"/>
          <w:sz w:val="28"/>
          <w:szCs w:val="28"/>
        </w:rPr>
        <w:t xml:space="preserve">1 </w:t>
      </w:r>
      <w:r w:rsidRPr="001A4D12">
        <w:rPr>
          <w:rFonts w:ascii="Angsana New" w:hAnsi="Angsana New" w:hint="cs"/>
          <w:spacing w:val="-2"/>
          <w:sz w:val="28"/>
          <w:szCs w:val="28"/>
          <w:cs/>
        </w:rPr>
        <w:t xml:space="preserve">กันยายน </w:t>
      </w:r>
      <w:r w:rsidRPr="001A4D12">
        <w:rPr>
          <w:rFonts w:ascii="Angsana New" w:hAnsi="Angsana New"/>
          <w:spacing w:val="-2"/>
          <w:sz w:val="28"/>
          <w:szCs w:val="28"/>
        </w:rPr>
        <w:t>2563</w:t>
      </w:r>
    </w:p>
    <w:p w14:paraId="3CAB85BF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1B36CA3A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1FF8E4BF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2A6C266A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120A7EBC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37ACBE0D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7903C4B2" w14:textId="77777777" w:rsidR="00F56F04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209DE7E9" w14:textId="77777777" w:rsidR="00F56F04" w:rsidRPr="00051107" w:rsidRDefault="00F56F04" w:rsidP="00AF680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</w:p>
    <w:p w14:paraId="343F1DB2" w14:textId="469FC2DB" w:rsidR="00D344D5" w:rsidRPr="005764E7" w:rsidRDefault="003625D4" w:rsidP="00F56F04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84"/>
          <w:tab w:val="left" w:pos="426"/>
        </w:tabs>
        <w:spacing w:before="240" w:after="120"/>
        <w:ind w:left="0" w:firstLine="0"/>
        <w:rPr>
          <w:rFonts w:ascii="Angsana New" w:hAnsi="Angsana New"/>
          <w:b/>
          <w:bCs/>
          <w:sz w:val="28"/>
          <w:szCs w:val="28"/>
          <w:lang w:val="en-GB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lastRenderedPageBreak/>
        <w:t xml:space="preserve">   </w:t>
      </w:r>
      <w:r w:rsidR="00B6235B" w:rsidRPr="005764E7">
        <w:rPr>
          <w:rFonts w:ascii="Angsana New" w:hAnsi="Angsana New"/>
          <w:b/>
          <w:bCs/>
          <w:sz w:val="28"/>
          <w:szCs w:val="28"/>
          <w:cs/>
        </w:rPr>
        <w:t>ข้อมูล</w:t>
      </w:r>
      <w:r w:rsidR="00B6235B"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จำแนกตามส่วนงาน</w:t>
      </w:r>
    </w:p>
    <w:p w14:paraId="746312A6" w14:textId="17282ACE" w:rsidR="00F36552" w:rsidRPr="005764E7" w:rsidRDefault="00D344D5" w:rsidP="00D344D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5"/>
        <w:jc w:val="thaiDistribute"/>
        <w:rPr>
          <w:rFonts w:ascii="Angsana New" w:hAnsi="Angsana New"/>
          <w:sz w:val="28"/>
          <w:szCs w:val="28"/>
          <w:cs/>
          <w:lang w:val="en-GB"/>
        </w:rPr>
      </w:pPr>
      <w:r w:rsidRPr="005764E7">
        <w:rPr>
          <w:rFonts w:ascii="Angsana New" w:hAnsi="Angsana New"/>
          <w:sz w:val="28"/>
          <w:szCs w:val="28"/>
          <w:cs/>
        </w:rPr>
        <w:t>ข้อมูลจำแนกตามส่วนงานธุรกิจของบริษัทสำหรับ</w:t>
      </w:r>
      <w:r w:rsidR="00F75A5D">
        <w:rPr>
          <w:rFonts w:ascii="Angsana New" w:hAnsi="Angsana New" w:hint="cs"/>
          <w:sz w:val="28"/>
          <w:szCs w:val="28"/>
          <w:cs/>
        </w:rPr>
        <w:t>ปี</w:t>
      </w:r>
      <w:r w:rsidRPr="005764E7">
        <w:rPr>
          <w:rFonts w:ascii="Angsana New" w:hAnsi="Angsana New"/>
          <w:sz w:val="28"/>
          <w:szCs w:val="28"/>
          <w:cs/>
        </w:rPr>
        <w:t xml:space="preserve">สิ้นสุดวันที่ </w:t>
      </w:r>
      <w:r w:rsidR="00F75A5D">
        <w:rPr>
          <w:rFonts w:ascii="Angsana New" w:hAnsi="Angsana New"/>
          <w:sz w:val="28"/>
          <w:szCs w:val="28"/>
        </w:rPr>
        <w:t xml:space="preserve">31 </w:t>
      </w:r>
      <w:r w:rsidR="00F75A5D">
        <w:rPr>
          <w:rFonts w:ascii="Angsana New" w:hAnsi="Angsana New" w:hint="cs"/>
          <w:sz w:val="28"/>
          <w:szCs w:val="28"/>
          <w:cs/>
        </w:rPr>
        <w:t>ธันวาคม</w:t>
      </w:r>
      <w:r w:rsidR="004A57FB" w:rsidRPr="005764E7">
        <w:rPr>
          <w:rFonts w:ascii="Angsana New" w:hAnsi="Angsana New"/>
          <w:sz w:val="28"/>
          <w:szCs w:val="28"/>
        </w:rPr>
        <w:t xml:space="preserve"> 256</w:t>
      </w:r>
      <w:r w:rsidR="007B0868" w:rsidRPr="005764E7">
        <w:rPr>
          <w:rFonts w:ascii="Angsana New" w:hAnsi="Angsana New"/>
          <w:sz w:val="28"/>
          <w:szCs w:val="28"/>
        </w:rPr>
        <w:t>3</w:t>
      </w:r>
      <w:r w:rsidR="00CF2D39" w:rsidRPr="005764E7">
        <w:rPr>
          <w:rFonts w:ascii="Angsana New" w:hAnsi="Angsana New"/>
          <w:sz w:val="28"/>
          <w:szCs w:val="28"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 xml:space="preserve">และ </w:t>
      </w:r>
      <w:r w:rsidR="004A57FB" w:rsidRPr="005764E7">
        <w:rPr>
          <w:rFonts w:ascii="Angsana New" w:hAnsi="Angsana New"/>
          <w:sz w:val="28"/>
          <w:szCs w:val="28"/>
        </w:rPr>
        <w:t>256</w:t>
      </w:r>
      <w:r w:rsidR="007B0868" w:rsidRPr="005764E7">
        <w:rPr>
          <w:rFonts w:ascii="Angsana New" w:hAnsi="Angsana New"/>
          <w:sz w:val="28"/>
          <w:szCs w:val="28"/>
        </w:rPr>
        <w:t>2</w:t>
      </w:r>
      <w:r w:rsidRPr="005764E7">
        <w:rPr>
          <w:rFonts w:ascii="Angsana New" w:hAnsi="Angsana New"/>
          <w:sz w:val="28"/>
          <w:szCs w:val="28"/>
          <w:cs/>
        </w:rPr>
        <w:t xml:space="preserve"> เป็นดังนี้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58"/>
        <w:gridCol w:w="1146"/>
        <w:gridCol w:w="268"/>
        <w:gridCol w:w="1154"/>
        <w:gridCol w:w="278"/>
        <w:gridCol w:w="1134"/>
        <w:gridCol w:w="283"/>
        <w:gridCol w:w="1134"/>
      </w:tblGrid>
      <w:tr w:rsidR="00D344D5" w:rsidRPr="005764E7" w14:paraId="5E1179A2" w14:textId="77777777" w:rsidTr="00D168D8">
        <w:tc>
          <w:tcPr>
            <w:tcW w:w="3958" w:type="dxa"/>
          </w:tcPr>
          <w:p w14:paraId="17CF541B" w14:textId="77777777" w:rsidR="00D344D5" w:rsidRPr="005764E7" w:rsidRDefault="00D344D5" w:rsidP="000A7CA7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397" w:type="dxa"/>
            <w:gridSpan w:val="7"/>
            <w:tcBorders>
              <w:bottom w:val="single" w:sz="4" w:space="0" w:color="auto"/>
            </w:tcBorders>
          </w:tcPr>
          <w:p w14:paraId="07DA5592" w14:textId="77777777" w:rsidR="00D344D5" w:rsidRPr="005764E7" w:rsidRDefault="00D344D5" w:rsidP="000A7CA7">
            <w:pPr>
              <w:pStyle w:val="a4"/>
              <w:widowControl/>
              <w:ind w:right="-108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งบการเงินที่แสดงเงินลงทุนตามวิธีส่วนได้เสีย</w:t>
            </w:r>
            <w:r w:rsidRPr="005764E7">
              <w:rPr>
                <w:rFonts w:ascii="Angsana New" w:hAnsi="Angsana New" w:cs="Angsana New"/>
              </w:rPr>
              <w:t xml:space="preserve"> </w:t>
            </w:r>
            <w:r w:rsidRPr="005764E7">
              <w:rPr>
                <w:rFonts w:ascii="Angsana New" w:hAnsi="Angsana New" w:cs="Angsana New"/>
                <w:cs/>
              </w:rPr>
              <w:t>(พันบาท)</w:t>
            </w:r>
          </w:p>
        </w:tc>
      </w:tr>
      <w:tr w:rsidR="00D344D5" w:rsidRPr="005764E7" w14:paraId="4250046D" w14:textId="77777777" w:rsidTr="00D168D8">
        <w:tc>
          <w:tcPr>
            <w:tcW w:w="3958" w:type="dxa"/>
          </w:tcPr>
          <w:p w14:paraId="5F743383" w14:textId="77777777" w:rsidR="00D344D5" w:rsidRPr="005764E7" w:rsidRDefault="00D344D5" w:rsidP="00AA76AD">
            <w:pPr>
              <w:pStyle w:val="a4"/>
              <w:widowControl/>
              <w:ind w:right="0" w:hanging="79"/>
              <w:rPr>
                <w:rFonts w:ascii="Angsana New" w:hAnsi="Angsana New" w:cs="Angsana New"/>
                <w:cs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7E90581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สิ่งทอ</w:t>
            </w:r>
          </w:p>
        </w:tc>
        <w:tc>
          <w:tcPr>
            <w:tcW w:w="268" w:type="dxa"/>
          </w:tcPr>
          <w:p w14:paraId="1184E255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31EBA0C2" w14:textId="77777777" w:rsidR="00D344D5" w:rsidRPr="005764E7" w:rsidRDefault="00D344D5" w:rsidP="000A7CA7">
            <w:pPr>
              <w:pStyle w:val="a4"/>
              <w:widowControl/>
              <w:ind w:left="-90" w:right="-108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เครื่องสำอาง</w:t>
            </w:r>
          </w:p>
        </w:tc>
        <w:tc>
          <w:tcPr>
            <w:tcW w:w="278" w:type="dxa"/>
          </w:tcPr>
          <w:p w14:paraId="37831010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0C0AA2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อื่น ๆ</w:t>
            </w:r>
          </w:p>
        </w:tc>
        <w:tc>
          <w:tcPr>
            <w:tcW w:w="283" w:type="dxa"/>
          </w:tcPr>
          <w:p w14:paraId="7B00B400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066B52" w14:textId="77777777" w:rsidR="00D344D5" w:rsidRPr="005764E7" w:rsidRDefault="00D344D5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2A2819" w:rsidRPr="005764E7" w14:paraId="4A4BCA97" w14:textId="77777777" w:rsidTr="00D168D8">
        <w:tc>
          <w:tcPr>
            <w:tcW w:w="5104" w:type="dxa"/>
            <w:gridSpan w:val="2"/>
          </w:tcPr>
          <w:p w14:paraId="6A5067A8" w14:textId="740F6AC1" w:rsidR="002A2819" w:rsidRPr="003949DD" w:rsidRDefault="00D461C9" w:rsidP="00D168D8">
            <w:pPr>
              <w:pStyle w:val="a4"/>
              <w:widowControl/>
              <w:ind w:left="34" w:right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u w:val="single"/>
              </w:rPr>
              <w:t>2563</w:t>
            </w:r>
          </w:p>
        </w:tc>
        <w:tc>
          <w:tcPr>
            <w:tcW w:w="268" w:type="dxa"/>
          </w:tcPr>
          <w:p w14:paraId="29A5959D" w14:textId="77777777" w:rsidR="002A2819" w:rsidRPr="005764E7" w:rsidRDefault="002A28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0696BFF" w14:textId="77777777" w:rsidR="002A2819" w:rsidRPr="005764E7" w:rsidRDefault="002A2819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</w:tcPr>
          <w:p w14:paraId="7760E5CF" w14:textId="77777777" w:rsidR="002A2819" w:rsidRPr="005764E7" w:rsidRDefault="002A28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D1DAD" w14:textId="77777777" w:rsidR="002A2819" w:rsidRPr="005764E7" w:rsidRDefault="002A2819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4849D8" w14:textId="77777777" w:rsidR="002A2819" w:rsidRPr="005764E7" w:rsidRDefault="002A2819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45AEB2" w14:textId="77777777" w:rsidR="002A2819" w:rsidRPr="005764E7" w:rsidRDefault="002A2819" w:rsidP="000A7CA7">
            <w:pPr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344D5" w:rsidRPr="005764E7" w14:paraId="75BB210A" w14:textId="77777777" w:rsidTr="00D168D8">
        <w:tc>
          <w:tcPr>
            <w:tcW w:w="3958" w:type="dxa"/>
          </w:tcPr>
          <w:p w14:paraId="58A7DA38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ขายสุทธิ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A6B8E9B" w14:textId="50A7CC20" w:rsidR="00D344D5" w:rsidRPr="005764E7" w:rsidRDefault="00167F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320,413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4B4A983D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7BF4464" w14:textId="7A468E0B" w:rsidR="00D344D5" w:rsidRPr="005764E7" w:rsidRDefault="00167F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72,548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4FAF56D7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4A35DE2" w14:textId="2551ED32" w:rsidR="00D344D5" w:rsidRPr="005764E7" w:rsidRDefault="00167F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61,986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57088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ACAEB8C" w14:textId="0DBF7F3C" w:rsidR="00D344D5" w:rsidRPr="005764E7" w:rsidRDefault="00167F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454,947</w:t>
            </w:r>
          </w:p>
        </w:tc>
      </w:tr>
      <w:tr w:rsidR="00D344D5" w:rsidRPr="005764E7" w14:paraId="156FA5A1" w14:textId="77777777" w:rsidTr="00D168D8">
        <w:tc>
          <w:tcPr>
            <w:tcW w:w="3958" w:type="dxa"/>
          </w:tcPr>
          <w:p w14:paraId="26EF6BE7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กำไรขั้นต้น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A0B4CB7" w14:textId="67573AED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94,050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2E8AF37B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3AB77D9" w14:textId="187C7230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12,071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04218239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48D75A3" w14:textId="793557FA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13,175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E6B925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B598C7E" w14:textId="0E7D0909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119,296</w:t>
            </w:r>
          </w:p>
        </w:tc>
      </w:tr>
      <w:tr w:rsidR="00D344D5" w:rsidRPr="005764E7" w14:paraId="47ADF13D" w14:textId="77777777" w:rsidTr="00D168D8">
        <w:tc>
          <w:tcPr>
            <w:tcW w:w="3958" w:type="dxa"/>
          </w:tcPr>
          <w:p w14:paraId="7731BB85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รายได้อื่น ๆ ที่ไม่ได้ปันส่วน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9F3D9B2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AF36F96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80C92E0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756B7CDB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7A1C376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3D460E7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596725C" w14:textId="4641530D" w:rsidR="00D344D5" w:rsidRPr="005764E7" w:rsidRDefault="00E6238C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6,17</w:t>
            </w:r>
            <w:r w:rsidR="00FA31C7">
              <w:rPr>
                <w:rFonts w:ascii="Angsana New" w:hAnsi="Angsana New"/>
                <w:sz w:val="28"/>
                <w:szCs w:val="28"/>
              </w:rPr>
              <w:t>9</w:t>
            </w:r>
          </w:p>
        </w:tc>
      </w:tr>
      <w:tr w:rsidR="00D344D5" w:rsidRPr="005764E7" w14:paraId="1A554B7B" w14:textId="77777777" w:rsidTr="00D168D8">
        <w:tc>
          <w:tcPr>
            <w:tcW w:w="3958" w:type="dxa"/>
          </w:tcPr>
          <w:p w14:paraId="770C8560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ค่าใช้จ่ายในการขายและบริหารที่ไม่ได้ปันส่วน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3665BA5F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7ABAA25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FAB5344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3AA61B10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16919F8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815FAD1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E43CE7C" w14:textId="41E9532F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(156,</w:t>
            </w:r>
            <w:r w:rsidR="00FA31C7">
              <w:rPr>
                <w:rFonts w:ascii="Angsana New" w:hAnsi="Angsana New"/>
                <w:sz w:val="28"/>
                <w:szCs w:val="28"/>
              </w:rPr>
              <w:t>888</w:t>
            </w:r>
            <w:r w:rsidR="00E6238C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D344D5" w:rsidRPr="005764E7" w14:paraId="2937205B" w14:textId="77777777" w:rsidTr="00D168D8">
        <w:tc>
          <w:tcPr>
            <w:tcW w:w="3958" w:type="dxa"/>
          </w:tcPr>
          <w:p w14:paraId="553D7EC1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ต้นทุนทางการเงินที่ไม่ได้ปันส่วน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3334A07C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4FD7DE2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BD2E97F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35546EED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3304003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D145242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FA49D66" w14:textId="4F1F3C32" w:rsidR="00D344D5" w:rsidRPr="005764E7" w:rsidRDefault="00E6238C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(4,682)</w:t>
            </w:r>
          </w:p>
        </w:tc>
      </w:tr>
      <w:tr w:rsidR="00D344D5" w:rsidRPr="005764E7" w14:paraId="37C3242C" w14:textId="77777777" w:rsidTr="00D168D8">
        <w:tc>
          <w:tcPr>
            <w:tcW w:w="3958" w:type="dxa"/>
          </w:tcPr>
          <w:p w14:paraId="42E115C8" w14:textId="77777777" w:rsidR="00D344D5" w:rsidRPr="005764E7" w:rsidRDefault="00D344D5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ส่วนแบ่งกำไรจากบริษัทร่วม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500D6183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C62BFD9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366B8D4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76CD846A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55DC9D3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A146C1C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C843A73" w14:textId="583C8E4D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778</w:t>
            </w:r>
          </w:p>
        </w:tc>
      </w:tr>
      <w:tr w:rsidR="00D344D5" w:rsidRPr="005764E7" w14:paraId="6EB9BEF4" w14:textId="77777777" w:rsidTr="00D168D8">
        <w:tc>
          <w:tcPr>
            <w:tcW w:w="3958" w:type="dxa"/>
          </w:tcPr>
          <w:p w14:paraId="544F7005" w14:textId="0956D725" w:rsidR="00D344D5" w:rsidRPr="005764E7" w:rsidRDefault="001374C1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ค่าใช้จ่าย</w:t>
            </w:r>
            <w:r w:rsidR="00D344D5" w:rsidRPr="005764E7">
              <w:rPr>
                <w:rFonts w:ascii="Angsana New" w:hAnsi="Angsana New" w:cs="Angsana New"/>
                <w:cs/>
              </w:rPr>
              <w:t>ภาษีเงินได้ที่ไม่ได้ปันส่วน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068946F6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B74085C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D7185B8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5723A495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D6DBF93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65B1CE7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0B418" w14:textId="69AC2806" w:rsidR="00D344D5" w:rsidRPr="005764E7" w:rsidRDefault="00E6238C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(675)</w:t>
            </w:r>
          </w:p>
        </w:tc>
      </w:tr>
      <w:tr w:rsidR="00D344D5" w:rsidRPr="005764E7" w14:paraId="3C46D369" w14:textId="77777777" w:rsidTr="00D168D8">
        <w:trPr>
          <w:trHeight w:val="394"/>
        </w:trPr>
        <w:tc>
          <w:tcPr>
            <w:tcW w:w="3958" w:type="dxa"/>
          </w:tcPr>
          <w:p w14:paraId="66DF865B" w14:textId="54B97065" w:rsidR="00D344D5" w:rsidRPr="005764E7" w:rsidRDefault="007036EA" w:rsidP="00D168D8">
            <w:pPr>
              <w:pStyle w:val="a4"/>
              <w:widowControl/>
              <w:ind w:left="34" w:right="0"/>
              <w:jc w:val="thaiDistribute"/>
              <w:rPr>
                <w:rFonts w:ascii="Angsana New" w:hAnsi="Angsana New" w:cs="Angsana New"/>
                <w:cs/>
              </w:rPr>
            </w:pPr>
            <w:r w:rsidRPr="007036EA">
              <w:rPr>
                <w:rFonts w:ascii="Angsana New" w:hAnsi="Angsana New" w:cs="Angsana New"/>
                <w:cs/>
              </w:rPr>
              <w:t>(ขาดทุน)สำหรับ</w:t>
            </w:r>
            <w:r w:rsidR="0081582B">
              <w:rPr>
                <w:rFonts w:ascii="Angsana New" w:hAnsi="Angsana New" w:cs="Angsana New" w:hint="cs"/>
                <w:cs/>
              </w:rPr>
              <w:t>ปี</w:t>
            </w:r>
          </w:p>
        </w:tc>
        <w:tc>
          <w:tcPr>
            <w:tcW w:w="1146" w:type="dxa"/>
            <w:shd w:val="clear" w:color="auto" w:fill="auto"/>
            <w:vAlign w:val="bottom"/>
          </w:tcPr>
          <w:p w14:paraId="28324AAB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C675465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31D6B1B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6AA29810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AB092EC" w14:textId="77777777" w:rsidR="00D344D5" w:rsidRPr="005764E7" w:rsidRDefault="00D344D5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3016443" w14:textId="77777777" w:rsidR="00D344D5" w:rsidRPr="005764E7" w:rsidRDefault="00D344D5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7705A59" w14:textId="4599930A" w:rsidR="00D344D5" w:rsidRPr="005764E7" w:rsidRDefault="00693642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(3</w:t>
            </w:r>
            <w:r w:rsidR="00FA31C7">
              <w:rPr>
                <w:rFonts w:ascii="Angsana New" w:hAnsi="Angsana New"/>
                <w:sz w:val="28"/>
                <w:szCs w:val="28"/>
              </w:rPr>
              <w:t>5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 w:rsidR="00FA31C7">
              <w:rPr>
                <w:rFonts w:ascii="Angsana New" w:hAnsi="Angsana New"/>
                <w:sz w:val="28"/>
                <w:szCs w:val="28"/>
              </w:rPr>
              <w:t>992</w:t>
            </w:r>
            <w:r w:rsidR="00E6238C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</w:tbl>
    <w:p w14:paraId="6947666C" w14:textId="77777777" w:rsidR="008012E9" w:rsidRDefault="008012E9"/>
    <w:tbl>
      <w:tblPr>
        <w:tblW w:w="9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69"/>
        <w:gridCol w:w="1120"/>
        <w:gridCol w:w="283"/>
        <w:gridCol w:w="1138"/>
        <w:gridCol w:w="284"/>
        <w:gridCol w:w="1144"/>
        <w:gridCol w:w="236"/>
        <w:gridCol w:w="1215"/>
      </w:tblGrid>
      <w:tr w:rsidR="0007338D" w:rsidRPr="005764E7" w14:paraId="3C086A5A" w14:textId="77777777" w:rsidTr="00F56F04">
        <w:tc>
          <w:tcPr>
            <w:tcW w:w="3969" w:type="dxa"/>
          </w:tcPr>
          <w:p w14:paraId="19E8A34C" w14:textId="77777777" w:rsidR="0007338D" w:rsidRPr="005764E7" w:rsidRDefault="0007338D" w:rsidP="000B1870">
            <w:pPr>
              <w:pStyle w:val="a4"/>
              <w:widowControl/>
              <w:ind w:left="38" w:right="0"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420" w:type="dxa"/>
            <w:gridSpan w:val="7"/>
            <w:tcBorders>
              <w:bottom w:val="single" w:sz="4" w:space="0" w:color="auto"/>
            </w:tcBorders>
          </w:tcPr>
          <w:p w14:paraId="0CCD537C" w14:textId="77777777" w:rsidR="0007338D" w:rsidRPr="005764E7" w:rsidRDefault="0007338D" w:rsidP="000A7CA7">
            <w:pPr>
              <w:pStyle w:val="a4"/>
              <w:widowControl/>
              <w:ind w:right="-108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งบการเงินที่แสดงเงินลงทุนตามวิธีส่วนได้เสีย</w:t>
            </w:r>
            <w:r w:rsidRPr="005764E7">
              <w:rPr>
                <w:rFonts w:ascii="Angsana New" w:hAnsi="Angsana New" w:cs="Angsana New"/>
              </w:rPr>
              <w:t xml:space="preserve"> </w:t>
            </w:r>
            <w:r w:rsidRPr="005764E7">
              <w:rPr>
                <w:rFonts w:ascii="Angsana New" w:hAnsi="Angsana New" w:cs="Angsana New"/>
                <w:cs/>
              </w:rPr>
              <w:t>(พันบาท)</w:t>
            </w:r>
          </w:p>
        </w:tc>
      </w:tr>
      <w:tr w:rsidR="0007338D" w:rsidRPr="005764E7" w14:paraId="4832827F" w14:textId="77777777" w:rsidTr="00F56F04">
        <w:tc>
          <w:tcPr>
            <w:tcW w:w="3969" w:type="dxa"/>
          </w:tcPr>
          <w:p w14:paraId="29E4E247" w14:textId="77777777" w:rsidR="0007338D" w:rsidRPr="005764E7" w:rsidRDefault="0007338D" w:rsidP="000B1870">
            <w:pPr>
              <w:pStyle w:val="a4"/>
              <w:widowControl/>
              <w:ind w:left="38" w:right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CC980A1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สิ่งทอ</w:t>
            </w:r>
          </w:p>
        </w:tc>
        <w:tc>
          <w:tcPr>
            <w:tcW w:w="283" w:type="dxa"/>
          </w:tcPr>
          <w:p w14:paraId="69587B39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27C38A4" w14:textId="77777777" w:rsidR="0007338D" w:rsidRPr="005764E7" w:rsidRDefault="0007338D" w:rsidP="000A7CA7">
            <w:pPr>
              <w:pStyle w:val="a4"/>
              <w:widowControl/>
              <w:ind w:left="-90" w:right="-108"/>
              <w:jc w:val="center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เครื่องสำอาง</w:t>
            </w:r>
          </w:p>
        </w:tc>
        <w:tc>
          <w:tcPr>
            <w:tcW w:w="284" w:type="dxa"/>
          </w:tcPr>
          <w:p w14:paraId="72959383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F4901AC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อื่น ๆ</w:t>
            </w:r>
          </w:p>
        </w:tc>
        <w:tc>
          <w:tcPr>
            <w:tcW w:w="236" w:type="dxa"/>
          </w:tcPr>
          <w:p w14:paraId="5ED228C8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F735FE4" w14:textId="77777777" w:rsidR="0007338D" w:rsidRPr="005764E7" w:rsidRDefault="0007338D" w:rsidP="000A7CA7">
            <w:pPr>
              <w:pStyle w:val="a4"/>
              <w:widowControl/>
              <w:ind w:right="0"/>
              <w:jc w:val="center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2A2819" w:rsidRPr="005764E7" w14:paraId="5E45B876" w14:textId="77777777" w:rsidTr="00F56F04">
        <w:tc>
          <w:tcPr>
            <w:tcW w:w="5089" w:type="dxa"/>
            <w:gridSpan w:val="2"/>
          </w:tcPr>
          <w:p w14:paraId="2A44C6AE" w14:textId="69018EC0" w:rsidR="002A2819" w:rsidRPr="002A2819" w:rsidRDefault="00761C77" w:rsidP="00B102F8">
            <w:pPr>
              <w:pStyle w:val="a4"/>
              <w:widowControl/>
              <w:ind w:right="0"/>
              <w:rPr>
                <w:rFonts w:ascii="Angsana New" w:hAnsi="Angsana New"/>
              </w:rPr>
            </w:pPr>
            <w:r>
              <w:rPr>
                <w:rFonts w:ascii="Angsana New" w:hAnsi="Angsana New" w:cs="Angsana New"/>
                <w:u w:val="single"/>
              </w:rPr>
              <w:t>2562</w:t>
            </w:r>
          </w:p>
        </w:tc>
        <w:tc>
          <w:tcPr>
            <w:tcW w:w="283" w:type="dxa"/>
          </w:tcPr>
          <w:p w14:paraId="2B86DBF3" w14:textId="77777777" w:rsidR="002A2819" w:rsidRPr="005764E7" w:rsidRDefault="002A28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FB0D1D7" w14:textId="77777777" w:rsidR="002A2819" w:rsidRPr="005764E7" w:rsidRDefault="002A2819" w:rsidP="000A7CA7">
            <w:pPr>
              <w:pStyle w:val="BodyText"/>
              <w:spacing w:after="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</w:tcPr>
          <w:p w14:paraId="6D6F19C4" w14:textId="77777777" w:rsidR="002A2819" w:rsidRPr="005764E7" w:rsidRDefault="002A2819" w:rsidP="000A7CA7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</w:tcPr>
          <w:p w14:paraId="5A3C6D5C" w14:textId="77777777" w:rsidR="002A2819" w:rsidRPr="005764E7" w:rsidRDefault="002A2819" w:rsidP="000A7CA7">
            <w:pPr>
              <w:pStyle w:val="BodyText"/>
              <w:spacing w:after="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14:paraId="5B3C57AF" w14:textId="77777777" w:rsidR="002A2819" w:rsidRPr="005764E7" w:rsidRDefault="002A2819" w:rsidP="000A7CA7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4FCB8AE" w14:textId="77777777" w:rsidR="002A2819" w:rsidRPr="005764E7" w:rsidRDefault="002A2819" w:rsidP="000A7CA7">
            <w:pPr>
              <w:pStyle w:val="BodyText"/>
              <w:spacing w:after="0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57CC0" w:rsidRPr="005764E7" w14:paraId="4140143B" w14:textId="77777777" w:rsidTr="00F56F04">
        <w:tc>
          <w:tcPr>
            <w:tcW w:w="3969" w:type="dxa"/>
          </w:tcPr>
          <w:p w14:paraId="33C26B1F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ขายสุทธิ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4945F73" w14:textId="2922B211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439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733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1E9ACB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0251352" w14:textId="0D54A79C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69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429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305C3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6E0BC92" w14:textId="42016099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127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951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6AEDF63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DBCDB91" w14:textId="614C86E7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637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 w:rsidR="00B41D2A" w:rsidRPr="00B41D2A">
              <w:rPr>
                <w:rFonts w:ascii="Angsana New" w:hAnsi="Angsana New"/>
                <w:sz w:val="28"/>
                <w:szCs w:val="28"/>
              </w:rPr>
              <w:t>1</w:t>
            </w:r>
            <w:r>
              <w:rPr>
                <w:rFonts w:ascii="Angsana New" w:hAnsi="Angsana New"/>
                <w:sz w:val="28"/>
                <w:szCs w:val="28"/>
              </w:rPr>
              <w:t>13</w:t>
            </w:r>
          </w:p>
        </w:tc>
      </w:tr>
      <w:tr w:rsidR="00357CC0" w:rsidRPr="005764E7" w14:paraId="20A3BB8E" w14:textId="77777777" w:rsidTr="00F56F04">
        <w:tc>
          <w:tcPr>
            <w:tcW w:w="3969" w:type="dxa"/>
          </w:tcPr>
          <w:p w14:paraId="5254EB02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</w:rPr>
            </w:pPr>
            <w:r w:rsidRPr="005764E7">
              <w:rPr>
                <w:rFonts w:ascii="Angsana New" w:hAnsi="Angsana New" w:cs="Angsana New"/>
                <w:cs/>
              </w:rPr>
              <w:t>กำไรขั้นต้น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EC881D2" w14:textId="4D5BE9F5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157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151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2923D1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4FCA2F" w14:textId="2D4F01EB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11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462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C754B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6FCA0C7" w14:textId="22E39992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46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683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4B0C6AA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CC22F76" w14:textId="17FAD4F2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215</w:t>
            </w:r>
            <w:r w:rsidR="00357CC0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296</w:t>
            </w:r>
          </w:p>
        </w:tc>
      </w:tr>
      <w:tr w:rsidR="00357CC0" w:rsidRPr="005764E7" w14:paraId="0FE24A1C" w14:textId="77777777" w:rsidTr="00F56F04">
        <w:tc>
          <w:tcPr>
            <w:tcW w:w="3969" w:type="dxa"/>
          </w:tcPr>
          <w:p w14:paraId="445EE976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รายได้อื่น ๆ ที่ไม่ได้ปันส่วน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82F3A86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6E4D450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3B1CC4A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F71ACF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0CC4E91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8EEE292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7F76E954" w14:textId="221350C1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9,175</w:t>
            </w:r>
          </w:p>
        </w:tc>
      </w:tr>
      <w:tr w:rsidR="00357CC0" w:rsidRPr="005764E7" w14:paraId="09527EE9" w14:textId="77777777" w:rsidTr="00F56F04">
        <w:tc>
          <w:tcPr>
            <w:tcW w:w="3969" w:type="dxa"/>
          </w:tcPr>
          <w:p w14:paraId="7741BAC2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ค่าใช้จ่ายในการขายและบริหารที่ไม่ได้ปันส่วน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FA69339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46AB72B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2D01AEB6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4983789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4E975E2E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004FBA1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7A361F0F" w14:textId="49137043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B41D2A">
              <w:rPr>
                <w:rFonts w:ascii="Angsana New" w:hAnsi="Angsana New"/>
                <w:sz w:val="28"/>
                <w:szCs w:val="28"/>
              </w:rPr>
              <w:t>(</w:t>
            </w:r>
            <w:r w:rsidR="00B0070F">
              <w:rPr>
                <w:rFonts w:ascii="Angsana New" w:hAnsi="Angsana New"/>
                <w:sz w:val="28"/>
                <w:szCs w:val="28"/>
              </w:rPr>
              <w:t>214</w:t>
            </w:r>
            <w:r w:rsidRPr="00B41D2A">
              <w:rPr>
                <w:rFonts w:ascii="Angsana New" w:hAnsi="Angsana New"/>
                <w:sz w:val="28"/>
                <w:szCs w:val="28"/>
              </w:rPr>
              <w:t>,</w:t>
            </w:r>
            <w:r w:rsidR="00B0070F">
              <w:rPr>
                <w:rFonts w:ascii="Angsana New" w:hAnsi="Angsana New"/>
                <w:sz w:val="28"/>
                <w:szCs w:val="28"/>
              </w:rPr>
              <w:t>266</w:t>
            </w:r>
            <w:r w:rsidRPr="00B41D2A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357CC0" w:rsidRPr="005764E7" w14:paraId="1D238E87" w14:textId="77777777" w:rsidTr="00F56F04">
        <w:tc>
          <w:tcPr>
            <w:tcW w:w="3969" w:type="dxa"/>
          </w:tcPr>
          <w:p w14:paraId="3CDB58E2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ต้นทุนทางการเงินที่ไม่ได้ปันส่วน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5ED9E55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7E0009D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778469CA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DB53A9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522535D0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88E47F9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056C0C61" w14:textId="7F6799BE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B41D2A">
              <w:rPr>
                <w:rFonts w:ascii="Angsana New" w:hAnsi="Angsana New"/>
                <w:sz w:val="28"/>
                <w:szCs w:val="28"/>
              </w:rPr>
              <w:t>(</w:t>
            </w:r>
            <w:r w:rsidR="00B0070F">
              <w:rPr>
                <w:rFonts w:ascii="Angsana New" w:hAnsi="Angsana New"/>
                <w:sz w:val="28"/>
                <w:szCs w:val="28"/>
              </w:rPr>
              <w:t>4</w:t>
            </w:r>
            <w:r w:rsidRPr="00B41D2A">
              <w:rPr>
                <w:rFonts w:ascii="Angsana New" w:hAnsi="Angsana New"/>
                <w:sz w:val="28"/>
                <w:szCs w:val="28"/>
              </w:rPr>
              <w:t>,</w:t>
            </w:r>
            <w:r w:rsidR="00B0070F">
              <w:rPr>
                <w:rFonts w:ascii="Angsana New" w:hAnsi="Angsana New"/>
                <w:sz w:val="28"/>
                <w:szCs w:val="28"/>
              </w:rPr>
              <w:t>753</w:t>
            </w:r>
            <w:r w:rsidRPr="00B41D2A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357CC0" w:rsidRPr="005764E7" w14:paraId="19FFF070" w14:textId="77777777" w:rsidTr="00F56F04">
        <w:tc>
          <w:tcPr>
            <w:tcW w:w="3969" w:type="dxa"/>
          </w:tcPr>
          <w:p w14:paraId="781F87BD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ส่วนแบ่งกำไรจากบริษัทร่วม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CA74E6D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97893AC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51C612DD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6CE78E9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2A014735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E157773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68943D48" w14:textId="4F9FA253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3,030</w:t>
            </w:r>
          </w:p>
        </w:tc>
      </w:tr>
      <w:tr w:rsidR="00357CC0" w:rsidRPr="005764E7" w14:paraId="580EA20E" w14:textId="77777777" w:rsidTr="00F56F04">
        <w:tc>
          <w:tcPr>
            <w:tcW w:w="3969" w:type="dxa"/>
          </w:tcPr>
          <w:p w14:paraId="0AB7C724" w14:textId="77777777" w:rsidR="00357CC0" w:rsidRPr="005764E7" w:rsidRDefault="00357CC0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5764E7">
              <w:rPr>
                <w:rFonts w:ascii="Angsana New" w:hAnsi="Angsana New" w:cs="Angsana New"/>
                <w:cs/>
              </w:rPr>
              <w:t>ค่าใช้จ่ายภาษีเงินได้ที่ไม่ได้ปันส่วน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75F6A5F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280A47E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0C33316B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2FB9FD4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2A2F4635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2A52FF3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2D6F2B" w14:textId="63244EB4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169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</w:tr>
      <w:tr w:rsidR="00357CC0" w:rsidRPr="005764E7" w14:paraId="02201B1E" w14:textId="77777777" w:rsidTr="00F56F04">
        <w:tc>
          <w:tcPr>
            <w:tcW w:w="3969" w:type="dxa"/>
          </w:tcPr>
          <w:p w14:paraId="446BE055" w14:textId="0193E07E" w:rsidR="00357CC0" w:rsidRPr="005764E7" w:rsidRDefault="0081582B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กำไร</w:t>
            </w:r>
            <w:r w:rsidR="00357CC0" w:rsidRPr="005764E7">
              <w:rPr>
                <w:rFonts w:ascii="Angsana New" w:hAnsi="Angsana New" w:cs="Angsana New"/>
                <w:cs/>
              </w:rPr>
              <w:t>สำหรับ</w:t>
            </w:r>
            <w:r>
              <w:rPr>
                <w:rFonts w:ascii="Angsana New" w:hAnsi="Angsana New" w:cs="Angsana New" w:hint="cs"/>
                <w:cs/>
              </w:rPr>
              <w:t>ปี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89F045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BD38DA3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3DED88BF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CA3DBC1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15326930" w14:textId="77777777" w:rsidR="00357CC0" w:rsidRPr="00B41D2A" w:rsidRDefault="00357CC0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9FA0365" w14:textId="77777777" w:rsidR="00357CC0" w:rsidRPr="00B41D2A" w:rsidRDefault="00357CC0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76112EF" w14:textId="799DD5E8" w:rsidR="00357CC0" w:rsidRPr="00B41D2A" w:rsidRDefault="00B0070F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</w:t>
            </w:r>
            <w:r w:rsidR="00B41D2A" w:rsidRPr="00B41D2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313</w:t>
            </w:r>
          </w:p>
        </w:tc>
      </w:tr>
      <w:tr w:rsidR="0044546D" w:rsidRPr="005764E7" w14:paraId="42A719BB" w14:textId="77777777" w:rsidTr="00F56F04">
        <w:tc>
          <w:tcPr>
            <w:tcW w:w="3969" w:type="dxa"/>
          </w:tcPr>
          <w:p w14:paraId="132E82D3" w14:textId="77777777" w:rsidR="0044546D" w:rsidRDefault="0044546D" w:rsidP="00357CC0">
            <w:pPr>
              <w:pStyle w:val="a4"/>
              <w:widowControl/>
              <w:ind w:left="38" w:right="0"/>
              <w:jc w:val="thaiDistribute"/>
              <w:rPr>
                <w:rFonts w:ascii="Angsana New" w:hAnsi="Angsana New" w:cs="Angsana New"/>
                <w:cs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A5D969D" w14:textId="77777777" w:rsidR="0044546D" w:rsidRPr="00B41D2A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3680D8D" w14:textId="77777777" w:rsidR="0044546D" w:rsidRPr="00B41D2A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79DCD8A0" w14:textId="77777777" w:rsidR="0044546D" w:rsidRPr="00B41D2A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6F5C73" w14:textId="77777777" w:rsidR="0044546D" w:rsidRPr="00B41D2A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533A7806" w14:textId="77777777" w:rsidR="0044546D" w:rsidRPr="00B41D2A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51B6CA1" w14:textId="77777777" w:rsidR="0044546D" w:rsidRPr="00B41D2A" w:rsidRDefault="0044546D" w:rsidP="00357CC0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82305ED" w14:textId="77777777" w:rsidR="0044546D" w:rsidRDefault="0044546D" w:rsidP="00357CC0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4546D" w:rsidRPr="005764E7" w14:paraId="205D35E9" w14:textId="77777777" w:rsidTr="00F56F04">
        <w:tc>
          <w:tcPr>
            <w:tcW w:w="3969" w:type="dxa"/>
          </w:tcPr>
          <w:p w14:paraId="0BE88493" w14:textId="4E4DC3D5" w:rsidR="0044546D" w:rsidRDefault="0044546D" w:rsidP="00B102F8">
            <w:pPr>
              <w:pStyle w:val="a4"/>
              <w:widowControl/>
              <w:ind w:right="0"/>
              <w:jc w:val="thaiDistribute"/>
              <w:rPr>
                <w:rFonts w:ascii="Angsana New" w:hAnsi="Angsana New" w:cs="Angsana New"/>
                <w:cs/>
              </w:rPr>
            </w:pPr>
            <w:r w:rsidRPr="00B10B0C">
              <w:rPr>
                <w:rFonts w:ascii="Angsana New" w:hAnsi="Angsana New" w:cs="Angsana New"/>
                <w:b/>
                <w:bCs/>
                <w:cs/>
              </w:rPr>
              <w:t>สินทรัพย์ที่ไม่ได้ปันส่วน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232B0E7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DB972EA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6E7A4004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2F6BE74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2EF562A6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D65379" w14:textId="77777777" w:rsidR="0044546D" w:rsidRPr="00B41D2A" w:rsidRDefault="0044546D" w:rsidP="0044546D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374D0247" w14:textId="77777777" w:rsidR="0044546D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4546D" w:rsidRPr="005764E7" w14:paraId="367C6F63" w14:textId="77777777" w:rsidTr="00F56F04">
        <w:tc>
          <w:tcPr>
            <w:tcW w:w="3969" w:type="dxa"/>
          </w:tcPr>
          <w:p w14:paraId="40D58BB3" w14:textId="44508509" w:rsidR="0044546D" w:rsidRDefault="00B102F8" w:rsidP="00F61FEE">
            <w:pPr>
              <w:pStyle w:val="a4"/>
              <w:widowControl/>
              <w:ind w:left="38" w:right="0" w:hanging="117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</w:t>
            </w:r>
            <w:r w:rsidR="0044546D" w:rsidRPr="00B10B0C">
              <w:rPr>
                <w:rFonts w:ascii="Angsana New" w:hAnsi="Angsana New" w:cs="Angsana New"/>
                <w:cs/>
              </w:rPr>
              <w:t xml:space="preserve">ณ วันที่ </w:t>
            </w:r>
            <w:r w:rsidR="0044546D" w:rsidRPr="00B10B0C">
              <w:rPr>
                <w:rFonts w:ascii="Angsana New" w:hAnsi="Angsana New" w:cs="Angsana New"/>
              </w:rPr>
              <w:t xml:space="preserve">31 </w:t>
            </w:r>
            <w:r w:rsidR="0044546D" w:rsidRPr="00B10B0C">
              <w:rPr>
                <w:rFonts w:ascii="Angsana New" w:hAnsi="Angsana New" w:cs="Angsana New"/>
                <w:cs/>
              </w:rPr>
              <w:t xml:space="preserve">ธันวาคม </w:t>
            </w:r>
            <w:r w:rsidR="0044546D" w:rsidRPr="00B10B0C">
              <w:rPr>
                <w:rFonts w:ascii="Angsana New" w:hAnsi="Angsana New" w:cs="Angsana New"/>
              </w:rPr>
              <w:t>25</w:t>
            </w:r>
            <w:r w:rsidR="0044546D">
              <w:rPr>
                <w:rFonts w:ascii="Angsana New" w:hAnsi="Angsana New" w:cs="Angsana New"/>
              </w:rPr>
              <w:t>63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B5D2FFC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106CE36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1D21A42B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EA3C217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5B59B63C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0F963" w14:textId="77777777" w:rsidR="0044546D" w:rsidRPr="00B41D2A" w:rsidRDefault="0044546D" w:rsidP="0044546D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F5BF96B" w14:textId="7D0BDE74" w:rsidR="0044546D" w:rsidRDefault="000E34E0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891,</w:t>
            </w:r>
            <w:r w:rsidR="005C3B82">
              <w:rPr>
                <w:rFonts w:ascii="Angsana New" w:hAnsi="Angsana New"/>
                <w:sz w:val="28"/>
                <w:szCs w:val="28"/>
              </w:rPr>
              <w:t>588</w:t>
            </w:r>
          </w:p>
        </w:tc>
      </w:tr>
      <w:tr w:rsidR="0044546D" w:rsidRPr="005764E7" w14:paraId="0A954EA5" w14:textId="77777777" w:rsidTr="00F56F04">
        <w:tc>
          <w:tcPr>
            <w:tcW w:w="3969" w:type="dxa"/>
          </w:tcPr>
          <w:p w14:paraId="3CC91DC8" w14:textId="59F30654" w:rsidR="0044546D" w:rsidRDefault="00B102F8" w:rsidP="00F61FEE">
            <w:pPr>
              <w:pStyle w:val="a4"/>
              <w:widowControl/>
              <w:ind w:left="38" w:right="0" w:hanging="117"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</w:t>
            </w:r>
            <w:r w:rsidR="0044546D" w:rsidRPr="00B10B0C">
              <w:rPr>
                <w:rFonts w:ascii="Angsana New" w:hAnsi="Angsana New" w:cs="Angsana New"/>
                <w:cs/>
              </w:rPr>
              <w:t xml:space="preserve">ณ วันที่ </w:t>
            </w:r>
            <w:r w:rsidR="0044546D" w:rsidRPr="00B10B0C">
              <w:rPr>
                <w:rFonts w:ascii="Angsana New" w:hAnsi="Angsana New" w:cs="Angsana New"/>
              </w:rPr>
              <w:t xml:space="preserve">31 </w:t>
            </w:r>
            <w:r w:rsidR="0044546D" w:rsidRPr="00B10B0C">
              <w:rPr>
                <w:rFonts w:ascii="Angsana New" w:hAnsi="Angsana New" w:cs="Angsana New"/>
                <w:cs/>
              </w:rPr>
              <w:t xml:space="preserve">ธันวาคม </w:t>
            </w:r>
            <w:r w:rsidR="0044546D" w:rsidRPr="00B10B0C">
              <w:rPr>
                <w:rFonts w:ascii="Angsana New" w:hAnsi="Angsana New" w:cs="Angsana New"/>
              </w:rPr>
              <w:t>2</w:t>
            </w:r>
            <w:r w:rsidR="0044546D">
              <w:rPr>
                <w:rFonts w:ascii="Angsana New" w:hAnsi="Angsana New" w:cs="Angsana New"/>
              </w:rPr>
              <w:t>562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885E7F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C9DE3A3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bottom"/>
          </w:tcPr>
          <w:p w14:paraId="4032B237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EBC530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bottom"/>
          </w:tcPr>
          <w:p w14:paraId="36F8C124" w14:textId="77777777" w:rsidR="0044546D" w:rsidRPr="00B41D2A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01661EA" w14:textId="77777777" w:rsidR="0044546D" w:rsidRPr="00B41D2A" w:rsidRDefault="0044546D" w:rsidP="0044546D">
            <w:pPr>
              <w:pStyle w:val="BodyText"/>
              <w:spacing w:after="0"/>
              <w:ind w:right="126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5B70DB2" w14:textId="413B9BFA" w:rsidR="0044546D" w:rsidRDefault="0044546D" w:rsidP="0044546D">
            <w:pPr>
              <w:pStyle w:val="BodyText"/>
              <w:spacing w:after="0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789,516</w:t>
            </w:r>
          </w:p>
        </w:tc>
      </w:tr>
    </w:tbl>
    <w:p w14:paraId="51A2384F" w14:textId="28FA56E1" w:rsidR="0007338D" w:rsidRPr="007728E8" w:rsidRDefault="0007338D" w:rsidP="000A15E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left" w:pos="4820"/>
        </w:tabs>
        <w:spacing w:before="120" w:line="240" w:lineRule="auto"/>
        <w:ind w:left="426"/>
        <w:jc w:val="thaiDistribute"/>
        <w:rPr>
          <w:rFonts w:ascii="Angsana New" w:hAnsi="Angsana New"/>
          <w:spacing w:val="-6"/>
          <w:sz w:val="28"/>
          <w:szCs w:val="28"/>
        </w:rPr>
      </w:pPr>
      <w:r w:rsidRPr="007728E8">
        <w:rPr>
          <w:rFonts w:ascii="Angsana New" w:hAnsi="Angsana New"/>
          <w:spacing w:val="-6"/>
          <w:sz w:val="28"/>
          <w:szCs w:val="28"/>
          <w:cs/>
        </w:rPr>
        <w:t>ยอดขายให้ลูกค้ารายใหญ่</w:t>
      </w:r>
      <w:r w:rsidR="002A2819" w:rsidRPr="007728E8">
        <w:rPr>
          <w:rFonts w:ascii="Angsana New" w:hAnsi="Angsana New" w:hint="cs"/>
          <w:spacing w:val="-6"/>
          <w:sz w:val="28"/>
          <w:szCs w:val="28"/>
          <w:cs/>
        </w:rPr>
        <w:t>ในระหว่าง</w:t>
      </w:r>
      <w:r w:rsidR="00B0070F" w:rsidRPr="007728E8">
        <w:rPr>
          <w:rFonts w:ascii="Angsana New" w:hAnsi="Angsana New" w:hint="cs"/>
          <w:spacing w:val="-6"/>
          <w:sz w:val="28"/>
          <w:szCs w:val="28"/>
          <w:cs/>
        </w:rPr>
        <w:t>ปี</w:t>
      </w:r>
      <w:r w:rsidRPr="007728E8">
        <w:rPr>
          <w:rFonts w:ascii="Angsana New" w:hAnsi="Angsana New"/>
          <w:spacing w:val="-6"/>
          <w:sz w:val="28"/>
          <w:szCs w:val="28"/>
          <w:cs/>
        </w:rPr>
        <w:t>สิ้นสุดวันที่</w:t>
      </w:r>
      <w:r w:rsidR="007431CD" w:rsidRPr="007728E8">
        <w:rPr>
          <w:rFonts w:ascii="Angsana New" w:hAnsi="Angsana New"/>
          <w:spacing w:val="-6"/>
          <w:sz w:val="28"/>
          <w:szCs w:val="28"/>
        </w:rPr>
        <w:t xml:space="preserve"> </w:t>
      </w:r>
      <w:r w:rsidRPr="007728E8">
        <w:rPr>
          <w:rFonts w:ascii="Angsana New" w:hAnsi="Angsana New"/>
          <w:spacing w:val="-6"/>
          <w:sz w:val="28"/>
          <w:szCs w:val="28"/>
        </w:rPr>
        <w:t>3</w:t>
      </w:r>
      <w:r w:rsidR="000A15E5" w:rsidRPr="007728E8">
        <w:rPr>
          <w:rFonts w:ascii="Angsana New" w:hAnsi="Angsana New"/>
          <w:spacing w:val="-6"/>
          <w:sz w:val="28"/>
          <w:szCs w:val="28"/>
        </w:rPr>
        <w:t xml:space="preserve">1 </w:t>
      </w:r>
      <w:r w:rsidR="00B0070F" w:rsidRPr="007728E8">
        <w:rPr>
          <w:rFonts w:ascii="Angsana New" w:hAnsi="Angsana New" w:hint="cs"/>
          <w:spacing w:val="-6"/>
          <w:sz w:val="28"/>
          <w:szCs w:val="28"/>
          <w:cs/>
        </w:rPr>
        <w:t>ธันวาคม</w:t>
      </w:r>
      <w:r w:rsidR="007431CD" w:rsidRPr="007728E8">
        <w:rPr>
          <w:rFonts w:ascii="Angsana New" w:hAnsi="Angsana New" w:hint="cs"/>
          <w:spacing w:val="-6"/>
          <w:sz w:val="28"/>
          <w:szCs w:val="28"/>
          <w:cs/>
        </w:rPr>
        <w:t xml:space="preserve"> </w:t>
      </w:r>
      <w:r w:rsidR="00CA4B35" w:rsidRPr="007728E8">
        <w:rPr>
          <w:rFonts w:ascii="Angsana New" w:hAnsi="Angsana New"/>
          <w:spacing w:val="-6"/>
          <w:sz w:val="28"/>
          <w:szCs w:val="28"/>
        </w:rPr>
        <w:t>2563</w:t>
      </w:r>
      <w:r w:rsidR="0000657B" w:rsidRPr="007728E8">
        <w:rPr>
          <w:rFonts w:ascii="Angsana New" w:hAnsi="Angsana New"/>
          <w:spacing w:val="-6"/>
          <w:sz w:val="28"/>
          <w:szCs w:val="28"/>
        </w:rPr>
        <w:t xml:space="preserve"> </w:t>
      </w:r>
      <w:r w:rsidRPr="007728E8">
        <w:rPr>
          <w:rFonts w:ascii="Angsana New" w:hAnsi="Angsana New"/>
          <w:spacing w:val="-6"/>
          <w:sz w:val="28"/>
          <w:szCs w:val="28"/>
          <w:cs/>
        </w:rPr>
        <w:t>และ</w:t>
      </w:r>
      <w:r w:rsidRPr="007728E8">
        <w:rPr>
          <w:rFonts w:ascii="Angsana New" w:hAnsi="Angsana New"/>
          <w:spacing w:val="-6"/>
          <w:sz w:val="28"/>
          <w:szCs w:val="28"/>
        </w:rPr>
        <w:t xml:space="preserve"> </w:t>
      </w:r>
      <w:r w:rsidR="00CA4B35" w:rsidRPr="007728E8">
        <w:rPr>
          <w:rFonts w:ascii="Angsana New" w:hAnsi="Angsana New"/>
          <w:spacing w:val="-6"/>
          <w:sz w:val="28"/>
          <w:szCs w:val="28"/>
        </w:rPr>
        <w:t>2562</w:t>
      </w:r>
      <w:r w:rsidR="007728E8">
        <w:rPr>
          <w:rFonts w:ascii="Angsana New" w:hAnsi="Angsana New"/>
          <w:spacing w:val="-6"/>
          <w:sz w:val="28"/>
          <w:szCs w:val="28"/>
        </w:rPr>
        <w:t xml:space="preserve"> </w:t>
      </w:r>
      <w:r w:rsidRPr="007728E8">
        <w:rPr>
          <w:rFonts w:ascii="Angsana New" w:hAnsi="Angsana New"/>
          <w:spacing w:val="-6"/>
          <w:sz w:val="28"/>
          <w:szCs w:val="28"/>
          <w:cs/>
        </w:rPr>
        <w:t>มีจำนวน</w:t>
      </w:r>
      <w:r w:rsidR="006101A6" w:rsidRPr="007728E8">
        <w:rPr>
          <w:rFonts w:ascii="Angsana New" w:hAnsi="Angsana New"/>
          <w:spacing w:val="-6"/>
          <w:sz w:val="28"/>
          <w:szCs w:val="28"/>
        </w:rPr>
        <w:t xml:space="preserve"> 97 </w:t>
      </w:r>
      <w:r w:rsidRPr="007728E8">
        <w:rPr>
          <w:rFonts w:ascii="Angsana New" w:hAnsi="Angsana New"/>
          <w:spacing w:val="-6"/>
          <w:sz w:val="28"/>
          <w:szCs w:val="28"/>
          <w:cs/>
        </w:rPr>
        <w:t>ล้านบาท และ</w:t>
      </w:r>
      <w:r w:rsidR="00BB3B9A" w:rsidRPr="007728E8">
        <w:rPr>
          <w:rFonts w:ascii="Angsana New" w:hAnsi="Angsana New" w:hint="cs"/>
          <w:spacing w:val="-6"/>
          <w:sz w:val="28"/>
          <w:szCs w:val="28"/>
          <w:cs/>
        </w:rPr>
        <w:t xml:space="preserve"> </w:t>
      </w:r>
      <w:r w:rsidR="00B0070F" w:rsidRPr="007728E8">
        <w:rPr>
          <w:rFonts w:ascii="Angsana New" w:hAnsi="Angsana New"/>
          <w:spacing w:val="-6"/>
          <w:sz w:val="28"/>
          <w:szCs w:val="28"/>
        </w:rPr>
        <w:t>114</w:t>
      </w:r>
      <w:r w:rsidRPr="007728E8">
        <w:rPr>
          <w:rFonts w:ascii="Angsana New" w:hAnsi="Angsana New"/>
          <w:spacing w:val="-6"/>
          <w:sz w:val="28"/>
          <w:szCs w:val="28"/>
          <w:cs/>
        </w:rPr>
        <w:t xml:space="preserve"> ล้านบาท ตามลำดับ</w:t>
      </w:r>
      <w:r w:rsidR="00BD2570" w:rsidRPr="007728E8">
        <w:rPr>
          <w:rFonts w:ascii="Angsana New" w:hAnsi="Angsana New" w:hint="cs"/>
          <w:spacing w:val="-6"/>
          <w:sz w:val="28"/>
          <w:szCs w:val="28"/>
          <w:cs/>
        </w:rPr>
        <w:t xml:space="preserve"> </w:t>
      </w:r>
    </w:p>
    <w:p w14:paraId="64D6AA3D" w14:textId="77777777" w:rsidR="00F56F04" w:rsidRDefault="00F56F04" w:rsidP="00F61F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</w:rPr>
      </w:pPr>
    </w:p>
    <w:p w14:paraId="0696D029" w14:textId="77777777" w:rsidR="00605156" w:rsidRPr="005764E7" w:rsidRDefault="00605156" w:rsidP="00F61F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</w:rPr>
      </w:pPr>
    </w:p>
    <w:p w14:paraId="5757077D" w14:textId="5F55011C" w:rsidR="00B6235B" w:rsidRDefault="00B6235B" w:rsidP="00F61FE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/>
        <w:ind w:left="426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lastRenderedPageBreak/>
        <w:t>ยอดขายทางภูมิศาสตร์สำหรับ</w:t>
      </w:r>
      <w:r w:rsidR="00B0070F">
        <w:rPr>
          <w:rFonts w:ascii="Angsana New" w:hAnsi="Angsana New" w:hint="cs"/>
          <w:sz w:val="28"/>
          <w:szCs w:val="28"/>
          <w:cs/>
        </w:rPr>
        <w:t>ปี</w:t>
      </w:r>
      <w:r w:rsidR="00522D64">
        <w:rPr>
          <w:rFonts w:ascii="Angsana New" w:hAnsi="Angsana New" w:hint="cs"/>
          <w:sz w:val="28"/>
          <w:szCs w:val="28"/>
          <w:cs/>
        </w:rPr>
        <w:t>สิ้น</w:t>
      </w:r>
      <w:r w:rsidRPr="005764E7">
        <w:rPr>
          <w:rFonts w:ascii="Angsana New" w:hAnsi="Angsana New"/>
          <w:sz w:val="28"/>
          <w:szCs w:val="28"/>
          <w:cs/>
        </w:rPr>
        <w:t xml:space="preserve">สุดวันที่ </w:t>
      </w:r>
      <w:r w:rsidR="00522D64" w:rsidRPr="00522D64">
        <w:rPr>
          <w:rFonts w:ascii="Angsana New" w:hAnsi="Angsana New"/>
          <w:sz w:val="28"/>
          <w:szCs w:val="28"/>
        </w:rPr>
        <w:t>3</w:t>
      </w:r>
      <w:r w:rsidR="00BD6BCB">
        <w:rPr>
          <w:rFonts w:ascii="Angsana New" w:hAnsi="Angsana New"/>
          <w:sz w:val="28"/>
          <w:szCs w:val="28"/>
        </w:rPr>
        <w:t>1</w:t>
      </w:r>
      <w:r w:rsidR="00522D64" w:rsidRPr="00522D64">
        <w:rPr>
          <w:rFonts w:ascii="Angsana New" w:hAnsi="Angsana New"/>
          <w:sz w:val="28"/>
          <w:szCs w:val="28"/>
        </w:rPr>
        <w:t xml:space="preserve"> </w:t>
      </w:r>
      <w:r w:rsidR="00BD6BCB">
        <w:rPr>
          <w:rFonts w:ascii="Angsana New" w:hAnsi="Angsana New" w:hint="cs"/>
          <w:sz w:val="28"/>
          <w:szCs w:val="28"/>
          <w:cs/>
        </w:rPr>
        <w:t>ธันวาคม</w:t>
      </w:r>
      <w:r w:rsidR="00522D64" w:rsidRPr="00522D64">
        <w:rPr>
          <w:rFonts w:ascii="Angsana New" w:hAnsi="Angsana New"/>
          <w:sz w:val="28"/>
          <w:szCs w:val="28"/>
          <w:cs/>
        </w:rPr>
        <w:t xml:space="preserve"> </w:t>
      </w:r>
      <w:r w:rsidR="00522D64" w:rsidRPr="00522D64">
        <w:rPr>
          <w:rFonts w:ascii="Angsana New" w:hAnsi="Angsana New"/>
          <w:sz w:val="28"/>
          <w:szCs w:val="28"/>
        </w:rPr>
        <w:t xml:space="preserve">2563 </w:t>
      </w:r>
      <w:r w:rsidR="00B81610" w:rsidRPr="005764E7">
        <w:rPr>
          <w:rFonts w:ascii="Angsana New" w:hAnsi="Angsana New"/>
          <w:sz w:val="28"/>
          <w:szCs w:val="28"/>
          <w:cs/>
        </w:rPr>
        <w:t>และ</w:t>
      </w:r>
      <w:r w:rsidR="005B388A" w:rsidRPr="005764E7">
        <w:rPr>
          <w:rFonts w:ascii="Angsana New" w:hAnsi="Angsana New"/>
          <w:sz w:val="28"/>
          <w:szCs w:val="28"/>
        </w:rPr>
        <w:t xml:space="preserve"> </w:t>
      </w:r>
      <w:r w:rsidR="004A57FB" w:rsidRPr="005764E7">
        <w:rPr>
          <w:rFonts w:ascii="Angsana New" w:hAnsi="Angsana New"/>
          <w:sz w:val="28"/>
          <w:szCs w:val="28"/>
        </w:rPr>
        <w:t>256</w:t>
      </w:r>
      <w:r w:rsidR="00B753BF" w:rsidRPr="005764E7">
        <w:rPr>
          <w:rFonts w:ascii="Angsana New" w:hAnsi="Angsana New"/>
          <w:sz w:val="28"/>
          <w:szCs w:val="28"/>
        </w:rPr>
        <w:t>2</w:t>
      </w:r>
      <w:r w:rsidR="00B81610" w:rsidRPr="005764E7">
        <w:rPr>
          <w:rFonts w:ascii="Angsana New" w:hAnsi="Angsana New"/>
          <w:sz w:val="28"/>
          <w:szCs w:val="28"/>
          <w:cs/>
        </w:rPr>
        <w:t xml:space="preserve"> </w:t>
      </w:r>
      <w:r w:rsidRPr="005764E7">
        <w:rPr>
          <w:rFonts w:ascii="Angsana New" w:hAnsi="Angsana New"/>
          <w:sz w:val="28"/>
          <w:szCs w:val="28"/>
          <w:cs/>
        </w:rPr>
        <w:t>มีดังนี้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84"/>
        <w:gridCol w:w="1984"/>
        <w:gridCol w:w="284"/>
        <w:gridCol w:w="1984"/>
      </w:tblGrid>
      <w:tr w:rsidR="00514D7E" w:rsidRPr="005764E7" w14:paraId="2CF2233A" w14:textId="77777777" w:rsidTr="00F61FEE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B88F" w14:textId="77777777" w:rsidR="00514D7E" w:rsidRPr="005764E7" w:rsidRDefault="00514D7E" w:rsidP="000E09F5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83AB1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04BA1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  <w:t>พันบาท</w:t>
            </w:r>
          </w:p>
        </w:tc>
      </w:tr>
      <w:tr w:rsidR="00514D7E" w:rsidRPr="005764E7" w14:paraId="41C973E2" w14:textId="77777777" w:rsidTr="00F61FEE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E2356" w14:textId="77777777" w:rsidR="00514D7E" w:rsidRPr="005764E7" w:rsidRDefault="00514D7E" w:rsidP="000E09F5">
            <w:pPr>
              <w:ind w:right="-36"/>
              <w:jc w:val="thaiDistribute"/>
              <w:rPr>
                <w:rFonts w:ascii="Angsana New" w:hAnsi="Angsana New"/>
                <w:sz w:val="28"/>
                <w:szCs w:val="28"/>
                <w:u w:val="single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E8E15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FD8E6C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4DBA6C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F59E5F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 w:rsidRPr="005764E7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2562</w:t>
            </w:r>
          </w:p>
        </w:tc>
      </w:tr>
      <w:tr w:rsidR="00514D7E" w:rsidRPr="005764E7" w14:paraId="4C227B95" w14:textId="77777777" w:rsidTr="00F61FEE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F88FB" w14:textId="1789677E" w:rsidR="00514D7E" w:rsidRPr="005764E7" w:rsidRDefault="00514D7E" w:rsidP="000E09F5">
            <w:pPr>
              <w:ind w:left="38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6E3E5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C19272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BF97B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3EA3E6" w14:textId="77777777" w:rsidR="00514D7E" w:rsidRPr="005764E7" w:rsidRDefault="00514D7E" w:rsidP="000E09F5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  <w:tr w:rsidR="00514D7E" w:rsidRPr="005764E7" w14:paraId="4BA10FC5" w14:textId="77777777" w:rsidTr="006101A6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D27A" w14:textId="5DF13E68" w:rsidR="00514D7E" w:rsidRPr="00514D7E" w:rsidRDefault="00514D7E" w:rsidP="00605156">
            <w:pPr>
              <w:tabs>
                <w:tab w:val="clear" w:pos="227"/>
                <w:tab w:val="left" w:pos="142"/>
              </w:tabs>
              <w:ind w:left="142"/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514D7E">
              <w:rPr>
                <w:rFonts w:ascii="Angsana New" w:hAnsi="Angsana New"/>
                <w:sz w:val="28"/>
                <w:szCs w:val="28"/>
                <w:cs/>
              </w:rPr>
              <w:t>ขายในประเทศ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679DF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E3AE6" w14:textId="28463746" w:rsidR="00514D7E" w:rsidRPr="005764E7" w:rsidRDefault="006101A6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449,526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6700E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B582" w14:textId="257D8F34" w:rsidR="00514D7E" w:rsidRPr="005764E7" w:rsidRDefault="00EE4261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624</w:t>
            </w:r>
            <w:r w:rsidR="00514D7E"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730</w:t>
            </w:r>
          </w:p>
        </w:tc>
      </w:tr>
      <w:tr w:rsidR="00514D7E" w:rsidRPr="005764E7" w14:paraId="13CE4323" w14:textId="77777777" w:rsidTr="006101A6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E6B5" w14:textId="3C369206" w:rsidR="00514D7E" w:rsidRPr="00514D7E" w:rsidRDefault="00514D7E" w:rsidP="00605156">
            <w:pPr>
              <w:tabs>
                <w:tab w:val="clear" w:pos="227"/>
                <w:tab w:val="left" w:pos="142"/>
              </w:tabs>
              <w:ind w:left="142"/>
              <w:rPr>
                <w:rFonts w:ascii="Angsana New" w:hAnsi="Angsana New"/>
                <w:sz w:val="28"/>
                <w:szCs w:val="28"/>
                <w:cs/>
              </w:rPr>
            </w:pPr>
            <w:r w:rsidRPr="00514D7E">
              <w:rPr>
                <w:rFonts w:ascii="Angsana New" w:hAnsi="Angsana New"/>
                <w:sz w:val="28"/>
                <w:szCs w:val="28"/>
                <w:cs/>
              </w:rPr>
              <w:t>ขายต่างประเทศ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DAE68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8A0FA" w14:textId="28C3301A" w:rsidR="00514D7E" w:rsidRPr="005764E7" w:rsidRDefault="006101A6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5,421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45E73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8547F" w14:textId="5F56DEA6" w:rsidR="00514D7E" w:rsidRPr="005764E7" w:rsidRDefault="00EE4261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12</w:t>
            </w:r>
            <w:r w:rsidR="00514D7E" w:rsidRPr="007B5A2C"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,</w:t>
            </w:r>
            <w:r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  <w:t>383</w:t>
            </w:r>
          </w:p>
        </w:tc>
      </w:tr>
      <w:tr w:rsidR="00514D7E" w:rsidRPr="005764E7" w14:paraId="5E4D7FE0" w14:textId="77777777" w:rsidTr="006101A6">
        <w:trPr>
          <w:trHeight w:val="3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255A0" w14:textId="6F9B6F45" w:rsidR="00514D7E" w:rsidRPr="00514D7E" w:rsidRDefault="00514D7E" w:rsidP="00605156">
            <w:pPr>
              <w:tabs>
                <w:tab w:val="clear" w:pos="227"/>
                <w:tab w:val="left" w:pos="142"/>
              </w:tabs>
              <w:ind w:left="142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14D7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BD901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050DB32" w14:textId="63192DB6" w:rsidR="00514D7E" w:rsidRPr="00D13912" w:rsidRDefault="006101A6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454,947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5F34A" w14:textId="77777777" w:rsidR="00514D7E" w:rsidRPr="00D13912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E834DD4" w14:textId="7CB0764C" w:rsidR="00514D7E" w:rsidRPr="00D13912" w:rsidRDefault="00EE4261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sz w:val="28"/>
                <w:szCs w:val="28"/>
                <w:cs/>
                <w:lang w:val="en-US"/>
              </w:rPr>
            </w:pPr>
            <w:r w:rsidRPr="00D13912">
              <w:rPr>
                <w:rFonts w:ascii="Angsana New" w:hAnsi="Angsana New"/>
                <w:sz w:val="28"/>
                <w:szCs w:val="28"/>
                <w:lang w:val="en-US"/>
              </w:rPr>
              <w:t>637</w:t>
            </w:r>
            <w:r w:rsidR="00514D7E" w:rsidRPr="00D13912">
              <w:rPr>
                <w:rFonts w:ascii="Angsana New" w:hAnsi="Angsana New"/>
                <w:sz w:val="28"/>
                <w:szCs w:val="28"/>
                <w:lang w:val="en-US"/>
              </w:rPr>
              <w:t>,</w:t>
            </w:r>
            <w:r w:rsidRPr="00D13912">
              <w:rPr>
                <w:rFonts w:ascii="Angsana New" w:hAnsi="Angsana New"/>
                <w:sz w:val="28"/>
                <w:szCs w:val="28"/>
                <w:lang w:val="en-US"/>
              </w:rPr>
              <w:t>11</w:t>
            </w:r>
            <w:r w:rsidR="00514D7E" w:rsidRPr="00D13912"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3</w:t>
            </w:r>
          </w:p>
        </w:tc>
      </w:tr>
      <w:tr w:rsidR="00514D7E" w:rsidRPr="005764E7" w14:paraId="3115081F" w14:textId="77777777" w:rsidTr="00F61FEE">
        <w:trPr>
          <w:trHeight w:val="1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0057E" w14:textId="77777777" w:rsidR="00514D7E" w:rsidRPr="00514D7E" w:rsidRDefault="00514D7E" w:rsidP="00514D7E">
            <w:pPr>
              <w:ind w:left="38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F97A1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8C1B3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BAB12" w14:textId="77777777" w:rsidR="00514D7E" w:rsidRPr="005764E7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thaiDistribute"/>
              <w:rPr>
                <w:rFonts w:ascii="Angsana New" w:hAnsi="Angsana New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48EB07A" w14:textId="77777777" w:rsidR="00514D7E" w:rsidRDefault="00514D7E" w:rsidP="00514D7E">
            <w:pPr>
              <w:pStyle w:val="E"/>
              <w:tabs>
                <w:tab w:val="clear" w:pos="360"/>
                <w:tab w:val="clear" w:pos="900"/>
                <w:tab w:val="clear" w:pos="1242"/>
                <w:tab w:val="clear" w:pos="1422"/>
                <w:tab w:val="clear" w:pos="1782"/>
              </w:tabs>
              <w:spacing w:line="216" w:lineRule="auto"/>
              <w:ind w:firstLine="24"/>
              <w:jc w:val="right"/>
              <w:rPr>
                <w:rFonts w:ascii="Angsana New" w:hAnsi="Angsana New"/>
                <w:b w:val="0"/>
                <w:bCs w:val="0"/>
                <w:sz w:val="28"/>
                <w:szCs w:val="28"/>
                <w:cs/>
                <w:lang w:val="en-US"/>
              </w:rPr>
            </w:pPr>
          </w:p>
        </w:tc>
      </w:tr>
    </w:tbl>
    <w:p w14:paraId="7A27D87C" w14:textId="77777777" w:rsidR="00FB1394" w:rsidRPr="005764E7" w:rsidRDefault="00FB1394" w:rsidP="002F43FD">
      <w:pPr>
        <w:pStyle w:val="ListParagraph"/>
        <w:numPr>
          <w:ilvl w:val="1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="Angsana New" w:hAnsi="Angsana New"/>
          <w:b/>
          <w:bCs/>
          <w:vanish/>
          <w:sz w:val="28"/>
          <w:szCs w:val="28"/>
          <w:cs/>
        </w:rPr>
      </w:pPr>
    </w:p>
    <w:p w14:paraId="28221F72" w14:textId="49012CA0" w:rsidR="009A2981" w:rsidRDefault="009A2981" w:rsidP="002F43FD">
      <w:pPr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0" w:firstLine="0"/>
        <w:rPr>
          <w:rFonts w:ascii="Angsana New" w:hAnsi="Angsana New"/>
          <w:b/>
          <w:bCs/>
          <w:sz w:val="28"/>
          <w:szCs w:val="28"/>
          <w:lang w:val="en-GB"/>
        </w:rPr>
      </w:pPr>
      <w:r w:rsidRPr="00B10B0C">
        <w:rPr>
          <w:rFonts w:ascii="Angsana New" w:eastAsia="Angsana New" w:hAnsi="Angsana New"/>
          <w:b/>
          <w:bCs/>
          <w:sz w:val="28"/>
          <w:szCs w:val="28"/>
          <w:cs/>
        </w:rPr>
        <w:t>การเปิดเผยข้อมูลสำหรับเครื่องมือทางการเงิน</w:t>
      </w:r>
    </w:p>
    <w:p w14:paraId="401D1A6D" w14:textId="77777777" w:rsidR="009A2981" w:rsidRPr="000F47BB" w:rsidRDefault="009A2981" w:rsidP="009A29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/>
        <w:jc w:val="thaiDistribute"/>
        <w:rPr>
          <w:rFonts w:ascii="Angsana New" w:hAnsi="Angsana New"/>
          <w:b/>
          <w:bCs/>
          <w:sz w:val="28"/>
          <w:szCs w:val="28"/>
        </w:rPr>
      </w:pPr>
      <w:r w:rsidRPr="000F47BB">
        <w:rPr>
          <w:rFonts w:ascii="Angsana New" w:hAnsi="Angsana New"/>
          <w:b/>
          <w:bCs/>
          <w:sz w:val="28"/>
          <w:szCs w:val="28"/>
          <w:cs/>
        </w:rPr>
        <w:t>นโยบายการจัดการความเสี่ยงทางด้านการเงิน</w:t>
      </w:r>
    </w:p>
    <w:p w14:paraId="378BA269" w14:textId="77777777" w:rsidR="009A2981" w:rsidRPr="000F47BB" w:rsidRDefault="009A2981" w:rsidP="009A2981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5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0F47BB">
        <w:rPr>
          <w:rFonts w:ascii="Angsana New" w:hAnsi="Angsana New"/>
          <w:sz w:val="28"/>
          <w:szCs w:val="28"/>
          <w:cs/>
        </w:rPr>
        <w:t>บริษัทมีความเสี่ยงจากการดำเนินธุรกิจตามปกติจากการเปลี่ยนแปลงอัตราดอกเบี้ยและอัตราแลกเปลี่ยนเงินตราต่างประเทศ และจากการไม่ปฏิบัติตามข้อกำหนดตามสัญญาของคู่สัญญา บริษัทไม่มีการออกเครื่องมือทางการเงินที่เป็นตราสารอนุพันธ์เพื่อการค้า</w:t>
      </w:r>
    </w:p>
    <w:p w14:paraId="02E275AF" w14:textId="77777777" w:rsidR="009A2981" w:rsidRPr="00B10B0C" w:rsidRDefault="009A2981" w:rsidP="009A2981">
      <w:pPr>
        <w:spacing w:before="240" w:after="120"/>
        <w:ind w:left="426"/>
        <w:jc w:val="thaiDistribute"/>
        <w:rPr>
          <w:rFonts w:ascii="Angsana New" w:hAnsi="Angsana New"/>
          <w:b/>
          <w:bCs/>
          <w:sz w:val="28"/>
          <w:szCs w:val="28"/>
        </w:rPr>
      </w:pPr>
      <w:r w:rsidRPr="00B10B0C">
        <w:rPr>
          <w:rFonts w:ascii="Angsana New" w:hAnsi="Angsana New"/>
          <w:b/>
          <w:bCs/>
          <w:sz w:val="28"/>
          <w:szCs w:val="28"/>
          <w:cs/>
        </w:rPr>
        <w:t>ความเสี่ยงด้านอัตราดอกเบี้ย</w:t>
      </w:r>
    </w:p>
    <w:p w14:paraId="44C95E64" w14:textId="2250D15F" w:rsidR="009A2981" w:rsidRPr="00B10B0C" w:rsidRDefault="009A2981" w:rsidP="009A2981">
      <w:pPr>
        <w:spacing w:before="120" w:after="120"/>
        <w:ind w:left="426"/>
        <w:jc w:val="thaiDistribute"/>
        <w:rPr>
          <w:rFonts w:ascii="Angsana New" w:hAnsi="Angsana New"/>
          <w:sz w:val="28"/>
          <w:szCs w:val="28"/>
          <w:cs/>
        </w:rPr>
      </w:pPr>
      <w:r w:rsidRPr="00B10B0C">
        <w:rPr>
          <w:rFonts w:ascii="Angsana New" w:hAnsi="Angsana New"/>
          <w:sz w:val="28"/>
          <w:szCs w:val="28"/>
          <w:cs/>
        </w:rPr>
        <w:t>ความเสี่ยงด้านอัตราดอกเบี้ย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หมายถึง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B10B0C">
        <w:rPr>
          <w:rFonts w:ascii="Angsana New" w:hAnsi="Angsana New"/>
          <w:sz w:val="28"/>
          <w:szCs w:val="28"/>
          <w:cs/>
        </w:rPr>
        <w:t>ความเสี่ยงที่เกิดจากการเปลี่ยนแปลงที่จะเกิดในอนาคตของอัตราดอกเบี้ยในตลาด</w:t>
      </w:r>
      <w:r w:rsidRPr="00B10B0C">
        <w:rPr>
          <w:rFonts w:ascii="Angsana New" w:hAnsi="Angsana New"/>
          <w:color w:val="FFFFFF"/>
          <w:sz w:val="28"/>
          <w:szCs w:val="28"/>
        </w:rPr>
        <w:t>_</w:t>
      </w:r>
      <w:r w:rsidRPr="00822D2B">
        <w:rPr>
          <w:rFonts w:ascii="Angsana New" w:hAnsi="Angsana New"/>
          <w:spacing w:val="-4"/>
          <w:sz w:val="28"/>
          <w:szCs w:val="28"/>
          <w:cs/>
        </w:rPr>
        <w:t>ซึ่งส่งผลกระทบต่อการดำเนินงานและกระแสเงินสดของบริษัท</w:t>
      </w:r>
      <w:r w:rsidRPr="00822D2B">
        <w:rPr>
          <w:rFonts w:ascii="Angsana New" w:hAnsi="Angsana New"/>
          <w:color w:val="FFFFFF"/>
          <w:spacing w:val="-4"/>
          <w:sz w:val="28"/>
          <w:szCs w:val="28"/>
        </w:rPr>
        <w:t>_</w:t>
      </w:r>
      <w:r w:rsidRPr="00822D2B">
        <w:rPr>
          <w:rFonts w:ascii="Angsana New" w:hAnsi="Angsana New"/>
          <w:spacing w:val="-4"/>
          <w:sz w:val="28"/>
          <w:szCs w:val="28"/>
          <w:cs/>
        </w:rPr>
        <w:t>บริษัทมีความเสี่ยงด้านอัตราดอกเบี้ยจากการลงทุนใน</w:t>
      </w:r>
      <w:r w:rsidRPr="00B10B0C">
        <w:rPr>
          <w:rFonts w:ascii="Angsana New" w:hAnsi="Angsana New"/>
          <w:sz w:val="28"/>
          <w:szCs w:val="28"/>
          <w:cs/>
        </w:rPr>
        <w:t>สถาบันการเงิน</w:t>
      </w:r>
      <w:r w:rsidRPr="00B10B0C">
        <w:rPr>
          <w:rFonts w:ascii="Angsana New" w:hAnsi="Angsana New"/>
          <w:sz w:val="28"/>
          <w:szCs w:val="28"/>
        </w:rPr>
        <w:t xml:space="preserve"> </w:t>
      </w:r>
      <w:r w:rsidRPr="00B10B0C">
        <w:rPr>
          <w:rFonts w:ascii="Angsana New" w:hAnsi="Angsana New"/>
          <w:sz w:val="28"/>
          <w:szCs w:val="28"/>
          <w:cs/>
        </w:rPr>
        <w:t>เงินเบิกเกินบัญชีธนาคาร เงินกู้ยืมจากธนาคารและตั๋วสัญญาใช้เงินจากสถาบันการเงิน</w:t>
      </w:r>
    </w:p>
    <w:p w14:paraId="7C36F56C" w14:textId="4F55D14C" w:rsidR="009A2981" w:rsidRDefault="009A2981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  <w:r w:rsidRPr="00B11E19">
        <w:rPr>
          <w:rFonts w:ascii="Angsana New" w:hAnsi="Angsana New"/>
          <w:sz w:val="28"/>
          <w:szCs w:val="28"/>
          <w:cs/>
        </w:rPr>
        <w:t>เนื่องจาก</w:t>
      </w:r>
      <w:r w:rsidRPr="00B11E19">
        <w:rPr>
          <w:rFonts w:ascii="Angsana New" w:eastAsia="Angsana New" w:hAnsi="Angsana New"/>
          <w:sz w:val="28"/>
          <w:szCs w:val="28"/>
          <w:cs/>
        </w:rPr>
        <w:t>สินทรัพย์ทางการเงินและหนี้สินทางการเงินมีอัตราดอกเบี้ยใกล้เคียงกับอัตราดอกเบี้ยในตลาดและจะครบกำหนดในระยะเวลาอันสั้น</w:t>
      </w:r>
      <w:r w:rsidRPr="00B11E19">
        <w:rPr>
          <w:rFonts w:ascii="Angsana New" w:hAnsi="Angsana New"/>
          <w:sz w:val="28"/>
          <w:szCs w:val="28"/>
          <w:lang w:val="en-US"/>
        </w:rPr>
        <w:t xml:space="preserve"> </w:t>
      </w:r>
      <w:r w:rsidRPr="00B11E19">
        <w:rPr>
          <w:rFonts w:ascii="Angsana New" w:hAnsi="Angsana New"/>
          <w:sz w:val="28"/>
          <w:szCs w:val="28"/>
          <w:cs/>
          <w:lang w:val="en-US"/>
        </w:rPr>
        <w:t>บริษัทจึงไม่ได้ใช้เครื่องมือทางการเงินเพื่อป้องกันความเสี่ยงดังกล่าว</w:t>
      </w:r>
    </w:p>
    <w:p w14:paraId="0C7951F5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2549E44B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1EC7E53E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75B246C0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53511BAD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699F9349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29E256C0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6B26C78F" w14:textId="77777777" w:rsidR="00F56F04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lang w:val="en-US"/>
        </w:rPr>
      </w:pPr>
    </w:p>
    <w:p w14:paraId="49C2A18D" w14:textId="77777777" w:rsidR="00F56F04" w:rsidRPr="00B10B0C" w:rsidRDefault="00F56F04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cs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992"/>
        <w:gridCol w:w="851"/>
        <w:gridCol w:w="1275"/>
        <w:gridCol w:w="993"/>
        <w:gridCol w:w="959"/>
        <w:gridCol w:w="1167"/>
      </w:tblGrid>
      <w:tr w:rsidR="009A2981" w:rsidRPr="009D25D4" w14:paraId="29526A7F" w14:textId="77777777" w:rsidTr="00102CD8">
        <w:trPr>
          <w:cantSplit/>
          <w:trHeight w:val="431"/>
        </w:trPr>
        <w:tc>
          <w:tcPr>
            <w:tcW w:w="2943" w:type="dxa"/>
            <w:vAlign w:val="bottom"/>
          </w:tcPr>
          <w:p w14:paraId="637231EF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spacing w:before="120"/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2EF287D9" w14:textId="77777777" w:rsidR="009A2981" w:rsidRPr="004319E4" w:rsidRDefault="009A2981" w:rsidP="00766A50">
            <w:pPr>
              <w:pBdr>
                <w:bottom w:val="single" w:sz="4" w:space="1" w:color="auto"/>
              </w:pBdr>
              <w:spacing w:before="120"/>
              <w:ind w:lef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9A2981" w:rsidRPr="009D25D4" w14:paraId="54631E30" w14:textId="77777777" w:rsidTr="00E26A28">
        <w:trPr>
          <w:cantSplit/>
        </w:trPr>
        <w:tc>
          <w:tcPr>
            <w:tcW w:w="2943" w:type="dxa"/>
            <w:vAlign w:val="bottom"/>
          </w:tcPr>
          <w:p w14:paraId="59CC5BBB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0FE80DB9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21747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Pr="00D21747"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/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9A2981" w:rsidRPr="009D25D4" w14:paraId="6AFB5BD0" w14:textId="77777777" w:rsidTr="00E26A28">
        <w:trPr>
          <w:cantSplit/>
        </w:trPr>
        <w:tc>
          <w:tcPr>
            <w:tcW w:w="2943" w:type="dxa"/>
            <w:vAlign w:val="bottom"/>
          </w:tcPr>
          <w:p w14:paraId="798A092D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3F8EF936" w14:textId="6E42753A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ณ </w:t>
            </w:r>
            <w:r w:rsidRPr="004319E4">
              <w:rPr>
                <w:rFonts w:ascii="Angsana New" w:hAnsi="Angsana New"/>
                <w:sz w:val="28"/>
                <w:szCs w:val="28"/>
              </w:rPr>
              <w:t xml:space="preserve">31 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ธันวาคม </w:t>
            </w:r>
            <w:r w:rsidRPr="004319E4">
              <w:rPr>
                <w:rFonts w:ascii="Angsana New" w:hAnsi="Angsana New"/>
                <w:sz w:val="28"/>
                <w:szCs w:val="28"/>
              </w:rPr>
              <w:t>256</w:t>
            </w:r>
            <w:r>
              <w:rPr>
                <w:rFonts w:ascii="Angsana New" w:hAnsi="Angsana New"/>
                <w:sz w:val="28"/>
                <w:szCs w:val="28"/>
              </w:rPr>
              <w:t>3</w:t>
            </w:r>
          </w:p>
        </w:tc>
      </w:tr>
      <w:tr w:rsidR="009A2981" w:rsidRPr="009D25D4" w14:paraId="7EDDAF16" w14:textId="77777777" w:rsidTr="00E26A28">
        <w:trPr>
          <w:cantSplit/>
        </w:trPr>
        <w:tc>
          <w:tcPr>
            <w:tcW w:w="2943" w:type="dxa"/>
            <w:vAlign w:val="bottom"/>
          </w:tcPr>
          <w:p w14:paraId="47FE3A8A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br w:type="page"/>
            </w:r>
          </w:p>
        </w:tc>
        <w:tc>
          <w:tcPr>
            <w:tcW w:w="2694" w:type="dxa"/>
            <w:gridSpan w:val="3"/>
            <w:vAlign w:val="bottom"/>
            <w:hideMark/>
          </w:tcPr>
          <w:p w14:paraId="7F18A342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อัตราดอกเบี้ยคงที่</w:t>
            </w:r>
          </w:p>
        </w:tc>
        <w:tc>
          <w:tcPr>
            <w:tcW w:w="1275" w:type="dxa"/>
            <w:vAlign w:val="bottom"/>
            <w:hideMark/>
          </w:tcPr>
          <w:p w14:paraId="6F3C2717" w14:textId="708C579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71B490F8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14:paraId="372A5E6C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6F753776" w14:textId="77777777" w:rsidR="009A2981" w:rsidRPr="004319E4" w:rsidRDefault="009A2981" w:rsidP="00766A50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:rsidRPr="009D25D4" w14:paraId="79EB0BE8" w14:textId="77777777" w:rsidTr="00E26A28">
        <w:trPr>
          <w:cantSplit/>
        </w:trPr>
        <w:tc>
          <w:tcPr>
            <w:tcW w:w="2943" w:type="dxa"/>
            <w:vAlign w:val="bottom"/>
          </w:tcPr>
          <w:p w14:paraId="1992DDB3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24FD580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14:paraId="3BBE4F31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0EF0CD6A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  <w:hideMark/>
          </w:tcPr>
          <w:p w14:paraId="47052157" w14:textId="23B4F79F" w:rsidR="009A2981" w:rsidRPr="004319E4" w:rsidRDefault="00605156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993" w:type="dxa"/>
            <w:vAlign w:val="bottom"/>
            <w:hideMark/>
          </w:tcPr>
          <w:p w14:paraId="2ADCEB89" w14:textId="77777777" w:rsidR="009A2981" w:rsidRPr="004319E4" w:rsidRDefault="009A2981" w:rsidP="00766A50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ไม่มี</w:t>
            </w:r>
          </w:p>
        </w:tc>
        <w:tc>
          <w:tcPr>
            <w:tcW w:w="959" w:type="dxa"/>
            <w:vAlign w:val="bottom"/>
          </w:tcPr>
          <w:p w14:paraId="7844B3F1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7EB82832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</w:t>
            </w:r>
          </w:p>
        </w:tc>
      </w:tr>
      <w:tr w:rsidR="009A2981" w:rsidRPr="009D25D4" w14:paraId="6B6E585D" w14:textId="77777777" w:rsidTr="00E26A28">
        <w:trPr>
          <w:cantSplit/>
        </w:trPr>
        <w:tc>
          <w:tcPr>
            <w:tcW w:w="2943" w:type="dxa"/>
            <w:vAlign w:val="bottom"/>
          </w:tcPr>
          <w:p w14:paraId="4934CC53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098F6E89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ภายใน</w:t>
            </w:r>
            <w:r w:rsidRPr="004319E4">
              <w:rPr>
                <w:rFonts w:ascii="Angsana New" w:hAnsi="Angsana New"/>
                <w:sz w:val="28"/>
                <w:szCs w:val="28"/>
              </w:rPr>
              <w:t>1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992" w:type="dxa"/>
            <w:vAlign w:val="bottom"/>
            <w:hideMark/>
          </w:tcPr>
          <w:p w14:paraId="5E904433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4319E4">
              <w:rPr>
                <w:rFonts w:ascii="Angsana New" w:hAnsi="Angsana New"/>
                <w:sz w:val="28"/>
                <w:szCs w:val="28"/>
              </w:rPr>
              <w:t>1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ถึง </w:t>
            </w:r>
            <w:r w:rsidRPr="004319E4">
              <w:rPr>
                <w:rFonts w:ascii="Angsana New" w:hAnsi="Angsana New"/>
                <w:sz w:val="28"/>
                <w:szCs w:val="28"/>
              </w:rPr>
              <w:t>5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851" w:type="dxa"/>
            <w:vAlign w:val="bottom"/>
            <w:hideMark/>
          </w:tcPr>
          <w:p w14:paraId="5F954ED6" w14:textId="59DF7C0B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มากกว่า</w:t>
            </w:r>
            <w:r w:rsidR="00605156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4319E4">
              <w:rPr>
                <w:rFonts w:ascii="Angsana New" w:hAnsi="Angsana New"/>
                <w:sz w:val="28"/>
                <w:szCs w:val="28"/>
              </w:rPr>
              <w:t>5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275" w:type="dxa"/>
            <w:vAlign w:val="bottom"/>
            <w:hideMark/>
          </w:tcPr>
          <w:p w14:paraId="7DFE60AC" w14:textId="54A1BB83" w:rsidR="009A2981" w:rsidRPr="004319E4" w:rsidRDefault="00605156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05156">
              <w:rPr>
                <w:rFonts w:ascii="Angsana New" w:hAnsi="Angsana New"/>
                <w:sz w:val="28"/>
                <w:szCs w:val="28"/>
                <w:cs/>
              </w:rPr>
              <w:t>ปรับขึ้นลง</w:t>
            </w:r>
            <w:r w:rsidR="009A2981" w:rsidRPr="004319E4">
              <w:rPr>
                <w:rFonts w:ascii="Angsana New" w:hAnsi="Angsana New"/>
                <w:sz w:val="28"/>
                <w:szCs w:val="28"/>
                <w:cs/>
              </w:rPr>
              <w:t>ตามราคาตลาด</w:t>
            </w:r>
          </w:p>
        </w:tc>
        <w:tc>
          <w:tcPr>
            <w:tcW w:w="993" w:type="dxa"/>
            <w:vAlign w:val="bottom"/>
            <w:hideMark/>
          </w:tcPr>
          <w:p w14:paraId="22CFAD22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959" w:type="dxa"/>
            <w:vAlign w:val="bottom"/>
            <w:hideMark/>
          </w:tcPr>
          <w:p w14:paraId="1431B491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  <w:tc>
          <w:tcPr>
            <w:tcW w:w="1167" w:type="dxa"/>
            <w:vAlign w:val="bottom"/>
            <w:hideMark/>
          </w:tcPr>
          <w:p w14:paraId="51E8CF87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ดอกเบี้ยที่แท้จริง</w:t>
            </w:r>
          </w:p>
        </w:tc>
      </w:tr>
      <w:tr w:rsidR="009A2981" w:rsidRPr="009D25D4" w14:paraId="604EEC2B" w14:textId="77777777" w:rsidTr="00E26A28">
        <w:trPr>
          <w:cantSplit/>
          <w:trHeight w:val="80"/>
        </w:trPr>
        <w:tc>
          <w:tcPr>
            <w:tcW w:w="2943" w:type="dxa"/>
            <w:vAlign w:val="bottom"/>
          </w:tcPr>
          <w:p w14:paraId="0340DE53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921" w:type="dxa"/>
            <w:gridSpan w:val="6"/>
            <w:vAlign w:val="bottom"/>
          </w:tcPr>
          <w:p w14:paraId="6A9DD76A" w14:textId="77777777" w:rsidR="009A2981" w:rsidRPr="004319E4" w:rsidRDefault="009A2981" w:rsidP="00766A50">
            <w:pPr>
              <w:tabs>
                <w:tab w:val="decimal" w:pos="1514"/>
              </w:tabs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445DDF5E" w14:textId="77777777" w:rsidR="009A2981" w:rsidRPr="004319E4" w:rsidRDefault="009A2981" w:rsidP="00766A50">
            <w:pPr>
              <w:ind w:left="-166" w:right="-10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(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>ร้อยละต่อปี</w:t>
            </w:r>
            <w:r w:rsidRPr="004319E4">
              <w:rPr>
                <w:rFonts w:ascii="Angsana New" w:hAnsi="Angsana New"/>
                <w:sz w:val="28"/>
                <w:szCs w:val="28"/>
              </w:rPr>
              <w:t>)</w:t>
            </w:r>
          </w:p>
        </w:tc>
      </w:tr>
      <w:tr w:rsidR="009A2981" w:rsidRPr="009D25D4" w14:paraId="596E82F3" w14:textId="77777777" w:rsidTr="00E26A28">
        <w:trPr>
          <w:cantSplit/>
        </w:trPr>
        <w:tc>
          <w:tcPr>
            <w:tcW w:w="2943" w:type="dxa"/>
            <w:vAlign w:val="bottom"/>
            <w:hideMark/>
          </w:tcPr>
          <w:p w14:paraId="4EC7115A" w14:textId="77777777" w:rsidR="009A2981" w:rsidRPr="004319E4" w:rsidRDefault="009A2981" w:rsidP="00605156">
            <w:pPr>
              <w:tabs>
                <w:tab w:val="clear" w:pos="227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319E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สินทรัพย์ทางการเงิน</w:t>
            </w:r>
          </w:p>
        </w:tc>
        <w:tc>
          <w:tcPr>
            <w:tcW w:w="851" w:type="dxa"/>
            <w:vAlign w:val="bottom"/>
          </w:tcPr>
          <w:p w14:paraId="45F17A78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5BF42017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F7FEBAC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2980ECBE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520704E5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14:paraId="7253B728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</w:tcPr>
          <w:p w14:paraId="10A65DF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:rsidRPr="009D25D4" w14:paraId="0DC36FD3" w14:textId="77777777" w:rsidTr="00E26A28">
        <w:trPr>
          <w:cantSplit/>
        </w:trPr>
        <w:tc>
          <w:tcPr>
            <w:tcW w:w="2943" w:type="dxa"/>
            <w:vAlign w:val="bottom"/>
            <w:hideMark/>
          </w:tcPr>
          <w:p w14:paraId="7FA2780B" w14:textId="77777777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851" w:type="dxa"/>
            <w:vAlign w:val="bottom"/>
          </w:tcPr>
          <w:p w14:paraId="16E4410C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DA0375C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1678A1A3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DD9C32" w14:textId="1042040D" w:rsidR="009A2981" w:rsidRPr="004319E4" w:rsidRDefault="002257A3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617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CBDE38F" w14:textId="64E892AC" w:rsidR="009A2981" w:rsidRPr="004319E4" w:rsidRDefault="002257A3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422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2BCFC409" w14:textId="12AA4848" w:rsidR="009A2981" w:rsidRPr="004319E4" w:rsidRDefault="002257A3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1,039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CA05400" w14:textId="5BE6928C" w:rsidR="009A2981" w:rsidRPr="004319E4" w:rsidRDefault="002257A3" w:rsidP="002257A3">
            <w:pPr>
              <w:tabs>
                <w:tab w:val="clear" w:pos="907"/>
                <w:tab w:val="left" w:pos="795"/>
              </w:tabs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0.45 </w:t>
            </w:r>
            <w:r w:rsidR="00E67197">
              <w:rPr>
                <w:rFonts w:ascii="Angsana New" w:hAnsi="Angsana New"/>
                <w:sz w:val="28"/>
                <w:szCs w:val="28"/>
              </w:rPr>
              <w:t>-</w:t>
            </w:r>
            <w:r>
              <w:rPr>
                <w:rFonts w:ascii="Angsana New" w:hAnsi="Angsana New"/>
                <w:sz w:val="28"/>
                <w:szCs w:val="28"/>
              </w:rPr>
              <w:t xml:space="preserve"> 0.75</w:t>
            </w:r>
          </w:p>
        </w:tc>
      </w:tr>
      <w:tr w:rsidR="009A2981" w:rsidRPr="009D25D4" w14:paraId="5360213C" w14:textId="77777777" w:rsidTr="00E26A28">
        <w:trPr>
          <w:cantSplit/>
        </w:trPr>
        <w:tc>
          <w:tcPr>
            <w:tcW w:w="2943" w:type="dxa"/>
            <w:vAlign w:val="bottom"/>
            <w:hideMark/>
          </w:tcPr>
          <w:p w14:paraId="1DA5B3BE" w14:textId="4796D78B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ลูกหนี้การค้าและลูกหนี้</w:t>
            </w:r>
            <w:r w:rsidR="0060283F">
              <w:rPr>
                <w:rFonts w:ascii="Angsana New" w:hAnsi="Angsana New" w:hint="cs"/>
                <w:sz w:val="28"/>
                <w:szCs w:val="28"/>
                <w:cs/>
              </w:rPr>
              <w:t>หมุนเวียน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>อื่น</w:t>
            </w:r>
          </w:p>
        </w:tc>
        <w:tc>
          <w:tcPr>
            <w:tcW w:w="851" w:type="dxa"/>
            <w:vAlign w:val="bottom"/>
          </w:tcPr>
          <w:p w14:paraId="78ED3B70" w14:textId="77777777" w:rsidR="009A2981" w:rsidRPr="004319E4" w:rsidRDefault="009A2981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00E3977" w14:textId="77777777" w:rsidR="009A2981" w:rsidRPr="004319E4" w:rsidRDefault="009A2981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7CBF54C8" w14:textId="77777777" w:rsidR="009A2981" w:rsidRPr="004319E4" w:rsidRDefault="009A2981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247298" w14:textId="4FA22763" w:rsidR="009A2981" w:rsidRPr="004319E4" w:rsidRDefault="002257A3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4D0776" w14:textId="494FBA48" w:rsidR="009A2981" w:rsidRPr="004319E4" w:rsidRDefault="002257A3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125,604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7E241653" w14:textId="29A3A9C1" w:rsidR="009A2981" w:rsidRPr="004319E4" w:rsidRDefault="002257A3" w:rsidP="002077A3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125,604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97973E6" w14:textId="57801006" w:rsidR="009A2981" w:rsidRPr="004319E4" w:rsidRDefault="00D558DA" w:rsidP="00D558DA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E94433" w:rsidRPr="009D25D4" w14:paraId="328EF1CC" w14:textId="77777777" w:rsidTr="00E26A28">
        <w:trPr>
          <w:cantSplit/>
        </w:trPr>
        <w:tc>
          <w:tcPr>
            <w:tcW w:w="2943" w:type="dxa"/>
            <w:vAlign w:val="bottom"/>
          </w:tcPr>
          <w:p w14:paraId="3ABBBA16" w14:textId="76DBC97B" w:rsidR="00E94433" w:rsidRPr="004319E4" w:rsidRDefault="00B11C6A" w:rsidP="00605156">
            <w:pPr>
              <w:tabs>
                <w:tab w:val="clear" w:pos="227"/>
                <w:tab w:val="left" w:pos="240"/>
              </w:tabs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สินทรัพย์ทางการเงินหมุนเวียน</w:t>
            </w:r>
          </w:p>
        </w:tc>
        <w:tc>
          <w:tcPr>
            <w:tcW w:w="851" w:type="dxa"/>
            <w:vAlign w:val="bottom"/>
          </w:tcPr>
          <w:p w14:paraId="4EDEA94B" w14:textId="68CD6E7D" w:rsidR="00E94433" w:rsidRPr="004319E4" w:rsidRDefault="00B11C6A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4F119124" w14:textId="2C14A686" w:rsidR="00E94433" w:rsidRPr="004319E4" w:rsidRDefault="00B11C6A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6FF9E552" w14:textId="2F4538D9" w:rsidR="00E94433" w:rsidRPr="004319E4" w:rsidRDefault="00B11C6A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0DF736C" w14:textId="4480398F" w:rsidR="00E94433" w:rsidRDefault="00FD08FE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95,000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5BE101" w14:textId="61252E0F" w:rsidR="00E94433" w:rsidRDefault="00FD08FE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1AD3DD59" w14:textId="55D2F843" w:rsidR="00E94433" w:rsidRDefault="00B11C6A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95,000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CDF6E15" w14:textId="583B8E3A" w:rsidR="00E94433" w:rsidRPr="004319E4" w:rsidRDefault="001D5605" w:rsidP="001D5605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0.625 - 1.20</w:t>
            </w:r>
          </w:p>
        </w:tc>
      </w:tr>
      <w:tr w:rsidR="009A2981" w:rsidRPr="009D25D4" w14:paraId="4EED7617" w14:textId="77777777" w:rsidTr="00E26A28">
        <w:trPr>
          <w:cantSplit/>
        </w:trPr>
        <w:tc>
          <w:tcPr>
            <w:tcW w:w="2943" w:type="dxa"/>
            <w:vAlign w:val="bottom"/>
          </w:tcPr>
          <w:p w14:paraId="29E7DD1B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3F1A1446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6688957F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20DC21B3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058D78" w14:textId="6A64D7FA" w:rsidR="009A2981" w:rsidRPr="004319E4" w:rsidRDefault="00FD08FE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95,</w:t>
            </w:r>
            <w:r w:rsidR="002257A3">
              <w:rPr>
                <w:rFonts w:ascii="Angsana New" w:hAnsi="Angsana New"/>
                <w:sz w:val="28"/>
                <w:szCs w:val="28"/>
              </w:rPr>
              <w:t>617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110C56" w14:textId="5B93A3D6" w:rsidR="009A2981" w:rsidRPr="004319E4" w:rsidRDefault="002257A3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126,026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51130D9E" w14:textId="3EBD2EFA" w:rsidR="009A2981" w:rsidRPr="004319E4" w:rsidRDefault="00A7044C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221,643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62FE4016" w14:textId="77777777" w:rsidR="009A2981" w:rsidRPr="004319E4" w:rsidRDefault="009A2981" w:rsidP="00766A50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:rsidRPr="009D25D4" w14:paraId="1B43ACA1" w14:textId="77777777" w:rsidTr="00E26A28">
        <w:trPr>
          <w:cantSplit/>
        </w:trPr>
        <w:tc>
          <w:tcPr>
            <w:tcW w:w="2943" w:type="dxa"/>
            <w:vAlign w:val="bottom"/>
            <w:hideMark/>
          </w:tcPr>
          <w:p w14:paraId="06D831FE" w14:textId="77777777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319E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851" w:type="dxa"/>
            <w:vAlign w:val="bottom"/>
          </w:tcPr>
          <w:p w14:paraId="2F028463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0E9D9CC4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4F93B3AA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0605DE4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BFEEB9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14:paraId="3D9FD758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8151141" w14:textId="77777777" w:rsidR="009A2981" w:rsidRPr="004319E4" w:rsidRDefault="009A2981" w:rsidP="00766A50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:rsidRPr="009D25D4" w14:paraId="3A149787" w14:textId="77777777" w:rsidTr="00E26A28">
        <w:trPr>
          <w:cantSplit/>
        </w:trPr>
        <w:tc>
          <w:tcPr>
            <w:tcW w:w="2943" w:type="dxa"/>
            <w:vAlign w:val="bottom"/>
          </w:tcPr>
          <w:p w14:paraId="0E4250F1" w14:textId="77777777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sz w:val="28"/>
                <w:szCs w:val="28"/>
                <w:cs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851" w:type="dxa"/>
            <w:vAlign w:val="bottom"/>
          </w:tcPr>
          <w:p w14:paraId="2127E6B9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14:paraId="12CB1164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14:paraId="1366D61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2EE825" w14:textId="6B4CAFBD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7,033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18CC676" w14:textId="28E31402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10A64974" w14:textId="6E94510E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7,033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65C9D8A" w14:textId="131A8E2C" w:rsidR="009A2981" w:rsidRPr="004319E4" w:rsidRDefault="00E67197" w:rsidP="00E67197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5.82 - 7.75</w:t>
            </w:r>
          </w:p>
        </w:tc>
      </w:tr>
      <w:tr w:rsidR="009A2981" w:rsidRPr="009D25D4" w14:paraId="347ED85F" w14:textId="77777777" w:rsidTr="00E26A28">
        <w:trPr>
          <w:cantSplit/>
        </w:trPr>
        <w:tc>
          <w:tcPr>
            <w:tcW w:w="2943" w:type="dxa"/>
            <w:vAlign w:val="bottom"/>
          </w:tcPr>
          <w:p w14:paraId="4305F6DA" w14:textId="77777777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sz w:val="28"/>
                <w:szCs w:val="28"/>
                <w:cs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เงินกู้ยืมระยะสั้นสถาบันการเงิน</w:t>
            </w:r>
          </w:p>
        </w:tc>
        <w:tc>
          <w:tcPr>
            <w:tcW w:w="851" w:type="dxa"/>
            <w:vAlign w:val="bottom"/>
          </w:tcPr>
          <w:p w14:paraId="56DBD6BF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14:paraId="4ACA3727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14:paraId="4AB29DDF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5F5186" w14:textId="77FEE94E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275,000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C74F89" w14:textId="2A835031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7942E3AD" w14:textId="4AF68431" w:rsidR="009A2981" w:rsidRPr="004319E4" w:rsidRDefault="00E67197" w:rsidP="00766A50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275,000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6256ACC" w14:textId="25ECC375" w:rsidR="009A2981" w:rsidRPr="004319E4" w:rsidRDefault="00E67197" w:rsidP="00E67197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1.20 - 2.00</w:t>
            </w:r>
          </w:p>
        </w:tc>
      </w:tr>
      <w:tr w:rsidR="009A2981" w:rsidRPr="009D25D4" w14:paraId="2E500301" w14:textId="77777777" w:rsidTr="00E26A28">
        <w:trPr>
          <w:cantSplit/>
        </w:trPr>
        <w:tc>
          <w:tcPr>
            <w:tcW w:w="2943" w:type="dxa"/>
            <w:vAlign w:val="bottom"/>
            <w:hideMark/>
          </w:tcPr>
          <w:p w14:paraId="013F7A33" w14:textId="4A10B86C" w:rsidR="009A2981" w:rsidRPr="004319E4" w:rsidRDefault="009A2981" w:rsidP="00605156">
            <w:pPr>
              <w:tabs>
                <w:tab w:val="clear" w:pos="227"/>
              </w:tabs>
              <w:ind w:right="-228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เจ้าหนี้การค้าและเจ้าหนี้</w:t>
            </w:r>
            <w:r w:rsidR="005A57B4">
              <w:rPr>
                <w:rFonts w:ascii="Angsana New" w:hAnsi="Angsana New" w:hint="cs"/>
                <w:sz w:val="28"/>
                <w:szCs w:val="28"/>
                <w:cs/>
              </w:rPr>
              <w:t>หมุนเวียน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>อื่น</w:t>
            </w:r>
          </w:p>
        </w:tc>
        <w:tc>
          <w:tcPr>
            <w:tcW w:w="851" w:type="dxa"/>
            <w:vAlign w:val="bottom"/>
          </w:tcPr>
          <w:p w14:paraId="7B3FA727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14:paraId="53FC7EF3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14:paraId="189F185B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761A00" w14:textId="09495B16" w:rsidR="009A2981" w:rsidRPr="004319E4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FD03BA8" w14:textId="5513F4AE" w:rsidR="009A2981" w:rsidRPr="00A76D3F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101,</w:t>
            </w:r>
            <w:r w:rsidR="00CE4656">
              <w:rPr>
                <w:rFonts w:ascii="Angsana New" w:hAnsi="Angsana New"/>
                <w:sz w:val="28"/>
                <w:szCs w:val="28"/>
              </w:rPr>
              <w:t>769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428D64B6" w14:textId="02C743E2" w:rsidR="009A2981" w:rsidRPr="00A76D3F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101,</w:t>
            </w:r>
            <w:r w:rsidR="00CE4656">
              <w:rPr>
                <w:rFonts w:ascii="Angsana New" w:hAnsi="Angsana New"/>
                <w:sz w:val="28"/>
                <w:szCs w:val="28"/>
              </w:rPr>
              <w:t>769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55D7B4D" w14:textId="77777777" w:rsidR="009A2981" w:rsidRPr="004319E4" w:rsidRDefault="009A2981" w:rsidP="00766A50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:rsidRPr="009D25D4" w14:paraId="74BC3604" w14:textId="77777777" w:rsidTr="00E26A28">
        <w:trPr>
          <w:cantSplit/>
        </w:trPr>
        <w:tc>
          <w:tcPr>
            <w:tcW w:w="2943" w:type="dxa"/>
            <w:vAlign w:val="center"/>
          </w:tcPr>
          <w:p w14:paraId="4E900286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10" w:hanging="2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BD9B43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5F9FEE1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2B3D7A6" w14:textId="77777777" w:rsidR="009A2981" w:rsidRPr="004319E4" w:rsidRDefault="009A2981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4FA4E" w14:textId="5E38174F" w:rsidR="009A2981" w:rsidRPr="004319E4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282,033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37E0B" w14:textId="29D7B73A" w:rsidR="009A2981" w:rsidRPr="00A76D3F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101,</w:t>
            </w:r>
            <w:r w:rsidR="00CE4656">
              <w:rPr>
                <w:rFonts w:ascii="Angsana New" w:hAnsi="Angsana New"/>
                <w:sz w:val="28"/>
                <w:szCs w:val="28"/>
              </w:rPr>
              <w:t>769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6741A4" w14:textId="7FB9BBF3" w:rsidR="009A2981" w:rsidRPr="00A76D3F" w:rsidRDefault="00E67197" w:rsidP="00766A50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383,</w:t>
            </w:r>
            <w:r w:rsidR="00096D55">
              <w:rPr>
                <w:rFonts w:ascii="Angsana New" w:hAnsi="Angsana New"/>
                <w:sz w:val="28"/>
                <w:szCs w:val="28"/>
              </w:rPr>
              <w:t>8</w:t>
            </w:r>
            <w:r w:rsidR="00CE4656">
              <w:rPr>
                <w:rFonts w:ascii="Angsana New" w:hAnsi="Angsana New"/>
                <w:sz w:val="28"/>
                <w:szCs w:val="28"/>
              </w:rPr>
              <w:t>02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24DFBA8" w14:textId="77777777" w:rsidR="009A2981" w:rsidRPr="004319E4" w:rsidRDefault="009A2981" w:rsidP="00766A50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46F2129" w14:textId="77777777" w:rsidR="00102CD8" w:rsidRPr="00102CD8" w:rsidRDefault="00102CD8">
      <w:pPr>
        <w:rPr>
          <w:sz w:val="28"/>
          <w:szCs w:val="28"/>
        </w:rPr>
      </w:pPr>
    </w:p>
    <w:tbl>
      <w:tblPr>
        <w:tblW w:w="1001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925"/>
        <w:gridCol w:w="851"/>
        <w:gridCol w:w="992"/>
        <w:gridCol w:w="851"/>
        <w:gridCol w:w="1275"/>
        <w:gridCol w:w="993"/>
        <w:gridCol w:w="959"/>
        <w:gridCol w:w="1167"/>
      </w:tblGrid>
      <w:tr w:rsidR="009A2981" w14:paraId="484D915D" w14:textId="77777777" w:rsidTr="00903749">
        <w:trPr>
          <w:cantSplit/>
          <w:trHeight w:val="207"/>
          <w:tblHeader/>
        </w:trPr>
        <w:tc>
          <w:tcPr>
            <w:tcW w:w="2925" w:type="dxa"/>
            <w:vAlign w:val="bottom"/>
          </w:tcPr>
          <w:p w14:paraId="5A4E4FBE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right="-108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09562171" w14:textId="77777777" w:rsidR="009A2981" w:rsidRPr="004319E4" w:rsidRDefault="009A2981" w:rsidP="00766A50">
            <w:pPr>
              <w:pBdr>
                <w:bottom w:val="single" w:sz="4" w:space="1" w:color="auto"/>
              </w:pBdr>
              <w:spacing w:before="12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9A2981" w14:paraId="45409AEA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62CE8828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284A4B89" w14:textId="3EC15041" w:rsidR="009A2981" w:rsidRPr="004319E4" w:rsidRDefault="009A2981" w:rsidP="00E22F15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21747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  <w:r w:rsidR="00A45C17">
              <w:rPr>
                <w:rFonts w:ascii="Angsana New" w:hAnsi="Angsana New" w:hint="cs"/>
                <w:sz w:val="28"/>
                <w:szCs w:val="28"/>
                <w:cs/>
              </w:rPr>
              <w:t>/งบการเงินเฉพาะกิจการ</w:t>
            </w:r>
          </w:p>
        </w:tc>
      </w:tr>
      <w:tr w:rsidR="009A2981" w14:paraId="63D66F3C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5A83DC2C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8" w:type="dxa"/>
            <w:gridSpan w:val="7"/>
            <w:vAlign w:val="bottom"/>
            <w:hideMark/>
          </w:tcPr>
          <w:p w14:paraId="0FA263AC" w14:textId="23B9713C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ณ วันที่</w:t>
            </w:r>
            <w:r w:rsidRPr="004319E4">
              <w:rPr>
                <w:rFonts w:ascii="Angsana New" w:hAnsi="Angsana New"/>
                <w:sz w:val="28"/>
                <w:szCs w:val="28"/>
              </w:rPr>
              <w:t xml:space="preserve"> 31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ธันวาคม </w:t>
            </w:r>
            <w:r w:rsidRPr="004319E4">
              <w:rPr>
                <w:rFonts w:ascii="Angsana New" w:hAnsi="Angsana New"/>
                <w:sz w:val="28"/>
                <w:szCs w:val="28"/>
              </w:rPr>
              <w:t>256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</w:p>
        </w:tc>
      </w:tr>
      <w:tr w:rsidR="009A2981" w14:paraId="59FDB23A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34764204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br w:type="page"/>
            </w:r>
          </w:p>
        </w:tc>
        <w:tc>
          <w:tcPr>
            <w:tcW w:w="2694" w:type="dxa"/>
            <w:gridSpan w:val="3"/>
            <w:vAlign w:val="bottom"/>
            <w:hideMark/>
          </w:tcPr>
          <w:p w14:paraId="37CF588A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อัตราดอกเบี้ยคงที่</w:t>
            </w:r>
          </w:p>
        </w:tc>
        <w:tc>
          <w:tcPr>
            <w:tcW w:w="1275" w:type="dxa"/>
            <w:vAlign w:val="bottom"/>
          </w:tcPr>
          <w:p w14:paraId="28846BBE" w14:textId="17FA249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7B26280B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14:paraId="01DB2DE7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507CACCA" w14:textId="77777777" w:rsidR="009A2981" w:rsidRPr="004319E4" w:rsidRDefault="009A2981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</w:tabs>
              <w:ind w:left="-183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14:paraId="2D62818C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74AB3AAD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67F6F65B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0855F67A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64DD4BA2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18AB713A" w14:textId="13DE4286" w:rsidR="009A2981" w:rsidRPr="004319E4" w:rsidRDefault="007038B9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993" w:type="dxa"/>
            <w:vAlign w:val="bottom"/>
            <w:hideMark/>
          </w:tcPr>
          <w:p w14:paraId="04237CB7" w14:textId="77777777" w:rsidR="009A2981" w:rsidRPr="004319E4" w:rsidRDefault="009A2981" w:rsidP="00766A50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ไม่มี</w:t>
            </w:r>
          </w:p>
        </w:tc>
        <w:tc>
          <w:tcPr>
            <w:tcW w:w="959" w:type="dxa"/>
            <w:vAlign w:val="bottom"/>
          </w:tcPr>
          <w:p w14:paraId="60742643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62ECB181" w14:textId="77777777" w:rsidR="009A2981" w:rsidRPr="004319E4" w:rsidRDefault="009A2981" w:rsidP="00766A50">
            <w:pP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</w:t>
            </w:r>
          </w:p>
        </w:tc>
      </w:tr>
      <w:tr w:rsidR="009A2981" w14:paraId="36A0B014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3710AFFA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right="-108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  <w:hideMark/>
          </w:tcPr>
          <w:p w14:paraId="163BD4AD" w14:textId="77777777" w:rsidR="009A2981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ภายใน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</w:p>
          <w:p w14:paraId="105AB5EF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1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992" w:type="dxa"/>
            <w:vAlign w:val="bottom"/>
            <w:hideMark/>
          </w:tcPr>
          <w:p w14:paraId="03025770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มากกว่า </w:t>
            </w:r>
            <w:r w:rsidRPr="004319E4">
              <w:rPr>
                <w:rFonts w:ascii="Angsana New" w:hAnsi="Angsana New"/>
                <w:sz w:val="28"/>
                <w:szCs w:val="28"/>
              </w:rPr>
              <w:t>1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ถึง </w:t>
            </w:r>
            <w:r w:rsidRPr="004319E4">
              <w:rPr>
                <w:rFonts w:ascii="Angsana New" w:hAnsi="Angsana New"/>
                <w:sz w:val="28"/>
                <w:szCs w:val="28"/>
              </w:rPr>
              <w:t>5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851" w:type="dxa"/>
            <w:vAlign w:val="bottom"/>
            <w:hideMark/>
          </w:tcPr>
          <w:p w14:paraId="0BE10D5A" w14:textId="77777777" w:rsidR="009A2981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มากกว่า</w:t>
            </w:r>
          </w:p>
          <w:p w14:paraId="53C9E8DF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5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1275" w:type="dxa"/>
            <w:vAlign w:val="bottom"/>
          </w:tcPr>
          <w:p w14:paraId="03F7A62C" w14:textId="379D27BC" w:rsidR="009A2981" w:rsidRPr="004319E4" w:rsidRDefault="007038B9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05156">
              <w:rPr>
                <w:rFonts w:ascii="Angsana New" w:hAnsi="Angsana New"/>
                <w:sz w:val="28"/>
                <w:szCs w:val="28"/>
                <w:cs/>
              </w:rPr>
              <w:t>ปรับขึ้นลง</w:t>
            </w:r>
            <w:r w:rsidRPr="004319E4">
              <w:rPr>
                <w:rFonts w:ascii="Angsana New" w:hAnsi="Angsana New"/>
                <w:sz w:val="28"/>
                <w:szCs w:val="28"/>
                <w:cs/>
              </w:rPr>
              <w:t>ตามราคาตลาด</w:t>
            </w:r>
          </w:p>
        </w:tc>
        <w:tc>
          <w:tcPr>
            <w:tcW w:w="993" w:type="dxa"/>
            <w:vAlign w:val="bottom"/>
            <w:hideMark/>
          </w:tcPr>
          <w:p w14:paraId="4EAE9124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959" w:type="dxa"/>
            <w:vAlign w:val="bottom"/>
            <w:hideMark/>
          </w:tcPr>
          <w:p w14:paraId="1A0303E6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รวม</w:t>
            </w:r>
          </w:p>
        </w:tc>
        <w:tc>
          <w:tcPr>
            <w:tcW w:w="1167" w:type="dxa"/>
            <w:vAlign w:val="bottom"/>
            <w:hideMark/>
          </w:tcPr>
          <w:p w14:paraId="00B93EAA" w14:textId="77777777" w:rsidR="009A2981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ดอกเบี้ย</w:t>
            </w:r>
          </w:p>
          <w:p w14:paraId="5DA5A465" w14:textId="77777777" w:rsidR="009A2981" w:rsidRPr="004319E4" w:rsidRDefault="009A2981" w:rsidP="00766A50">
            <w:pPr>
              <w:pBdr>
                <w:bottom w:val="single" w:sz="4" w:space="1" w:color="auto"/>
              </w:pBdr>
              <w:ind w:left="-5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ที่แท้จริง</w:t>
            </w:r>
          </w:p>
        </w:tc>
      </w:tr>
      <w:tr w:rsidR="009A2981" w14:paraId="47AF2319" w14:textId="77777777" w:rsidTr="00903749">
        <w:trPr>
          <w:cantSplit/>
          <w:tblHeader/>
        </w:trPr>
        <w:tc>
          <w:tcPr>
            <w:tcW w:w="2925" w:type="dxa"/>
            <w:vAlign w:val="bottom"/>
          </w:tcPr>
          <w:p w14:paraId="4D8FB818" w14:textId="77777777" w:rsidR="009A2981" w:rsidRPr="004319E4" w:rsidRDefault="009A2981" w:rsidP="00766A50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5921" w:type="dxa"/>
            <w:gridSpan w:val="6"/>
            <w:vAlign w:val="bottom"/>
          </w:tcPr>
          <w:p w14:paraId="1D965FD7" w14:textId="77777777" w:rsidR="009A2981" w:rsidRPr="004319E4" w:rsidRDefault="009A2981" w:rsidP="00766A50">
            <w:pPr>
              <w:tabs>
                <w:tab w:val="decimal" w:pos="1514"/>
              </w:tabs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  <w:hideMark/>
          </w:tcPr>
          <w:p w14:paraId="2CE77CE5" w14:textId="2B1CB771" w:rsidR="009A2981" w:rsidRPr="005375A1" w:rsidRDefault="005375A1" w:rsidP="00766A50">
            <w:pPr>
              <w:tabs>
                <w:tab w:val="decimal" w:pos="612"/>
              </w:tabs>
              <w:ind w:left="-7"/>
              <w:rPr>
                <w:rFonts w:ascii="Angsana New" w:hAnsi="Angsana New"/>
                <w:spacing w:val="-4"/>
                <w:sz w:val="28"/>
                <w:szCs w:val="28"/>
              </w:rPr>
            </w:pPr>
            <w:r w:rsidRPr="005375A1">
              <w:rPr>
                <w:rFonts w:ascii="Angsana New" w:hAnsi="Angsana New"/>
                <w:spacing w:val="-4"/>
                <w:sz w:val="28"/>
                <w:szCs w:val="28"/>
              </w:rPr>
              <w:t>(</w:t>
            </w:r>
            <w:r w:rsidRPr="005375A1">
              <w:rPr>
                <w:rFonts w:ascii="Angsana New" w:hAnsi="Angsana New"/>
                <w:spacing w:val="-4"/>
                <w:sz w:val="28"/>
                <w:szCs w:val="28"/>
                <w:cs/>
              </w:rPr>
              <w:t>ร้อยละต่อปี</w:t>
            </w:r>
            <w:r w:rsidRPr="005375A1">
              <w:rPr>
                <w:rFonts w:ascii="Angsana New" w:hAnsi="Angsana New"/>
                <w:spacing w:val="-4"/>
                <w:sz w:val="28"/>
                <w:szCs w:val="28"/>
              </w:rPr>
              <w:t>)</w:t>
            </w:r>
          </w:p>
        </w:tc>
      </w:tr>
      <w:tr w:rsidR="009A2981" w14:paraId="66EF547D" w14:textId="77777777" w:rsidTr="00102CD8">
        <w:trPr>
          <w:cantSplit/>
        </w:trPr>
        <w:tc>
          <w:tcPr>
            <w:tcW w:w="2925" w:type="dxa"/>
            <w:vAlign w:val="bottom"/>
            <w:hideMark/>
          </w:tcPr>
          <w:p w14:paraId="24E261FB" w14:textId="77777777" w:rsidR="009A2981" w:rsidRPr="004319E4" w:rsidRDefault="009A2981" w:rsidP="009244DF">
            <w:pPr>
              <w:tabs>
                <w:tab w:val="clear" w:pos="227"/>
                <w:tab w:val="left" w:pos="153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319E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สินทรัพย์ทางการเงิน</w:t>
            </w:r>
          </w:p>
        </w:tc>
        <w:tc>
          <w:tcPr>
            <w:tcW w:w="851" w:type="dxa"/>
            <w:vAlign w:val="bottom"/>
          </w:tcPr>
          <w:p w14:paraId="1BD5A33E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6DE438D1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6764AC13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1C2A426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1C411ED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14:paraId="0947E569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vAlign w:val="bottom"/>
          </w:tcPr>
          <w:p w14:paraId="2638AA70" w14:textId="77777777" w:rsidR="009A2981" w:rsidRPr="004319E4" w:rsidRDefault="009A2981" w:rsidP="00766A50">
            <w:pPr>
              <w:tabs>
                <w:tab w:val="decimal" w:pos="612"/>
              </w:tabs>
              <w:ind w:left="-7"/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14:paraId="6102A4DB" w14:textId="77777777" w:rsidTr="00102CD8">
        <w:trPr>
          <w:cantSplit/>
        </w:trPr>
        <w:tc>
          <w:tcPr>
            <w:tcW w:w="2925" w:type="dxa"/>
            <w:vAlign w:val="bottom"/>
            <w:hideMark/>
          </w:tcPr>
          <w:p w14:paraId="06893C65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right="-228" w:hanging="240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EA144" w14:textId="516BB55A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DD9ED8" w14:textId="587DD8E5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23A8F2" w14:textId="066920A0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C153C03" w14:textId="6F5752B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376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5ABE861" w14:textId="0A92E25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16</w:t>
            </w:r>
            <w:r w:rsidRPr="004319E4">
              <w:rPr>
                <w:rFonts w:ascii="Angsana New" w:hAnsi="Angsana New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4EFE87EF" w14:textId="23C459DC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544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5B1CC98" w14:textId="37E50D55" w:rsidR="009A2981" w:rsidRPr="004319E4" w:rsidRDefault="009A2981" w:rsidP="00257B36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0.12 - </w:t>
            </w:r>
            <w:r w:rsidRPr="004319E4">
              <w:rPr>
                <w:rFonts w:ascii="Angsana New" w:hAnsi="Angsana New"/>
                <w:sz w:val="28"/>
                <w:szCs w:val="28"/>
              </w:rPr>
              <w:t>0.72</w:t>
            </w:r>
          </w:p>
        </w:tc>
      </w:tr>
      <w:tr w:rsidR="009A2981" w14:paraId="30478F72" w14:textId="77777777" w:rsidTr="00102CD8">
        <w:trPr>
          <w:cantSplit/>
        </w:trPr>
        <w:tc>
          <w:tcPr>
            <w:tcW w:w="2925" w:type="dxa"/>
            <w:vAlign w:val="bottom"/>
            <w:hideMark/>
          </w:tcPr>
          <w:p w14:paraId="3D7B43E5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ลูกหนี้การค้าและลูกหนี้อื่น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875F8" w14:textId="71C8E4C3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027366" w14:textId="7D88F7BE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1F4C3" w14:textId="17329BB7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E7951D" w14:textId="2940F3DF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0503CD2" w14:textId="7A35817F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152,088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613A2279" w14:textId="6B991C00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152,088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0E49622A" w14:textId="763A4717" w:rsidR="009A2981" w:rsidRPr="004319E4" w:rsidRDefault="005375A1" w:rsidP="00257B36">
            <w:pP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9A2981" w14:paraId="5E607D85" w14:textId="77777777" w:rsidTr="00102CD8">
        <w:trPr>
          <w:cantSplit/>
        </w:trPr>
        <w:tc>
          <w:tcPr>
            <w:tcW w:w="2925" w:type="dxa"/>
            <w:vAlign w:val="bottom"/>
          </w:tcPr>
          <w:p w14:paraId="4456C601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FF6FA0A" w14:textId="44072BC7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E33E21" w14:textId="18E1A45F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D3526D" w14:textId="6F658A90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0E02A8" w14:textId="7866E42F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376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A889F74" w14:textId="06D39079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152,256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0659F65E" w14:textId="03F6A08C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152,632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44D23BA" w14:textId="77777777" w:rsidR="009A2981" w:rsidRPr="004319E4" w:rsidRDefault="009A2981" w:rsidP="00257B36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14:paraId="55DD9A0C" w14:textId="77777777" w:rsidTr="00102CD8">
        <w:trPr>
          <w:cantSplit/>
        </w:trPr>
        <w:tc>
          <w:tcPr>
            <w:tcW w:w="2925" w:type="dxa"/>
            <w:vAlign w:val="bottom"/>
            <w:hideMark/>
          </w:tcPr>
          <w:p w14:paraId="36BC472F" w14:textId="77777777" w:rsidR="009A2981" w:rsidRPr="004319E4" w:rsidRDefault="009A2981" w:rsidP="00CF1AAE">
            <w:pPr>
              <w:tabs>
                <w:tab w:val="clear" w:pos="227"/>
                <w:tab w:val="left" w:pos="24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4319E4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t>หนี้สินทางการเงิน</w:t>
            </w:r>
          </w:p>
        </w:tc>
        <w:tc>
          <w:tcPr>
            <w:tcW w:w="851" w:type="dxa"/>
            <w:vAlign w:val="bottom"/>
          </w:tcPr>
          <w:p w14:paraId="7003B72E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59974922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14:paraId="1BDD8D12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1D79BEB6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6296176B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14:paraId="330D52C4" w14:textId="7777777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212CFC73" w14:textId="77777777" w:rsidR="009A2981" w:rsidRPr="004319E4" w:rsidRDefault="009A2981" w:rsidP="00257B36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2981" w14:paraId="7122F16A" w14:textId="77777777" w:rsidTr="00102CD8">
        <w:trPr>
          <w:cantSplit/>
        </w:trPr>
        <w:tc>
          <w:tcPr>
            <w:tcW w:w="2925" w:type="dxa"/>
            <w:vAlign w:val="bottom"/>
          </w:tcPr>
          <w:p w14:paraId="316BA922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right="-110" w:hanging="240"/>
              <w:rPr>
                <w:rFonts w:ascii="Angsana New" w:hAnsi="Angsana New"/>
                <w:sz w:val="28"/>
                <w:szCs w:val="28"/>
                <w:cs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851" w:type="dxa"/>
            <w:vAlign w:val="bottom"/>
          </w:tcPr>
          <w:p w14:paraId="0A4450FA" w14:textId="062FD374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14:paraId="79E32F34" w14:textId="03F6C5E7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14:paraId="1B96DA6D" w14:textId="46C3A28A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bottom"/>
          </w:tcPr>
          <w:p w14:paraId="054636E2" w14:textId="4B28AFF1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31,952</w:t>
            </w:r>
          </w:p>
        </w:tc>
        <w:tc>
          <w:tcPr>
            <w:tcW w:w="993" w:type="dxa"/>
            <w:vAlign w:val="bottom"/>
          </w:tcPr>
          <w:p w14:paraId="71B420D0" w14:textId="5D6EF31A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bottom"/>
          </w:tcPr>
          <w:p w14:paraId="265BCBEB" w14:textId="02524A6F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31,95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2AAAAFB1" w14:textId="1681DE3D" w:rsidR="009A2981" w:rsidRPr="004319E4" w:rsidRDefault="009A2981" w:rsidP="00257B36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6.87 - 7.75</w:t>
            </w:r>
          </w:p>
        </w:tc>
      </w:tr>
      <w:tr w:rsidR="009A2981" w14:paraId="1068BB3F" w14:textId="77777777" w:rsidTr="00102CD8">
        <w:trPr>
          <w:cantSplit/>
        </w:trPr>
        <w:tc>
          <w:tcPr>
            <w:tcW w:w="2925" w:type="dxa"/>
            <w:vAlign w:val="bottom"/>
          </w:tcPr>
          <w:p w14:paraId="649460B9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right="-110" w:hanging="240"/>
              <w:rPr>
                <w:rFonts w:ascii="Angsana New" w:hAnsi="Angsana New"/>
                <w:sz w:val="28"/>
                <w:szCs w:val="28"/>
                <w:cs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เงินกู้ยืมระยะสั้นจากสถาบันการเงิน</w:t>
            </w:r>
          </w:p>
        </w:tc>
        <w:tc>
          <w:tcPr>
            <w:tcW w:w="851" w:type="dxa"/>
            <w:vAlign w:val="bottom"/>
          </w:tcPr>
          <w:p w14:paraId="2B4F84BB" w14:textId="61512B90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14:paraId="24A3C683" w14:textId="000BA432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14:paraId="3A035B7E" w14:textId="6B444C6A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vAlign w:val="bottom"/>
          </w:tcPr>
          <w:p w14:paraId="2DD9CAB0" w14:textId="125352E4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125,000</w:t>
            </w:r>
          </w:p>
        </w:tc>
        <w:tc>
          <w:tcPr>
            <w:tcW w:w="993" w:type="dxa"/>
            <w:vAlign w:val="bottom"/>
          </w:tcPr>
          <w:p w14:paraId="17419A95" w14:textId="0641DBEA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bottom"/>
          </w:tcPr>
          <w:p w14:paraId="4AD3F509" w14:textId="01909B3B" w:rsidR="009A2981" w:rsidRPr="004319E4" w:rsidRDefault="009A2981" w:rsidP="009A2981">
            <w:pP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125,000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06C28DF" w14:textId="44528A05" w:rsidR="009A2981" w:rsidRPr="004319E4" w:rsidRDefault="009A2981" w:rsidP="00257B36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1.95 - 2.40</w:t>
            </w:r>
          </w:p>
        </w:tc>
      </w:tr>
      <w:tr w:rsidR="009A2981" w:rsidRPr="00D522D9" w14:paraId="436B5A62" w14:textId="77777777" w:rsidTr="00102CD8">
        <w:trPr>
          <w:cantSplit/>
        </w:trPr>
        <w:tc>
          <w:tcPr>
            <w:tcW w:w="2925" w:type="dxa"/>
            <w:vAlign w:val="bottom"/>
            <w:hideMark/>
          </w:tcPr>
          <w:p w14:paraId="1CE41743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hanging="240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  <w:cs/>
              </w:rPr>
              <w:t>เจ้าหนี้การค้าและเจ้าหนี้อื่น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5D21BB" w14:textId="7D5EEA88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E3EC36" w14:textId="0090C4D7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E98F0A" w14:textId="33610C8E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2127AF" w14:textId="7507F7D7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3FC2F22" w14:textId="2FF691FC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123,</w:t>
            </w:r>
            <w:r w:rsidR="00A64168">
              <w:rPr>
                <w:rFonts w:ascii="Angsana New" w:hAnsi="Angsana New"/>
                <w:sz w:val="28"/>
                <w:szCs w:val="28"/>
              </w:rPr>
              <w:t>804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7CA8D48F" w14:textId="5D64A219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123,</w:t>
            </w:r>
            <w:r w:rsidR="00A64168">
              <w:rPr>
                <w:rFonts w:ascii="Angsana New" w:hAnsi="Angsana New"/>
                <w:sz w:val="28"/>
                <w:szCs w:val="28"/>
              </w:rPr>
              <w:t>804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73EF6E67" w14:textId="34C62296" w:rsidR="009A2981" w:rsidRPr="004319E4" w:rsidRDefault="005375A1" w:rsidP="005375A1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9A2981" w14:paraId="72D9C200" w14:textId="77777777" w:rsidTr="00102CD8">
        <w:trPr>
          <w:cantSplit/>
        </w:trPr>
        <w:tc>
          <w:tcPr>
            <w:tcW w:w="2925" w:type="dxa"/>
            <w:vAlign w:val="center"/>
          </w:tcPr>
          <w:p w14:paraId="087729E9" w14:textId="77777777" w:rsidR="009A2981" w:rsidRPr="004319E4" w:rsidRDefault="009A2981" w:rsidP="009A2981">
            <w:pPr>
              <w:tabs>
                <w:tab w:val="clear" w:pos="227"/>
                <w:tab w:val="left" w:pos="240"/>
              </w:tabs>
              <w:ind w:left="240" w:hanging="240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F8DFC" w14:textId="739A3F3E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6DB2E" w14:textId="679CA1BA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35D5B" w14:textId="211B2179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4319E4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1709C" w14:textId="2FE3239D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156,952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9D096" w14:textId="74CB63CF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123,</w:t>
            </w:r>
            <w:r w:rsidR="00A64168">
              <w:rPr>
                <w:rFonts w:ascii="Angsana New" w:hAnsi="Angsana New"/>
                <w:sz w:val="28"/>
                <w:szCs w:val="28"/>
              </w:rPr>
              <w:t>804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C83E202" w14:textId="34AE9197" w:rsidR="009A2981" w:rsidRPr="004319E4" w:rsidRDefault="009A2981" w:rsidP="009A2981">
            <w:pPr>
              <w:pBdr>
                <w:bottom w:val="single" w:sz="4" w:space="1" w:color="auto"/>
              </w:pBdr>
              <w:tabs>
                <w:tab w:val="decimal" w:pos="612"/>
              </w:tabs>
              <w:ind w:left="-7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280,</w:t>
            </w:r>
            <w:r w:rsidR="005226AB">
              <w:rPr>
                <w:rFonts w:ascii="Angsana New" w:hAnsi="Angsana New"/>
                <w:sz w:val="28"/>
                <w:szCs w:val="28"/>
              </w:rPr>
              <w:t>756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7A82468E" w14:textId="77777777" w:rsidR="009A2981" w:rsidRPr="004319E4" w:rsidRDefault="009A2981" w:rsidP="009A2981">
            <w:pPr>
              <w:pBdr>
                <w:top w:val="single" w:sz="4" w:space="1" w:color="FFFFFF"/>
                <w:bottom w:val="single" w:sz="4" w:space="1" w:color="FFFFFF"/>
              </w:pBdr>
              <w:ind w:left="-7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6F46320" w14:textId="77777777" w:rsidR="009A2981" w:rsidRPr="00B10B0C" w:rsidRDefault="009A2981" w:rsidP="00475564">
      <w:pPr>
        <w:tabs>
          <w:tab w:val="left" w:pos="2268"/>
        </w:tabs>
        <w:spacing w:before="240" w:after="120"/>
        <w:ind w:left="426"/>
        <w:jc w:val="thaiDistribute"/>
        <w:rPr>
          <w:rFonts w:ascii="Angsana New" w:hAnsi="Angsana New"/>
          <w:b/>
          <w:bCs/>
          <w:sz w:val="28"/>
          <w:szCs w:val="28"/>
        </w:rPr>
      </w:pPr>
      <w:r w:rsidRPr="00B10B0C">
        <w:rPr>
          <w:rFonts w:ascii="Angsana New" w:hAnsi="Angsana New"/>
          <w:b/>
          <w:bCs/>
          <w:sz w:val="28"/>
          <w:szCs w:val="28"/>
          <w:cs/>
        </w:rPr>
        <w:t>ความเสี่ยงจากการขาดสภาพคล่อง</w:t>
      </w:r>
    </w:p>
    <w:p w14:paraId="088B9679" w14:textId="77777777" w:rsidR="009A2981" w:rsidRDefault="009A2981" w:rsidP="00475564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b/>
          <w:bCs/>
          <w:sz w:val="28"/>
          <w:szCs w:val="28"/>
          <w:lang w:val="en-GB"/>
        </w:rPr>
      </w:pPr>
      <w:r w:rsidRPr="00B10B0C">
        <w:rPr>
          <w:rFonts w:ascii="Angsana New" w:hAnsi="Angsana New"/>
          <w:sz w:val="28"/>
          <w:szCs w:val="28"/>
          <w:cs/>
        </w:rPr>
        <w:t>บริษัทมีการควบคุมความเสี่ยงจากการขาดสภาพคล่องโดยการรักษาระดับของเ</w:t>
      </w:r>
      <w:r>
        <w:rPr>
          <w:rFonts w:ascii="Angsana New" w:hAnsi="Angsana New"/>
          <w:sz w:val="28"/>
          <w:szCs w:val="28"/>
          <w:cs/>
        </w:rPr>
        <w:t>งินสดและรายการเทียบเท่าเงินสด</w:t>
      </w:r>
      <w:r w:rsidRPr="00B10B0C">
        <w:rPr>
          <w:rFonts w:ascii="Angsana New" w:hAnsi="Angsana New"/>
          <w:sz w:val="28"/>
          <w:szCs w:val="28"/>
          <w:cs/>
        </w:rPr>
        <w:t>ให้เพียงพอต่อการดำเนินงานของกิจการและเพื่อทำให้ผลกระทบจากความผันผวนของกระแสเงินสดลดลง</w:t>
      </w:r>
    </w:p>
    <w:p w14:paraId="6E185D3F" w14:textId="77777777" w:rsidR="009A2981" w:rsidRPr="00F95B73" w:rsidRDefault="009A2981" w:rsidP="009A2981">
      <w:pPr>
        <w:tabs>
          <w:tab w:val="clear" w:pos="907"/>
          <w:tab w:val="left" w:pos="900"/>
          <w:tab w:val="left" w:pos="2268"/>
        </w:tabs>
        <w:spacing w:before="240" w:after="120"/>
        <w:ind w:left="426"/>
        <w:jc w:val="thaiDistribute"/>
        <w:rPr>
          <w:rFonts w:ascii="Angsana New" w:hAnsi="Angsana New"/>
          <w:b/>
          <w:bCs/>
          <w:sz w:val="28"/>
          <w:szCs w:val="28"/>
        </w:rPr>
      </w:pPr>
      <w:r w:rsidRPr="00F95B73">
        <w:rPr>
          <w:rFonts w:ascii="Angsana New" w:hAnsi="Angsana New"/>
          <w:b/>
          <w:bCs/>
          <w:sz w:val="28"/>
          <w:szCs w:val="28"/>
          <w:cs/>
        </w:rPr>
        <w:t>มูลค่ายุติธรรมของเครื่องมือทางการเงิน</w:t>
      </w:r>
    </w:p>
    <w:p w14:paraId="37BE2A0E" w14:textId="7C2CF756" w:rsidR="009A2981" w:rsidRPr="00F95B73" w:rsidRDefault="009A2981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cs/>
        </w:rPr>
      </w:pPr>
      <w:r w:rsidRPr="00F95B73">
        <w:rPr>
          <w:rFonts w:ascii="Angsana New" w:hAnsi="Angsana New"/>
          <w:sz w:val="28"/>
          <w:szCs w:val="28"/>
          <w:cs/>
        </w:rPr>
        <w:t>เนื่องจาก</w:t>
      </w:r>
      <w:r w:rsidRPr="00F95B73">
        <w:rPr>
          <w:rFonts w:ascii="Angsana New" w:hAnsi="Angsana New" w:hint="cs"/>
          <w:sz w:val="28"/>
          <w:szCs w:val="28"/>
          <w:cs/>
        </w:rPr>
        <w:t>เครื่องมือ</w:t>
      </w:r>
      <w:r w:rsidRPr="00F95B73">
        <w:rPr>
          <w:rFonts w:ascii="Angsana New" w:hAnsi="Angsana New"/>
          <w:sz w:val="28"/>
          <w:szCs w:val="28"/>
          <w:cs/>
        </w:rPr>
        <w:t>ทางการเงินส่วนใหญ่ของบริษัทจัดอยู่ในประเภทระยะสั้น</w:t>
      </w:r>
      <w:r w:rsidRPr="00F95B73">
        <w:rPr>
          <w:rFonts w:ascii="Angsana New" w:hAnsi="Angsana New" w:hint="cs"/>
          <w:sz w:val="28"/>
          <w:szCs w:val="28"/>
          <w:cs/>
        </w:rPr>
        <w:t>หรือ</w:t>
      </w:r>
      <w:r w:rsidRPr="00F95B73">
        <w:rPr>
          <w:rFonts w:ascii="Angsana New" w:hAnsi="Angsana New"/>
          <w:sz w:val="28"/>
          <w:szCs w:val="28"/>
          <w:cs/>
        </w:rPr>
        <w:t>มีอัตราดอกเบี้ยใกล้เคียงกับอัตราดอกเบี้ยในตลาด บริษัทจึงประมาณมูลค่ายุติธรรมของ</w:t>
      </w:r>
      <w:r w:rsidRPr="00F95B73">
        <w:rPr>
          <w:rFonts w:ascii="Angsana New" w:hAnsi="Angsana New" w:hint="cs"/>
          <w:sz w:val="28"/>
          <w:szCs w:val="28"/>
          <w:cs/>
        </w:rPr>
        <w:t>เครื่องมือ</w:t>
      </w:r>
      <w:r w:rsidRPr="00F95B73">
        <w:rPr>
          <w:rFonts w:ascii="Angsana New" w:hAnsi="Angsana New"/>
          <w:sz w:val="28"/>
          <w:szCs w:val="28"/>
          <w:cs/>
        </w:rPr>
        <w:t>ทางการเงินใกล้เคียงกับมูลค่าตามบัญชีที่แสดงในงบ</w:t>
      </w:r>
      <w:r w:rsidRPr="00F95B73">
        <w:rPr>
          <w:rFonts w:ascii="Angsana New" w:hAnsi="Angsana New" w:hint="cs"/>
          <w:sz w:val="28"/>
          <w:szCs w:val="28"/>
          <w:cs/>
        </w:rPr>
        <w:t>แสดงฐานะการเงิน</w:t>
      </w:r>
    </w:p>
    <w:p w14:paraId="156031C8" w14:textId="77777777" w:rsidR="009A2981" w:rsidRPr="00F95B73" w:rsidRDefault="009A2981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ind w:left="426"/>
        <w:jc w:val="thaiDistribute"/>
        <w:rPr>
          <w:rFonts w:ascii="Angsana New" w:hAnsi="Angsana New"/>
          <w:sz w:val="28"/>
          <w:szCs w:val="28"/>
          <w:cs/>
        </w:rPr>
      </w:pPr>
      <w:r w:rsidRPr="00F95B73">
        <w:rPr>
          <w:rFonts w:ascii="Angsana New" w:hAnsi="Angsana New" w:hint="cs"/>
          <w:sz w:val="28"/>
          <w:szCs w:val="28"/>
          <w:cs/>
        </w:rPr>
        <w:t>ในระหว่างปีปัจจุบัน ไม่มีการโอนรายการระหว่างลำดับชั้นของมูลค่ายุติธรรม</w:t>
      </w:r>
    </w:p>
    <w:p w14:paraId="2A995B59" w14:textId="77777777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58523CD9" w14:textId="77777777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65F530AA" w14:textId="77777777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0A58CFD0" w14:textId="641989B0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42C4110F" w14:textId="77777777" w:rsidR="006C5393" w:rsidRDefault="006C5393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0C29212D" w14:textId="77777777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20EA812F" w14:textId="77777777" w:rsidR="00195D7C" w:rsidRDefault="00195D7C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</w:p>
    <w:p w14:paraId="1B3943B7" w14:textId="77777777" w:rsidR="009A2981" w:rsidRPr="009419C5" w:rsidRDefault="009A2981" w:rsidP="009A2981">
      <w:pPr>
        <w:pStyle w:val="a3"/>
        <w:tabs>
          <w:tab w:val="clear" w:pos="360"/>
          <w:tab w:val="clear" w:pos="900"/>
          <w:tab w:val="clear" w:pos="1080"/>
          <w:tab w:val="clear" w:pos="1242"/>
          <w:tab w:val="clear" w:pos="1422"/>
          <w:tab w:val="clear" w:pos="1782"/>
        </w:tabs>
        <w:spacing w:before="120" w:after="120"/>
        <w:jc w:val="thaiDistribute"/>
        <w:rPr>
          <w:rFonts w:asciiTheme="majorBidi" w:hAnsiTheme="majorBidi"/>
          <w:sz w:val="28"/>
          <w:szCs w:val="28"/>
          <w:cs/>
        </w:rPr>
      </w:pPr>
      <w:r w:rsidRPr="009419C5">
        <w:rPr>
          <w:rFonts w:asciiTheme="majorBidi" w:hAnsiTheme="majorBidi" w:cstheme="majorBidi"/>
          <w:sz w:val="28"/>
          <w:szCs w:val="28"/>
          <w:cs/>
        </w:rPr>
        <w:lastRenderedPageBreak/>
        <w:t>สำหรับสินทรัพย์และหนี้สินทางการเงินอื่นนอกเหนือจากที่กล่าวข้างต้นมีมูลค่าตามบัญชีและมูลค่ายุติธรรมดังต่อไปนี้</w:t>
      </w:r>
    </w:p>
    <w:tbl>
      <w:tblPr>
        <w:tblW w:w="1037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84"/>
        <w:gridCol w:w="922"/>
        <w:gridCol w:w="923"/>
        <w:gridCol w:w="922"/>
        <w:gridCol w:w="923"/>
        <w:gridCol w:w="922"/>
        <w:gridCol w:w="923"/>
        <w:gridCol w:w="922"/>
        <w:gridCol w:w="923"/>
        <w:gridCol w:w="8"/>
      </w:tblGrid>
      <w:tr w:rsidR="009A2981" w:rsidRPr="00EF5F77" w14:paraId="16F23CE8" w14:textId="77777777" w:rsidTr="00677905">
        <w:tc>
          <w:tcPr>
            <w:tcW w:w="2984" w:type="dxa"/>
            <w:vAlign w:val="bottom"/>
          </w:tcPr>
          <w:p w14:paraId="7EE789AF" w14:textId="77777777" w:rsidR="009A2981" w:rsidRPr="00EF5F77" w:rsidRDefault="009A2981" w:rsidP="00766A50">
            <w:pPr>
              <w:tabs>
                <w:tab w:val="decimal" w:pos="582"/>
              </w:tabs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7388" w:type="dxa"/>
            <w:gridSpan w:val="9"/>
            <w:shd w:val="clear" w:color="auto" w:fill="auto"/>
            <w:vAlign w:val="bottom"/>
          </w:tcPr>
          <w:p w14:paraId="139A0659" w14:textId="77777777" w:rsidR="009A2981" w:rsidRPr="00700CD6" w:rsidRDefault="009A2981" w:rsidP="00766A50">
            <w:pPr>
              <w:pBdr>
                <w:bottom w:val="single" w:sz="4" w:space="1" w:color="auto"/>
              </w:pBdr>
              <w:tabs>
                <w:tab w:val="decimal" w:pos="582"/>
              </w:tabs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 w:rsidRPr="00700CD6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พันบาท</w:t>
            </w:r>
          </w:p>
        </w:tc>
      </w:tr>
      <w:tr w:rsidR="009A2981" w:rsidRPr="00EF5F77" w14:paraId="1864586F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66174913" w14:textId="77777777" w:rsidR="009A2981" w:rsidRPr="00EF5F77" w:rsidRDefault="009A2981" w:rsidP="00766A50">
            <w:pPr>
              <w:ind w:left="243" w:hanging="180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7380" w:type="dxa"/>
            <w:gridSpan w:val="8"/>
            <w:shd w:val="clear" w:color="auto" w:fill="auto"/>
            <w:vAlign w:val="bottom"/>
          </w:tcPr>
          <w:p w14:paraId="265B51F8" w14:textId="0626CE32" w:rsidR="009A2981" w:rsidRPr="00700CD6" w:rsidRDefault="009A2981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D21747">
              <w:rPr>
                <w:rFonts w:ascii="Angsana New" w:hAnsi="Angsana New"/>
                <w:sz w:val="28"/>
                <w:szCs w:val="28"/>
                <w:cs/>
              </w:rPr>
              <w:t>งบการเงินที่แสดงเงินลงทุนตามวิธีส่วนได้เสีย</w:t>
            </w:r>
          </w:p>
        </w:tc>
      </w:tr>
      <w:tr w:rsidR="009A2981" w:rsidRPr="00EF5F77" w14:paraId="120DCD28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5CA15CC9" w14:textId="77777777" w:rsidR="009A2981" w:rsidRPr="00EF5F77" w:rsidRDefault="009A2981" w:rsidP="00766A50">
            <w:pPr>
              <w:ind w:left="243" w:hanging="180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35716948" w14:textId="77777777" w:rsidR="009A2981" w:rsidRPr="00700CD6" w:rsidRDefault="009A2981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700CD6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ระดับ 1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5AE0B5F6" w14:textId="77777777" w:rsidR="009A2981" w:rsidRPr="00700CD6" w:rsidRDefault="009A2981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700CD6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ระดับ 2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79B19127" w14:textId="77777777" w:rsidR="009A2981" w:rsidRPr="00700CD6" w:rsidRDefault="009A2981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700CD6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ระดับ 3</w:t>
            </w:r>
          </w:p>
        </w:tc>
        <w:tc>
          <w:tcPr>
            <w:tcW w:w="1845" w:type="dxa"/>
            <w:gridSpan w:val="2"/>
            <w:shd w:val="clear" w:color="auto" w:fill="auto"/>
            <w:vAlign w:val="bottom"/>
          </w:tcPr>
          <w:p w14:paraId="2C1A8FDD" w14:textId="77777777" w:rsidR="009A2981" w:rsidRPr="00700CD6" w:rsidRDefault="009A2981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 w:rsidRPr="00700CD6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รวม</w:t>
            </w:r>
          </w:p>
        </w:tc>
      </w:tr>
      <w:tr w:rsidR="007D5B8B" w:rsidRPr="00EF5F77" w14:paraId="354D0881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36843007" w14:textId="77777777" w:rsidR="007D5B8B" w:rsidRPr="00EF5F77" w:rsidRDefault="007D5B8B" w:rsidP="00766A50">
            <w:pPr>
              <w:ind w:left="243" w:right="-108" w:hanging="180"/>
              <w:rPr>
                <w:rFonts w:ascii="Angsana New" w:hAnsi="Angsana New"/>
                <w:b/>
                <w:bCs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14:paraId="083354BD" w14:textId="6024961B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3446821F" w14:textId="70A57E52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2562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0FFAA03A" w14:textId="11BB776B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1CE1970E" w14:textId="52D5E614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2562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156CC097" w14:textId="39303E35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082525CB" w14:textId="4B30BC61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2562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1427946C" w14:textId="3F750C71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4D75A523" w14:textId="12420731" w:rsidR="007D5B8B" w:rsidRPr="00700CD6" w:rsidRDefault="007D5B8B" w:rsidP="00766A50">
            <w:pPr>
              <w:pBdr>
                <w:bottom w:val="single" w:sz="4" w:space="1" w:color="auto"/>
              </w:pBdr>
              <w:ind w:left="-18"/>
              <w:jc w:val="center"/>
              <w:rPr>
                <w:rFonts w:ascii="Angsana New" w:hAnsi="Angsana New"/>
                <w:spacing w:val="-5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sz w:val="28"/>
                <w:szCs w:val="28"/>
              </w:rPr>
              <w:t>2562</w:t>
            </w:r>
          </w:p>
        </w:tc>
      </w:tr>
      <w:tr w:rsidR="009A2981" w:rsidRPr="00EF5F77" w14:paraId="58FB822C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674C2011" w14:textId="77777777" w:rsidR="009A2981" w:rsidRPr="00700CD6" w:rsidRDefault="009A2981" w:rsidP="00100047">
            <w:pPr>
              <w:tabs>
                <w:tab w:val="clear" w:pos="227"/>
                <w:tab w:val="left" w:pos="284"/>
              </w:tabs>
              <w:ind w:left="243" w:right="-108" w:firstLine="41"/>
              <w:rPr>
                <w:rFonts w:ascii="Angsana New" w:hAnsi="Angsana New"/>
                <w:b/>
                <w:bCs/>
                <w:spacing w:val="-5"/>
                <w:kern w:val="28"/>
                <w:sz w:val="28"/>
                <w:szCs w:val="28"/>
              </w:rPr>
            </w:pPr>
            <w:r w:rsidRPr="00700CD6">
              <w:rPr>
                <w:rFonts w:ascii="Angsana New" w:hAnsi="Angsana New"/>
                <w:b/>
                <w:bCs/>
                <w:spacing w:val="-5"/>
                <w:kern w:val="28"/>
                <w:sz w:val="28"/>
                <w:szCs w:val="28"/>
                <w:cs/>
              </w:rPr>
              <w:t>สินทรัพย์ที่วัดมูลค่าด้วยมูลค่า</w:t>
            </w:r>
          </w:p>
        </w:tc>
        <w:tc>
          <w:tcPr>
            <w:tcW w:w="922" w:type="dxa"/>
          </w:tcPr>
          <w:p w14:paraId="6E7718E5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</w:tcPr>
          <w:p w14:paraId="6A02F888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</w:tcPr>
          <w:p w14:paraId="0F05769D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</w:tcPr>
          <w:p w14:paraId="5FA42C84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  <w:vAlign w:val="bottom"/>
          </w:tcPr>
          <w:p w14:paraId="384CA8BC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  <w:vAlign w:val="bottom"/>
          </w:tcPr>
          <w:p w14:paraId="6FF1F389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  <w:vAlign w:val="bottom"/>
          </w:tcPr>
          <w:p w14:paraId="3018B44C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23" w:type="dxa"/>
            <w:vAlign w:val="bottom"/>
          </w:tcPr>
          <w:p w14:paraId="3EC9A63F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  <w:cs/>
              </w:rPr>
            </w:pPr>
          </w:p>
        </w:tc>
      </w:tr>
      <w:tr w:rsidR="009A2981" w:rsidRPr="00EF5F77" w14:paraId="3ADDD647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43BDB02B" w14:textId="77777777" w:rsidR="009A2981" w:rsidRPr="00700CD6" w:rsidRDefault="009A2981" w:rsidP="00100047">
            <w:pPr>
              <w:tabs>
                <w:tab w:val="clear" w:pos="227"/>
                <w:tab w:val="left" w:pos="284"/>
              </w:tabs>
              <w:ind w:left="243" w:right="-108" w:firstLine="41"/>
              <w:rPr>
                <w:rFonts w:ascii="Angsana New" w:hAnsi="Angsana New"/>
                <w:b/>
                <w:bCs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pacing w:val="-5"/>
                <w:kern w:val="28"/>
                <w:sz w:val="28"/>
                <w:szCs w:val="28"/>
                <w:cs/>
              </w:rPr>
              <w:t xml:space="preserve">    </w:t>
            </w:r>
            <w:r w:rsidRPr="008A43EA">
              <w:rPr>
                <w:rFonts w:ascii="Angsana New" w:hAnsi="Angsana New"/>
                <w:b/>
                <w:bCs/>
                <w:spacing w:val="-5"/>
                <w:kern w:val="28"/>
                <w:sz w:val="28"/>
                <w:szCs w:val="28"/>
                <w:cs/>
              </w:rPr>
              <w:t>ยุติธรรม</w:t>
            </w:r>
          </w:p>
        </w:tc>
        <w:tc>
          <w:tcPr>
            <w:tcW w:w="922" w:type="dxa"/>
          </w:tcPr>
          <w:p w14:paraId="5F1C47D2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</w:tcPr>
          <w:p w14:paraId="5AFC3A33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</w:tcPr>
          <w:p w14:paraId="19519A7C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</w:tcPr>
          <w:p w14:paraId="6AA0465C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  <w:vAlign w:val="bottom"/>
          </w:tcPr>
          <w:p w14:paraId="21B823EC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3" w:type="dxa"/>
            <w:vAlign w:val="bottom"/>
          </w:tcPr>
          <w:p w14:paraId="3046C8D0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922" w:type="dxa"/>
            <w:vAlign w:val="bottom"/>
          </w:tcPr>
          <w:p w14:paraId="26929042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923" w:type="dxa"/>
            <w:vAlign w:val="bottom"/>
          </w:tcPr>
          <w:p w14:paraId="5FB4EC65" w14:textId="77777777" w:rsidR="009A2981" w:rsidRPr="00EF5F77" w:rsidRDefault="009A2981" w:rsidP="00766A50">
            <w:pPr>
              <w:tabs>
                <w:tab w:val="decimal" w:pos="582"/>
              </w:tabs>
              <w:ind w:left="-18" w:hanging="18"/>
              <w:rPr>
                <w:rFonts w:ascii="Angsana New" w:hAnsi="Angsana New"/>
                <w:spacing w:val="-5"/>
                <w:kern w:val="28"/>
                <w:sz w:val="28"/>
                <w:szCs w:val="28"/>
                <w:highlight w:val="yellow"/>
                <w:cs/>
              </w:rPr>
            </w:pPr>
          </w:p>
        </w:tc>
      </w:tr>
      <w:tr w:rsidR="00220A9B" w:rsidRPr="00EF5F77" w14:paraId="213D73FB" w14:textId="77777777" w:rsidTr="00DF72BF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6B7237BC" w14:textId="77777777" w:rsidR="00220A9B" w:rsidRPr="00700CD6" w:rsidRDefault="00220A9B" w:rsidP="00100047">
            <w:pPr>
              <w:tabs>
                <w:tab w:val="clear" w:pos="227"/>
                <w:tab w:val="left" w:pos="284"/>
              </w:tabs>
              <w:ind w:left="243" w:firstLine="41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เงินลงทุนในบริษัทร่วม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17D10E40" w14:textId="07E34A9E" w:rsidR="00220A9B" w:rsidRPr="00A56EDF" w:rsidRDefault="00DF72BF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49,</w:t>
            </w:r>
            <w:r w:rsidR="00D839F1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55</w:t>
            </w:r>
            <w:r w:rsidR="00393B33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4A1C76E7" w14:textId="60992520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48,988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410A6AF6" w14:textId="77777777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47B6408D" w14:textId="77777777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35D72B41" w14:textId="77777777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1AA321C6" w14:textId="77777777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7F537581" w14:textId="1B3F1B2E" w:rsidR="00220A9B" w:rsidRPr="00A56EDF" w:rsidRDefault="00DF72BF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49,</w:t>
            </w:r>
            <w:r w:rsidR="00D839F1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55</w:t>
            </w:r>
            <w:r w:rsidR="00393B33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3FCFC821" w14:textId="4F028BB6" w:rsidR="00220A9B" w:rsidRPr="00A56EDF" w:rsidRDefault="00220A9B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48,988</w:t>
            </w:r>
          </w:p>
        </w:tc>
      </w:tr>
      <w:tr w:rsidR="004D66E2" w:rsidRPr="00EF5F77" w14:paraId="2AC04779" w14:textId="77777777" w:rsidTr="00677905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4D971D6E" w14:textId="2FABED56" w:rsidR="004D66E2" w:rsidRPr="00A56EDF" w:rsidRDefault="002C6085" w:rsidP="005B72F3">
            <w:pPr>
              <w:tabs>
                <w:tab w:val="clear" w:pos="227"/>
                <w:tab w:val="left" w:pos="568"/>
              </w:tabs>
              <w:ind w:left="568" w:hanging="284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pacing w:val="-5"/>
                <w:kern w:val="28"/>
                <w:sz w:val="28"/>
                <w:szCs w:val="28"/>
                <w:cs/>
              </w:rPr>
              <w:t>ตราสารทุน - หลักทรัพย์จดทะเบียนในตลาดหลักทรัพย์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3950D61C" w14:textId="16D8279D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 w:hint="cs"/>
                <w:spacing w:val="-5"/>
                <w:kern w:val="28"/>
                <w:sz w:val="28"/>
                <w:szCs w:val="28"/>
                <w:cs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D32BF25" w14:textId="7D746A4E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pacing w:val="-5"/>
                <w:kern w:val="28"/>
                <w:sz w:val="28"/>
                <w:szCs w:val="28"/>
                <w:cs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4EDBD983" w14:textId="761F1BFB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170,490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3346628" w14:textId="228170BC" w:rsidR="004D66E2" w:rsidRPr="00A56EDF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156,731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6C3FF820" w14:textId="5ACE9C36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6D1EDD88" w14:textId="434B9B22" w:rsidR="004D66E2" w:rsidRPr="00A56EDF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42598A0" w14:textId="468B472F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170,490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415D1375" w14:textId="6836BC20" w:rsidR="004D66E2" w:rsidRDefault="004D66E2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156,731</w:t>
            </w:r>
          </w:p>
        </w:tc>
      </w:tr>
      <w:tr w:rsidR="004D66E2" w:rsidRPr="00EF5F77" w14:paraId="0B5C36C8" w14:textId="77777777" w:rsidTr="00DF72BF">
        <w:trPr>
          <w:gridAfter w:val="1"/>
          <w:wAfter w:w="8" w:type="dxa"/>
        </w:trPr>
        <w:tc>
          <w:tcPr>
            <w:tcW w:w="2984" w:type="dxa"/>
            <w:vAlign w:val="bottom"/>
          </w:tcPr>
          <w:p w14:paraId="2D82A9E0" w14:textId="274F71B6" w:rsidR="004D66E2" w:rsidRDefault="00570B04" w:rsidP="00570B04">
            <w:pPr>
              <w:tabs>
                <w:tab w:val="clear" w:pos="227"/>
              </w:tabs>
              <w:ind w:left="568" w:hanging="284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pacing w:val="-5"/>
                <w:kern w:val="28"/>
                <w:sz w:val="28"/>
                <w:szCs w:val="28"/>
                <w:cs/>
              </w:rPr>
              <w:t>ตราสารทุน - หลักทรัพย์ที่ไม่อยู่ในความต้องการตลาด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08BBC3B4" w14:textId="22C1516A" w:rsidR="004D66E2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264F9540" w14:textId="6D5D200E" w:rsidR="004D66E2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61D8F51" w14:textId="28A39D0B" w:rsidR="004D66E2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34,923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470FF2D0" w14:textId="27CC6E50" w:rsidR="004D66E2" w:rsidRPr="00A56EDF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12,634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49E2EDFA" w14:textId="68B0B931" w:rsidR="004D66E2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21D0768D" w14:textId="5EBD8D9A" w:rsidR="004D66E2" w:rsidRPr="00A56EDF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-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560B3D2" w14:textId="28EE3001" w:rsidR="004D66E2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34,923</w:t>
            </w:r>
          </w:p>
        </w:tc>
        <w:tc>
          <w:tcPr>
            <w:tcW w:w="923" w:type="dxa"/>
            <w:shd w:val="clear" w:color="auto" w:fill="auto"/>
            <w:vAlign w:val="bottom"/>
          </w:tcPr>
          <w:p w14:paraId="79DF6CC2" w14:textId="54B44EC9" w:rsidR="004D66E2" w:rsidRPr="00A56EDF" w:rsidRDefault="00295CAD" w:rsidP="00220A9B">
            <w:pPr>
              <w:tabs>
                <w:tab w:val="decimal" w:pos="582"/>
              </w:tabs>
              <w:ind w:left="-18" w:hanging="18"/>
              <w:jc w:val="right"/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</w:pPr>
            <w:r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>12,634</w:t>
            </w:r>
          </w:p>
        </w:tc>
      </w:tr>
      <w:tr w:rsidR="004D66E2" w:rsidRPr="00030032" w14:paraId="1778D65F" w14:textId="77777777" w:rsidTr="00677905">
        <w:trPr>
          <w:gridAfter w:val="1"/>
          <w:wAfter w:w="8" w:type="dxa"/>
          <w:trHeight w:val="423"/>
        </w:trPr>
        <w:tc>
          <w:tcPr>
            <w:tcW w:w="10364" w:type="dxa"/>
            <w:gridSpan w:val="9"/>
            <w:shd w:val="clear" w:color="auto" w:fill="auto"/>
            <w:vAlign w:val="bottom"/>
          </w:tcPr>
          <w:p w14:paraId="6BAE4423" w14:textId="77777777" w:rsidR="004D66E2" w:rsidRPr="00A56EDF" w:rsidRDefault="004D66E2" w:rsidP="006B5C7A">
            <w:pPr>
              <w:tabs>
                <w:tab w:val="decimal" w:pos="582"/>
              </w:tabs>
              <w:ind w:firstLine="284"/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</w:pP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 xml:space="preserve">* ระดับ </w:t>
            </w: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</w:rPr>
              <w:t xml:space="preserve">2 </w:t>
            </w:r>
            <w:r w:rsidRPr="00A56EDF">
              <w:rPr>
                <w:rFonts w:ascii="Angsana New" w:hAnsi="Angsana New"/>
                <w:spacing w:val="-5"/>
                <w:kern w:val="28"/>
                <w:sz w:val="28"/>
                <w:szCs w:val="28"/>
                <w:cs/>
              </w:rPr>
              <w:t>การวัดมูลค่ายุติธรรมโดยใช้ราคามูลค่าหน่วยลงทุนที่ประกาศโดยบริษัทหลักทรัพย์จัดการกองทุน</w:t>
            </w:r>
          </w:p>
        </w:tc>
      </w:tr>
    </w:tbl>
    <w:p w14:paraId="17B56712" w14:textId="77777777" w:rsidR="00051107" w:rsidRPr="005764E7" w:rsidRDefault="00051107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 w:hanging="426"/>
        <w:rPr>
          <w:rFonts w:ascii="Angsana New" w:hAnsi="Angsana New"/>
          <w:b/>
          <w:bCs/>
          <w:sz w:val="28"/>
          <w:szCs w:val="28"/>
          <w:cs/>
          <w:lang w:val="en-GB"/>
        </w:rPr>
      </w:pPr>
      <w:r w:rsidRPr="005764E7">
        <w:rPr>
          <w:rFonts w:ascii="Angsana New" w:hAnsi="Angsana New"/>
          <w:b/>
          <w:bCs/>
          <w:sz w:val="28"/>
          <w:szCs w:val="28"/>
          <w:cs/>
          <w:lang w:val="en-GB"/>
        </w:rPr>
        <w:t>ภาระผูกพันและหนี้สินที่อาจเกิดขึ้น</w:t>
      </w:r>
    </w:p>
    <w:p w14:paraId="253FE82B" w14:textId="77777777" w:rsidR="00051107" w:rsidRPr="005764E7" w:rsidRDefault="00051107" w:rsidP="00051107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ind w:left="426"/>
        <w:jc w:val="thaiDistribute"/>
        <w:rPr>
          <w:rFonts w:ascii="Angsana New" w:hAnsi="Angsana New"/>
          <w:sz w:val="28"/>
          <w:szCs w:val="28"/>
        </w:rPr>
      </w:pPr>
      <w:r w:rsidRPr="005764E7">
        <w:rPr>
          <w:rFonts w:ascii="Angsana New" w:hAnsi="Angsana New"/>
          <w:sz w:val="28"/>
          <w:szCs w:val="28"/>
          <w:cs/>
        </w:rPr>
        <w:t xml:space="preserve">ณ วันที่ </w:t>
      </w:r>
      <w:r>
        <w:rPr>
          <w:rFonts w:ascii="Angsana New" w:hAnsi="Angsana New"/>
          <w:sz w:val="28"/>
          <w:szCs w:val="28"/>
        </w:rPr>
        <w:t xml:space="preserve">31 </w:t>
      </w:r>
      <w:r>
        <w:rPr>
          <w:rFonts w:ascii="Angsana New" w:hAnsi="Angsana New" w:hint="cs"/>
          <w:sz w:val="28"/>
          <w:szCs w:val="28"/>
          <w:cs/>
        </w:rPr>
        <w:t>ธันวาคม</w:t>
      </w:r>
      <w:r w:rsidRPr="00553B72">
        <w:rPr>
          <w:rFonts w:ascii="Angsana New" w:hAnsi="Angsana New" w:hint="cs"/>
          <w:sz w:val="28"/>
          <w:szCs w:val="28"/>
          <w:cs/>
        </w:rPr>
        <w:t xml:space="preserve"> </w:t>
      </w:r>
      <w:r w:rsidRPr="005764E7">
        <w:rPr>
          <w:rFonts w:ascii="Angsana New" w:hAnsi="Angsana New"/>
          <w:sz w:val="28"/>
          <w:szCs w:val="28"/>
        </w:rPr>
        <w:t>2563</w:t>
      </w:r>
      <w:r w:rsidRPr="005764E7">
        <w:rPr>
          <w:rFonts w:ascii="Angsana New" w:hAnsi="Angsana New"/>
          <w:sz w:val="28"/>
          <w:szCs w:val="28"/>
          <w:cs/>
        </w:rPr>
        <w:t xml:space="preserve"> บริษัทมีภาระผูกพัน</w:t>
      </w:r>
      <w:r w:rsidRPr="005764E7">
        <w:rPr>
          <w:rFonts w:ascii="Angsana New" w:hAnsi="Angsana New" w:hint="cs"/>
          <w:sz w:val="28"/>
          <w:szCs w:val="28"/>
          <w:cs/>
        </w:rPr>
        <w:t>จากสัญญาเช่าระยะสั้นและสัญญาบริการ</w:t>
      </w:r>
      <w:r w:rsidRPr="005764E7">
        <w:rPr>
          <w:rFonts w:ascii="Angsana New" w:hAnsi="Angsana New"/>
          <w:sz w:val="28"/>
          <w:szCs w:val="28"/>
          <w:cs/>
        </w:rPr>
        <w:t xml:space="preserve"> ดังนี้</w:t>
      </w:r>
    </w:p>
    <w:tbl>
      <w:tblPr>
        <w:tblW w:w="9747" w:type="dxa"/>
        <w:tblInd w:w="284" w:type="dxa"/>
        <w:tblLook w:val="04A0" w:firstRow="1" w:lastRow="0" w:firstColumn="1" w:lastColumn="0" w:noHBand="0" w:noVBand="1"/>
      </w:tblPr>
      <w:tblGrid>
        <w:gridCol w:w="7054"/>
        <w:gridCol w:w="283"/>
        <w:gridCol w:w="2410"/>
      </w:tblGrid>
      <w:tr w:rsidR="00051107" w:rsidRPr="005764E7" w14:paraId="392A83FC" w14:textId="77777777" w:rsidTr="00200022">
        <w:trPr>
          <w:trHeight w:hRule="exact" w:val="432"/>
        </w:trPr>
        <w:tc>
          <w:tcPr>
            <w:tcW w:w="7054" w:type="dxa"/>
          </w:tcPr>
          <w:p w14:paraId="1FBA902A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3396D3B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D203F55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พันบาท</w:t>
            </w:r>
          </w:p>
        </w:tc>
      </w:tr>
      <w:tr w:rsidR="00051107" w:rsidRPr="005764E7" w14:paraId="420DF778" w14:textId="77777777" w:rsidTr="00200022">
        <w:trPr>
          <w:trHeight w:hRule="exact" w:val="432"/>
        </w:trPr>
        <w:tc>
          <w:tcPr>
            <w:tcW w:w="7054" w:type="dxa"/>
            <w:vAlign w:val="bottom"/>
          </w:tcPr>
          <w:p w14:paraId="2F1627CD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ครบกำหนดชำระภายในหนึ่งปี</w:t>
            </w:r>
          </w:p>
        </w:tc>
        <w:tc>
          <w:tcPr>
            <w:tcW w:w="283" w:type="dxa"/>
          </w:tcPr>
          <w:p w14:paraId="0001A15E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99847F9" w14:textId="58D94ED5" w:rsidR="00051107" w:rsidRPr="00DF72BF" w:rsidRDefault="00DF72BF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DF72BF">
              <w:rPr>
                <w:rFonts w:ascii="Angsana New" w:hAnsi="Angsana New"/>
                <w:sz w:val="28"/>
                <w:szCs w:val="28"/>
              </w:rPr>
              <w:t>5,316</w:t>
            </w:r>
          </w:p>
        </w:tc>
      </w:tr>
      <w:tr w:rsidR="00051107" w:rsidRPr="005764E7" w14:paraId="3D4980F6" w14:textId="77777777" w:rsidTr="00200022">
        <w:trPr>
          <w:trHeight w:hRule="exact" w:val="432"/>
        </w:trPr>
        <w:tc>
          <w:tcPr>
            <w:tcW w:w="7054" w:type="dxa"/>
            <w:vAlign w:val="bottom"/>
          </w:tcPr>
          <w:p w14:paraId="2CDBA065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5764E7">
              <w:rPr>
                <w:rFonts w:ascii="Angsana New" w:hAnsi="Angsana New"/>
                <w:sz w:val="28"/>
                <w:szCs w:val="28"/>
                <w:cs/>
              </w:rPr>
              <w:t>ครบกำหนดชำระหลังจากหนึ่งปีแต่ไม่เกินห้าปี</w:t>
            </w:r>
          </w:p>
        </w:tc>
        <w:tc>
          <w:tcPr>
            <w:tcW w:w="283" w:type="dxa"/>
          </w:tcPr>
          <w:p w14:paraId="00A50874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201BD" w14:textId="23B235AB" w:rsidR="00051107" w:rsidRPr="00DF72BF" w:rsidRDefault="00DF72BF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DF72BF">
              <w:rPr>
                <w:rFonts w:ascii="Angsana New" w:hAnsi="Angsana New"/>
                <w:sz w:val="28"/>
                <w:szCs w:val="28"/>
              </w:rPr>
              <w:t>640</w:t>
            </w:r>
          </w:p>
        </w:tc>
      </w:tr>
      <w:tr w:rsidR="00051107" w:rsidRPr="005764E7" w14:paraId="34AC1728" w14:textId="77777777" w:rsidTr="00200022">
        <w:trPr>
          <w:trHeight w:hRule="exact" w:val="432"/>
        </w:trPr>
        <w:tc>
          <w:tcPr>
            <w:tcW w:w="7054" w:type="dxa"/>
            <w:vAlign w:val="bottom"/>
          </w:tcPr>
          <w:p w14:paraId="47E51F61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ind w:left="142" w:right="-36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5764E7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83" w:type="dxa"/>
          </w:tcPr>
          <w:p w14:paraId="3BF1A70D" w14:textId="77777777" w:rsidR="00051107" w:rsidRPr="005764E7" w:rsidRDefault="00051107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0A27D42" w14:textId="06C1B75E" w:rsidR="00051107" w:rsidRPr="00DF72BF" w:rsidRDefault="00DF72BF" w:rsidP="00766A5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644"/>
                <w:tab w:val="clear" w:pos="1871"/>
                <w:tab w:val="clear" w:pos="2580"/>
                <w:tab w:val="clear" w:pos="2807"/>
                <w:tab w:val="clear" w:pos="3515"/>
                <w:tab w:val="clear" w:pos="3742"/>
                <w:tab w:val="clear" w:pos="4451"/>
                <w:tab w:val="clear" w:pos="4678"/>
                <w:tab w:val="clear" w:pos="5387"/>
                <w:tab w:val="clear" w:pos="5613"/>
                <w:tab w:val="clear" w:pos="6322"/>
                <w:tab w:val="clear" w:pos="6549"/>
              </w:tabs>
              <w:spacing w:line="240" w:lineRule="auto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DF72BF">
              <w:rPr>
                <w:rFonts w:ascii="Angsana New" w:hAnsi="Angsana New"/>
                <w:b/>
                <w:bCs/>
                <w:sz w:val="28"/>
                <w:szCs w:val="28"/>
              </w:rPr>
              <w:t>5,956</w:t>
            </w:r>
          </w:p>
        </w:tc>
      </w:tr>
    </w:tbl>
    <w:p w14:paraId="603FA6A5" w14:textId="5B922113" w:rsidR="00B6235B" w:rsidRPr="005764E7" w:rsidRDefault="000F47BB" w:rsidP="002F43FD">
      <w:pPr>
        <w:pStyle w:val="ListParagraph"/>
        <w:numPr>
          <w:ilvl w:val="0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426"/>
        </w:tabs>
        <w:spacing w:before="240"/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 w:rsidRPr="005764E7">
        <w:rPr>
          <w:rFonts w:ascii="Angsana New" w:hAnsi="Angsana New"/>
          <w:b/>
          <w:bCs/>
          <w:sz w:val="28"/>
          <w:szCs w:val="28"/>
          <w:cs/>
        </w:rPr>
        <w:t>การอนุมัติ</w:t>
      </w:r>
      <w:r w:rsidR="007A5054">
        <w:rPr>
          <w:rFonts w:ascii="Angsana New" w:hAnsi="Angsana New" w:hint="cs"/>
          <w:b/>
          <w:bCs/>
          <w:sz w:val="28"/>
          <w:szCs w:val="28"/>
          <w:cs/>
        </w:rPr>
        <w:t>งบ</w:t>
      </w:r>
      <w:r w:rsidRPr="005764E7">
        <w:rPr>
          <w:rFonts w:ascii="Angsana New" w:hAnsi="Angsana New"/>
          <w:b/>
          <w:bCs/>
          <w:sz w:val="28"/>
          <w:szCs w:val="28"/>
          <w:cs/>
        </w:rPr>
        <w:t>การเงิน</w:t>
      </w:r>
    </w:p>
    <w:p w14:paraId="04E8EC93" w14:textId="0C2D8227" w:rsidR="0027487F" w:rsidRPr="00C8551D" w:rsidRDefault="007A5054" w:rsidP="00C7426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line="240" w:lineRule="auto"/>
        <w:ind w:left="426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>งบ</w:t>
      </w:r>
      <w:r w:rsidR="006419FD" w:rsidRPr="005764E7">
        <w:rPr>
          <w:rFonts w:ascii="Angsana New" w:hAnsi="Angsana New"/>
          <w:sz w:val="28"/>
          <w:szCs w:val="28"/>
          <w:cs/>
        </w:rPr>
        <w:t>การเงินนี้ได้รับการอนุมัติให้ออกโดยกรรมการของ</w:t>
      </w:r>
      <w:r w:rsidR="006419FD" w:rsidRPr="000A3F75">
        <w:rPr>
          <w:rFonts w:ascii="Angsana New" w:hAnsi="Angsana New"/>
          <w:sz w:val="28"/>
          <w:szCs w:val="28"/>
          <w:cs/>
        </w:rPr>
        <w:t>บริษัทเมื่อ</w:t>
      </w:r>
      <w:r w:rsidR="006419FD" w:rsidRPr="005C6D30">
        <w:rPr>
          <w:rFonts w:ascii="Angsana New" w:hAnsi="Angsana New"/>
          <w:sz w:val="28"/>
          <w:szCs w:val="28"/>
          <w:cs/>
        </w:rPr>
        <w:t xml:space="preserve">วันที่ </w:t>
      </w:r>
      <w:r w:rsidR="006E16A4">
        <w:rPr>
          <w:rFonts w:ascii="Angsana New" w:hAnsi="Angsana New"/>
          <w:sz w:val="28"/>
          <w:szCs w:val="28"/>
        </w:rPr>
        <w:t>19</w:t>
      </w:r>
      <w:r w:rsidR="0041181A">
        <w:rPr>
          <w:rFonts w:ascii="Angsana New" w:hAnsi="Angsana New"/>
          <w:sz w:val="28"/>
          <w:szCs w:val="28"/>
        </w:rPr>
        <w:t xml:space="preserve"> </w:t>
      </w:r>
      <w:r w:rsidR="00EE4261">
        <w:rPr>
          <w:rFonts w:ascii="Angsana New" w:hAnsi="Angsana New" w:hint="cs"/>
          <w:sz w:val="28"/>
          <w:szCs w:val="28"/>
          <w:cs/>
        </w:rPr>
        <w:t>กุมภาพันธ์</w:t>
      </w:r>
      <w:r w:rsidR="006419FD" w:rsidRPr="005525B4">
        <w:rPr>
          <w:rFonts w:ascii="Angsana New" w:hAnsi="Angsana New"/>
          <w:sz w:val="28"/>
          <w:szCs w:val="28"/>
          <w:cs/>
        </w:rPr>
        <w:t xml:space="preserve"> </w:t>
      </w:r>
      <w:r w:rsidR="006419FD" w:rsidRPr="005525B4">
        <w:rPr>
          <w:rFonts w:ascii="Angsana New" w:hAnsi="Angsana New"/>
          <w:sz w:val="28"/>
          <w:szCs w:val="28"/>
        </w:rPr>
        <w:t>256</w:t>
      </w:r>
      <w:r w:rsidR="00EE4261">
        <w:rPr>
          <w:rFonts w:ascii="Angsana New" w:hAnsi="Angsana New"/>
          <w:sz w:val="28"/>
          <w:szCs w:val="28"/>
        </w:rPr>
        <w:t>4</w:t>
      </w:r>
    </w:p>
    <w:sectPr w:rsidR="0027487F" w:rsidRPr="00C8551D" w:rsidSect="00AF3A0F">
      <w:headerReference w:type="default" r:id="rId19"/>
      <w:pgSz w:w="11909" w:h="16834" w:code="9"/>
      <w:pgMar w:top="1440" w:right="851" w:bottom="578" w:left="1418" w:header="1276" w:footer="44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61C7A" w14:textId="77777777" w:rsidR="007656FC" w:rsidRDefault="007656FC">
      <w:r>
        <w:separator/>
      </w:r>
    </w:p>
  </w:endnote>
  <w:endnote w:type="continuationSeparator" w:id="0">
    <w:p w14:paraId="2075240D" w14:textId="77777777" w:rsidR="007656FC" w:rsidRDefault="0076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75C33" w14:textId="77777777" w:rsidR="00C55AA9" w:rsidRPr="005C321B" w:rsidRDefault="00C55AA9">
    <w:pPr>
      <w:pStyle w:val="Footer"/>
      <w:jc w:val="right"/>
      <w:rPr>
        <w:rFonts w:ascii="Angsana New" w:hAnsi="Angsana New"/>
        <w:sz w:val="28"/>
        <w:szCs w:val="28"/>
        <w:cs/>
      </w:rPr>
    </w:pPr>
    <w:r w:rsidRPr="00831E4C">
      <w:rPr>
        <w:rFonts w:ascii="Angsana New" w:hAnsi="Angsana New" w:hint="cs"/>
        <w:sz w:val="28"/>
        <w:szCs w:val="28"/>
        <w:cs/>
      </w:rPr>
      <w:t xml:space="preserve">  </w:t>
    </w:r>
    <w:r w:rsidRPr="00831E4C">
      <w:rPr>
        <w:rFonts w:ascii="Angsana New" w:hAnsi="Angsana New"/>
        <w:sz w:val="28"/>
        <w:szCs w:val="28"/>
      </w:rPr>
      <w:fldChar w:fldCharType="begin"/>
    </w:r>
    <w:r w:rsidRPr="00831E4C">
      <w:rPr>
        <w:rFonts w:ascii="Angsana New" w:hAnsi="Angsana New"/>
        <w:sz w:val="28"/>
        <w:szCs w:val="28"/>
      </w:rPr>
      <w:instrText xml:space="preserve"> PAGE   \</w:instrText>
    </w:r>
    <w:r w:rsidRPr="00831E4C">
      <w:rPr>
        <w:rFonts w:ascii="Angsana New" w:hAnsi="Angsana New"/>
        <w:sz w:val="28"/>
        <w:szCs w:val="28"/>
        <w:cs/>
      </w:rPr>
      <w:instrText xml:space="preserve">* </w:instrText>
    </w:r>
    <w:r w:rsidRPr="00831E4C">
      <w:rPr>
        <w:rFonts w:ascii="Angsana New" w:hAnsi="Angsana New"/>
        <w:sz w:val="28"/>
        <w:szCs w:val="28"/>
      </w:rPr>
      <w:instrText xml:space="preserve">MERGEFORMAT </w:instrText>
    </w:r>
    <w:r w:rsidRPr="00831E4C">
      <w:rPr>
        <w:rFonts w:ascii="Angsana New" w:hAnsi="Angsana New"/>
        <w:sz w:val="28"/>
        <w:szCs w:val="28"/>
      </w:rPr>
      <w:fldChar w:fldCharType="separate"/>
    </w:r>
    <w:r w:rsidR="00CB7E2A">
      <w:rPr>
        <w:rFonts w:ascii="Angsana New" w:hAnsi="Angsana New"/>
        <w:noProof/>
        <w:sz w:val="28"/>
        <w:szCs w:val="28"/>
      </w:rPr>
      <w:t>39</w:t>
    </w:r>
    <w:r w:rsidRPr="00831E4C">
      <w:rPr>
        <w:rFonts w:ascii="Angsana New" w:hAnsi="Angsana New"/>
        <w:sz w:val="28"/>
        <w:szCs w:val="28"/>
      </w:rPr>
      <w:fldChar w:fldCharType="end"/>
    </w:r>
  </w:p>
  <w:p w14:paraId="646902DE" w14:textId="77777777" w:rsidR="00C55AA9" w:rsidRDefault="00C55AA9" w:rsidP="00706AC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CB49" w14:textId="77777777" w:rsidR="00C55AA9" w:rsidRPr="00C91024" w:rsidRDefault="00C55AA9" w:rsidP="00D27DCE">
    <w:pPr>
      <w:pStyle w:val="Footer"/>
      <w:jc w:val="right"/>
      <w:rPr>
        <w:rFonts w:ascii="Angsana New" w:hAnsi="Angsana New"/>
        <w:sz w:val="28"/>
        <w:szCs w:val="28"/>
      </w:rPr>
    </w:pPr>
    <w:r w:rsidRPr="00C91024">
      <w:rPr>
        <w:rFonts w:ascii="Angsana New" w:hAnsi="Angsana New"/>
        <w:sz w:val="28"/>
        <w:szCs w:val="28"/>
      </w:rPr>
      <w:fldChar w:fldCharType="begin"/>
    </w:r>
    <w:r w:rsidRPr="00C91024">
      <w:rPr>
        <w:rFonts w:ascii="Angsana New" w:hAnsi="Angsana New"/>
        <w:sz w:val="28"/>
        <w:szCs w:val="28"/>
      </w:rPr>
      <w:instrText xml:space="preserve"> PAGE   \</w:instrText>
    </w:r>
    <w:r w:rsidRPr="00C91024">
      <w:rPr>
        <w:rFonts w:ascii="Angsana New" w:hAnsi="Angsana New"/>
        <w:sz w:val="28"/>
        <w:szCs w:val="28"/>
        <w:cs/>
      </w:rPr>
      <w:instrText xml:space="preserve">* </w:instrText>
    </w:r>
    <w:r w:rsidRPr="00C91024">
      <w:rPr>
        <w:rFonts w:ascii="Angsana New" w:hAnsi="Angsana New"/>
        <w:sz w:val="28"/>
        <w:szCs w:val="28"/>
      </w:rPr>
      <w:instrText xml:space="preserve">MERGEFORMAT </w:instrText>
    </w:r>
    <w:r w:rsidRPr="00C91024">
      <w:rPr>
        <w:rFonts w:ascii="Angsana New" w:hAnsi="Angsana New"/>
        <w:sz w:val="28"/>
        <w:szCs w:val="28"/>
      </w:rPr>
      <w:fldChar w:fldCharType="separate"/>
    </w:r>
    <w:r w:rsidR="002E55DB">
      <w:rPr>
        <w:rFonts w:ascii="Angsana New" w:hAnsi="Angsana New"/>
        <w:noProof/>
        <w:sz w:val="28"/>
        <w:szCs w:val="28"/>
      </w:rPr>
      <w:t>54</w:t>
    </w:r>
    <w:r w:rsidRPr="00C91024">
      <w:rPr>
        <w:rFonts w:ascii="Angsana New" w:hAnsi="Angsana New"/>
        <w:noProof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6A3F" w14:textId="77777777" w:rsidR="00C55AA9" w:rsidRPr="00A20434" w:rsidRDefault="00C55AA9">
    <w:pPr>
      <w:pStyle w:val="Footer"/>
      <w:jc w:val="right"/>
      <w:rPr>
        <w:rFonts w:ascii="Angsana New" w:hAnsi="Angsana New"/>
        <w:sz w:val="30"/>
        <w:szCs w:val="30"/>
      </w:rPr>
    </w:pPr>
    <w:r w:rsidRPr="00A20434">
      <w:rPr>
        <w:rFonts w:ascii="Angsana New" w:hAnsi="Angsana New"/>
        <w:sz w:val="30"/>
        <w:szCs w:val="30"/>
      </w:rPr>
      <w:fldChar w:fldCharType="begin"/>
    </w:r>
    <w:r w:rsidRPr="00A20434">
      <w:rPr>
        <w:rFonts w:ascii="Angsana New" w:hAnsi="Angsana New"/>
        <w:sz w:val="30"/>
        <w:szCs w:val="30"/>
      </w:rPr>
      <w:instrText xml:space="preserve"> PAGE   \</w:instrText>
    </w:r>
    <w:r w:rsidRPr="00A20434">
      <w:rPr>
        <w:rFonts w:ascii="Angsana New" w:hAnsi="Angsana New"/>
        <w:sz w:val="30"/>
        <w:szCs w:val="30"/>
        <w:cs/>
      </w:rPr>
      <w:instrText xml:space="preserve">* </w:instrText>
    </w:r>
    <w:r w:rsidRPr="00A20434">
      <w:rPr>
        <w:rFonts w:ascii="Angsana New" w:hAnsi="Angsana New"/>
        <w:sz w:val="30"/>
        <w:szCs w:val="30"/>
      </w:rPr>
      <w:instrText xml:space="preserve">MERGEFORMAT </w:instrText>
    </w:r>
    <w:r w:rsidRPr="00A20434">
      <w:rPr>
        <w:rFonts w:ascii="Angsana New" w:hAnsi="Angsana New"/>
        <w:sz w:val="30"/>
        <w:szCs w:val="30"/>
      </w:rPr>
      <w:fldChar w:fldCharType="separate"/>
    </w:r>
    <w:r w:rsidRPr="00613099">
      <w:rPr>
        <w:rFonts w:ascii="Angsana New" w:hAnsi="Angsana New"/>
        <w:noProof/>
        <w:sz w:val="30"/>
        <w:szCs w:val="30"/>
      </w:rPr>
      <w:t>21</w:t>
    </w:r>
    <w:r w:rsidRPr="00A20434">
      <w:rPr>
        <w:rFonts w:ascii="Angsana New" w:hAnsi="Angsana New"/>
        <w:sz w:val="30"/>
        <w:szCs w:val="30"/>
      </w:rPr>
      <w:fldChar w:fldCharType="end"/>
    </w:r>
  </w:p>
  <w:p w14:paraId="10D2B99F" w14:textId="77777777" w:rsidR="00C55AA9" w:rsidRPr="0017742A" w:rsidRDefault="00C55AA9">
    <w:pPr>
      <w:pStyle w:val="Footer"/>
      <w:rPr>
        <w:rFonts w:ascii="Angsana New" w:hAnsi="Angsana New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DC565" w14:textId="77777777" w:rsidR="007656FC" w:rsidRDefault="007656FC">
      <w:r>
        <w:separator/>
      </w:r>
    </w:p>
  </w:footnote>
  <w:footnote w:type="continuationSeparator" w:id="0">
    <w:p w14:paraId="5A456F3D" w14:textId="77777777" w:rsidR="007656FC" w:rsidRDefault="0076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7867" w14:textId="48F5C08E" w:rsidR="00C55AA9" w:rsidRPr="00DF7602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655"/>
      </w:tabs>
      <w:spacing w:line="240" w:lineRule="auto"/>
      <w:ind w:right="-21"/>
      <w:rPr>
        <w:rFonts w:ascii="Angsana New" w:hAnsi="Angsana New"/>
        <w:b/>
        <w:bCs/>
        <w:sz w:val="32"/>
        <w:szCs w:val="32"/>
        <w:cs/>
      </w:rPr>
    </w:pPr>
    <w:bookmarkStart w:id="6" w:name="_Hlk46837242"/>
    <w:r w:rsidRPr="00831E4C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31E4C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31E4C">
      <w:rPr>
        <w:rFonts w:ascii="Angsana New" w:hAnsi="Angsana New" w:hint="cs"/>
        <w:b/>
        <w:bCs/>
        <w:sz w:val="32"/>
        <w:szCs w:val="32"/>
        <w:cs/>
      </w:rPr>
      <w:t xml:space="preserve"> (กรุงเทพฯ)</w:t>
    </w:r>
    <w:r w:rsidRPr="00831E4C">
      <w:rPr>
        <w:rFonts w:ascii="Angsana New" w:hAnsi="Angsana New"/>
        <w:b/>
        <w:bCs/>
        <w:sz w:val="32"/>
        <w:szCs w:val="32"/>
        <w:cs/>
      </w:rPr>
      <w:t xml:space="preserve"> จำกัด (มหาชน) </w:t>
    </w:r>
    <w:r w:rsidRPr="00831E4C">
      <w:rPr>
        <w:rFonts w:ascii="Angsana New" w:hAnsi="Angsana New"/>
        <w:b/>
        <w:bCs/>
        <w:sz w:val="32"/>
        <w:szCs w:val="32"/>
        <w:cs/>
      </w:rPr>
      <w:tab/>
    </w:r>
  </w:p>
  <w:p w14:paraId="6C93E620" w14:textId="4C9FDC9F" w:rsidR="00C55AA9" w:rsidRPr="00C6186A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-1530" w:right="-305" w:firstLine="1530"/>
      <w:rPr>
        <w:rFonts w:ascii="Angsana New" w:hAnsi="Angsana New"/>
        <w:b/>
        <w:bCs/>
        <w:sz w:val="32"/>
        <w:szCs w:val="32"/>
        <w:cs/>
      </w:rPr>
    </w:pPr>
    <w:r w:rsidRPr="00DF7602">
      <w:rPr>
        <w:rFonts w:ascii="Angsana New" w:hAnsi="Angsana New"/>
        <w:b/>
        <w:bCs/>
        <w:sz w:val="32"/>
        <w:szCs w:val="32"/>
        <w:cs/>
      </w:rPr>
      <w:t xml:space="preserve">หมายเหตุประกอบงบการเงิน                                                                   </w:t>
    </w:r>
    <w:r>
      <w:rPr>
        <w:rFonts w:ascii="Angsana New" w:hAnsi="Angsana New"/>
        <w:b/>
        <w:bCs/>
        <w:sz w:val="32"/>
        <w:szCs w:val="32"/>
      </w:rPr>
      <w:t xml:space="preserve">                 </w:t>
    </w:r>
    <w:r>
      <w:rPr>
        <w:rFonts w:ascii="Angsana New" w:hAnsi="Angsana New" w:hint="cs"/>
        <w:b/>
        <w:bCs/>
        <w:sz w:val="32"/>
        <w:szCs w:val="32"/>
        <w:cs/>
      </w:rPr>
      <w:t xml:space="preserve">  </w:t>
    </w:r>
    <w:r w:rsidRPr="00DF7602">
      <w:rPr>
        <w:rFonts w:ascii="Angsana New" w:hAnsi="Angsana New"/>
        <w:b/>
        <w:bCs/>
        <w:sz w:val="32"/>
        <w:szCs w:val="32"/>
        <w:cs/>
      </w:rPr>
      <w:t xml:space="preserve"> </w:t>
    </w:r>
  </w:p>
  <w:p w14:paraId="00F04A3F" w14:textId="097BAD7A" w:rsidR="00C55AA9" w:rsidRPr="00831E4C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32"/>
        <w:szCs w:val="32"/>
        <w:cs/>
      </w:rPr>
    </w:pPr>
    <w:r w:rsidRPr="00831E4C">
      <w:rPr>
        <w:rFonts w:ascii="Angsana New" w:hAnsi="Angsana New"/>
        <w:b/>
        <w:bCs/>
        <w:sz w:val="32"/>
        <w:szCs w:val="32"/>
        <w:cs/>
      </w:rPr>
      <w:t xml:space="preserve">วันที่ </w:t>
    </w:r>
    <w:r>
      <w:rPr>
        <w:rFonts w:ascii="Angsana New" w:hAnsi="Angsana New"/>
        <w:b/>
        <w:bCs/>
        <w:sz w:val="32"/>
        <w:szCs w:val="32"/>
      </w:rPr>
      <w:t>31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bookmarkEnd w:id="6"/>
  <w:p w14:paraId="6B02DAD8" w14:textId="77777777" w:rsidR="00C55AA9" w:rsidRPr="00225770" w:rsidRDefault="00C55AA9" w:rsidP="00546E2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5951C" w14:textId="77777777" w:rsidR="00C55AA9" w:rsidRPr="00DF7602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655"/>
      </w:tabs>
      <w:spacing w:line="240" w:lineRule="auto"/>
      <w:ind w:right="-21" w:firstLine="709"/>
      <w:rPr>
        <w:rFonts w:ascii="Angsana New" w:hAnsi="Angsana New"/>
        <w:b/>
        <w:bCs/>
        <w:sz w:val="32"/>
        <w:szCs w:val="32"/>
        <w:cs/>
      </w:rPr>
    </w:pPr>
    <w:r w:rsidRPr="00831E4C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31E4C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31E4C">
      <w:rPr>
        <w:rFonts w:ascii="Angsana New" w:hAnsi="Angsana New" w:hint="cs"/>
        <w:b/>
        <w:bCs/>
        <w:sz w:val="32"/>
        <w:szCs w:val="32"/>
        <w:cs/>
      </w:rPr>
      <w:t xml:space="preserve"> (กรุงเทพฯ)</w:t>
    </w:r>
    <w:r w:rsidRPr="00831E4C">
      <w:rPr>
        <w:rFonts w:ascii="Angsana New" w:hAnsi="Angsana New"/>
        <w:b/>
        <w:bCs/>
        <w:sz w:val="32"/>
        <w:szCs w:val="32"/>
        <w:cs/>
      </w:rPr>
      <w:t xml:space="preserve"> จำกัด (มหาชน) </w:t>
    </w:r>
    <w:r w:rsidRPr="00831E4C">
      <w:rPr>
        <w:rFonts w:ascii="Angsana New" w:hAnsi="Angsana New"/>
        <w:b/>
        <w:bCs/>
        <w:sz w:val="32"/>
        <w:szCs w:val="32"/>
        <w:cs/>
      </w:rPr>
      <w:tab/>
    </w:r>
  </w:p>
  <w:p w14:paraId="44B63A46" w14:textId="77777777" w:rsidR="00C55AA9" w:rsidRPr="00C6186A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-1530" w:right="-305" w:firstLine="2239"/>
      <w:rPr>
        <w:rFonts w:ascii="Angsana New" w:hAnsi="Angsana New"/>
        <w:b/>
        <w:bCs/>
        <w:sz w:val="32"/>
        <w:szCs w:val="32"/>
        <w:cs/>
      </w:rPr>
    </w:pPr>
    <w:r w:rsidRPr="00DF7602">
      <w:rPr>
        <w:rFonts w:ascii="Angsana New" w:hAnsi="Angsana New"/>
        <w:b/>
        <w:bCs/>
        <w:sz w:val="32"/>
        <w:szCs w:val="32"/>
        <w:cs/>
      </w:rPr>
      <w:t xml:space="preserve">หมายเหตุประกอบงบการเงิน                                                                   </w:t>
    </w:r>
    <w:r>
      <w:rPr>
        <w:rFonts w:ascii="Angsana New" w:hAnsi="Angsana New"/>
        <w:b/>
        <w:bCs/>
        <w:sz w:val="32"/>
        <w:szCs w:val="32"/>
      </w:rPr>
      <w:t xml:space="preserve">                 </w:t>
    </w:r>
    <w:r>
      <w:rPr>
        <w:rFonts w:ascii="Angsana New" w:hAnsi="Angsana New" w:hint="cs"/>
        <w:b/>
        <w:bCs/>
        <w:sz w:val="32"/>
        <w:szCs w:val="32"/>
        <w:cs/>
      </w:rPr>
      <w:t xml:space="preserve">  </w:t>
    </w:r>
    <w:r w:rsidRPr="00DF7602">
      <w:rPr>
        <w:rFonts w:ascii="Angsana New" w:hAnsi="Angsana New"/>
        <w:b/>
        <w:bCs/>
        <w:sz w:val="32"/>
        <w:szCs w:val="32"/>
        <w:cs/>
      </w:rPr>
      <w:t xml:space="preserve"> </w:t>
    </w:r>
  </w:p>
  <w:p w14:paraId="1DE666E0" w14:textId="77777777" w:rsidR="00C55AA9" w:rsidRPr="00831E4C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firstLine="709"/>
      <w:rPr>
        <w:rFonts w:ascii="Angsana New" w:hAnsi="Angsana New"/>
        <w:b/>
        <w:bCs/>
        <w:sz w:val="32"/>
        <w:szCs w:val="32"/>
        <w:cs/>
      </w:rPr>
    </w:pPr>
    <w:r w:rsidRPr="00831E4C">
      <w:rPr>
        <w:rFonts w:ascii="Angsana New" w:hAnsi="Angsana New"/>
        <w:b/>
        <w:bCs/>
        <w:sz w:val="32"/>
        <w:szCs w:val="32"/>
        <w:cs/>
      </w:rPr>
      <w:t xml:space="preserve">วันที่ </w:t>
    </w:r>
    <w:r>
      <w:rPr>
        <w:rFonts w:ascii="Angsana New" w:hAnsi="Angsana New"/>
        <w:b/>
        <w:bCs/>
        <w:sz w:val="32"/>
        <w:szCs w:val="32"/>
      </w:rPr>
      <w:t>31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2B0551E1" w14:textId="77777777" w:rsidR="00C55AA9" w:rsidRPr="00225770" w:rsidRDefault="00C55AA9" w:rsidP="00546E2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8FA1" w14:textId="77777777" w:rsidR="00C55AA9" w:rsidRDefault="00C55AA9" w:rsidP="0093624F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560"/>
      </w:tabs>
      <w:spacing w:line="240" w:lineRule="auto"/>
      <w:ind w:right="-313"/>
      <w:rPr>
        <w:rFonts w:ascii="Angsana New" w:hAnsi="Angsana New"/>
        <w:b/>
        <w:bCs/>
        <w:sz w:val="34"/>
        <w:szCs w:val="34"/>
        <w:cs/>
      </w:rPr>
    </w:pPr>
    <w:r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6E14CC">
      <w:rPr>
        <w:rFonts w:ascii="Angsana New" w:hAnsi="Angsana New"/>
        <w:b/>
        <w:bCs/>
        <w:sz w:val="32"/>
        <w:szCs w:val="32"/>
        <w:cs/>
      </w:rPr>
      <w:t xml:space="preserve"> จำกัด (มหาชน) </w:t>
    </w:r>
    <w:r>
      <w:rPr>
        <w:rFonts w:ascii="Angsana New" w:hAnsi="Angsana New"/>
        <w:b/>
        <w:bCs/>
        <w:sz w:val="34"/>
        <w:szCs w:val="34"/>
        <w:cs/>
      </w:rPr>
      <w:tab/>
    </w:r>
  </w:p>
  <w:p w14:paraId="5640EF59" w14:textId="77777777" w:rsidR="00C55AA9" w:rsidRPr="0093624F" w:rsidRDefault="00C55AA9" w:rsidP="0093624F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-1530" w:firstLine="1530"/>
      <w:rPr>
        <w:rFonts w:ascii="Angsana New" w:hAnsi="Angsana New"/>
        <w:b/>
        <w:bCs/>
        <w:sz w:val="32"/>
        <w:szCs w:val="32"/>
        <w:cs/>
      </w:rPr>
    </w:pPr>
    <w:r>
      <w:rPr>
        <w:rFonts w:ascii="Angsana New" w:hAnsi="Angsana New"/>
        <w:b/>
        <w:bCs/>
        <w:sz w:val="32"/>
        <w:szCs w:val="32"/>
        <w:cs/>
      </w:rPr>
      <w:t>หมายเหตุประกอบงบการเงิน</w:t>
    </w:r>
    <w:r>
      <w:rPr>
        <w:rFonts w:ascii="Angsana New" w:hAnsi="Angsana New" w:hint="cs"/>
        <w:b/>
        <w:bCs/>
        <w:sz w:val="32"/>
        <w:szCs w:val="32"/>
        <w:cs/>
      </w:rPr>
      <w:t>ระหว่างกาล</w:t>
    </w:r>
    <w:r>
      <w:rPr>
        <w:rFonts w:ascii="Angsana New" w:hAnsi="Angsana New"/>
        <w:b/>
        <w:bCs/>
        <w:sz w:val="32"/>
        <w:szCs w:val="32"/>
        <w:cs/>
      </w:rPr>
      <w:t xml:space="preserve"> </w:t>
    </w:r>
  </w:p>
  <w:p w14:paraId="142B1DB3" w14:textId="77777777" w:rsidR="00C55AA9" w:rsidRDefault="00C55AA9" w:rsidP="0093624F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sz w:val="32"/>
        <w:szCs w:val="32"/>
        <w:cs/>
      </w:rPr>
      <w:t xml:space="preserve">วันที่ </w:t>
    </w:r>
    <w:r w:rsidRPr="00613099">
      <w:rPr>
        <w:rFonts w:ascii="Angsana New" w:hAnsi="Angsana New"/>
        <w:b/>
        <w:bCs/>
        <w:sz w:val="32"/>
        <w:szCs w:val="32"/>
      </w:rPr>
      <w:t>31</w:t>
    </w:r>
    <w:r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 w:hint="cs"/>
        <w:b/>
        <w:bCs/>
        <w:sz w:val="32"/>
        <w:szCs w:val="32"/>
        <w:cs/>
      </w:rPr>
      <w:t>มีนาคม</w:t>
    </w:r>
    <w:r>
      <w:rPr>
        <w:rFonts w:ascii="Angsana New" w:hAnsi="Angsana New"/>
        <w:b/>
        <w:bCs/>
        <w:sz w:val="32"/>
        <w:szCs w:val="32"/>
      </w:rPr>
      <w:t xml:space="preserve"> </w:t>
    </w:r>
    <w:r w:rsidRPr="00613099">
      <w:rPr>
        <w:rFonts w:ascii="Angsana New" w:hAnsi="Angsana New"/>
        <w:b/>
        <w:bCs/>
        <w:sz w:val="32"/>
        <w:szCs w:val="32"/>
      </w:rPr>
      <w:t>2553</w:t>
    </w:r>
    <w:r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 w:hint="cs"/>
        <w:b/>
        <w:bCs/>
        <w:sz w:val="32"/>
        <w:szCs w:val="32"/>
        <w:cs/>
      </w:rPr>
      <w:t xml:space="preserve">และ </w:t>
    </w:r>
    <w:r w:rsidRPr="00613099">
      <w:rPr>
        <w:rFonts w:ascii="Angsana New" w:hAnsi="Angsana New"/>
        <w:b/>
        <w:bCs/>
        <w:sz w:val="32"/>
        <w:szCs w:val="32"/>
      </w:rPr>
      <w:t>2552</w:t>
    </w:r>
    <w:r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(สอบทานแล้ว)</w:t>
    </w:r>
  </w:p>
  <w:p w14:paraId="551F12E0" w14:textId="77777777" w:rsidR="00C55AA9" w:rsidRDefault="00C55AA9" w:rsidP="0093624F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sz w:val="32"/>
        <w:szCs w:val="32"/>
        <w:cs/>
      </w:rPr>
      <w:t xml:space="preserve">และวันที่ </w:t>
    </w:r>
    <w:r w:rsidRPr="00613099">
      <w:rPr>
        <w:rFonts w:ascii="Angsana New" w:hAnsi="Angsana New"/>
        <w:b/>
        <w:bCs/>
        <w:sz w:val="32"/>
        <w:szCs w:val="32"/>
      </w:rPr>
      <w:t>31</w:t>
    </w:r>
    <w:r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 xml:space="preserve">ธันวาคม </w:t>
    </w:r>
    <w:r w:rsidRPr="00613099">
      <w:rPr>
        <w:rFonts w:ascii="Angsana New" w:hAnsi="Angsana New"/>
        <w:b/>
        <w:bCs/>
        <w:sz w:val="32"/>
        <w:szCs w:val="32"/>
      </w:rPr>
      <w:t>2552</w:t>
    </w:r>
    <w:r>
      <w:rPr>
        <w:rFonts w:ascii="Angsana New" w:hAnsi="Angsana New"/>
        <w:b/>
        <w:bCs/>
        <w:sz w:val="32"/>
        <w:szCs w:val="32"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(ตรวจสอบแล้ว)</w:t>
    </w:r>
  </w:p>
  <w:p w14:paraId="2423F3B8" w14:textId="77777777" w:rsidR="00C55AA9" w:rsidRPr="0093624F" w:rsidRDefault="00C55AA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0BF5" w14:textId="77777777" w:rsidR="00C55AA9" w:rsidRPr="00DF7602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655"/>
      </w:tabs>
      <w:spacing w:line="240" w:lineRule="auto"/>
      <w:ind w:right="-21" w:hanging="142"/>
      <w:rPr>
        <w:rFonts w:ascii="Angsana New" w:hAnsi="Angsana New"/>
        <w:b/>
        <w:bCs/>
        <w:sz w:val="32"/>
        <w:szCs w:val="32"/>
        <w:cs/>
      </w:rPr>
    </w:pPr>
    <w:r w:rsidRPr="00831E4C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31E4C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31E4C">
      <w:rPr>
        <w:rFonts w:ascii="Angsana New" w:hAnsi="Angsana New" w:hint="cs"/>
        <w:b/>
        <w:bCs/>
        <w:sz w:val="32"/>
        <w:szCs w:val="32"/>
        <w:cs/>
      </w:rPr>
      <w:t xml:space="preserve"> (กรุงเทพฯ)</w:t>
    </w:r>
    <w:r w:rsidRPr="00831E4C">
      <w:rPr>
        <w:rFonts w:ascii="Angsana New" w:hAnsi="Angsana New"/>
        <w:b/>
        <w:bCs/>
        <w:sz w:val="32"/>
        <w:szCs w:val="32"/>
        <w:cs/>
      </w:rPr>
      <w:t xml:space="preserve"> จำกัด (มหาชน) </w:t>
    </w:r>
    <w:r w:rsidRPr="00831E4C">
      <w:rPr>
        <w:rFonts w:ascii="Angsana New" w:hAnsi="Angsana New"/>
        <w:b/>
        <w:bCs/>
        <w:sz w:val="32"/>
        <w:szCs w:val="32"/>
        <w:cs/>
      </w:rPr>
      <w:tab/>
    </w:r>
  </w:p>
  <w:p w14:paraId="7DFF5ED6" w14:textId="77777777" w:rsidR="00C55AA9" w:rsidRPr="00C6186A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-1530" w:right="-305" w:firstLine="1388"/>
      <w:rPr>
        <w:rFonts w:ascii="Angsana New" w:hAnsi="Angsana New"/>
        <w:b/>
        <w:bCs/>
        <w:sz w:val="32"/>
        <w:szCs w:val="32"/>
        <w:cs/>
      </w:rPr>
    </w:pPr>
    <w:r w:rsidRPr="00DF7602">
      <w:rPr>
        <w:rFonts w:ascii="Angsana New" w:hAnsi="Angsana New"/>
        <w:b/>
        <w:bCs/>
        <w:sz w:val="32"/>
        <w:szCs w:val="32"/>
        <w:cs/>
      </w:rPr>
      <w:t xml:space="preserve">หมายเหตุประกอบงบการเงิน                                                                   </w:t>
    </w:r>
    <w:r>
      <w:rPr>
        <w:rFonts w:ascii="Angsana New" w:hAnsi="Angsana New"/>
        <w:b/>
        <w:bCs/>
        <w:sz w:val="32"/>
        <w:szCs w:val="32"/>
      </w:rPr>
      <w:t xml:space="preserve">                 </w:t>
    </w:r>
    <w:r>
      <w:rPr>
        <w:rFonts w:ascii="Angsana New" w:hAnsi="Angsana New" w:hint="cs"/>
        <w:b/>
        <w:bCs/>
        <w:sz w:val="32"/>
        <w:szCs w:val="32"/>
        <w:cs/>
      </w:rPr>
      <w:t xml:space="preserve">  </w:t>
    </w:r>
    <w:r w:rsidRPr="00DF7602">
      <w:rPr>
        <w:rFonts w:ascii="Angsana New" w:hAnsi="Angsana New"/>
        <w:b/>
        <w:bCs/>
        <w:sz w:val="32"/>
        <w:szCs w:val="32"/>
        <w:cs/>
      </w:rPr>
      <w:t xml:space="preserve"> </w:t>
    </w:r>
  </w:p>
  <w:p w14:paraId="48E637B9" w14:textId="77777777" w:rsidR="00C55AA9" w:rsidRPr="00831E4C" w:rsidRDefault="00C55AA9" w:rsidP="00B83A8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hanging="142"/>
      <w:rPr>
        <w:rFonts w:ascii="Angsana New" w:hAnsi="Angsana New"/>
        <w:b/>
        <w:bCs/>
        <w:sz w:val="32"/>
        <w:szCs w:val="32"/>
        <w:cs/>
      </w:rPr>
    </w:pPr>
    <w:r w:rsidRPr="00831E4C">
      <w:rPr>
        <w:rFonts w:ascii="Angsana New" w:hAnsi="Angsana New"/>
        <w:b/>
        <w:bCs/>
        <w:sz w:val="32"/>
        <w:szCs w:val="32"/>
        <w:cs/>
      </w:rPr>
      <w:t xml:space="preserve">วันที่ </w:t>
    </w:r>
    <w:r>
      <w:rPr>
        <w:rFonts w:ascii="Angsana New" w:hAnsi="Angsana New"/>
        <w:b/>
        <w:bCs/>
        <w:sz w:val="32"/>
        <w:szCs w:val="32"/>
      </w:rPr>
      <w:t>31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42F4880D" w14:textId="77777777" w:rsidR="00C55AA9" w:rsidRPr="00225770" w:rsidRDefault="00C55AA9" w:rsidP="00546E2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rPr>
        <w:rFonts w:ascii="Angsana New" w:hAnsi="Angsana New"/>
        <w:b/>
        <w:bCs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0477" w14:textId="77777777" w:rsidR="00C55AA9" w:rsidRDefault="00C55AA9" w:rsidP="00C32009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 w:firstLine="851"/>
      <w:rPr>
        <w:rFonts w:ascii="Angsana New" w:hAnsi="Angsana New"/>
        <w:b/>
        <w:bCs/>
        <w:sz w:val="32"/>
        <w:szCs w:val="32"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77D23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77D23">
      <w:rPr>
        <w:rFonts w:ascii="Angsana New" w:hAnsi="Angsana New"/>
        <w:b/>
        <w:bCs/>
        <w:sz w:val="32"/>
        <w:szCs w:val="32"/>
        <w:cs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</w:t>
    </w:r>
    <w:r>
      <w:rPr>
        <w:rFonts w:ascii="Angsana New" w:hAnsi="Angsana New" w:hint="cs"/>
        <w:b/>
        <w:bCs/>
        <w:sz w:val="32"/>
        <w:szCs w:val="32"/>
        <w:cs/>
      </w:rPr>
      <w:t xml:space="preserve">กรุงเทพฯ) </w:t>
    </w:r>
    <w:r w:rsidRPr="00877D23">
      <w:rPr>
        <w:rFonts w:ascii="Angsana New" w:hAnsi="Angsana New"/>
        <w:b/>
        <w:bCs/>
        <w:sz w:val="32"/>
        <w:szCs w:val="32"/>
        <w:cs/>
      </w:rPr>
      <w:t>จำกัด (มหาชน)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</w:t>
    </w:r>
  </w:p>
  <w:p w14:paraId="2F032C10" w14:textId="77777777" w:rsidR="00C55AA9" w:rsidRPr="00877D23" w:rsidRDefault="00C55AA9" w:rsidP="00F2054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 w:firstLine="851"/>
      <w:rPr>
        <w:rFonts w:ascii="Angsana New" w:hAnsi="Angsana New"/>
        <w:b/>
        <w:bCs/>
        <w:sz w:val="32"/>
        <w:szCs w:val="32"/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>หมายเหตุประกอบงบการเงิน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         </w:t>
    </w:r>
  </w:p>
  <w:p w14:paraId="27BE2BB2" w14:textId="77777777" w:rsidR="00C55AA9" w:rsidRPr="00965D7B" w:rsidRDefault="00C55AA9" w:rsidP="00F2054E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560"/>
      </w:tabs>
      <w:spacing w:line="240" w:lineRule="auto"/>
      <w:ind w:right="-313" w:firstLine="851"/>
      <w:rPr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วันที่ </w:t>
    </w:r>
    <w:r w:rsidRPr="00613099">
      <w:rPr>
        <w:rFonts w:ascii="Angsana New" w:hAnsi="Angsana New"/>
        <w:b/>
        <w:bCs/>
        <w:sz w:val="32"/>
        <w:szCs w:val="32"/>
      </w:rPr>
      <w:t>3</w:t>
    </w:r>
    <w:r>
      <w:rPr>
        <w:rFonts w:ascii="Angsana New" w:hAnsi="Angsana New"/>
        <w:b/>
        <w:bCs/>
        <w:sz w:val="32"/>
        <w:szCs w:val="32"/>
      </w:rPr>
      <w:t>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459F02E3" w14:textId="77777777" w:rsidR="00C55AA9" w:rsidRPr="00637127" w:rsidRDefault="00C55AA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EFAA" w14:textId="77777777" w:rsidR="00C55AA9" w:rsidRDefault="00C55AA9" w:rsidP="00BE596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 w:hanging="142"/>
      <w:rPr>
        <w:rFonts w:ascii="Angsana New" w:hAnsi="Angsana New"/>
        <w:b/>
        <w:bCs/>
        <w:sz w:val="32"/>
        <w:szCs w:val="32"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77D23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77D23">
      <w:rPr>
        <w:rFonts w:ascii="Angsana New" w:hAnsi="Angsana New"/>
        <w:b/>
        <w:bCs/>
        <w:sz w:val="32"/>
        <w:szCs w:val="32"/>
        <w:cs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</w:t>
    </w:r>
    <w:r>
      <w:rPr>
        <w:rFonts w:ascii="Angsana New" w:hAnsi="Angsana New" w:hint="cs"/>
        <w:b/>
        <w:bCs/>
        <w:sz w:val="32"/>
        <w:szCs w:val="32"/>
        <w:cs/>
      </w:rPr>
      <w:t xml:space="preserve">กรุงเทพฯ) </w:t>
    </w:r>
    <w:r w:rsidRPr="00877D23">
      <w:rPr>
        <w:rFonts w:ascii="Angsana New" w:hAnsi="Angsana New"/>
        <w:b/>
        <w:bCs/>
        <w:sz w:val="32"/>
        <w:szCs w:val="32"/>
        <w:cs/>
      </w:rPr>
      <w:t>จำกัด (มหาชน)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</w:t>
    </w:r>
  </w:p>
  <w:p w14:paraId="5E26405F" w14:textId="77777777" w:rsidR="00C55AA9" w:rsidRPr="00877D23" w:rsidRDefault="00C55AA9" w:rsidP="00BE596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 w:hanging="142"/>
      <w:rPr>
        <w:rFonts w:ascii="Angsana New" w:hAnsi="Angsana New"/>
        <w:b/>
        <w:bCs/>
        <w:sz w:val="32"/>
        <w:szCs w:val="32"/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>หมายเหตุประกอบงบการเงิน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         </w:t>
    </w:r>
  </w:p>
  <w:p w14:paraId="7C8060D6" w14:textId="77777777" w:rsidR="00C55AA9" w:rsidRPr="00965D7B" w:rsidRDefault="00C55AA9" w:rsidP="00BE5961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560"/>
      </w:tabs>
      <w:spacing w:line="240" w:lineRule="auto"/>
      <w:ind w:right="-313" w:hanging="142"/>
      <w:rPr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วันที่ </w:t>
    </w:r>
    <w:r w:rsidRPr="00613099">
      <w:rPr>
        <w:rFonts w:ascii="Angsana New" w:hAnsi="Angsana New"/>
        <w:b/>
        <w:bCs/>
        <w:sz w:val="32"/>
        <w:szCs w:val="32"/>
      </w:rPr>
      <w:t>3</w:t>
    </w:r>
    <w:r>
      <w:rPr>
        <w:rFonts w:ascii="Angsana New" w:hAnsi="Angsana New"/>
        <w:b/>
        <w:bCs/>
        <w:sz w:val="32"/>
        <w:szCs w:val="32"/>
      </w:rPr>
      <w:t>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640FFA42" w14:textId="77777777" w:rsidR="00C55AA9" w:rsidRPr="00637127" w:rsidRDefault="00C55AA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E643" w14:textId="77777777" w:rsidR="00C55AA9" w:rsidRDefault="00C55AA9" w:rsidP="008325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851" w:right="-21"/>
      <w:rPr>
        <w:rFonts w:ascii="Angsana New" w:hAnsi="Angsana New"/>
        <w:b/>
        <w:bCs/>
        <w:sz w:val="32"/>
        <w:szCs w:val="32"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77D23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77D23">
      <w:rPr>
        <w:rFonts w:ascii="Angsana New" w:hAnsi="Angsana New"/>
        <w:b/>
        <w:bCs/>
        <w:sz w:val="32"/>
        <w:szCs w:val="32"/>
        <w:cs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</w:t>
    </w:r>
    <w:r>
      <w:rPr>
        <w:rFonts w:ascii="Angsana New" w:hAnsi="Angsana New" w:hint="cs"/>
        <w:b/>
        <w:bCs/>
        <w:sz w:val="32"/>
        <w:szCs w:val="32"/>
        <w:cs/>
      </w:rPr>
      <w:t xml:space="preserve">กรุงเทพฯ) </w:t>
    </w:r>
    <w:r w:rsidRPr="00877D23">
      <w:rPr>
        <w:rFonts w:ascii="Angsana New" w:hAnsi="Angsana New"/>
        <w:b/>
        <w:bCs/>
        <w:sz w:val="32"/>
        <w:szCs w:val="32"/>
        <w:cs/>
      </w:rPr>
      <w:t>จำกัด (มหาชน)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</w:t>
    </w:r>
  </w:p>
  <w:p w14:paraId="63455AB9" w14:textId="77777777" w:rsidR="00C55AA9" w:rsidRPr="00877D23" w:rsidRDefault="00C55AA9" w:rsidP="008325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 w:firstLine="851"/>
      <w:rPr>
        <w:rFonts w:ascii="Angsana New" w:hAnsi="Angsana New"/>
        <w:b/>
        <w:bCs/>
        <w:sz w:val="32"/>
        <w:szCs w:val="32"/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>หมายเหตุประกอบงบการเงิน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         </w:t>
    </w:r>
  </w:p>
  <w:p w14:paraId="76B668DC" w14:textId="77777777" w:rsidR="00C55AA9" w:rsidRPr="00965D7B" w:rsidRDefault="00C55AA9" w:rsidP="008325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560"/>
      </w:tabs>
      <w:spacing w:line="240" w:lineRule="auto"/>
      <w:ind w:right="-313" w:firstLine="851"/>
      <w:rPr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วันที่ </w:t>
    </w:r>
    <w:r w:rsidRPr="00613099">
      <w:rPr>
        <w:rFonts w:ascii="Angsana New" w:hAnsi="Angsana New"/>
        <w:b/>
        <w:bCs/>
        <w:sz w:val="32"/>
        <w:szCs w:val="32"/>
      </w:rPr>
      <w:t>3</w:t>
    </w:r>
    <w:r>
      <w:rPr>
        <w:rFonts w:ascii="Angsana New" w:hAnsi="Angsana New"/>
        <w:b/>
        <w:bCs/>
        <w:sz w:val="32"/>
        <w:szCs w:val="32"/>
      </w:rPr>
      <w:t>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4EE1B136" w14:textId="77777777" w:rsidR="00C55AA9" w:rsidRPr="00637127" w:rsidRDefault="00C55AA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C6D7" w14:textId="77777777" w:rsidR="00C55AA9" w:rsidRDefault="00C55AA9" w:rsidP="00FD20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/>
      <w:rPr>
        <w:rFonts w:ascii="Angsana New" w:hAnsi="Angsana New"/>
        <w:b/>
        <w:bCs/>
        <w:sz w:val="32"/>
        <w:szCs w:val="32"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บริษัท </w:t>
    </w:r>
    <w:proofErr w:type="spellStart"/>
    <w:r w:rsidRPr="00877D23">
      <w:rPr>
        <w:rFonts w:ascii="Angsana New" w:hAnsi="Angsana New" w:hint="cs"/>
        <w:b/>
        <w:bCs/>
        <w:sz w:val="32"/>
        <w:szCs w:val="32"/>
        <w:cs/>
      </w:rPr>
      <w:t>นิวซิตี้</w:t>
    </w:r>
    <w:proofErr w:type="spellEnd"/>
    <w:r w:rsidRPr="00877D23">
      <w:rPr>
        <w:rFonts w:ascii="Angsana New" w:hAnsi="Angsana New"/>
        <w:b/>
        <w:bCs/>
        <w:sz w:val="32"/>
        <w:szCs w:val="32"/>
        <w:cs/>
      </w:rPr>
      <w:t xml:space="preserve"> </w:t>
    </w:r>
    <w:r>
      <w:rPr>
        <w:rFonts w:ascii="Angsana New" w:hAnsi="Angsana New"/>
        <w:b/>
        <w:bCs/>
        <w:sz w:val="32"/>
        <w:szCs w:val="32"/>
        <w:cs/>
      </w:rPr>
      <w:t>(</w:t>
    </w:r>
    <w:r>
      <w:rPr>
        <w:rFonts w:ascii="Angsana New" w:hAnsi="Angsana New" w:hint="cs"/>
        <w:b/>
        <w:bCs/>
        <w:sz w:val="32"/>
        <w:szCs w:val="32"/>
        <w:cs/>
      </w:rPr>
      <w:t xml:space="preserve">กรุงเทพฯ) </w:t>
    </w:r>
    <w:r w:rsidRPr="00877D23">
      <w:rPr>
        <w:rFonts w:ascii="Angsana New" w:hAnsi="Angsana New"/>
        <w:b/>
        <w:bCs/>
        <w:sz w:val="32"/>
        <w:szCs w:val="32"/>
        <w:cs/>
      </w:rPr>
      <w:t>จำกัด (มหาชน)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</w:t>
    </w:r>
  </w:p>
  <w:p w14:paraId="1F0F1FF1" w14:textId="77777777" w:rsidR="00C55AA9" w:rsidRPr="00877D23" w:rsidRDefault="00C55AA9" w:rsidP="00FD20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21"/>
      <w:rPr>
        <w:rFonts w:ascii="Angsana New" w:hAnsi="Angsana New"/>
        <w:b/>
        <w:bCs/>
        <w:sz w:val="32"/>
        <w:szCs w:val="32"/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>หมายเหตุประกอบงบการเงิน</w:t>
    </w:r>
    <w:r>
      <w:rPr>
        <w:rFonts w:ascii="Angsana New" w:hAnsi="Angsana New" w:hint="cs"/>
        <w:b/>
        <w:bCs/>
        <w:sz w:val="32"/>
        <w:szCs w:val="32"/>
        <w:cs/>
      </w:rPr>
      <w:t xml:space="preserve">                                                                                          </w:t>
    </w:r>
  </w:p>
  <w:p w14:paraId="22492184" w14:textId="77777777" w:rsidR="00C55AA9" w:rsidRPr="00965D7B" w:rsidRDefault="00C55AA9" w:rsidP="00FD2046"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7560"/>
      </w:tabs>
      <w:spacing w:line="240" w:lineRule="auto"/>
      <w:ind w:right="-313"/>
      <w:rPr>
        <w:cs/>
      </w:rPr>
    </w:pPr>
    <w:r w:rsidRPr="00877D23">
      <w:rPr>
        <w:rFonts w:ascii="Angsana New" w:hAnsi="Angsana New"/>
        <w:b/>
        <w:bCs/>
        <w:sz w:val="32"/>
        <w:szCs w:val="32"/>
        <w:cs/>
      </w:rPr>
      <w:t xml:space="preserve">วันที่ </w:t>
    </w:r>
    <w:r w:rsidRPr="00613099">
      <w:rPr>
        <w:rFonts w:ascii="Angsana New" w:hAnsi="Angsana New"/>
        <w:b/>
        <w:bCs/>
        <w:sz w:val="32"/>
        <w:szCs w:val="32"/>
      </w:rPr>
      <w:t>3</w:t>
    </w:r>
    <w:r>
      <w:rPr>
        <w:rFonts w:ascii="Angsana New" w:hAnsi="Angsana New"/>
        <w:b/>
        <w:bCs/>
        <w:sz w:val="32"/>
        <w:szCs w:val="32"/>
      </w:rPr>
      <w:t>1</w:t>
    </w:r>
    <w:r>
      <w:rPr>
        <w:rFonts w:ascii="Angsana New" w:hAnsi="Angsana New" w:hint="cs"/>
        <w:b/>
        <w:bCs/>
        <w:sz w:val="32"/>
        <w:szCs w:val="32"/>
        <w:cs/>
      </w:rPr>
      <w:t xml:space="preserve"> ธันวาคม </w:t>
    </w:r>
    <w:r>
      <w:rPr>
        <w:rFonts w:ascii="Angsana New" w:hAnsi="Angsana New"/>
        <w:b/>
        <w:bCs/>
        <w:sz w:val="32"/>
        <w:szCs w:val="32"/>
      </w:rPr>
      <w:t>2563</w:t>
    </w:r>
  </w:p>
  <w:p w14:paraId="6A978AEF" w14:textId="77777777" w:rsidR="00C55AA9" w:rsidRPr="00637127" w:rsidRDefault="00C55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A860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EEB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12E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A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  <w:cs w:val="0"/>
        <w:lang w:bidi="th-TH"/>
      </w:rPr>
    </w:lvl>
  </w:abstractNum>
  <w:abstractNum w:abstractNumId="5">
    <w:nsid w:val="FFFFFF81"/>
    <w:multiLevelType w:val="singleLevel"/>
    <w:tmpl w:val="588EC4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Symbol" w:hint="default"/>
        <w:cs w:val="0"/>
        <w:lang w:bidi="th-TH"/>
      </w:rPr>
    </w:lvl>
  </w:abstractNum>
  <w:abstractNum w:abstractNumId="6">
    <w:nsid w:val="FFFFFF82"/>
    <w:multiLevelType w:val="singleLevel"/>
    <w:tmpl w:val="15FCE3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  <w:cs w:val="0"/>
        <w:lang w:bidi="th-TH"/>
      </w:rPr>
    </w:lvl>
  </w:abstractNum>
  <w:abstractNum w:abstractNumId="7">
    <w:nsid w:val="FFFFFF83"/>
    <w:multiLevelType w:val="singleLevel"/>
    <w:tmpl w:val="CEE6C8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  <w:cs w:val="0"/>
        <w:lang w:bidi="th-TH"/>
      </w:rPr>
    </w:lvl>
  </w:abstractNum>
  <w:abstractNum w:abstractNumId="8">
    <w:nsid w:val="FFFFFF88"/>
    <w:multiLevelType w:val="singleLevel"/>
    <w:tmpl w:val="310E47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06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0">
    <w:nsid w:val="02214AC0"/>
    <w:multiLevelType w:val="hybridMultilevel"/>
    <w:tmpl w:val="74904D9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87836"/>
    <w:multiLevelType w:val="hybridMultilevel"/>
    <w:tmpl w:val="53A2CE60"/>
    <w:lvl w:ilvl="0" w:tplc="2A7AD468">
      <w:start w:val="46"/>
      <w:numFmt w:val="bullet"/>
      <w:lvlText w:val="-"/>
      <w:lvlJc w:val="left"/>
      <w:pPr>
        <w:ind w:left="404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55AFB"/>
    <w:multiLevelType w:val="hybridMultilevel"/>
    <w:tmpl w:val="E0524056"/>
    <w:lvl w:ilvl="0" w:tplc="C6C865AC">
      <w:start w:val="3"/>
      <w:numFmt w:val="bullet"/>
      <w:lvlText w:val="-"/>
      <w:lvlJc w:val="left"/>
      <w:pPr>
        <w:ind w:left="121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6BA1234"/>
    <w:multiLevelType w:val="multilevel"/>
    <w:tmpl w:val="5C6AB89E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88858A5"/>
    <w:multiLevelType w:val="hybridMultilevel"/>
    <w:tmpl w:val="948EB034"/>
    <w:lvl w:ilvl="0" w:tplc="946A34EC">
      <w:numFmt w:val="bullet"/>
      <w:lvlText w:val="•"/>
      <w:lvlJc w:val="left"/>
      <w:pPr>
        <w:ind w:left="1080" w:hanging="360"/>
      </w:pPr>
      <w:rPr>
        <w:rFonts w:ascii="Angsana New" w:eastAsia="Arial Unicode MS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8D0005"/>
    <w:multiLevelType w:val="hybridMultilevel"/>
    <w:tmpl w:val="0B844544"/>
    <w:lvl w:ilvl="0" w:tplc="77B4A298">
      <w:start w:val="3"/>
      <w:numFmt w:val="bullet"/>
      <w:lvlText w:val="-"/>
      <w:lvlJc w:val="left"/>
      <w:pPr>
        <w:ind w:left="121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1BFF44EF"/>
    <w:multiLevelType w:val="multilevel"/>
    <w:tmpl w:val="FD8EC222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none"/>
      <w:lvlText w:val="35.1"/>
      <w:lvlJc w:val="left"/>
      <w:pPr>
        <w:ind w:left="958" w:hanging="39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17">
    <w:nsid w:val="26635412"/>
    <w:multiLevelType w:val="singleLevel"/>
    <w:tmpl w:val="AB30F568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8">
    <w:nsid w:val="267508B1"/>
    <w:multiLevelType w:val="multilevel"/>
    <w:tmpl w:val="909E9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0A5009"/>
    <w:multiLevelType w:val="multilevel"/>
    <w:tmpl w:val="E97614E4"/>
    <w:lvl w:ilvl="0">
      <w:start w:val="1"/>
      <w:numFmt w:val="decimal"/>
      <w:pStyle w:val="Heading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%1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A297125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Times New Roman" w:hAnsi="Symbol" w:hint="default"/>
        <w:cs w:val="0"/>
        <w:lang w:bidi="th-TH"/>
      </w:rPr>
    </w:lvl>
  </w:abstractNum>
  <w:abstractNum w:abstractNumId="21">
    <w:nsid w:val="3F431FB7"/>
    <w:multiLevelType w:val="singleLevel"/>
    <w:tmpl w:val="C4102D84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Times New Roman" w:hAnsi="Symbol" w:hint="default"/>
        <w:cs w:val="0"/>
        <w:lang w:bidi="th-TH"/>
      </w:rPr>
    </w:lvl>
  </w:abstractNum>
  <w:abstractNum w:abstractNumId="22">
    <w:nsid w:val="43BD5D66"/>
    <w:multiLevelType w:val="hybridMultilevel"/>
    <w:tmpl w:val="A1BAEBE0"/>
    <w:lvl w:ilvl="0" w:tplc="7ADCD092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4EF848F8"/>
    <w:multiLevelType w:val="multilevel"/>
    <w:tmpl w:val="2A02E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6252246B"/>
    <w:multiLevelType w:val="multilevel"/>
    <w:tmpl w:val="276A8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Theme="majorBidi" w:hAnsiTheme="majorBidi" w:cstheme="majorBid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</w:abstractNum>
  <w:abstractNum w:abstractNumId="26">
    <w:nsid w:val="74374206"/>
    <w:multiLevelType w:val="hybridMultilevel"/>
    <w:tmpl w:val="C682EFB6"/>
    <w:lvl w:ilvl="0" w:tplc="2F564840">
      <w:numFmt w:val="bullet"/>
      <w:lvlText w:val="-"/>
      <w:lvlJc w:val="left"/>
      <w:pPr>
        <w:ind w:left="128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77246A03"/>
    <w:multiLevelType w:val="hybridMultilevel"/>
    <w:tmpl w:val="9F5284D4"/>
    <w:lvl w:ilvl="0" w:tplc="2A7AD468">
      <w:start w:val="46"/>
      <w:numFmt w:val="bullet"/>
      <w:lvlText w:val="-"/>
      <w:lvlJc w:val="left"/>
      <w:pPr>
        <w:ind w:left="433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E997999"/>
    <w:multiLevelType w:val="hybridMultilevel"/>
    <w:tmpl w:val="4CC0EF6A"/>
    <w:lvl w:ilvl="0" w:tplc="2F564840">
      <w:numFmt w:val="bullet"/>
      <w:lvlText w:val="-"/>
      <w:lvlJc w:val="left"/>
      <w:pPr>
        <w:ind w:left="4471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20"/>
  </w:num>
  <w:num w:numId="12">
    <w:abstractNumId w:val="17"/>
  </w:num>
  <w:num w:numId="13">
    <w:abstractNumId w:val="25"/>
  </w:num>
  <w:num w:numId="14">
    <w:abstractNumId w:val="19"/>
  </w:num>
  <w:num w:numId="15">
    <w:abstractNumId w:val="21"/>
  </w:num>
  <w:num w:numId="16">
    <w:abstractNumId w:val="28"/>
  </w:num>
  <w:num w:numId="17">
    <w:abstractNumId w:val="16"/>
  </w:num>
  <w:num w:numId="18">
    <w:abstractNumId w:val="13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3"/>
  </w:num>
  <w:num w:numId="24">
    <w:abstractNumId w:val="14"/>
  </w:num>
  <w:num w:numId="25">
    <w:abstractNumId w:val="26"/>
  </w:num>
  <w:num w:numId="26">
    <w:abstractNumId w:val="10"/>
  </w:num>
  <w:num w:numId="27">
    <w:abstractNumId w:val="24"/>
  </w:num>
  <w:num w:numId="28">
    <w:abstractNumId w:val="19"/>
    <w:lvlOverride w:ilvl="0">
      <w:startOverride w:val="2"/>
    </w:lvlOverride>
    <w:lvlOverride w:ilvl="1">
      <w:startOverride w:val="1"/>
    </w:lvlOverride>
  </w:num>
  <w:num w:numId="29">
    <w:abstractNumId w:val="19"/>
    <w:lvlOverride w:ilvl="0">
      <w:startOverride w:val="2"/>
    </w:lvlOverride>
    <w:lvlOverride w:ilvl="1">
      <w:startOverride w:val="5"/>
    </w:lvlOverride>
  </w:num>
  <w:num w:numId="30">
    <w:abstractNumId w:val="19"/>
    <w:lvlOverride w:ilvl="0">
      <w:startOverride w:val="2"/>
    </w:lvlOverride>
    <w:lvlOverride w:ilvl="1">
      <w:startOverride w:val="5"/>
    </w:lvlOverride>
  </w:num>
  <w:num w:numId="31">
    <w:abstractNumId w:val="22"/>
  </w:num>
  <w:num w:numId="32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 fill="f" fillcolor="#f49100" strokecolor="#f49100">
      <v:fill color="#f49100" on="f"/>
      <v:stroke color="#f49100"/>
      <o:colormru v:ext="edit" colors="#f49100,#8f928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A6"/>
    <w:rsid w:val="000001AB"/>
    <w:rsid w:val="000002E5"/>
    <w:rsid w:val="00000409"/>
    <w:rsid w:val="0000048D"/>
    <w:rsid w:val="00000F5D"/>
    <w:rsid w:val="00001017"/>
    <w:rsid w:val="00001476"/>
    <w:rsid w:val="0000168E"/>
    <w:rsid w:val="00001E43"/>
    <w:rsid w:val="000023BC"/>
    <w:rsid w:val="00002518"/>
    <w:rsid w:val="00002F31"/>
    <w:rsid w:val="000038CA"/>
    <w:rsid w:val="000045D9"/>
    <w:rsid w:val="00004863"/>
    <w:rsid w:val="00004F84"/>
    <w:rsid w:val="00004F93"/>
    <w:rsid w:val="00005110"/>
    <w:rsid w:val="000052BE"/>
    <w:rsid w:val="0000567C"/>
    <w:rsid w:val="00005F80"/>
    <w:rsid w:val="00006131"/>
    <w:rsid w:val="00006503"/>
    <w:rsid w:val="0000657B"/>
    <w:rsid w:val="00006B5B"/>
    <w:rsid w:val="0000740C"/>
    <w:rsid w:val="000077F7"/>
    <w:rsid w:val="000078E0"/>
    <w:rsid w:val="00007BE7"/>
    <w:rsid w:val="00010251"/>
    <w:rsid w:val="000106F1"/>
    <w:rsid w:val="00010A12"/>
    <w:rsid w:val="00010BA5"/>
    <w:rsid w:val="000114F7"/>
    <w:rsid w:val="0001156B"/>
    <w:rsid w:val="0001157B"/>
    <w:rsid w:val="000118FF"/>
    <w:rsid w:val="00012139"/>
    <w:rsid w:val="0001329E"/>
    <w:rsid w:val="00013586"/>
    <w:rsid w:val="00013B52"/>
    <w:rsid w:val="00014556"/>
    <w:rsid w:val="00014620"/>
    <w:rsid w:val="00014D18"/>
    <w:rsid w:val="000151B1"/>
    <w:rsid w:val="00015810"/>
    <w:rsid w:val="000159C2"/>
    <w:rsid w:val="00015AE9"/>
    <w:rsid w:val="00016376"/>
    <w:rsid w:val="00016895"/>
    <w:rsid w:val="00016D45"/>
    <w:rsid w:val="00016D60"/>
    <w:rsid w:val="00016E9B"/>
    <w:rsid w:val="00016FAB"/>
    <w:rsid w:val="000179D5"/>
    <w:rsid w:val="00017B0A"/>
    <w:rsid w:val="00017B17"/>
    <w:rsid w:val="00020190"/>
    <w:rsid w:val="000202AE"/>
    <w:rsid w:val="00020E5D"/>
    <w:rsid w:val="00021538"/>
    <w:rsid w:val="000215A9"/>
    <w:rsid w:val="0002168A"/>
    <w:rsid w:val="0002172F"/>
    <w:rsid w:val="000217E7"/>
    <w:rsid w:val="00021949"/>
    <w:rsid w:val="00021D81"/>
    <w:rsid w:val="00022133"/>
    <w:rsid w:val="0002214A"/>
    <w:rsid w:val="000225DA"/>
    <w:rsid w:val="00022E2D"/>
    <w:rsid w:val="00022FFC"/>
    <w:rsid w:val="0002340D"/>
    <w:rsid w:val="00023525"/>
    <w:rsid w:val="00023552"/>
    <w:rsid w:val="0002362C"/>
    <w:rsid w:val="000241D5"/>
    <w:rsid w:val="00024609"/>
    <w:rsid w:val="000246A7"/>
    <w:rsid w:val="000247BD"/>
    <w:rsid w:val="00024862"/>
    <w:rsid w:val="000249B6"/>
    <w:rsid w:val="00024FF9"/>
    <w:rsid w:val="000252F0"/>
    <w:rsid w:val="00026931"/>
    <w:rsid w:val="00027939"/>
    <w:rsid w:val="00030356"/>
    <w:rsid w:val="000304F1"/>
    <w:rsid w:val="000307A3"/>
    <w:rsid w:val="00031329"/>
    <w:rsid w:val="000314CA"/>
    <w:rsid w:val="00031905"/>
    <w:rsid w:val="00031B51"/>
    <w:rsid w:val="00032615"/>
    <w:rsid w:val="00032A34"/>
    <w:rsid w:val="00033058"/>
    <w:rsid w:val="00033513"/>
    <w:rsid w:val="00033B7A"/>
    <w:rsid w:val="00033C02"/>
    <w:rsid w:val="000341A0"/>
    <w:rsid w:val="00034258"/>
    <w:rsid w:val="000343C5"/>
    <w:rsid w:val="0003452F"/>
    <w:rsid w:val="000348A9"/>
    <w:rsid w:val="000348FC"/>
    <w:rsid w:val="00034A0C"/>
    <w:rsid w:val="00034E89"/>
    <w:rsid w:val="0003514E"/>
    <w:rsid w:val="00035CED"/>
    <w:rsid w:val="00035E84"/>
    <w:rsid w:val="00036402"/>
    <w:rsid w:val="00036884"/>
    <w:rsid w:val="00036C01"/>
    <w:rsid w:val="000373D9"/>
    <w:rsid w:val="0003762C"/>
    <w:rsid w:val="00037962"/>
    <w:rsid w:val="0004017B"/>
    <w:rsid w:val="000402D7"/>
    <w:rsid w:val="00041677"/>
    <w:rsid w:val="000416D5"/>
    <w:rsid w:val="00041BD0"/>
    <w:rsid w:val="00042006"/>
    <w:rsid w:val="00042211"/>
    <w:rsid w:val="000429E6"/>
    <w:rsid w:val="00042DE6"/>
    <w:rsid w:val="000432EE"/>
    <w:rsid w:val="00043419"/>
    <w:rsid w:val="0004358E"/>
    <w:rsid w:val="00043980"/>
    <w:rsid w:val="00043B3A"/>
    <w:rsid w:val="00043BA7"/>
    <w:rsid w:val="00043C71"/>
    <w:rsid w:val="00044793"/>
    <w:rsid w:val="00045A88"/>
    <w:rsid w:val="00046847"/>
    <w:rsid w:val="00047226"/>
    <w:rsid w:val="000478B1"/>
    <w:rsid w:val="00047FD9"/>
    <w:rsid w:val="00050255"/>
    <w:rsid w:val="000502C9"/>
    <w:rsid w:val="000504E6"/>
    <w:rsid w:val="00050571"/>
    <w:rsid w:val="000510F4"/>
    <w:rsid w:val="00051107"/>
    <w:rsid w:val="00051138"/>
    <w:rsid w:val="00051F65"/>
    <w:rsid w:val="000520F4"/>
    <w:rsid w:val="00052AE3"/>
    <w:rsid w:val="000533CA"/>
    <w:rsid w:val="000533E0"/>
    <w:rsid w:val="000536C7"/>
    <w:rsid w:val="000537B6"/>
    <w:rsid w:val="00053B6A"/>
    <w:rsid w:val="00054134"/>
    <w:rsid w:val="000549BC"/>
    <w:rsid w:val="00054CFF"/>
    <w:rsid w:val="00054FA3"/>
    <w:rsid w:val="000550CF"/>
    <w:rsid w:val="00055853"/>
    <w:rsid w:val="00056256"/>
    <w:rsid w:val="0005641E"/>
    <w:rsid w:val="000569D6"/>
    <w:rsid w:val="00056B95"/>
    <w:rsid w:val="00056C13"/>
    <w:rsid w:val="000576A5"/>
    <w:rsid w:val="00057B6E"/>
    <w:rsid w:val="00057E28"/>
    <w:rsid w:val="00057ED5"/>
    <w:rsid w:val="00057FFC"/>
    <w:rsid w:val="0006030B"/>
    <w:rsid w:val="000603D6"/>
    <w:rsid w:val="0006075E"/>
    <w:rsid w:val="00060B1E"/>
    <w:rsid w:val="00060C28"/>
    <w:rsid w:val="0006118B"/>
    <w:rsid w:val="00061521"/>
    <w:rsid w:val="00061D22"/>
    <w:rsid w:val="00062026"/>
    <w:rsid w:val="00062E8F"/>
    <w:rsid w:val="00063B7F"/>
    <w:rsid w:val="00063C1D"/>
    <w:rsid w:val="000640FF"/>
    <w:rsid w:val="00065110"/>
    <w:rsid w:val="00065864"/>
    <w:rsid w:val="00065A9F"/>
    <w:rsid w:val="00065E3D"/>
    <w:rsid w:val="000668A1"/>
    <w:rsid w:val="00066D53"/>
    <w:rsid w:val="0006717D"/>
    <w:rsid w:val="00067262"/>
    <w:rsid w:val="00067E09"/>
    <w:rsid w:val="00070327"/>
    <w:rsid w:val="00070431"/>
    <w:rsid w:val="000707D3"/>
    <w:rsid w:val="00070A26"/>
    <w:rsid w:val="000715EA"/>
    <w:rsid w:val="00071E32"/>
    <w:rsid w:val="00072019"/>
    <w:rsid w:val="00072F48"/>
    <w:rsid w:val="00073338"/>
    <w:rsid w:val="0007338D"/>
    <w:rsid w:val="000735F1"/>
    <w:rsid w:val="000747D9"/>
    <w:rsid w:val="00074A1A"/>
    <w:rsid w:val="00075939"/>
    <w:rsid w:val="00075E79"/>
    <w:rsid w:val="000762BE"/>
    <w:rsid w:val="00076676"/>
    <w:rsid w:val="000768AA"/>
    <w:rsid w:val="00076CAA"/>
    <w:rsid w:val="00076F9C"/>
    <w:rsid w:val="00077287"/>
    <w:rsid w:val="0007739B"/>
    <w:rsid w:val="00077EAB"/>
    <w:rsid w:val="00080337"/>
    <w:rsid w:val="000807DD"/>
    <w:rsid w:val="00081F8F"/>
    <w:rsid w:val="0008218B"/>
    <w:rsid w:val="00082359"/>
    <w:rsid w:val="00082930"/>
    <w:rsid w:val="000831E5"/>
    <w:rsid w:val="00083366"/>
    <w:rsid w:val="00083451"/>
    <w:rsid w:val="0008355A"/>
    <w:rsid w:val="00083A24"/>
    <w:rsid w:val="00083EA8"/>
    <w:rsid w:val="00083FB3"/>
    <w:rsid w:val="00084BF0"/>
    <w:rsid w:val="00084C31"/>
    <w:rsid w:val="00084DCA"/>
    <w:rsid w:val="00084F29"/>
    <w:rsid w:val="000854D8"/>
    <w:rsid w:val="00085B18"/>
    <w:rsid w:val="00085E94"/>
    <w:rsid w:val="0008712D"/>
    <w:rsid w:val="00090283"/>
    <w:rsid w:val="00090399"/>
    <w:rsid w:val="0009075B"/>
    <w:rsid w:val="00090A4D"/>
    <w:rsid w:val="00090A56"/>
    <w:rsid w:val="00090B69"/>
    <w:rsid w:val="00090F25"/>
    <w:rsid w:val="0009117B"/>
    <w:rsid w:val="0009129D"/>
    <w:rsid w:val="0009130A"/>
    <w:rsid w:val="00091F28"/>
    <w:rsid w:val="0009203B"/>
    <w:rsid w:val="0009248E"/>
    <w:rsid w:val="00092C95"/>
    <w:rsid w:val="00092CFB"/>
    <w:rsid w:val="000932E0"/>
    <w:rsid w:val="000934B0"/>
    <w:rsid w:val="00093586"/>
    <w:rsid w:val="000935FC"/>
    <w:rsid w:val="00094094"/>
    <w:rsid w:val="000940DA"/>
    <w:rsid w:val="0009446D"/>
    <w:rsid w:val="000946A4"/>
    <w:rsid w:val="00094C5F"/>
    <w:rsid w:val="00094E26"/>
    <w:rsid w:val="00095357"/>
    <w:rsid w:val="000957E8"/>
    <w:rsid w:val="00096A71"/>
    <w:rsid w:val="00096CDF"/>
    <w:rsid w:val="00096D4B"/>
    <w:rsid w:val="00096D55"/>
    <w:rsid w:val="0009718A"/>
    <w:rsid w:val="00097763"/>
    <w:rsid w:val="000978A4"/>
    <w:rsid w:val="0009791D"/>
    <w:rsid w:val="00097BE1"/>
    <w:rsid w:val="000A01E8"/>
    <w:rsid w:val="000A0459"/>
    <w:rsid w:val="000A0A9C"/>
    <w:rsid w:val="000A0D16"/>
    <w:rsid w:val="000A0DAE"/>
    <w:rsid w:val="000A113F"/>
    <w:rsid w:val="000A121A"/>
    <w:rsid w:val="000A137B"/>
    <w:rsid w:val="000A15E5"/>
    <w:rsid w:val="000A17E0"/>
    <w:rsid w:val="000A1C04"/>
    <w:rsid w:val="000A2C20"/>
    <w:rsid w:val="000A2FAF"/>
    <w:rsid w:val="000A314D"/>
    <w:rsid w:val="000A3607"/>
    <w:rsid w:val="000A3820"/>
    <w:rsid w:val="000A3938"/>
    <w:rsid w:val="000A3F75"/>
    <w:rsid w:val="000A4D80"/>
    <w:rsid w:val="000A5491"/>
    <w:rsid w:val="000A54F1"/>
    <w:rsid w:val="000A567D"/>
    <w:rsid w:val="000A5684"/>
    <w:rsid w:val="000A641D"/>
    <w:rsid w:val="000A654F"/>
    <w:rsid w:val="000A7BEC"/>
    <w:rsid w:val="000A7CA7"/>
    <w:rsid w:val="000A7DCF"/>
    <w:rsid w:val="000B0409"/>
    <w:rsid w:val="000B04CF"/>
    <w:rsid w:val="000B06C4"/>
    <w:rsid w:val="000B0951"/>
    <w:rsid w:val="000B09A3"/>
    <w:rsid w:val="000B11EB"/>
    <w:rsid w:val="000B1219"/>
    <w:rsid w:val="000B136B"/>
    <w:rsid w:val="000B1813"/>
    <w:rsid w:val="000B1870"/>
    <w:rsid w:val="000B19E3"/>
    <w:rsid w:val="000B1A38"/>
    <w:rsid w:val="000B1B68"/>
    <w:rsid w:val="000B2048"/>
    <w:rsid w:val="000B2AC6"/>
    <w:rsid w:val="000B3D0C"/>
    <w:rsid w:val="000B407A"/>
    <w:rsid w:val="000B40F1"/>
    <w:rsid w:val="000B42C1"/>
    <w:rsid w:val="000B43C0"/>
    <w:rsid w:val="000B453A"/>
    <w:rsid w:val="000B4893"/>
    <w:rsid w:val="000B4924"/>
    <w:rsid w:val="000B4DCD"/>
    <w:rsid w:val="000B5392"/>
    <w:rsid w:val="000B5912"/>
    <w:rsid w:val="000B59AF"/>
    <w:rsid w:val="000B5CFC"/>
    <w:rsid w:val="000B63F6"/>
    <w:rsid w:val="000B6E81"/>
    <w:rsid w:val="000B72F4"/>
    <w:rsid w:val="000B7A6B"/>
    <w:rsid w:val="000B7C10"/>
    <w:rsid w:val="000B7C4F"/>
    <w:rsid w:val="000B7FE4"/>
    <w:rsid w:val="000C0E06"/>
    <w:rsid w:val="000C104E"/>
    <w:rsid w:val="000C16AE"/>
    <w:rsid w:val="000C1831"/>
    <w:rsid w:val="000C1B64"/>
    <w:rsid w:val="000C1C26"/>
    <w:rsid w:val="000C25E2"/>
    <w:rsid w:val="000C26A2"/>
    <w:rsid w:val="000C2D7D"/>
    <w:rsid w:val="000C2D87"/>
    <w:rsid w:val="000C3D35"/>
    <w:rsid w:val="000C484D"/>
    <w:rsid w:val="000C4D5E"/>
    <w:rsid w:val="000C5046"/>
    <w:rsid w:val="000C50AC"/>
    <w:rsid w:val="000C52D7"/>
    <w:rsid w:val="000C586B"/>
    <w:rsid w:val="000C5F9B"/>
    <w:rsid w:val="000C607C"/>
    <w:rsid w:val="000C6587"/>
    <w:rsid w:val="000C6E61"/>
    <w:rsid w:val="000D021F"/>
    <w:rsid w:val="000D04A3"/>
    <w:rsid w:val="000D069A"/>
    <w:rsid w:val="000D0708"/>
    <w:rsid w:val="000D08E9"/>
    <w:rsid w:val="000D0A82"/>
    <w:rsid w:val="000D0FC6"/>
    <w:rsid w:val="000D1226"/>
    <w:rsid w:val="000D1D35"/>
    <w:rsid w:val="000D2110"/>
    <w:rsid w:val="000D28A3"/>
    <w:rsid w:val="000D32C6"/>
    <w:rsid w:val="000D38DE"/>
    <w:rsid w:val="000D399F"/>
    <w:rsid w:val="000D3AB4"/>
    <w:rsid w:val="000D421E"/>
    <w:rsid w:val="000D4340"/>
    <w:rsid w:val="000D450B"/>
    <w:rsid w:val="000D4559"/>
    <w:rsid w:val="000D4A61"/>
    <w:rsid w:val="000D5DCC"/>
    <w:rsid w:val="000D5EAF"/>
    <w:rsid w:val="000D602A"/>
    <w:rsid w:val="000D61E3"/>
    <w:rsid w:val="000D6394"/>
    <w:rsid w:val="000D70A1"/>
    <w:rsid w:val="000D7735"/>
    <w:rsid w:val="000E0041"/>
    <w:rsid w:val="000E01DA"/>
    <w:rsid w:val="000E02A2"/>
    <w:rsid w:val="000E0428"/>
    <w:rsid w:val="000E0657"/>
    <w:rsid w:val="000E09F5"/>
    <w:rsid w:val="000E0AE0"/>
    <w:rsid w:val="000E0F3E"/>
    <w:rsid w:val="000E0FBC"/>
    <w:rsid w:val="000E18C6"/>
    <w:rsid w:val="000E1919"/>
    <w:rsid w:val="000E19AF"/>
    <w:rsid w:val="000E1B4D"/>
    <w:rsid w:val="000E34E0"/>
    <w:rsid w:val="000E38F9"/>
    <w:rsid w:val="000E40D7"/>
    <w:rsid w:val="000E43AB"/>
    <w:rsid w:val="000E4714"/>
    <w:rsid w:val="000E4D43"/>
    <w:rsid w:val="000E4DAD"/>
    <w:rsid w:val="000E50CD"/>
    <w:rsid w:val="000E5611"/>
    <w:rsid w:val="000E594F"/>
    <w:rsid w:val="000E5A00"/>
    <w:rsid w:val="000E5AE3"/>
    <w:rsid w:val="000E5D3F"/>
    <w:rsid w:val="000E5E83"/>
    <w:rsid w:val="000E6645"/>
    <w:rsid w:val="000E6766"/>
    <w:rsid w:val="000E6DD7"/>
    <w:rsid w:val="000E6E4F"/>
    <w:rsid w:val="000E6EEE"/>
    <w:rsid w:val="000E70D0"/>
    <w:rsid w:val="000E728A"/>
    <w:rsid w:val="000E7FF7"/>
    <w:rsid w:val="000F01B8"/>
    <w:rsid w:val="000F0239"/>
    <w:rsid w:val="000F0421"/>
    <w:rsid w:val="000F09F4"/>
    <w:rsid w:val="000F0C89"/>
    <w:rsid w:val="000F184D"/>
    <w:rsid w:val="000F18C6"/>
    <w:rsid w:val="000F18EE"/>
    <w:rsid w:val="000F1B9C"/>
    <w:rsid w:val="000F2433"/>
    <w:rsid w:val="000F30E4"/>
    <w:rsid w:val="000F3D51"/>
    <w:rsid w:val="000F4089"/>
    <w:rsid w:val="000F47BB"/>
    <w:rsid w:val="000F50DA"/>
    <w:rsid w:val="000F5E70"/>
    <w:rsid w:val="000F6A55"/>
    <w:rsid w:val="000F6B04"/>
    <w:rsid w:val="000F72E8"/>
    <w:rsid w:val="000F744A"/>
    <w:rsid w:val="000F785B"/>
    <w:rsid w:val="00100047"/>
    <w:rsid w:val="001005CC"/>
    <w:rsid w:val="00100963"/>
    <w:rsid w:val="001010BB"/>
    <w:rsid w:val="001016C6"/>
    <w:rsid w:val="00101928"/>
    <w:rsid w:val="00101F50"/>
    <w:rsid w:val="00102997"/>
    <w:rsid w:val="00102CD8"/>
    <w:rsid w:val="0010316A"/>
    <w:rsid w:val="00103515"/>
    <w:rsid w:val="001037EB"/>
    <w:rsid w:val="00103A00"/>
    <w:rsid w:val="00103B64"/>
    <w:rsid w:val="001040C8"/>
    <w:rsid w:val="00104138"/>
    <w:rsid w:val="001045A1"/>
    <w:rsid w:val="0010490D"/>
    <w:rsid w:val="00105A84"/>
    <w:rsid w:val="00105B30"/>
    <w:rsid w:val="00105B97"/>
    <w:rsid w:val="00105DD3"/>
    <w:rsid w:val="001061B1"/>
    <w:rsid w:val="00106E3C"/>
    <w:rsid w:val="00106E75"/>
    <w:rsid w:val="00106EFA"/>
    <w:rsid w:val="0010769F"/>
    <w:rsid w:val="00110BE3"/>
    <w:rsid w:val="00110E4A"/>
    <w:rsid w:val="00110FF3"/>
    <w:rsid w:val="00111550"/>
    <w:rsid w:val="001118F0"/>
    <w:rsid w:val="00111C7E"/>
    <w:rsid w:val="0011295C"/>
    <w:rsid w:val="00113FF5"/>
    <w:rsid w:val="001140A2"/>
    <w:rsid w:val="00114123"/>
    <w:rsid w:val="001151EB"/>
    <w:rsid w:val="00115270"/>
    <w:rsid w:val="00116163"/>
    <w:rsid w:val="001169B9"/>
    <w:rsid w:val="00116A93"/>
    <w:rsid w:val="00116C19"/>
    <w:rsid w:val="0011710F"/>
    <w:rsid w:val="0011787B"/>
    <w:rsid w:val="001178FE"/>
    <w:rsid w:val="00120160"/>
    <w:rsid w:val="00120554"/>
    <w:rsid w:val="00121410"/>
    <w:rsid w:val="001214D8"/>
    <w:rsid w:val="00121FE3"/>
    <w:rsid w:val="00122156"/>
    <w:rsid w:val="00122A02"/>
    <w:rsid w:val="00122BDD"/>
    <w:rsid w:val="00122CAF"/>
    <w:rsid w:val="0012321E"/>
    <w:rsid w:val="0012350E"/>
    <w:rsid w:val="00124EAF"/>
    <w:rsid w:val="0012507C"/>
    <w:rsid w:val="001256B4"/>
    <w:rsid w:val="001259B5"/>
    <w:rsid w:val="00125FB7"/>
    <w:rsid w:val="0012600E"/>
    <w:rsid w:val="00126D41"/>
    <w:rsid w:val="001302E1"/>
    <w:rsid w:val="00130301"/>
    <w:rsid w:val="00130657"/>
    <w:rsid w:val="001308F0"/>
    <w:rsid w:val="001309AC"/>
    <w:rsid w:val="00130AFA"/>
    <w:rsid w:val="00130C5A"/>
    <w:rsid w:val="001326AC"/>
    <w:rsid w:val="00132D1A"/>
    <w:rsid w:val="00133181"/>
    <w:rsid w:val="0013396F"/>
    <w:rsid w:val="00133C8E"/>
    <w:rsid w:val="00133D8E"/>
    <w:rsid w:val="00133FB9"/>
    <w:rsid w:val="00134652"/>
    <w:rsid w:val="0013477E"/>
    <w:rsid w:val="00134913"/>
    <w:rsid w:val="00134FE8"/>
    <w:rsid w:val="001350E4"/>
    <w:rsid w:val="0013558D"/>
    <w:rsid w:val="00135BAB"/>
    <w:rsid w:val="001364E8"/>
    <w:rsid w:val="00136681"/>
    <w:rsid w:val="00136CAA"/>
    <w:rsid w:val="001374C1"/>
    <w:rsid w:val="001376EE"/>
    <w:rsid w:val="00137961"/>
    <w:rsid w:val="00137A8D"/>
    <w:rsid w:val="00137EA4"/>
    <w:rsid w:val="00140016"/>
    <w:rsid w:val="001406AF"/>
    <w:rsid w:val="00140A9D"/>
    <w:rsid w:val="00141633"/>
    <w:rsid w:val="00141AA6"/>
    <w:rsid w:val="00141DF3"/>
    <w:rsid w:val="00141F84"/>
    <w:rsid w:val="00141FDD"/>
    <w:rsid w:val="00143871"/>
    <w:rsid w:val="001438B9"/>
    <w:rsid w:val="00144253"/>
    <w:rsid w:val="001445CB"/>
    <w:rsid w:val="0014471B"/>
    <w:rsid w:val="00144971"/>
    <w:rsid w:val="001449D5"/>
    <w:rsid w:val="00144ACD"/>
    <w:rsid w:val="00144D06"/>
    <w:rsid w:val="001450FA"/>
    <w:rsid w:val="00145701"/>
    <w:rsid w:val="001458BC"/>
    <w:rsid w:val="00145B77"/>
    <w:rsid w:val="00145BD8"/>
    <w:rsid w:val="00146246"/>
    <w:rsid w:val="001466C8"/>
    <w:rsid w:val="00146A4F"/>
    <w:rsid w:val="00146B86"/>
    <w:rsid w:val="00146FE5"/>
    <w:rsid w:val="001473CB"/>
    <w:rsid w:val="001479F4"/>
    <w:rsid w:val="00147B5A"/>
    <w:rsid w:val="00147F2A"/>
    <w:rsid w:val="00147F33"/>
    <w:rsid w:val="00147F4B"/>
    <w:rsid w:val="00150A3D"/>
    <w:rsid w:val="00151109"/>
    <w:rsid w:val="001513CF"/>
    <w:rsid w:val="00151B07"/>
    <w:rsid w:val="00151C7D"/>
    <w:rsid w:val="00151FF8"/>
    <w:rsid w:val="001523ED"/>
    <w:rsid w:val="00152462"/>
    <w:rsid w:val="00152670"/>
    <w:rsid w:val="0015270D"/>
    <w:rsid w:val="00152A95"/>
    <w:rsid w:val="00152C52"/>
    <w:rsid w:val="00153123"/>
    <w:rsid w:val="00153225"/>
    <w:rsid w:val="00153277"/>
    <w:rsid w:val="00153446"/>
    <w:rsid w:val="00153AEA"/>
    <w:rsid w:val="00153CE1"/>
    <w:rsid w:val="00153FBD"/>
    <w:rsid w:val="0015423C"/>
    <w:rsid w:val="00154274"/>
    <w:rsid w:val="00154356"/>
    <w:rsid w:val="0015492A"/>
    <w:rsid w:val="001557AC"/>
    <w:rsid w:val="001564F4"/>
    <w:rsid w:val="001565DC"/>
    <w:rsid w:val="001566C1"/>
    <w:rsid w:val="001568FE"/>
    <w:rsid w:val="001569A9"/>
    <w:rsid w:val="00156CF4"/>
    <w:rsid w:val="00157017"/>
    <w:rsid w:val="00157276"/>
    <w:rsid w:val="00157463"/>
    <w:rsid w:val="00157AE4"/>
    <w:rsid w:val="00157BEC"/>
    <w:rsid w:val="001604CE"/>
    <w:rsid w:val="00160513"/>
    <w:rsid w:val="001607E8"/>
    <w:rsid w:val="001609A3"/>
    <w:rsid w:val="00161041"/>
    <w:rsid w:val="001613B4"/>
    <w:rsid w:val="00161497"/>
    <w:rsid w:val="00161883"/>
    <w:rsid w:val="00161B8C"/>
    <w:rsid w:val="00161E51"/>
    <w:rsid w:val="001620A0"/>
    <w:rsid w:val="00162353"/>
    <w:rsid w:val="001623FE"/>
    <w:rsid w:val="00162C84"/>
    <w:rsid w:val="001632BB"/>
    <w:rsid w:val="001638AD"/>
    <w:rsid w:val="00163CAD"/>
    <w:rsid w:val="00163D6A"/>
    <w:rsid w:val="00164731"/>
    <w:rsid w:val="0016479D"/>
    <w:rsid w:val="00164C86"/>
    <w:rsid w:val="00164F79"/>
    <w:rsid w:val="0016524E"/>
    <w:rsid w:val="00165760"/>
    <w:rsid w:val="00166222"/>
    <w:rsid w:val="00166B3B"/>
    <w:rsid w:val="00166BCA"/>
    <w:rsid w:val="00166C93"/>
    <w:rsid w:val="00167539"/>
    <w:rsid w:val="00167662"/>
    <w:rsid w:val="001679A4"/>
    <w:rsid w:val="00167AA4"/>
    <w:rsid w:val="00167D5D"/>
    <w:rsid w:val="00167F19"/>
    <w:rsid w:val="00170654"/>
    <w:rsid w:val="001708FD"/>
    <w:rsid w:val="00170A6D"/>
    <w:rsid w:val="00170DE0"/>
    <w:rsid w:val="001729B9"/>
    <w:rsid w:val="00172DC6"/>
    <w:rsid w:val="0017319E"/>
    <w:rsid w:val="001736AF"/>
    <w:rsid w:val="001738B3"/>
    <w:rsid w:val="00173CBC"/>
    <w:rsid w:val="00174051"/>
    <w:rsid w:val="001746CF"/>
    <w:rsid w:val="00174C6D"/>
    <w:rsid w:val="001752AE"/>
    <w:rsid w:val="001753F5"/>
    <w:rsid w:val="00175530"/>
    <w:rsid w:val="00175D6C"/>
    <w:rsid w:val="00175F93"/>
    <w:rsid w:val="001764DF"/>
    <w:rsid w:val="00176E33"/>
    <w:rsid w:val="001770CD"/>
    <w:rsid w:val="001771E2"/>
    <w:rsid w:val="0017742A"/>
    <w:rsid w:val="001803CC"/>
    <w:rsid w:val="001804E2"/>
    <w:rsid w:val="00180DB2"/>
    <w:rsid w:val="0018146F"/>
    <w:rsid w:val="001814AE"/>
    <w:rsid w:val="00181A68"/>
    <w:rsid w:val="001824EB"/>
    <w:rsid w:val="0018254E"/>
    <w:rsid w:val="00182AB7"/>
    <w:rsid w:val="00182D34"/>
    <w:rsid w:val="00183052"/>
    <w:rsid w:val="001831A3"/>
    <w:rsid w:val="0018323D"/>
    <w:rsid w:val="001835AD"/>
    <w:rsid w:val="0018367C"/>
    <w:rsid w:val="0018372C"/>
    <w:rsid w:val="001837AE"/>
    <w:rsid w:val="00183B8F"/>
    <w:rsid w:val="00183F50"/>
    <w:rsid w:val="00184090"/>
    <w:rsid w:val="00184342"/>
    <w:rsid w:val="00184441"/>
    <w:rsid w:val="0018448D"/>
    <w:rsid w:val="00184657"/>
    <w:rsid w:val="00184C19"/>
    <w:rsid w:val="00184DD7"/>
    <w:rsid w:val="001862EA"/>
    <w:rsid w:val="00186598"/>
    <w:rsid w:val="001865F7"/>
    <w:rsid w:val="0018664B"/>
    <w:rsid w:val="0018669A"/>
    <w:rsid w:val="00186B04"/>
    <w:rsid w:val="00186E63"/>
    <w:rsid w:val="00187187"/>
    <w:rsid w:val="00187EC7"/>
    <w:rsid w:val="00190631"/>
    <w:rsid w:val="001916F0"/>
    <w:rsid w:val="001918E6"/>
    <w:rsid w:val="00191C2C"/>
    <w:rsid w:val="001920B1"/>
    <w:rsid w:val="001920E1"/>
    <w:rsid w:val="001924AF"/>
    <w:rsid w:val="001928A9"/>
    <w:rsid w:val="00192A1A"/>
    <w:rsid w:val="00192CED"/>
    <w:rsid w:val="00192FAE"/>
    <w:rsid w:val="00193079"/>
    <w:rsid w:val="00193BE9"/>
    <w:rsid w:val="00193DC4"/>
    <w:rsid w:val="00193FC0"/>
    <w:rsid w:val="00194309"/>
    <w:rsid w:val="00194421"/>
    <w:rsid w:val="00194501"/>
    <w:rsid w:val="0019469C"/>
    <w:rsid w:val="00194A96"/>
    <w:rsid w:val="00194AEB"/>
    <w:rsid w:val="00195AC0"/>
    <w:rsid w:val="00195D7C"/>
    <w:rsid w:val="00195E3A"/>
    <w:rsid w:val="00195E52"/>
    <w:rsid w:val="0019619A"/>
    <w:rsid w:val="001961D9"/>
    <w:rsid w:val="0019637A"/>
    <w:rsid w:val="001965DB"/>
    <w:rsid w:val="001966C0"/>
    <w:rsid w:val="001967F9"/>
    <w:rsid w:val="00196C4A"/>
    <w:rsid w:val="00196D49"/>
    <w:rsid w:val="00196EC5"/>
    <w:rsid w:val="0019712A"/>
    <w:rsid w:val="001978F5"/>
    <w:rsid w:val="0019796D"/>
    <w:rsid w:val="00197B17"/>
    <w:rsid w:val="00197BDC"/>
    <w:rsid w:val="001A05EA"/>
    <w:rsid w:val="001A0602"/>
    <w:rsid w:val="001A0D65"/>
    <w:rsid w:val="001A0DE5"/>
    <w:rsid w:val="001A0E97"/>
    <w:rsid w:val="001A12AB"/>
    <w:rsid w:val="001A1741"/>
    <w:rsid w:val="001A1B02"/>
    <w:rsid w:val="001A1CD4"/>
    <w:rsid w:val="001A2011"/>
    <w:rsid w:val="001A25BB"/>
    <w:rsid w:val="001A25DC"/>
    <w:rsid w:val="001A281F"/>
    <w:rsid w:val="001A2F00"/>
    <w:rsid w:val="001A329E"/>
    <w:rsid w:val="001A3301"/>
    <w:rsid w:val="001A3AB7"/>
    <w:rsid w:val="001A3E16"/>
    <w:rsid w:val="001A41C3"/>
    <w:rsid w:val="001A4300"/>
    <w:rsid w:val="001A472E"/>
    <w:rsid w:val="001A4C25"/>
    <w:rsid w:val="001A4D12"/>
    <w:rsid w:val="001A5543"/>
    <w:rsid w:val="001A5D8D"/>
    <w:rsid w:val="001A6171"/>
    <w:rsid w:val="001A6665"/>
    <w:rsid w:val="001A6828"/>
    <w:rsid w:val="001A6B72"/>
    <w:rsid w:val="001A6D2C"/>
    <w:rsid w:val="001A770E"/>
    <w:rsid w:val="001A7A78"/>
    <w:rsid w:val="001A7AD7"/>
    <w:rsid w:val="001A7C1B"/>
    <w:rsid w:val="001A7C5A"/>
    <w:rsid w:val="001A7D49"/>
    <w:rsid w:val="001A7FB4"/>
    <w:rsid w:val="001B0520"/>
    <w:rsid w:val="001B0806"/>
    <w:rsid w:val="001B0A53"/>
    <w:rsid w:val="001B0C1A"/>
    <w:rsid w:val="001B0C9A"/>
    <w:rsid w:val="001B0E0F"/>
    <w:rsid w:val="001B142F"/>
    <w:rsid w:val="001B3063"/>
    <w:rsid w:val="001B3626"/>
    <w:rsid w:val="001B3889"/>
    <w:rsid w:val="001B389F"/>
    <w:rsid w:val="001B39E7"/>
    <w:rsid w:val="001B3C77"/>
    <w:rsid w:val="001B3D51"/>
    <w:rsid w:val="001B4CA5"/>
    <w:rsid w:val="001B51A7"/>
    <w:rsid w:val="001B5A1E"/>
    <w:rsid w:val="001B5C0A"/>
    <w:rsid w:val="001B6D6C"/>
    <w:rsid w:val="001B6F04"/>
    <w:rsid w:val="001B71EA"/>
    <w:rsid w:val="001B72BB"/>
    <w:rsid w:val="001B74DD"/>
    <w:rsid w:val="001B7549"/>
    <w:rsid w:val="001B78A2"/>
    <w:rsid w:val="001B79B0"/>
    <w:rsid w:val="001B7A0E"/>
    <w:rsid w:val="001B7BF4"/>
    <w:rsid w:val="001C0976"/>
    <w:rsid w:val="001C09E5"/>
    <w:rsid w:val="001C1531"/>
    <w:rsid w:val="001C1F59"/>
    <w:rsid w:val="001C234B"/>
    <w:rsid w:val="001C25F4"/>
    <w:rsid w:val="001C2718"/>
    <w:rsid w:val="001C2E07"/>
    <w:rsid w:val="001C2F0E"/>
    <w:rsid w:val="001C36B0"/>
    <w:rsid w:val="001C391F"/>
    <w:rsid w:val="001C3B17"/>
    <w:rsid w:val="001C3B61"/>
    <w:rsid w:val="001C3BD9"/>
    <w:rsid w:val="001C3EAF"/>
    <w:rsid w:val="001C41A9"/>
    <w:rsid w:val="001C4C81"/>
    <w:rsid w:val="001C4D54"/>
    <w:rsid w:val="001C528C"/>
    <w:rsid w:val="001C5D1A"/>
    <w:rsid w:val="001C5EF8"/>
    <w:rsid w:val="001C5F4F"/>
    <w:rsid w:val="001C60F8"/>
    <w:rsid w:val="001C6340"/>
    <w:rsid w:val="001C6D39"/>
    <w:rsid w:val="001C6D3D"/>
    <w:rsid w:val="001C6DB5"/>
    <w:rsid w:val="001C6F8B"/>
    <w:rsid w:val="001C7ABF"/>
    <w:rsid w:val="001C7BFF"/>
    <w:rsid w:val="001C7F52"/>
    <w:rsid w:val="001D02CA"/>
    <w:rsid w:val="001D04C9"/>
    <w:rsid w:val="001D05CD"/>
    <w:rsid w:val="001D13FE"/>
    <w:rsid w:val="001D1E52"/>
    <w:rsid w:val="001D2510"/>
    <w:rsid w:val="001D29CC"/>
    <w:rsid w:val="001D2CB7"/>
    <w:rsid w:val="001D301D"/>
    <w:rsid w:val="001D31AF"/>
    <w:rsid w:val="001D34DF"/>
    <w:rsid w:val="001D3882"/>
    <w:rsid w:val="001D3CD4"/>
    <w:rsid w:val="001D4F11"/>
    <w:rsid w:val="001D5372"/>
    <w:rsid w:val="001D5463"/>
    <w:rsid w:val="001D5605"/>
    <w:rsid w:val="001D5732"/>
    <w:rsid w:val="001D57F9"/>
    <w:rsid w:val="001D5F14"/>
    <w:rsid w:val="001D600B"/>
    <w:rsid w:val="001D654D"/>
    <w:rsid w:val="001D6884"/>
    <w:rsid w:val="001D6966"/>
    <w:rsid w:val="001D7282"/>
    <w:rsid w:val="001D7604"/>
    <w:rsid w:val="001D7865"/>
    <w:rsid w:val="001D7B99"/>
    <w:rsid w:val="001E0644"/>
    <w:rsid w:val="001E0DA7"/>
    <w:rsid w:val="001E155E"/>
    <w:rsid w:val="001E1639"/>
    <w:rsid w:val="001E1702"/>
    <w:rsid w:val="001E1A94"/>
    <w:rsid w:val="001E234C"/>
    <w:rsid w:val="001E23F7"/>
    <w:rsid w:val="001E293B"/>
    <w:rsid w:val="001E2BFA"/>
    <w:rsid w:val="001E3E11"/>
    <w:rsid w:val="001E43FD"/>
    <w:rsid w:val="001E4482"/>
    <w:rsid w:val="001E462E"/>
    <w:rsid w:val="001E4A60"/>
    <w:rsid w:val="001E50EA"/>
    <w:rsid w:val="001E55D6"/>
    <w:rsid w:val="001E5CD5"/>
    <w:rsid w:val="001E63F0"/>
    <w:rsid w:val="001E6A0C"/>
    <w:rsid w:val="001E6BB6"/>
    <w:rsid w:val="001E7B07"/>
    <w:rsid w:val="001F0386"/>
    <w:rsid w:val="001F0A19"/>
    <w:rsid w:val="001F0B05"/>
    <w:rsid w:val="001F0BA0"/>
    <w:rsid w:val="001F0CBA"/>
    <w:rsid w:val="001F1063"/>
    <w:rsid w:val="001F14D3"/>
    <w:rsid w:val="001F15AB"/>
    <w:rsid w:val="001F17B0"/>
    <w:rsid w:val="001F17C4"/>
    <w:rsid w:val="001F193D"/>
    <w:rsid w:val="001F1944"/>
    <w:rsid w:val="001F227A"/>
    <w:rsid w:val="001F22F4"/>
    <w:rsid w:val="001F23FA"/>
    <w:rsid w:val="001F293C"/>
    <w:rsid w:val="001F3B9E"/>
    <w:rsid w:val="001F3F38"/>
    <w:rsid w:val="001F442C"/>
    <w:rsid w:val="001F45A4"/>
    <w:rsid w:val="001F4634"/>
    <w:rsid w:val="001F4683"/>
    <w:rsid w:val="001F4B3B"/>
    <w:rsid w:val="001F4CB9"/>
    <w:rsid w:val="001F5013"/>
    <w:rsid w:val="001F5337"/>
    <w:rsid w:val="001F5375"/>
    <w:rsid w:val="001F545F"/>
    <w:rsid w:val="001F59B8"/>
    <w:rsid w:val="001F63F4"/>
    <w:rsid w:val="001F66DD"/>
    <w:rsid w:val="001F66E5"/>
    <w:rsid w:val="001F6E58"/>
    <w:rsid w:val="001F7179"/>
    <w:rsid w:val="001F74EB"/>
    <w:rsid w:val="001F7B6A"/>
    <w:rsid w:val="00200022"/>
    <w:rsid w:val="002001D7"/>
    <w:rsid w:val="00200643"/>
    <w:rsid w:val="0020066D"/>
    <w:rsid w:val="00200AE9"/>
    <w:rsid w:val="00201050"/>
    <w:rsid w:val="00201051"/>
    <w:rsid w:val="0020112F"/>
    <w:rsid w:val="002012AB"/>
    <w:rsid w:val="00201A44"/>
    <w:rsid w:val="00201FC1"/>
    <w:rsid w:val="002023EC"/>
    <w:rsid w:val="00202654"/>
    <w:rsid w:val="00202A09"/>
    <w:rsid w:val="00202FE5"/>
    <w:rsid w:val="002040DE"/>
    <w:rsid w:val="0020470E"/>
    <w:rsid w:val="00204AB5"/>
    <w:rsid w:val="00204C65"/>
    <w:rsid w:val="0020543E"/>
    <w:rsid w:val="0020590E"/>
    <w:rsid w:val="00205ED2"/>
    <w:rsid w:val="002069B4"/>
    <w:rsid w:val="002069D0"/>
    <w:rsid w:val="00207669"/>
    <w:rsid w:val="002077A3"/>
    <w:rsid w:val="002079E1"/>
    <w:rsid w:val="00210389"/>
    <w:rsid w:val="00210E9D"/>
    <w:rsid w:val="00211067"/>
    <w:rsid w:val="002110A3"/>
    <w:rsid w:val="00211E31"/>
    <w:rsid w:val="00211E53"/>
    <w:rsid w:val="00212075"/>
    <w:rsid w:val="00212180"/>
    <w:rsid w:val="0021224E"/>
    <w:rsid w:val="0021264B"/>
    <w:rsid w:val="00212908"/>
    <w:rsid w:val="002129E1"/>
    <w:rsid w:val="00212D95"/>
    <w:rsid w:val="00212FF5"/>
    <w:rsid w:val="002134C7"/>
    <w:rsid w:val="002136EA"/>
    <w:rsid w:val="00213A8E"/>
    <w:rsid w:val="00214C7C"/>
    <w:rsid w:val="00214CC9"/>
    <w:rsid w:val="002155C1"/>
    <w:rsid w:val="002157E3"/>
    <w:rsid w:val="00215808"/>
    <w:rsid w:val="002161E9"/>
    <w:rsid w:val="00216684"/>
    <w:rsid w:val="002167B2"/>
    <w:rsid w:val="00216AA4"/>
    <w:rsid w:val="00216C6B"/>
    <w:rsid w:val="00216DA4"/>
    <w:rsid w:val="00217298"/>
    <w:rsid w:val="00217749"/>
    <w:rsid w:val="00217CD6"/>
    <w:rsid w:val="00217FF3"/>
    <w:rsid w:val="00220135"/>
    <w:rsid w:val="002201CF"/>
    <w:rsid w:val="002209EB"/>
    <w:rsid w:val="00220A9B"/>
    <w:rsid w:val="00221050"/>
    <w:rsid w:val="0022121E"/>
    <w:rsid w:val="00221AB8"/>
    <w:rsid w:val="00221DC0"/>
    <w:rsid w:val="00221DEF"/>
    <w:rsid w:val="002220CC"/>
    <w:rsid w:val="00222424"/>
    <w:rsid w:val="00222BE8"/>
    <w:rsid w:val="00223005"/>
    <w:rsid w:val="0022376F"/>
    <w:rsid w:val="002244F5"/>
    <w:rsid w:val="002247EB"/>
    <w:rsid w:val="002247FC"/>
    <w:rsid w:val="00224CB6"/>
    <w:rsid w:val="00224E9A"/>
    <w:rsid w:val="00225304"/>
    <w:rsid w:val="00225770"/>
    <w:rsid w:val="002257A3"/>
    <w:rsid w:val="00226CFF"/>
    <w:rsid w:val="002304C4"/>
    <w:rsid w:val="00230E24"/>
    <w:rsid w:val="00231130"/>
    <w:rsid w:val="0023140F"/>
    <w:rsid w:val="00231723"/>
    <w:rsid w:val="002318EC"/>
    <w:rsid w:val="00231CA1"/>
    <w:rsid w:val="002327C0"/>
    <w:rsid w:val="00232C1E"/>
    <w:rsid w:val="00232DF1"/>
    <w:rsid w:val="00232E3F"/>
    <w:rsid w:val="00233318"/>
    <w:rsid w:val="0023353D"/>
    <w:rsid w:val="00233C41"/>
    <w:rsid w:val="00234007"/>
    <w:rsid w:val="00234107"/>
    <w:rsid w:val="002342E4"/>
    <w:rsid w:val="002347C9"/>
    <w:rsid w:val="00234B91"/>
    <w:rsid w:val="00234E4C"/>
    <w:rsid w:val="0023578B"/>
    <w:rsid w:val="00235DC3"/>
    <w:rsid w:val="002365F9"/>
    <w:rsid w:val="0023692F"/>
    <w:rsid w:val="00236ABD"/>
    <w:rsid w:val="00236B72"/>
    <w:rsid w:val="00236DD2"/>
    <w:rsid w:val="00237101"/>
    <w:rsid w:val="00237406"/>
    <w:rsid w:val="00240D0A"/>
    <w:rsid w:val="002412F3"/>
    <w:rsid w:val="002419B0"/>
    <w:rsid w:val="002419DF"/>
    <w:rsid w:val="00241D49"/>
    <w:rsid w:val="002422C1"/>
    <w:rsid w:val="00242563"/>
    <w:rsid w:val="0024294A"/>
    <w:rsid w:val="00243842"/>
    <w:rsid w:val="00243C90"/>
    <w:rsid w:val="00243F3B"/>
    <w:rsid w:val="00244C2F"/>
    <w:rsid w:val="00245687"/>
    <w:rsid w:val="00245F89"/>
    <w:rsid w:val="00246520"/>
    <w:rsid w:val="00246857"/>
    <w:rsid w:val="00246AAC"/>
    <w:rsid w:val="00246AE1"/>
    <w:rsid w:val="00247285"/>
    <w:rsid w:val="0024744F"/>
    <w:rsid w:val="0024771D"/>
    <w:rsid w:val="002477DA"/>
    <w:rsid w:val="00247B98"/>
    <w:rsid w:val="00247BC6"/>
    <w:rsid w:val="00247C42"/>
    <w:rsid w:val="002502EA"/>
    <w:rsid w:val="0025081A"/>
    <w:rsid w:val="0025145C"/>
    <w:rsid w:val="0025178F"/>
    <w:rsid w:val="00251C6B"/>
    <w:rsid w:val="002524D0"/>
    <w:rsid w:val="00252752"/>
    <w:rsid w:val="00252F0B"/>
    <w:rsid w:val="00253443"/>
    <w:rsid w:val="00253A05"/>
    <w:rsid w:val="00253F1E"/>
    <w:rsid w:val="00253F6B"/>
    <w:rsid w:val="00254D58"/>
    <w:rsid w:val="00255085"/>
    <w:rsid w:val="00255592"/>
    <w:rsid w:val="0025624D"/>
    <w:rsid w:val="0025644E"/>
    <w:rsid w:val="00256683"/>
    <w:rsid w:val="00256C71"/>
    <w:rsid w:val="00256E1B"/>
    <w:rsid w:val="00256F0B"/>
    <w:rsid w:val="00256FD6"/>
    <w:rsid w:val="00257611"/>
    <w:rsid w:val="0025784C"/>
    <w:rsid w:val="00257B36"/>
    <w:rsid w:val="0026068D"/>
    <w:rsid w:val="00260704"/>
    <w:rsid w:val="00260B2A"/>
    <w:rsid w:val="00261126"/>
    <w:rsid w:val="002615FB"/>
    <w:rsid w:val="00261655"/>
    <w:rsid w:val="002620E8"/>
    <w:rsid w:val="002621CC"/>
    <w:rsid w:val="00262366"/>
    <w:rsid w:val="002623A4"/>
    <w:rsid w:val="00262A21"/>
    <w:rsid w:val="00262BA5"/>
    <w:rsid w:val="0026339F"/>
    <w:rsid w:val="00263953"/>
    <w:rsid w:val="00263CA9"/>
    <w:rsid w:val="002658D7"/>
    <w:rsid w:val="00265CFF"/>
    <w:rsid w:val="002670DA"/>
    <w:rsid w:val="002672DB"/>
    <w:rsid w:val="00267327"/>
    <w:rsid w:val="0026739D"/>
    <w:rsid w:val="002674D8"/>
    <w:rsid w:val="00267F54"/>
    <w:rsid w:val="00267F8F"/>
    <w:rsid w:val="002700CF"/>
    <w:rsid w:val="00272284"/>
    <w:rsid w:val="00272A69"/>
    <w:rsid w:val="00272B3B"/>
    <w:rsid w:val="00272C9B"/>
    <w:rsid w:val="00272D84"/>
    <w:rsid w:val="00272EB8"/>
    <w:rsid w:val="00273AE5"/>
    <w:rsid w:val="00274268"/>
    <w:rsid w:val="002746A7"/>
    <w:rsid w:val="0027487F"/>
    <w:rsid w:val="002753D3"/>
    <w:rsid w:val="002754FF"/>
    <w:rsid w:val="00275F02"/>
    <w:rsid w:val="002761C3"/>
    <w:rsid w:val="00276434"/>
    <w:rsid w:val="00276495"/>
    <w:rsid w:val="002764A9"/>
    <w:rsid w:val="00276989"/>
    <w:rsid w:val="00276AF6"/>
    <w:rsid w:val="00277227"/>
    <w:rsid w:val="00277882"/>
    <w:rsid w:val="00277907"/>
    <w:rsid w:val="00277D5F"/>
    <w:rsid w:val="00277E8F"/>
    <w:rsid w:val="00280019"/>
    <w:rsid w:val="0028088E"/>
    <w:rsid w:val="00280DE9"/>
    <w:rsid w:val="00281290"/>
    <w:rsid w:val="002823B4"/>
    <w:rsid w:val="002827F3"/>
    <w:rsid w:val="0028298A"/>
    <w:rsid w:val="00282E8B"/>
    <w:rsid w:val="002834D4"/>
    <w:rsid w:val="00283830"/>
    <w:rsid w:val="00283842"/>
    <w:rsid w:val="00283858"/>
    <w:rsid w:val="002839EE"/>
    <w:rsid w:val="00284A17"/>
    <w:rsid w:val="00284F8D"/>
    <w:rsid w:val="0028534C"/>
    <w:rsid w:val="00286090"/>
    <w:rsid w:val="00286731"/>
    <w:rsid w:val="00286DD9"/>
    <w:rsid w:val="00287060"/>
    <w:rsid w:val="00287082"/>
    <w:rsid w:val="00287230"/>
    <w:rsid w:val="0028733F"/>
    <w:rsid w:val="002900B8"/>
    <w:rsid w:val="00290B5E"/>
    <w:rsid w:val="00290C37"/>
    <w:rsid w:val="00290C98"/>
    <w:rsid w:val="00290FE3"/>
    <w:rsid w:val="0029119F"/>
    <w:rsid w:val="002912DE"/>
    <w:rsid w:val="00291FD2"/>
    <w:rsid w:val="00293855"/>
    <w:rsid w:val="002941D6"/>
    <w:rsid w:val="0029465C"/>
    <w:rsid w:val="002948F6"/>
    <w:rsid w:val="00294FB6"/>
    <w:rsid w:val="002950D7"/>
    <w:rsid w:val="002955CA"/>
    <w:rsid w:val="002957A7"/>
    <w:rsid w:val="002959F9"/>
    <w:rsid w:val="00295B10"/>
    <w:rsid w:val="00295CAD"/>
    <w:rsid w:val="002963F8"/>
    <w:rsid w:val="002966A5"/>
    <w:rsid w:val="00296FB4"/>
    <w:rsid w:val="00297DE8"/>
    <w:rsid w:val="00297EE9"/>
    <w:rsid w:val="002A01DA"/>
    <w:rsid w:val="002A03A6"/>
    <w:rsid w:val="002A059E"/>
    <w:rsid w:val="002A0D98"/>
    <w:rsid w:val="002A0E17"/>
    <w:rsid w:val="002A18FC"/>
    <w:rsid w:val="002A1910"/>
    <w:rsid w:val="002A24E4"/>
    <w:rsid w:val="002A2819"/>
    <w:rsid w:val="002A2895"/>
    <w:rsid w:val="002A2FDF"/>
    <w:rsid w:val="002A3386"/>
    <w:rsid w:val="002A3622"/>
    <w:rsid w:val="002A39C8"/>
    <w:rsid w:val="002A3B24"/>
    <w:rsid w:val="002A3DF7"/>
    <w:rsid w:val="002A474D"/>
    <w:rsid w:val="002A4A25"/>
    <w:rsid w:val="002A4B72"/>
    <w:rsid w:val="002A4BA1"/>
    <w:rsid w:val="002A5042"/>
    <w:rsid w:val="002A5730"/>
    <w:rsid w:val="002A5781"/>
    <w:rsid w:val="002A664B"/>
    <w:rsid w:val="002A6688"/>
    <w:rsid w:val="002A669D"/>
    <w:rsid w:val="002A6890"/>
    <w:rsid w:val="002A6B32"/>
    <w:rsid w:val="002A7B25"/>
    <w:rsid w:val="002A7F05"/>
    <w:rsid w:val="002B00C9"/>
    <w:rsid w:val="002B0351"/>
    <w:rsid w:val="002B05D0"/>
    <w:rsid w:val="002B093F"/>
    <w:rsid w:val="002B0A5B"/>
    <w:rsid w:val="002B1670"/>
    <w:rsid w:val="002B1984"/>
    <w:rsid w:val="002B1AAB"/>
    <w:rsid w:val="002B1E23"/>
    <w:rsid w:val="002B252A"/>
    <w:rsid w:val="002B28A9"/>
    <w:rsid w:val="002B2B08"/>
    <w:rsid w:val="002B2E96"/>
    <w:rsid w:val="002B2F7D"/>
    <w:rsid w:val="002B2F89"/>
    <w:rsid w:val="002B3431"/>
    <w:rsid w:val="002B37D0"/>
    <w:rsid w:val="002B3F33"/>
    <w:rsid w:val="002B5182"/>
    <w:rsid w:val="002B52D9"/>
    <w:rsid w:val="002B57BD"/>
    <w:rsid w:val="002B57FD"/>
    <w:rsid w:val="002B5DAD"/>
    <w:rsid w:val="002B6243"/>
    <w:rsid w:val="002B6336"/>
    <w:rsid w:val="002B6388"/>
    <w:rsid w:val="002B6BF2"/>
    <w:rsid w:val="002B6C54"/>
    <w:rsid w:val="002B7904"/>
    <w:rsid w:val="002B7DA3"/>
    <w:rsid w:val="002C03BC"/>
    <w:rsid w:val="002C0714"/>
    <w:rsid w:val="002C1BA4"/>
    <w:rsid w:val="002C201C"/>
    <w:rsid w:val="002C24B7"/>
    <w:rsid w:val="002C26D3"/>
    <w:rsid w:val="002C288D"/>
    <w:rsid w:val="002C2E10"/>
    <w:rsid w:val="002C2EA5"/>
    <w:rsid w:val="002C3319"/>
    <w:rsid w:val="002C3552"/>
    <w:rsid w:val="002C38D0"/>
    <w:rsid w:val="002C3E1F"/>
    <w:rsid w:val="002C3E48"/>
    <w:rsid w:val="002C4224"/>
    <w:rsid w:val="002C46ED"/>
    <w:rsid w:val="002C4769"/>
    <w:rsid w:val="002C5AFF"/>
    <w:rsid w:val="002C6085"/>
    <w:rsid w:val="002C67A2"/>
    <w:rsid w:val="002C6C35"/>
    <w:rsid w:val="002C7613"/>
    <w:rsid w:val="002C7F22"/>
    <w:rsid w:val="002D086D"/>
    <w:rsid w:val="002D1042"/>
    <w:rsid w:val="002D1346"/>
    <w:rsid w:val="002D15CA"/>
    <w:rsid w:val="002D1979"/>
    <w:rsid w:val="002D2250"/>
    <w:rsid w:val="002D22EE"/>
    <w:rsid w:val="002D30B0"/>
    <w:rsid w:val="002D34EA"/>
    <w:rsid w:val="002D3CA1"/>
    <w:rsid w:val="002D3D2F"/>
    <w:rsid w:val="002D42D6"/>
    <w:rsid w:val="002D42E1"/>
    <w:rsid w:val="002D4B74"/>
    <w:rsid w:val="002D4BE8"/>
    <w:rsid w:val="002D5260"/>
    <w:rsid w:val="002D54BE"/>
    <w:rsid w:val="002D55DA"/>
    <w:rsid w:val="002D55F5"/>
    <w:rsid w:val="002D5A3A"/>
    <w:rsid w:val="002D5F9F"/>
    <w:rsid w:val="002D71A3"/>
    <w:rsid w:val="002D78A8"/>
    <w:rsid w:val="002D7903"/>
    <w:rsid w:val="002D7926"/>
    <w:rsid w:val="002D7D4D"/>
    <w:rsid w:val="002D7FDD"/>
    <w:rsid w:val="002E0046"/>
    <w:rsid w:val="002E016B"/>
    <w:rsid w:val="002E02A0"/>
    <w:rsid w:val="002E06CD"/>
    <w:rsid w:val="002E06D4"/>
    <w:rsid w:val="002E0FBC"/>
    <w:rsid w:val="002E10B0"/>
    <w:rsid w:val="002E165E"/>
    <w:rsid w:val="002E1B29"/>
    <w:rsid w:val="002E215C"/>
    <w:rsid w:val="002E256A"/>
    <w:rsid w:val="002E25B0"/>
    <w:rsid w:val="002E26C2"/>
    <w:rsid w:val="002E2FAB"/>
    <w:rsid w:val="002E35CE"/>
    <w:rsid w:val="002E39D3"/>
    <w:rsid w:val="002E4093"/>
    <w:rsid w:val="002E4247"/>
    <w:rsid w:val="002E515E"/>
    <w:rsid w:val="002E5181"/>
    <w:rsid w:val="002E5235"/>
    <w:rsid w:val="002E55DB"/>
    <w:rsid w:val="002E6249"/>
    <w:rsid w:val="002E6E23"/>
    <w:rsid w:val="002E702B"/>
    <w:rsid w:val="002E70C7"/>
    <w:rsid w:val="002E7126"/>
    <w:rsid w:val="002E7723"/>
    <w:rsid w:val="002E78AA"/>
    <w:rsid w:val="002E791B"/>
    <w:rsid w:val="002E7A07"/>
    <w:rsid w:val="002E7BB0"/>
    <w:rsid w:val="002E7E36"/>
    <w:rsid w:val="002F065B"/>
    <w:rsid w:val="002F0ED8"/>
    <w:rsid w:val="002F10E1"/>
    <w:rsid w:val="002F11F5"/>
    <w:rsid w:val="002F1C40"/>
    <w:rsid w:val="002F1FA3"/>
    <w:rsid w:val="002F2822"/>
    <w:rsid w:val="002F2F41"/>
    <w:rsid w:val="002F3048"/>
    <w:rsid w:val="002F32BC"/>
    <w:rsid w:val="002F33C2"/>
    <w:rsid w:val="002F372D"/>
    <w:rsid w:val="002F3A67"/>
    <w:rsid w:val="002F3B9D"/>
    <w:rsid w:val="002F42AA"/>
    <w:rsid w:val="002F43FD"/>
    <w:rsid w:val="002F44F7"/>
    <w:rsid w:val="002F4681"/>
    <w:rsid w:val="002F4CE0"/>
    <w:rsid w:val="002F51C7"/>
    <w:rsid w:val="002F5230"/>
    <w:rsid w:val="002F5425"/>
    <w:rsid w:val="002F590B"/>
    <w:rsid w:val="002F59B5"/>
    <w:rsid w:val="002F5DBC"/>
    <w:rsid w:val="002F5DDC"/>
    <w:rsid w:val="002F60DC"/>
    <w:rsid w:val="002F6359"/>
    <w:rsid w:val="002F7871"/>
    <w:rsid w:val="002F7A70"/>
    <w:rsid w:val="002F7A99"/>
    <w:rsid w:val="002F7B23"/>
    <w:rsid w:val="002F7E5E"/>
    <w:rsid w:val="002F7F2B"/>
    <w:rsid w:val="0030027F"/>
    <w:rsid w:val="003005CC"/>
    <w:rsid w:val="003008B8"/>
    <w:rsid w:val="003008FD"/>
    <w:rsid w:val="00300EEA"/>
    <w:rsid w:val="00300F4D"/>
    <w:rsid w:val="00301009"/>
    <w:rsid w:val="00301159"/>
    <w:rsid w:val="00301712"/>
    <w:rsid w:val="00301B2D"/>
    <w:rsid w:val="00301F99"/>
    <w:rsid w:val="0030252D"/>
    <w:rsid w:val="003027BD"/>
    <w:rsid w:val="00302DA3"/>
    <w:rsid w:val="0030300F"/>
    <w:rsid w:val="0030314F"/>
    <w:rsid w:val="00304296"/>
    <w:rsid w:val="0030448B"/>
    <w:rsid w:val="003045A8"/>
    <w:rsid w:val="00304A9D"/>
    <w:rsid w:val="003052D2"/>
    <w:rsid w:val="00305345"/>
    <w:rsid w:val="003056EF"/>
    <w:rsid w:val="003062E3"/>
    <w:rsid w:val="0030673C"/>
    <w:rsid w:val="003067D2"/>
    <w:rsid w:val="003067EC"/>
    <w:rsid w:val="0030686F"/>
    <w:rsid w:val="0030688D"/>
    <w:rsid w:val="00307593"/>
    <w:rsid w:val="0030790F"/>
    <w:rsid w:val="00310954"/>
    <w:rsid w:val="003110EF"/>
    <w:rsid w:val="00311183"/>
    <w:rsid w:val="00311579"/>
    <w:rsid w:val="003116F3"/>
    <w:rsid w:val="00312260"/>
    <w:rsid w:val="003124CD"/>
    <w:rsid w:val="00312603"/>
    <w:rsid w:val="00312B73"/>
    <w:rsid w:val="00312C28"/>
    <w:rsid w:val="00313149"/>
    <w:rsid w:val="00313279"/>
    <w:rsid w:val="00313595"/>
    <w:rsid w:val="003139F7"/>
    <w:rsid w:val="00313A77"/>
    <w:rsid w:val="00313A86"/>
    <w:rsid w:val="003140E4"/>
    <w:rsid w:val="0031492A"/>
    <w:rsid w:val="00314956"/>
    <w:rsid w:val="00314A2C"/>
    <w:rsid w:val="00314C77"/>
    <w:rsid w:val="00315297"/>
    <w:rsid w:val="0031553B"/>
    <w:rsid w:val="00315950"/>
    <w:rsid w:val="00315AD1"/>
    <w:rsid w:val="00315EE7"/>
    <w:rsid w:val="00316567"/>
    <w:rsid w:val="00316BF4"/>
    <w:rsid w:val="00316C8A"/>
    <w:rsid w:val="0031781C"/>
    <w:rsid w:val="00317F2D"/>
    <w:rsid w:val="00320048"/>
    <w:rsid w:val="003202DB"/>
    <w:rsid w:val="00320B30"/>
    <w:rsid w:val="003218C8"/>
    <w:rsid w:val="00321A26"/>
    <w:rsid w:val="00321FD6"/>
    <w:rsid w:val="003227FA"/>
    <w:rsid w:val="00322A74"/>
    <w:rsid w:val="00322F39"/>
    <w:rsid w:val="003233A0"/>
    <w:rsid w:val="00323777"/>
    <w:rsid w:val="00323AA7"/>
    <w:rsid w:val="0032440D"/>
    <w:rsid w:val="003244E0"/>
    <w:rsid w:val="00326081"/>
    <w:rsid w:val="00326122"/>
    <w:rsid w:val="003261F0"/>
    <w:rsid w:val="0032711E"/>
    <w:rsid w:val="003271F6"/>
    <w:rsid w:val="00327235"/>
    <w:rsid w:val="00327D5D"/>
    <w:rsid w:val="00330388"/>
    <w:rsid w:val="003305BF"/>
    <w:rsid w:val="0033068E"/>
    <w:rsid w:val="0033078E"/>
    <w:rsid w:val="00330E63"/>
    <w:rsid w:val="0033192A"/>
    <w:rsid w:val="00331D11"/>
    <w:rsid w:val="00331ECE"/>
    <w:rsid w:val="003322F8"/>
    <w:rsid w:val="00332DD4"/>
    <w:rsid w:val="0033336A"/>
    <w:rsid w:val="00333EAE"/>
    <w:rsid w:val="00334215"/>
    <w:rsid w:val="00334DDC"/>
    <w:rsid w:val="00335110"/>
    <w:rsid w:val="00335DBA"/>
    <w:rsid w:val="00335E21"/>
    <w:rsid w:val="00335F14"/>
    <w:rsid w:val="0033602A"/>
    <w:rsid w:val="003362C5"/>
    <w:rsid w:val="003365DD"/>
    <w:rsid w:val="00336A38"/>
    <w:rsid w:val="0033708A"/>
    <w:rsid w:val="0033719D"/>
    <w:rsid w:val="003371F8"/>
    <w:rsid w:val="00337206"/>
    <w:rsid w:val="00337466"/>
    <w:rsid w:val="0033766C"/>
    <w:rsid w:val="00340035"/>
    <w:rsid w:val="0034013C"/>
    <w:rsid w:val="003402C9"/>
    <w:rsid w:val="00340688"/>
    <w:rsid w:val="00340A4D"/>
    <w:rsid w:val="00340BDA"/>
    <w:rsid w:val="0034158F"/>
    <w:rsid w:val="00341FF0"/>
    <w:rsid w:val="0034247A"/>
    <w:rsid w:val="00342488"/>
    <w:rsid w:val="00342540"/>
    <w:rsid w:val="003429E1"/>
    <w:rsid w:val="003430CC"/>
    <w:rsid w:val="003438CF"/>
    <w:rsid w:val="00343921"/>
    <w:rsid w:val="00343AAC"/>
    <w:rsid w:val="00343E2A"/>
    <w:rsid w:val="003440DE"/>
    <w:rsid w:val="0034464C"/>
    <w:rsid w:val="00344807"/>
    <w:rsid w:val="00345198"/>
    <w:rsid w:val="00345249"/>
    <w:rsid w:val="003454A6"/>
    <w:rsid w:val="00345A5F"/>
    <w:rsid w:val="00347053"/>
    <w:rsid w:val="003470C6"/>
    <w:rsid w:val="003473EA"/>
    <w:rsid w:val="00347440"/>
    <w:rsid w:val="003478BA"/>
    <w:rsid w:val="00347C78"/>
    <w:rsid w:val="00347C89"/>
    <w:rsid w:val="00347E3C"/>
    <w:rsid w:val="003500D5"/>
    <w:rsid w:val="00350599"/>
    <w:rsid w:val="003512A3"/>
    <w:rsid w:val="003512D4"/>
    <w:rsid w:val="0035168F"/>
    <w:rsid w:val="00352652"/>
    <w:rsid w:val="00352743"/>
    <w:rsid w:val="00352C66"/>
    <w:rsid w:val="00352D1F"/>
    <w:rsid w:val="00353217"/>
    <w:rsid w:val="0035354C"/>
    <w:rsid w:val="003535EB"/>
    <w:rsid w:val="00353E25"/>
    <w:rsid w:val="003541CE"/>
    <w:rsid w:val="00354712"/>
    <w:rsid w:val="003551D2"/>
    <w:rsid w:val="00355DD8"/>
    <w:rsid w:val="00355F06"/>
    <w:rsid w:val="003560B5"/>
    <w:rsid w:val="00356468"/>
    <w:rsid w:val="00356C42"/>
    <w:rsid w:val="00356EDF"/>
    <w:rsid w:val="00357849"/>
    <w:rsid w:val="00357CC0"/>
    <w:rsid w:val="003606AB"/>
    <w:rsid w:val="0036134A"/>
    <w:rsid w:val="003613C9"/>
    <w:rsid w:val="00361A0C"/>
    <w:rsid w:val="00361EB9"/>
    <w:rsid w:val="00361ED2"/>
    <w:rsid w:val="003625D4"/>
    <w:rsid w:val="00362AE0"/>
    <w:rsid w:val="00362C0F"/>
    <w:rsid w:val="00362F5D"/>
    <w:rsid w:val="00362FEA"/>
    <w:rsid w:val="00363A77"/>
    <w:rsid w:val="00363E03"/>
    <w:rsid w:val="00364291"/>
    <w:rsid w:val="00364A10"/>
    <w:rsid w:val="003656A8"/>
    <w:rsid w:val="00365D22"/>
    <w:rsid w:val="003667DA"/>
    <w:rsid w:val="00366B83"/>
    <w:rsid w:val="00366DB1"/>
    <w:rsid w:val="003674AE"/>
    <w:rsid w:val="00367C33"/>
    <w:rsid w:val="003700A6"/>
    <w:rsid w:val="0037059F"/>
    <w:rsid w:val="003707DD"/>
    <w:rsid w:val="00371284"/>
    <w:rsid w:val="003714E2"/>
    <w:rsid w:val="003716E9"/>
    <w:rsid w:val="00371718"/>
    <w:rsid w:val="00371A80"/>
    <w:rsid w:val="003724FA"/>
    <w:rsid w:val="00372502"/>
    <w:rsid w:val="00372699"/>
    <w:rsid w:val="00372711"/>
    <w:rsid w:val="003727E6"/>
    <w:rsid w:val="003728E9"/>
    <w:rsid w:val="00372A81"/>
    <w:rsid w:val="00372DC4"/>
    <w:rsid w:val="00373DF8"/>
    <w:rsid w:val="00374229"/>
    <w:rsid w:val="00374826"/>
    <w:rsid w:val="00374DAC"/>
    <w:rsid w:val="00375942"/>
    <w:rsid w:val="00375F2D"/>
    <w:rsid w:val="00375FDE"/>
    <w:rsid w:val="003762B4"/>
    <w:rsid w:val="0037656C"/>
    <w:rsid w:val="003777F0"/>
    <w:rsid w:val="00377CDE"/>
    <w:rsid w:val="003800E1"/>
    <w:rsid w:val="003802E8"/>
    <w:rsid w:val="0038030C"/>
    <w:rsid w:val="0038096C"/>
    <w:rsid w:val="00380B9B"/>
    <w:rsid w:val="00381001"/>
    <w:rsid w:val="003810B3"/>
    <w:rsid w:val="0038122A"/>
    <w:rsid w:val="003813F1"/>
    <w:rsid w:val="00382489"/>
    <w:rsid w:val="00382585"/>
    <w:rsid w:val="003828C8"/>
    <w:rsid w:val="00382B98"/>
    <w:rsid w:val="003831FC"/>
    <w:rsid w:val="00383495"/>
    <w:rsid w:val="003834C8"/>
    <w:rsid w:val="00383BF1"/>
    <w:rsid w:val="00383C6D"/>
    <w:rsid w:val="003840A4"/>
    <w:rsid w:val="003848DF"/>
    <w:rsid w:val="00384DBE"/>
    <w:rsid w:val="00384FAB"/>
    <w:rsid w:val="003853EF"/>
    <w:rsid w:val="003855EE"/>
    <w:rsid w:val="00385EF0"/>
    <w:rsid w:val="00386DAE"/>
    <w:rsid w:val="00386EBB"/>
    <w:rsid w:val="00386F96"/>
    <w:rsid w:val="003873D6"/>
    <w:rsid w:val="00390C01"/>
    <w:rsid w:val="003912DD"/>
    <w:rsid w:val="003913F1"/>
    <w:rsid w:val="003915D5"/>
    <w:rsid w:val="0039172D"/>
    <w:rsid w:val="003917A4"/>
    <w:rsid w:val="00391E70"/>
    <w:rsid w:val="00392259"/>
    <w:rsid w:val="00392297"/>
    <w:rsid w:val="003923D2"/>
    <w:rsid w:val="0039252F"/>
    <w:rsid w:val="0039274D"/>
    <w:rsid w:val="00392C11"/>
    <w:rsid w:val="00393555"/>
    <w:rsid w:val="00393B33"/>
    <w:rsid w:val="00393D73"/>
    <w:rsid w:val="0039490E"/>
    <w:rsid w:val="003949DD"/>
    <w:rsid w:val="00395031"/>
    <w:rsid w:val="00395144"/>
    <w:rsid w:val="00395483"/>
    <w:rsid w:val="003958AA"/>
    <w:rsid w:val="00395E44"/>
    <w:rsid w:val="00395FF2"/>
    <w:rsid w:val="00396A53"/>
    <w:rsid w:val="003970B8"/>
    <w:rsid w:val="0039734B"/>
    <w:rsid w:val="00397756"/>
    <w:rsid w:val="003977E4"/>
    <w:rsid w:val="00397EBB"/>
    <w:rsid w:val="00397F12"/>
    <w:rsid w:val="003A09D0"/>
    <w:rsid w:val="003A0AC9"/>
    <w:rsid w:val="003A1023"/>
    <w:rsid w:val="003A2430"/>
    <w:rsid w:val="003A2566"/>
    <w:rsid w:val="003A2F39"/>
    <w:rsid w:val="003A3375"/>
    <w:rsid w:val="003A3859"/>
    <w:rsid w:val="003A3A8D"/>
    <w:rsid w:val="003A4091"/>
    <w:rsid w:val="003A4908"/>
    <w:rsid w:val="003A4D30"/>
    <w:rsid w:val="003A4DB6"/>
    <w:rsid w:val="003A502A"/>
    <w:rsid w:val="003A5546"/>
    <w:rsid w:val="003A571E"/>
    <w:rsid w:val="003A5BA8"/>
    <w:rsid w:val="003A6110"/>
    <w:rsid w:val="003A64C1"/>
    <w:rsid w:val="003A6941"/>
    <w:rsid w:val="003A69C6"/>
    <w:rsid w:val="003A736F"/>
    <w:rsid w:val="003A75C4"/>
    <w:rsid w:val="003A7A26"/>
    <w:rsid w:val="003A7A36"/>
    <w:rsid w:val="003B003F"/>
    <w:rsid w:val="003B0934"/>
    <w:rsid w:val="003B0E51"/>
    <w:rsid w:val="003B1670"/>
    <w:rsid w:val="003B1A55"/>
    <w:rsid w:val="003B264E"/>
    <w:rsid w:val="003B266C"/>
    <w:rsid w:val="003B2EA7"/>
    <w:rsid w:val="003B30FB"/>
    <w:rsid w:val="003B35F4"/>
    <w:rsid w:val="003B37E8"/>
    <w:rsid w:val="003B3CED"/>
    <w:rsid w:val="003B3EAE"/>
    <w:rsid w:val="003B4A96"/>
    <w:rsid w:val="003B575C"/>
    <w:rsid w:val="003B58D4"/>
    <w:rsid w:val="003B5F7E"/>
    <w:rsid w:val="003B712E"/>
    <w:rsid w:val="003B7A5F"/>
    <w:rsid w:val="003B7BD3"/>
    <w:rsid w:val="003B7C28"/>
    <w:rsid w:val="003C0763"/>
    <w:rsid w:val="003C1220"/>
    <w:rsid w:val="003C17BF"/>
    <w:rsid w:val="003C18EA"/>
    <w:rsid w:val="003C1B03"/>
    <w:rsid w:val="003C1E17"/>
    <w:rsid w:val="003C2694"/>
    <w:rsid w:val="003C27D3"/>
    <w:rsid w:val="003C2AA2"/>
    <w:rsid w:val="003C3001"/>
    <w:rsid w:val="003C33EC"/>
    <w:rsid w:val="003C3C54"/>
    <w:rsid w:val="003C407A"/>
    <w:rsid w:val="003C448B"/>
    <w:rsid w:val="003C44EE"/>
    <w:rsid w:val="003C496A"/>
    <w:rsid w:val="003C4A17"/>
    <w:rsid w:val="003C4DB5"/>
    <w:rsid w:val="003C5176"/>
    <w:rsid w:val="003C51CD"/>
    <w:rsid w:val="003C5D40"/>
    <w:rsid w:val="003C5FBF"/>
    <w:rsid w:val="003C6ADC"/>
    <w:rsid w:val="003C6BC1"/>
    <w:rsid w:val="003C7D42"/>
    <w:rsid w:val="003D174D"/>
    <w:rsid w:val="003D32E2"/>
    <w:rsid w:val="003D377D"/>
    <w:rsid w:val="003D3890"/>
    <w:rsid w:val="003D3B4B"/>
    <w:rsid w:val="003D3B9C"/>
    <w:rsid w:val="003D3FE9"/>
    <w:rsid w:val="003D4098"/>
    <w:rsid w:val="003D4955"/>
    <w:rsid w:val="003D4B2F"/>
    <w:rsid w:val="003D4C28"/>
    <w:rsid w:val="003D4FA3"/>
    <w:rsid w:val="003D5E8E"/>
    <w:rsid w:val="003D6030"/>
    <w:rsid w:val="003D6034"/>
    <w:rsid w:val="003D6445"/>
    <w:rsid w:val="003D686B"/>
    <w:rsid w:val="003D708E"/>
    <w:rsid w:val="003D784A"/>
    <w:rsid w:val="003D7AF9"/>
    <w:rsid w:val="003D7D1B"/>
    <w:rsid w:val="003E02FB"/>
    <w:rsid w:val="003E0755"/>
    <w:rsid w:val="003E13DB"/>
    <w:rsid w:val="003E14D0"/>
    <w:rsid w:val="003E1511"/>
    <w:rsid w:val="003E15D6"/>
    <w:rsid w:val="003E165D"/>
    <w:rsid w:val="003E16CB"/>
    <w:rsid w:val="003E257C"/>
    <w:rsid w:val="003E2CD2"/>
    <w:rsid w:val="003E2EB5"/>
    <w:rsid w:val="003E37D9"/>
    <w:rsid w:val="003E398F"/>
    <w:rsid w:val="003E3C8C"/>
    <w:rsid w:val="003E3DED"/>
    <w:rsid w:val="003E4BF7"/>
    <w:rsid w:val="003E4CE1"/>
    <w:rsid w:val="003E543B"/>
    <w:rsid w:val="003E60BF"/>
    <w:rsid w:val="003E663C"/>
    <w:rsid w:val="003E683C"/>
    <w:rsid w:val="003E6DE3"/>
    <w:rsid w:val="003E75F4"/>
    <w:rsid w:val="003E7667"/>
    <w:rsid w:val="003E7941"/>
    <w:rsid w:val="003E7CC9"/>
    <w:rsid w:val="003F068E"/>
    <w:rsid w:val="003F0B28"/>
    <w:rsid w:val="003F0E13"/>
    <w:rsid w:val="003F0EA7"/>
    <w:rsid w:val="003F19C7"/>
    <w:rsid w:val="003F1C6A"/>
    <w:rsid w:val="003F1C9D"/>
    <w:rsid w:val="003F1E86"/>
    <w:rsid w:val="003F24A5"/>
    <w:rsid w:val="003F2501"/>
    <w:rsid w:val="003F2A7D"/>
    <w:rsid w:val="003F3011"/>
    <w:rsid w:val="003F3234"/>
    <w:rsid w:val="003F385A"/>
    <w:rsid w:val="003F38FE"/>
    <w:rsid w:val="003F448F"/>
    <w:rsid w:val="003F44F0"/>
    <w:rsid w:val="003F45FA"/>
    <w:rsid w:val="003F4714"/>
    <w:rsid w:val="003F49BA"/>
    <w:rsid w:val="003F5DEA"/>
    <w:rsid w:val="003F5F7C"/>
    <w:rsid w:val="003F614C"/>
    <w:rsid w:val="003F6592"/>
    <w:rsid w:val="003F6772"/>
    <w:rsid w:val="003F67FA"/>
    <w:rsid w:val="003F6CDE"/>
    <w:rsid w:val="003F7956"/>
    <w:rsid w:val="004005C6"/>
    <w:rsid w:val="00400C94"/>
    <w:rsid w:val="00400D0C"/>
    <w:rsid w:val="0040177E"/>
    <w:rsid w:val="0040200F"/>
    <w:rsid w:val="004020FB"/>
    <w:rsid w:val="00402416"/>
    <w:rsid w:val="00402A62"/>
    <w:rsid w:val="00402EDE"/>
    <w:rsid w:val="00403253"/>
    <w:rsid w:val="00403850"/>
    <w:rsid w:val="00403B49"/>
    <w:rsid w:val="004046F4"/>
    <w:rsid w:val="0040494D"/>
    <w:rsid w:val="0040519A"/>
    <w:rsid w:val="004054F7"/>
    <w:rsid w:val="00405658"/>
    <w:rsid w:val="004056C8"/>
    <w:rsid w:val="00405996"/>
    <w:rsid w:val="00405C9A"/>
    <w:rsid w:val="00405D37"/>
    <w:rsid w:val="004060A1"/>
    <w:rsid w:val="004063FD"/>
    <w:rsid w:val="004079A8"/>
    <w:rsid w:val="00410678"/>
    <w:rsid w:val="00410BDD"/>
    <w:rsid w:val="00411363"/>
    <w:rsid w:val="0041181A"/>
    <w:rsid w:val="00411DF7"/>
    <w:rsid w:val="00412126"/>
    <w:rsid w:val="004121A2"/>
    <w:rsid w:val="0041265F"/>
    <w:rsid w:val="004127A4"/>
    <w:rsid w:val="00412B9F"/>
    <w:rsid w:val="004139FC"/>
    <w:rsid w:val="00413E7E"/>
    <w:rsid w:val="004144D1"/>
    <w:rsid w:val="004152CC"/>
    <w:rsid w:val="00415588"/>
    <w:rsid w:val="004158F6"/>
    <w:rsid w:val="00415E01"/>
    <w:rsid w:val="00415F84"/>
    <w:rsid w:val="004163C6"/>
    <w:rsid w:val="004163DA"/>
    <w:rsid w:val="00416508"/>
    <w:rsid w:val="00416593"/>
    <w:rsid w:val="00416911"/>
    <w:rsid w:val="00417130"/>
    <w:rsid w:val="004172D9"/>
    <w:rsid w:val="00417727"/>
    <w:rsid w:val="0042011C"/>
    <w:rsid w:val="004202DE"/>
    <w:rsid w:val="00420469"/>
    <w:rsid w:val="00420665"/>
    <w:rsid w:val="004207DD"/>
    <w:rsid w:val="00421187"/>
    <w:rsid w:val="00421C7D"/>
    <w:rsid w:val="00421C94"/>
    <w:rsid w:val="00421FB2"/>
    <w:rsid w:val="0042259E"/>
    <w:rsid w:val="00422EC5"/>
    <w:rsid w:val="0042330F"/>
    <w:rsid w:val="00423557"/>
    <w:rsid w:val="0042388B"/>
    <w:rsid w:val="0042439A"/>
    <w:rsid w:val="00424911"/>
    <w:rsid w:val="00425066"/>
    <w:rsid w:val="004255C9"/>
    <w:rsid w:val="00425AF3"/>
    <w:rsid w:val="00426243"/>
    <w:rsid w:val="00426CB5"/>
    <w:rsid w:val="00427601"/>
    <w:rsid w:val="004277DF"/>
    <w:rsid w:val="00427F4A"/>
    <w:rsid w:val="004302A6"/>
    <w:rsid w:val="004302E0"/>
    <w:rsid w:val="00430421"/>
    <w:rsid w:val="0043066C"/>
    <w:rsid w:val="0043096D"/>
    <w:rsid w:val="00430C07"/>
    <w:rsid w:val="004314B5"/>
    <w:rsid w:val="004319E4"/>
    <w:rsid w:val="00432028"/>
    <w:rsid w:val="00432999"/>
    <w:rsid w:val="00432B4E"/>
    <w:rsid w:val="0043371B"/>
    <w:rsid w:val="00433883"/>
    <w:rsid w:val="00433996"/>
    <w:rsid w:val="00433DEB"/>
    <w:rsid w:val="004342E2"/>
    <w:rsid w:val="00435137"/>
    <w:rsid w:val="00435D70"/>
    <w:rsid w:val="00435E36"/>
    <w:rsid w:val="0043775D"/>
    <w:rsid w:val="004379B2"/>
    <w:rsid w:val="00437D83"/>
    <w:rsid w:val="004404CC"/>
    <w:rsid w:val="00441AB0"/>
    <w:rsid w:val="00441C08"/>
    <w:rsid w:val="00442A97"/>
    <w:rsid w:val="00442E68"/>
    <w:rsid w:val="00442E7E"/>
    <w:rsid w:val="00443143"/>
    <w:rsid w:val="004438B5"/>
    <w:rsid w:val="004439E0"/>
    <w:rsid w:val="00443E2B"/>
    <w:rsid w:val="0044409C"/>
    <w:rsid w:val="004445CF"/>
    <w:rsid w:val="004446C2"/>
    <w:rsid w:val="00444AE0"/>
    <w:rsid w:val="00444B96"/>
    <w:rsid w:val="00445080"/>
    <w:rsid w:val="004453AF"/>
    <w:rsid w:val="0044546D"/>
    <w:rsid w:val="00445CD8"/>
    <w:rsid w:val="00445D9F"/>
    <w:rsid w:val="00446004"/>
    <w:rsid w:val="00446947"/>
    <w:rsid w:val="00447503"/>
    <w:rsid w:val="00447936"/>
    <w:rsid w:val="00447F58"/>
    <w:rsid w:val="00450613"/>
    <w:rsid w:val="00450A77"/>
    <w:rsid w:val="004510FE"/>
    <w:rsid w:val="004511E5"/>
    <w:rsid w:val="0045129F"/>
    <w:rsid w:val="00451B2F"/>
    <w:rsid w:val="004527AA"/>
    <w:rsid w:val="004527F8"/>
    <w:rsid w:val="00452A70"/>
    <w:rsid w:val="00452DF6"/>
    <w:rsid w:val="00453B1C"/>
    <w:rsid w:val="00453C83"/>
    <w:rsid w:val="00453EB4"/>
    <w:rsid w:val="0045423E"/>
    <w:rsid w:val="004547DF"/>
    <w:rsid w:val="00454B7D"/>
    <w:rsid w:val="004558D7"/>
    <w:rsid w:val="00456A7E"/>
    <w:rsid w:val="00456DA4"/>
    <w:rsid w:val="00456FE2"/>
    <w:rsid w:val="00457411"/>
    <w:rsid w:val="00457762"/>
    <w:rsid w:val="00457908"/>
    <w:rsid w:val="00457940"/>
    <w:rsid w:val="00457A48"/>
    <w:rsid w:val="004601C0"/>
    <w:rsid w:val="00460254"/>
    <w:rsid w:val="0046054C"/>
    <w:rsid w:val="00460802"/>
    <w:rsid w:val="00460B8E"/>
    <w:rsid w:val="004615DF"/>
    <w:rsid w:val="00461D00"/>
    <w:rsid w:val="00462B82"/>
    <w:rsid w:val="00462E44"/>
    <w:rsid w:val="00462FCF"/>
    <w:rsid w:val="0046345B"/>
    <w:rsid w:val="004634E8"/>
    <w:rsid w:val="0046354E"/>
    <w:rsid w:val="00463E97"/>
    <w:rsid w:val="004640D1"/>
    <w:rsid w:val="004642A3"/>
    <w:rsid w:val="00464A30"/>
    <w:rsid w:val="0046514E"/>
    <w:rsid w:val="004656D1"/>
    <w:rsid w:val="00465A77"/>
    <w:rsid w:val="00466905"/>
    <w:rsid w:val="004669BC"/>
    <w:rsid w:val="00466C2D"/>
    <w:rsid w:val="004672C9"/>
    <w:rsid w:val="00467753"/>
    <w:rsid w:val="00467E90"/>
    <w:rsid w:val="00470B75"/>
    <w:rsid w:val="0047111D"/>
    <w:rsid w:val="0047177D"/>
    <w:rsid w:val="00471E18"/>
    <w:rsid w:val="0047209C"/>
    <w:rsid w:val="004721FF"/>
    <w:rsid w:val="00472481"/>
    <w:rsid w:val="00472680"/>
    <w:rsid w:val="0047312B"/>
    <w:rsid w:val="00473494"/>
    <w:rsid w:val="00473522"/>
    <w:rsid w:val="0047378F"/>
    <w:rsid w:val="00473835"/>
    <w:rsid w:val="00473D5E"/>
    <w:rsid w:val="00473E22"/>
    <w:rsid w:val="00473E64"/>
    <w:rsid w:val="00474264"/>
    <w:rsid w:val="0047446C"/>
    <w:rsid w:val="00474F20"/>
    <w:rsid w:val="004752B2"/>
    <w:rsid w:val="004753AE"/>
    <w:rsid w:val="00475564"/>
    <w:rsid w:val="00475D59"/>
    <w:rsid w:val="00476549"/>
    <w:rsid w:val="00476710"/>
    <w:rsid w:val="00476EF5"/>
    <w:rsid w:val="00476F5E"/>
    <w:rsid w:val="00477148"/>
    <w:rsid w:val="0047790D"/>
    <w:rsid w:val="00480263"/>
    <w:rsid w:val="00480299"/>
    <w:rsid w:val="0048065F"/>
    <w:rsid w:val="00480693"/>
    <w:rsid w:val="004809D2"/>
    <w:rsid w:val="00480BA4"/>
    <w:rsid w:val="00481081"/>
    <w:rsid w:val="00481120"/>
    <w:rsid w:val="00481784"/>
    <w:rsid w:val="00481C88"/>
    <w:rsid w:val="00482AB0"/>
    <w:rsid w:val="00482B89"/>
    <w:rsid w:val="00482D80"/>
    <w:rsid w:val="00482DC9"/>
    <w:rsid w:val="00482DFF"/>
    <w:rsid w:val="00483818"/>
    <w:rsid w:val="0048418E"/>
    <w:rsid w:val="004845C0"/>
    <w:rsid w:val="004847AC"/>
    <w:rsid w:val="004847E4"/>
    <w:rsid w:val="004849D1"/>
    <w:rsid w:val="00485949"/>
    <w:rsid w:val="00485B07"/>
    <w:rsid w:val="00485E1E"/>
    <w:rsid w:val="00485E46"/>
    <w:rsid w:val="00485F06"/>
    <w:rsid w:val="00486455"/>
    <w:rsid w:val="004866CE"/>
    <w:rsid w:val="0048682A"/>
    <w:rsid w:val="00486BF4"/>
    <w:rsid w:val="004878C9"/>
    <w:rsid w:val="00487CA8"/>
    <w:rsid w:val="00490474"/>
    <w:rsid w:val="00490AEB"/>
    <w:rsid w:val="00490F9B"/>
    <w:rsid w:val="00492D54"/>
    <w:rsid w:val="00493253"/>
    <w:rsid w:val="00493C0A"/>
    <w:rsid w:val="00493C66"/>
    <w:rsid w:val="00493C9A"/>
    <w:rsid w:val="00493F02"/>
    <w:rsid w:val="004941FF"/>
    <w:rsid w:val="004943B7"/>
    <w:rsid w:val="00494B88"/>
    <w:rsid w:val="00495039"/>
    <w:rsid w:val="00495048"/>
    <w:rsid w:val="0049506C"/>
    <w:rsid w:val="00495777"/>
    <w:rsid w:val="00495782"/>
    <w:rsid w:val="004957E9"/>
    <w:rsid w:val="00495AE5"/>
    <w:rsid w:val="00496001"/>
    <w:rsid w:val="0049603C"/>
    <w:rsid w:val="00496115"/>
    <w:rsid w:val="0049699A"/>
    <w:rsid w:val="00496FD7"/>
    <w:rsid w:val="004974A7"/>
    <w:rsid w:val="00497D70"/>
    <w:rsid w:val="004A0829"/>
    <w:rsid w:val="004A128F"/>
    <w:rsid w:val="004A17CF"/>
    <w:rsid w:val="004A1961"/>
    <w:rsid w:val="004A1FDD"/>
    <w:rsid w:val="004A22FE"/>
    <w:rsid w:val="004A2CE1"/>
    <w:rsid w:val="004A2F78"/>
    <w:rsid w:val="004A2F8D"/>
    <w:rsid w:val="004A30F1"/>
    <w:rsid w:val="004A3933"/>
    <w:rsid w:val="004A3FD4"/>
    <w:rsid w:val="004A45B5"/>
    <w:rsid w:val="004A57FB"/>
    <w:rsid w:val="004A635F"/>
    <w:rsid w:val="004A67B6"/>
    <w:rsid w:val="004A6FCA"/>
    <w:rsid w:val="004A71F3"/>
    <w:rsid w:val="004A762B"/>
    <w:rsid w:val="004A763F"/>
    <w:rsid w:val="004A79CB"/>
    <w:rsid w:val="004A7E74"/>
    <w:rsid w:val="004B053D"/>
    <w:rsid w:val="004B07A7"/>
    <w:rsid w:val="004B1BD0"/>
    <w:rsid w:val="004B22ED"/>
    <w:rsid w:val="004B268B"/>
    <w:rsid w:val="004B3472"/>
    <w:rsid w:val="004B35D8"/>
    <w:rsid w:val="004B3952"/>
    <w:rsid w:val="004B3C69"/>
    <w:rsid w:val="004B404D"/>
    <w:rsid w:val="004B405C"/>
    <w:rsid w:val="004B481F"/>
    <w:rsid w:val="004B4853"/>
    <w:rsid w:val="004B4A44"/>
    <w:rsid w:val="004B4D26"/>
    <w:rsid w:val="004B4EA2"/>
    <w:rsid w:val="004B5030"/>
    <w:rsid w:val="004B5205"/>
    <w:rsid w:val="004B52CE"/>
    <w:rsid w:val="004B5991"/>
    <w:rsid w:val="004B68E2"/>
    <w:rsid w:val="004B7580"/>
    <w:rsid w:val="004B7A2F"/>
    <w:rsid w:val="004B7EBD"/>
    <w:rsid w:val="004B7F7E"/>
    <w:rsid w:val="004C0065"/>
    <w:rsid w:val="004C027B"/>
    <w:rsid w:val="004C0540"/>
    <w:rsid w:val="004C0CB2"/>
    <w:rsid w:val="004C12A9"/>
    <w:rsid w:val="004C1F0A"/>
    <w:rsid w:val="004C2EDA"/>
    <w:rsid w:val="004C333C"/>
    <w:rsid w:val="004C37DF"/>
    <w:rsid w:val="004C3D4F"/>
    <w:rsid w:val="004C3DE6"/>
    <w:rsid w:val="004C3E3A"/>
    <w:rsid w:val="004C40B6"/>
    <w:rsid w:val="004C4631"/>
    <w:rsid w:val="004C4BBD"/>
    <w:rsid w:val="004C4D6A"/>
    <w:rsid w:val="004C4E44"/>
    <w:rsid w:val="004C4E51"/>
    <w:rsid w:val="004C54C0"/>
    <w:rsid w:val="004C6178"/>
    <w:rsid w:val="004C6452"/>
    <w:rsid w:val="004C7298"/>
    <w:rsid w:val="004D05BE"/>
    <w:rsid w:val="004D0755"/>
    <w:rsid w:val="004D0848"/>
    <w:rsid w:val="004D0EAF"/>
    <w:rsid w:val="004D0F1F"/>
    <w:rsid w:val="004D0F21"/>
    <w:rsid w:val="004D1D71"/>
    <w:rsid w:val="004D205C"/>
    <w:rsid w:val="004D253D"/>
    <w:rsid w:val="004D2544"/>
    <w:rsid w:val="004D2663"/>
    <w:rsid w:val="004D2734"/>
    <w:rsid w:val="004D2CF9"/>
    <w:rsid w:val="004D2FDC"/>
    <w:rsid w:val="004D356C"/>
    <w:rsid w:val="004D37EB"/>
    <w:rsid w:val="004D3CA0"/>
    <w:rsid w:val="004D4BB3"/>
    <w:rsid w:val="004D4CAD"/>
    <w:rsid w:val="004D5050"/>
    <w:rsid w:val="004D5B4A"/>
    <w:rsid w:val="004D6169"/>
    <w:rsid w:val="004D61BB"/>
    <w:rsid w:val="004D63AC"/>
    <w:rsid w:val="004D66E2"/>
    <w:rsid w:val="004D6C16"/>
    <w:rsid w:val="004D6C4F"/>
    <w:rsid w:val="004D72CB"/>
    <w:rsid w:val="004D7C88"/>
    <w:rsid w:val="004E088D"/>
    <w:rsid w:val="004E0E5E"/>
    <w:rsid w:val="004E0ED3"/>
    <w:rsid w:val="004E1684"/>
    <w:rsid w:val="004E2256"/>
    <w:rsid w:val="004E2E22"/>
    <w:rsid w:val="004E319C"/>
    <w:rsid w:val="004E3F0A"/>
    <w:rsid w:val="004E4C60"/>
    <w:rsid w:val="004E51BF"/>
    <w:rsid w:val="004E5E2D"/>
    <w:rsid w:val="004E6090"/>
    <w:rsid w:val="004E624D"/>
    <w:rsid w:val="004E6EA7"/>
    <w:rsid w:val="004E70E9"/>
    <w:rsid w:val="004E7119"/>
    <w:rsid w:val="004E759C"/>
    <w:rsid w:val="004E76B6"/>
    <w:rsid w:val="004E7A9B"/>
    <w:rsid w:val="004E7B09"/>
    <w:rsid w:val="004F049B"/>
    <w:rsid w:val="004F0F5B"/>
    <w:rsid w:val="004F1495"/>
    <w:rsid w:val="004F153F"/>
    <w:rsid w:val="004F17F8"/>
    <w:rsid w:val="004F1D5D"/>
    <w:rsid w:val="004F2EDC"/>
    <w:rsid w:val="004F307F"/>
    <w:rsid w:val="004F3215"/>
    <w:rsid w:val="004F3897"/>
    <w:rsid w:val="004F3E36"/>
    <w:rsid w:val="004F4576"/>
    <w:rsid w:val="004F4776"/>
    <w:rsid w:val="004F52BB"/>
    <w:rsid w:val="004F53A3"/>
    <w:rsid w:val="004F5C33"/>
    <w:rsid w:val="004F5EF8"/>
    <w:rsid w:val="004F6453"/>
    <w:rsid w:val="004F7095"/>
    <w:rsid w:val="004F71AC"/>
    <w:rsid w:val="004F72E6"/>
    <w:rsid w:val="004F74E8"/>
    <w:rsid w:val="004F7D83"/>
    <w:rsid w:val="004F7E7B"/>
    <w:rsid w:val="0050001F"/>
    <w:rsid w:val="0050030D"/>
    <w:rsid w:val="005004FC"/>
    <w:rsid w:val="00501F50"/>
    <w:rsid w:val="005020AA"/>
    <w:rsid w:val="005023BC"/>
    <w:rsid w:val="00502AC2"/>
    <w:rsid w:val="00502F68"/>
    <w:rsid w:val="00502FB1"/>
    <w:rsid w:val="005039A1"/>
    <w:rsid w:val="005042A3"/>
    <w:rsid w:val="00504CE4"/>
    <w:rsid w:val="00505E7A"/>
    <w:rsid w:val="00505F32"/>
    <w:rsid w:val="00505FE0"/>
    <w:rsid w:val="0050641E"/>
    <w:rsid w:val="005066BF"/>
    <w:rsid w:val="005067E0"/>
    <w:rsid w:val="00506F0F"/>
    <w:rsid w:val="00507855"/>
    <w:rsid w:val="0051082B"/>
    <w:rsid w:val="0051145F"/>
    <w:rsid w:val="0051155A"/>
    <w:rsid w:val="00511569"/>
    <w:rsid w:val="00511AA9"/>
    <w:rsid w:val="00511F52"/>
    <w:rsid w:val="005120F0"/>
    <w:rsid w:val="005123F9"/>
    <w:rsid w:val="00512480"/>
    <w:rsid w:val="00513893"/>
    <w:rsid w:val="0051404F"/>
    <w:rsid w:val="00514110"/>
    <w:rsid w:val="005148D7"/>
    <w:rsid w:val="00514984"/>
    <w:rsid w:val="00514B23"/>
    <w:rsid w:val="00514D7E"/>
    <w:rsid w:val="00515848"/>
    <w:rsid w:val="00515E23"/>
    <w:rsid w:val="0051614A"/>
    <w:rsid w:val="00516304"/>
    <w:rsid w:val="005168E7"/>
    <w:rsid w:val="00516AD9"/>
    <w:rsid w:val="00516EA1"/>
    <w:rsid w:val="005177C3"/>
    <w:rsid w:val="00520516"/>
    <w:rsid w:val="00520A7E"/>
    <w:rsid w:val="005210EC"/>
    <w:rsid w:val="00521A02"/>
    <w:rsid w:val="005226AB"/>
    <w:rsid w:val="005226FC"/>
    <w:rsid w:val="00522A35"/>
    <w:rsid w:val="00522CC0"/>
    <w:rsid w:val="00522D64"/>
    <w:rsid w:val="00522EA6"/>
    <w:rsid w:val="00522F59"/>
    <w:rsid w:val="005234CD"/>
    <w:rsid w:val="0052356D"/>
    <w:rsid w:val="00524538"/>
    <w:rsid w:val="0052525C"/>
    <w:rsid w:val="005255F8"/>
    <w:rsid w:val="005256DB"/>
    <w:rsid w:val="00525B29"/>
    <w:rsid w:val="00525BEA"/>
    <w:rsid w:val="00525F6C"/>
    <w:rsid w:val="005262C0"/>
    <w:rsid w:val="00526645"/>
    <w:rsid w:val="00526759"/>
    <w:rsid w:val="00526875"/>
    <w:rsid w:val="00526E00"/>
    <w:rsid w:val="00526EA2"/>
    <w:rsid w:val="00526F09"/>
    <w:rsid w:val="0052712B"/>
    <w:rsid w:val="00527449"/>
    <w:rsid w:val="00527C45"/>
    <w:rsid w:val="00530235"/>
    <w:rsid w:val="005303F3"/>
    <w:rsid w:val="00530DA0"/>
    <w:rsid w:val="00530EF4"/>
    <w:rsid w:val="00531C09"/>
    <w:rsid w:val="005324B0"/>
    <w:rsid w:val="0053395F"/>
    <w:rsid w:val="0053396A"/>
    <w:rsid w:val="00533AB8"/>
    <w:rsid w:val="00533C78"/>
    <w:rsid w:val="00534208"/>
    <w:rsid w:val="0053443B"/>
    <w:rsid w:val="0053455F"/>
    <w:rsid w:val="005348FC"/>
    <w:rsid w:val="00534C97"/>
    <w:rsid w:val="005357CB"/>
    <w:rsid w:val="00535B48"/>
    <w:rsid w:val="00535B80"/>
    <w:rsid w:val="00535C08"/>
    <w:rsid w:val="00535F56"/>
    <w:rsid w:val="005360F7"/>
    <w:rsid w:val="00536525"/>
    <w:rsid w:val="00536C58"/>
    <w:rsid w:val="005371F0"/>
    <w:rsid w:val="005375A1"/>
    <w:rsid w:val="0053775B"/>
    <w:rsid w:val="00537E64"/>
    <w:rsid w:val="00537F1E"/>
    <w:rsid w:val="005404C5"/>
    <w:rsid w:val="00540A5C"/>
    <w:rsid w:val="00540AAF"/>
    <w:rsid w:val="00541F97"/>
    <w:rsid w:val="005424D1"/>
    <w:rsid w:val="00542C0D"/>
    <w:rsid w:val="00542DB0"/>
    <w:rsid w:val="005431C3"/>
    <w:rsid w:val="00543300"/>
    <w:rsid w:val="0054394F"/>
    <w:rsid w:val="00543CBC"/>
    <w:rsid w:val="00544084"/>
    <w:rsid w:val="00544119"/>
    <w:rsid w:val="005442F1"/>
    <w:rsid w:val="00544323"/>
    <w:rsid w:val="0054485F"/>
    <w:rsid w:val="00545286"/>
    <w:rsid w:val="005455AE"/>
    <w:rsid w:val="005456E3"/>
    <w:rsid w:val="005457FC"/>
    <w:rsid w:val="005458EF"/>
    <w:rsid w:val="00545933"/>
    <w:rsid w:val="0054612D"/>
    <w:rsid w:val="0054621F"/>
    <w:rsid w:val="0054633D"/>
    <w:rsid w:val="00546382"/>
    <w:rsid w:val="00546E21"/>
    <w:rsid w:val="00547137"/>
    <w:rsid w:val="00547312"/>
    <w:rsid w:val="005476B5"/>
    <w:rsid w:val="00547E32"/>
    <w:rsid w:val="0055096E"/>
    <w:rsid w:val="00550B11"/>
    <w:rsid w:val="00550DB8"/>
    <w:rsid w:val="0055117D"/>
    <w:rsid w:val="00551AE9"/>
    <w:rsid w:val="00552219"/>
    <w:rsid w:val="005524C1"/>
    <w:rsid w:val="005525B4"/>
    <w:rsid w:val="00552721"/>
    <w:rsid w:val="00552CD9"/>
    <w:rsid w:val="00552E51"/>
    <w:rsid w:val="005534FF"/>
    <w:rsid w:val="0055366F"/>
    <w:rsid w:val="00553807"/>
    <w:rsid w:val="00553837"/>
    <w:rsid w:val="00553A9D"/>
    <w:rsid w:val="00553FD5"/>
    <w:rsid w:val="005548FC"/>
    <w:rsid w:val="00554FC8"/>
    <w:rsid w:val="00555265"/>
    <w:rsid w:val="00555B77"/>
    <w:rsid w:val="00555BC9"/>
    <w:rsid w:val="00555EFB"/>
    <w:rsid w:val="00555FA8"/>
    <w:rsid w:val="00557939"/>
    <w:rsid w:val="00557CE0"/>
    <w:rsid w:val="005603AC"/>
    <w:rsid w:val="005606CD"/>
    <w:rsid w:val="005606D4"/>
    <w:rsid w:val="00560BF3"/>
    <w:rsid w:val="005612FB"/>
    <w:rsid w:val="00561343"/>
    <w:rsid w:val="00561BD4"/>
    <w:rsid w:val="0056227C"/>
    <w:rsid w:val="005630EC"/>
    <w:rsid w:val="00563399"/>
    <w:rsid w:val="0056355F"/>
    <w:rsid w:val="00563932"/>
    <w:rsid w:val="00563B6C"/>
    <w:rsid w:val="00563FFD"/>
    <w:rsid w:val="00564F61"/>
    <w:rsid w:val="005658D5"/>
    <w:rsid w:val="00565EA7"/>
    <w:rsid w:val="005666D8"/>
    <w:rsid w:val="005668B8"/>
    <w:rsid w:val="00566A5D"/>
    <w:rsid w:val="00566F07"/>
    <w:rsid w:val="00566FD8"/>
    <w:rsid w:val="0056755E"/>
    <w:rsid w:val="00567807"/>
    <w:rsid w:val="0056789E"/>
    <w:rsid w:val="005679D4"/>
    <w:rsid w:val="00567D68"/>
    <w:rsid w:val="00570609"/>
    <w:rsid w:val="00570AF3"/>
    <w:rsid w:val="00570B04"/>
    <w:rsid w:val="00570FD5"/>
    <w:rsid w:val="00571338"/>
    <w:rsid w:val="00571464"/>
    <w:rsid w:val="00571E34"/>
    <w:rsid w:val="0057208D"/>
    <w:rsid w:val="00572806"/>
    <w:rsid w:val="00572A30"/>
    <w:rsid w:val="00572AC2"/>
    <w:rsid w:val="00572BC1"/>
    <w:rsid w:val="00572F53"/>
    <w:rsid w:val="0057374A"/>
    <w:rsid w:val="00573AC0"/>
    <w:rsid w:val="005741EA"/>
    <w:rsid w:val="005743D9"/>
    <w:rsid w:val="00574C4A"/>
    <w:rsid w:val="00574E54"/>
    <w:rsid w:val="00575521"/>
    <w:rsid w:val="005758A7"/>
    <w:rsid w:val="005761A3"/>
    <w:rsid w:val="005764E7"/>
    <w:rsid w:val="00576D6F"/>
    <w:rsid w:val="00576F64"/>
    <w:rsid w:val="0057717D"/>
    <w:rsid w:val="00577779"/>
    <w:rsid w:val="0058008E"/>
    <w:rsid w:val="00580580"/>
    <w:rsid w:val="0058082B"/>
    <w:rsid w:val="00581067"/>
    <w:rsid w:val="00581744"/>
    <w:rsid w:val="00582035"/>
    <w:rsid w:val="0058256B"/>
    <w:rsid w:val="00582748"/>
    <w:rsid w:val="00582AED"/>
    <w:rsid w:val="00582C1F"/>
    <w:rsid w:val="00583774"/>
    <w:rsid w:val="00583862"/>
    <w:rsid w:val="0058389E"/>
    <w:rsid w:val="005838BA"/>
    <w:rsid w:val="00583B35"/>
    <w:rsid w:val="00583D1C"/>
    <w:rsid w:val="0058404C"/>
    <w:rsid w:val="0058421C"/>
    <w:rsid w:val="0058427E"/>
    <w:rsid w:val="00584755"/>
    <w:rsid w:val="0058513F"/>
    <w:rsid w:val="0058530F"/>
    <w:rsid w:val="0058615A"/>
    <w:rsid w:val="005865B4"/>
    <w:rsid w:val="005866F8"/>
    <w:rsid w:val="0058686B"/>
    <w:rsid w:val="00586E1B"/>
    <w:rsid w:val="0058734B"/>
    <w:rsid w:val="0059034A"/>
    <w:rsid w:val="0059038A"/>
    <w:rsid w:val="00591093"/>
    <w:rsid w:val="005912B6"/>
    <w:rsid w:val="00591907"/>
    <w:rsid w:val="005919B5"/>
    <w:rsid w:val="0059242D"/>
    <w:rsid w:val="00592899"/>
    <w:rsid w:val="005931CA"/>
    <w:rsid w:val="005934E7"/>
    <w:rsid w:val="00593BE7"/>
    <w:rsid w:val="00593C40"/>
    <w:rsid w:val="00594112"/>
    <w:rsid w:val="00594382"/>
    <w:rsid w:val="005944A4"/>
    <w:rsid w:val="00594822"/>
    <w:rsid w:val="00594AA1"/>
    <w:rsid w:val="005957ED"/>
    <w:rsid w:val="00595C5B"/>
    <w:rsid w:val="00595FA0"/>
    <w:rsid w:val="0059632B"/>
    <w:rsid w:val="0059633C"/>
    <w:rsid w:val="0059673A"/>
    <w:rsid w:val="005969D8"/>
    <w:rsid w:val="00596C89"/>
    <w:rsid w:val="00597272"/>
    <w:rsid w:val="0059743F"/>
    <w:rsid w:val="005976C9"/>
    <w:rsid w:val="00597869"/>
    <w:rsid w:val="005A0784"/>
    <w:rsid w:val="005A0A78"/>
    <w:rsid w:val="005A0B28"/>
    <w:rsid w:val="005A0BC1"/>
    <w:rsid w:val="005A1ACD"/>
    <w:rsid w:val="005A2130"/>
    <w:rsid w:val="005A28C5"/>
    <w:rsid w:val="005A2DDC"/>
    <w:rsid w:val="005A332E"/>
    <w:rsid w:val="005A3708"/>
    <w:rsid w:val="005A3B76"/>
    <w:rsid w:val="005A3C71"/>
    <w:rsid w:val="005A3F8C"/>
    <w:rsid w:val="005A40C3"/>
    <w:rsid w:val="005A43A2"/>
    <w:rsid w:val="005A4A65"/>
    <w:rsid w:val="005A4F2E"/>
    <w:rsid w:val="005A517A"/>
    <w:rsid w:val="005A57B4"/>
    <w:rsid w:val="005A5F3D"/>
    <w:rsid w:val="005A6105"/>
    <w:rsid w:val="005A6463"/>
    <w:rsid w:val="005A65B1"/>
    <w:rsid w:val="005A6950"/>
    <w:rsid w:val="005A7278"/>
    <w:rsid w:val="005A7355"/>
    <w:rsid w:val="005A74C4"/>
    <w:rsid w:val="005A7EED"/>
    <w:rsid w:val="005B0AA8"/>
    <w:rsid w:val="005B0B64"/>
    <w:rsid w:val="005B0E60"/>
    <w:rsid w:val="005B0EB0"/>
    <w:rsid w:val="005B1A4B"/>
    <w:rsid w:val="005B1BD8"/>
    <w:rsid w:val="005B1FE4"/>
    <w:rsid w:val="005B35E9"/>
    <w:rsid w:val="005B3845"/>
    <w:rsid w:val="005B388A"/>
    <w:rsid w:val="005B3CC2"/>
    <w:rsid w:val="005B3D02"/>
    <w:rsid w:val="005B3D03"/>
    <w:rsid w:val="005B424B"/>
    <w:rsid w:val="005B49F3"/>
    <w:rsid w:val="005B53E7"/>
    <w:rsid w:val="005B56C4"/>
    <w:rsid w:val="005B59BD"/>
    <w:rsid w:val="005B59EE"/>
    <w:rsid w:val="005B6896"/>
    <w:rsid w:val="005B6C09"/>
    <w:rsid w:val="005B6F3C"/>
    <w:rsid w:val="005B6FFA"/>
    <w:rsid w:val="005B7294"/>
    <w:rsid w:val="005B72F3"/>
    <w:rsid w:val="005B73D1"/>
    <w:rsid w:val="005B765B"/>
    <w:rsid w:val="005B789F"/>
    <w:rsid w:val="005C0135"/>
    <w:rsid w:val="005C0540"/>
    <w:rsid w:val="005C0C0E"/>
    <w:rsid w:val="005C0EDC"/>
    <w:rsid w:val="005C0F18"/>
    <w:rsid w:val="005C0F40"/>
    <w:rsid w:val="005C0F54"/>
    <w:rsid w:val="005C17DA"/>
    <w:rsid w:val="005C19C7"/>
    <w:rsid w:val="005C1C2C"/>
    <w:rsid w:val="005C2671"/>
    <w:rsid w:val="005C27B0"/>
    <w:rsid w:val="005C31AB"/>
    <w:rsid w:val="005C321B"/>
    <w:rsid w:val="005C3464"/>
    <w:rsid w:val="005C3694"/>
    <w:rsid w:val="005C373F"/>
    <w:rsid w:val="005C379E"/>
    <w:rsid w:val="005C37C1"/>
    <w:rsid w:val="005C38F8"/>
    <w:rsid w:val="005C3934"/>
    <w:rsid w:val="005C3959"/>
    <w:rsid w:val="005C39A8"/>
    <w:rsid w:val="005C3B82"/>
    <w:rsid w:val="005C4269"/>
    <w:rsid w:val="005C4CD4"/>
    <w:rsid w:val="005C4D74"/>
    <w:rsid w:val="005C4DB0"/>
    <w:rsid w:val="005C67E8"/>
    <w:rsid w:val="005C6B19"/>
    <w:rsid w:val="005C6D30"/>
    <w:rsid w:val="005C73DC"/>
    <w:rsid w:val="005C7754"/>
    <w:rsid w:val="005C7B60"/>
    <w:rsid w:val="005C7C20"/>
    <w:rsid w:val="005C7CF4"/>
    <w:rsid w:val="005D02C1"/>
    <w:rsid w:val="005D02F9"/>
    <w:rsid w:val="005D0930"/>
    <w:rsid w:val="005D0D13"/>
    <w:rsid w:val="005D17A5"/>
    <w:rsid w:val="005D1841"/>
    <w:rsid w:val="005D1C6B"/>
    <w:rsid w:val="005D2262"/>
    <w:rsid w:val="005D2524"/>
    <w:rsid w:val="005D2E39"/>
    <w:rsid w:val="005D338E"/>
    <w:rsid w:val="005D3646"/>
    <w:rsid w:val="005D4508"/>
    <w:rsid w:val="005D4837"/>
    <w:rsid w:val="005D4927"/>
    <w:rsid w:val="005D4BBE"/>
    <w:rsid w:val="005D668B"/>
    <w:rsid w:val="005D6C21"/>
    <w:rsid w:val="005D7CD8"/>
    <w:rsid w:val="005E000D"/>
    <w:rsid w:val="005E0228"/>
    <w:rsid w:val="005E0451"/>
    <w:rsid w:val="005E0730"/>
    <w:rsid w:val="005E0FE7"/>
    <w:rsid w:val="005E115C"/>
    <w:rsid w:val="005E1C6B"/>
    <w:rsid w:val="005E30A1"/>
    <w:rsid w:val="005E40F5"/>
    <w:rsid w:val="005E4241"/>
    <w:rsid w:val="005E42DC"/>
    <w:rsid w:val="005E4360"/>
    <w:rsid w:val="005E4961"/>
    <w:rsid w:val="005E4B60"/>
    <w:rsid w:val="005E4BCB"/>
    <w:rsid w:val="005E4D75"/>
    <w:rsid w:val="005E4D88"/>
    <w:rsid w:val="005E5381"/>
    <w:rsid w:val="005E5DBD"/>
    <w:rsid w:val="005E702C"/>
    <w:rsid w:val="005E71C5"/>
    <w:rsid w:val="005E7995"/>
    <w:rsid w:val="005F06FF"/>
    <w:rsid w:val="005F0D69"/>
    <w:rsid w:val="005F0FE5"/>
    <w:rsid w:val="005F10E9"/>
    <w:rsid w:val="005F2D2C"/>
    <w:rsid w:val="005F2E15"/>
    <w:rsid w:val="005F3116"/>
    <w:rsid w:val="005F3D87"/>
    <w:rsid w:val="005F3E2F"/>
    <w:rsid w:val="005F411D"/>
    <w:rsid w:val="005F47D0"/>
    <w:rsid w:val="005F4EC4"/>
    <w:rsid w:val="005F5296"/>
    <w:rsid w:val="005F5B21"/>
    <w:rsid w:val="005F5BD8"/>
    <w:rsid w:val="005F5CF6"/>
    <w:rsid w:val="005F63D6"/>
    <w:rsid w:val="005F6F15"/>
    <w:rsid w:val="005F717F"/>
    <w:rsid w:val="005F7544"/>
    <w:rsid w:val="005F785C"/>
    <w:rsid w:val="005F7CE8"/>
    <w:rsid w:val="006001FD"/>
    <w:rsid w:val="006003AA"/>
    <w:rsid w:val="006007D5"/>
    <w:rsid w:val="00600C55"/>
    <w:rsid w:val="0060138B"/>
    <w:rsid w:val="006016A6"/>
    <w:rsid w:val="00602053"/>
    <w:rsid w:val="00602386"/>
    <w:rsid w:val="00602445"/>
    <w:rsid w:val="00602495"/>
    <w:rsid w:val="0060283F"/>
    <w:rsid w:val="006032AA"/>
    <w:rsid w:val="00603630"/>
    <w:rsid w:val="00603B0E"/>
    <w:rsid w:val="00603BD5"/>
    <w:rsid w:val="00603D3D"/>
    <w:rsid w:val="006046D4"/>
    <w:rsid w:val="0060478A"/>
    <w:rsid w:val="00604A65"/>
    <w:rsid w:val="00605156"/>
    <w:rsid w:val="00606104"/>
    <w:rsid w:val="006066F4"/>
    <w:rsid w:val="00606D7D"/>
    <w:rsid w:val="00606F1E"/>
    <w:rsid w:val="0060757A"/>
    <w:rsid w:val="006079FB"/>
    <w:rsid w:val="00607E8B"/>
    <w:rsid w:val="006101A6"/>
    <w:rsid w:val="006102E5"/>
    <w:rsid w:val="006105F6"/>
    <w:rsid w:val="0061097C"/>
    <w:rsid w:val="006109F7"/>
    <w:rsid w:val="00610FC5"/>
    <w:rsid w:val="00611059"/>
    <w:rsid w:val="00611089"/>
    <w:rsid w:val="006111E6"/>
    <w:rsid w:val="00613099"/>
    <w:rsid w:val="00613219"/>
    <w:rsid w:val="006136F8"/>
    <w:rsid w:val="006139B7"/>
    <w:rsid w:val="006140A5"/>
    <w:rsid w:val="00614808"/>
    <w:rsid w:val="00614CE4"/>
    <w:rsid w:val="006153CF"/>
    <w:rsid w:val="00615782"/>
    <w:rsid w:val="0061608E"/>
    <w:rsid w:val="00616459"/>
    <w:rsid w:val="00616D8A"/>
    <w:rsid w:val="00617050"/>
    <w:rsid w:val="0061747F"/>
    <w:rsid w:val="00617776"/>
    <w:rsid w:val="006205A6"/>
    <w:rsid w:val="00620C9C"/>
    <w:rsid w:val="006214B7"/>
    <w:rsid w:val="006216A8"/>
    <w:rsid w:val="00621A6D"/>
    <w:rsid w:val="00621A7A"/>
    <w:rsid w:val="00621D2B"/>
    <w:rsid w:val="0062230E"/>
    <w:rsid w:val="006225A4"/>
    <w:rsid w:val="00622985"/>
    <w:rsid w:val="0062299C"/>
    <w:rsid w:val="00622ACD"/>
    <w:rsid w:val="00622F7A"/>
    <w:rsid w:val="00623775"/>
    <w:rsid w:val="00623E41"/>
    <w:rsid w:val="006242C1"/>
    <w:rsid w:val="00624CDD"/>
    <w:rsid w:val="00624F3B"/>
    <w:rsid w:val="0062547D"/>
    <w:rsid w:val="00625E63"/>
    <w:rsid w:val="00626594"/>
    <w:rsid w:val="00626DC5"/>
    <w:rsid w:val="00627CBF"/>
    <w:rsid w:val="00627F2B"/>
    <w:rsid w:val="006301F3"/>
    <w:rsid w:val="006312AF"/>
    <w:rsid w:val="00631600"/>
    <w:rsid w:val="00631F77"/>
    <w:rsid w:val="00632B7F"/>
    <w:rsid w:val="00632DDC"/>
    <w:rsid w:val="006330C1"/>
    <w:rsid w:val="00633D2F"/>
    <w:rsid w:val="00633D71"/>
    <w:rsid w:val="00634D99"/>
    <w:rsid w:val="00634E04"/>
    <w:rsid w:val="00635097"/>
    <w:rsid w:val="006357A2"/>
    <w:rsid w:val="00635E6C"/>
    <w:rsid w:val="006365C2"/>
    <w:rsid w:val="0063701E"/>
    <w:rsid w:val="00637127"/>
    <w:rsid w:val="006373B9"/>
    <w:rsid w:val="0063747C"/>
    <w:rsid w:val="00640028"/>
    <w:rsid w:val="00640138"/>
    <w:rsid w:val="006401A2"/>
    <w:rsid w:val="006405B8"/>
    <w:rsid w:val="006419FD"/>
    <w:rsid w:val="00642129"/>
    <w:rsid w:val="00642DCA"/>
    <w:rsid w:val="0064386A"/>
    <w:rsid w:val="00643F27"/>
    <w:rsid w:val="00644623"/>
    <w:rsid w:val="006448AB"/>
    <w:rsid w:val="00644900"/>
    <w:rsid w:val="00644BA2"/>
    <w:rsid w:val="00644CAB"/>
    <w:rsid w:val="00644F26"/>
    <w:rsid w:val="00645019"/>
    <w:rsid w:val="00645CCE"/>
    <w:rsid w:val="00645CEF"/>
    <w:rsid w:val="00645DDA"/>
    <w:rsid w:val="00646F62"/>
    <w:rsid w:val="006476EA"/>
    <w:rsid w:val="00647A33"/>
    <w:rsid w:val="00647C03"/>
    <w:rsid w:val="006500A4"/>
    <w:rsid w:val="00650B8A"/>
    <w:rsid w:val="00651BE5"/>
    <w:rsid w:val="00652243"/>
    <w:rsid w:val="00652254"/>
    <w:rsid w:val="006526FA"/>
    <w:rsid w:val="00653458"/>
    <w:rsid w:val="00653983"/>
    <w:rsid w:val="00653C75"/>
    <w:rsid w:val="0065403B"/>
    <w:rsid w:val="0065406B"/>
    <w:rsid w:val="00654465"/>
    <w:rsid w:val="00654C30"/>
    <w:rsid w:val="00654CE6"/>
    <w:rsid w:val="00654D3D"/>
    <w:rsid w:val="00654D66"/>
    <w:rsid w:val="00655000"/>
    <w:rsid w:val="00655A7B"/>
    <w:rsid w:val="00655AC5"/>
    <w:rsid w:val="00655B11"/>
    <w:rsid w:val="00656928"/>
    <w:rsid w:val="00656B55"/>
    <w:rsid w:val="00656DB4"/>
    <w:rsid w:val="00656DCC"/>
    <w:rsid w:val="00656DCE"/>
    <w:rsid w:val="00657356"/>
    <w:rsid w:val="0065750B"/>
    <w:rsid w:val="0065773E"/>
    <w:rsid w:val="0065775C"/>
    <w:rsid w:val="00660574"/>
    <w:rsid w:val="0066178E"/>
    <w:rsid w:val="00661A2A"/>
    <w:rsid w:val="00661A81"/>
    <w:rsid w:val="0066229C"/>
    <w:rsid w:val="006622E9"/>
    <w:rsid w:val="00662430"/>
    <w:rsid w:val="006624C7"/>
    <w:rsid w:val="00662562"/>
    <w:rsid w:val="00662BFE"/>
    <w:rsid w:val="006632D1"/>
    <w:rsid w:val="00663CC1"/>
    <w:rsid w:val="00663F22"/>
    <w:rsid w:val="006640FC"/>
    <w:rsid w:val="006647AB"/>
    <w:rsid w:val="00664BD1"/>
    <w:rsid w:val="00665332"/>
    <w:rsid w:val="00665850"/>
    <w:rsid w:val="006659D0"/>
    <w:rsid w:val="006669A8"/>
    <w:rsid w:val="00666BAB"/>
    <w:rsid w:val="00666E5C"/>
    <w:rsid w:val="0066782C"/>
    <w:rsid w:val="00667859"/>
    <w:rsid w:val="00667C62"/>
    <w:rsid w:val="00667D40"/>
    <w:rsid w:val="00667F3C"/>
    <w:rsid w:val="00667F74"/>
    <w:rsid w:val="006700C3"/>
    <w:rsid w:val="00670573"/>
    <w:rsid w:val="00670BF1"/>
    <w:rsid w:val="00670F8E"/>
    <w:rsid w:val="0067151B"/>
    <w:rsid w:val="00671673"/>
    <w:rsid w:val="00671C87"/>
    <w:rsid w:val="00671CCD"/>
    <w:rsid w:val="0067257D"/>
    <w:rsid w:val="006726A8"/>
    <w:rsid w:val="006726DF"/>
    <w:rsid w:val="0067371A"/>
    <w:rsid w:val="00674101"/>
    <w:rsid w:val="00674BE3"/>
    <w:rsid w:val="00675315"/>
    <w:rsid w:val="0067563C"/>
    <w:rsid w:val="00675D98"/>
    <w:rsid w:val="00675EE8"/>
    <w:rsid w:val="006760CC"/>
    <w:rsid w:val="00676143"/>
    <w:rsid w:val="00676930"/>
    <w:rsid w:val="00676C9D"/>
    <w:rsid w:val="006770BE"/>
    <w:rsid w:val="006775BD"/>
    <w:rsid w:val="006775F6"/>
    <w:rsid w:val="00677905"/>
    <w:rsid w:val="00677FBE"/>
    <w:rsid w:val="006806A9"/>
    <w:rsid w:val="006811E2"/>
    <w:rsid w:val="006812B9"/>
    <w:rsid w:val="006812FB"/>
    <w:rsid w:val="00681A01"/>
    <w:rsid w:val="00681F0D"/>
    <w:rsid w:val="0068203C"/>
    <w:rsid w:val="00682182"/>
    <w:rsid w:val="00682567"/>
    <w:rsid w:val="00683E21"/>
    <w:rsid w:val="006844C9"/>
    <w:rsid w:val="0068464E"/>
    <w:rsid w:val="00684A5A"/>
    <w:rsid w:val="0068542B"/>
    <w:rsid w:val="006855C7"/>
    <w:rsid w:val="00685AB7"/>
    <w:rsid w:val="00685ECE"/>
    <w:rsid w:val="006863EC"/>
    <w:rsid w:val="00686BA8"/>
    <w:rsid w:val="00686E0E"/>
    <w:rsid w:val="00686EC4"/>
    <w:rsid w:val="00686EF8"/>
    <w:rsid w:val="0068773E"/>
    <w:rsid w:val="00690CF1"/>
    <w:rsid w:val="00690FA1"/>
    <w:rsid w:val="00691D15"/>
    <w:rsid w:val="00691F24"/>
    <w:rsid w:val="0069237A"/>
    <w:rsid w:val="0069257A"/>
    <w:rsid w:val="00692F70"/>
    <w:rsid w:val="00692FC0"/>
    <w:rsid w:val="00693283"/>
    <w:rsid w:val="00693642"/>
    <w:rsid w:val="00693B60"/>
    <w:rsid w:val="00693D23"/>
    <w:rsid w:val="006943DF"/>
    <w:rsid w:val="006946F7"/>
    <w:rsid w:val="006946FA"/>
    <w:rsid w:val="00694D7C"/>
    <w:rsid w:val="00694E93"/>
    <w:rsid w:val="00694EC9"/>
    <w:rsid w:val="0069504E"/>
    <w:rsid w:val="006950A6"/>
    <w:rsid w:val="006952B0"/>
    <w:rsid w:val="006953D6"/>
    <w:rsid w:val="00695EB6"/>
    <w:rsid w:val="00695EF9"/>
    <w:rsid w:val="00695F96"/>
    <w:rsid w:val="006961D6"/>
    <w:rsid w:val="0069641E"/>
    <w:rsid w:val="0069656D"/>
    <w:rsid w:val="0069657A"/>
    <w:rsid w:val="006968D0"/>
    <w:rsid w:val="00696EB6"/>
    <w:rsid w:val="006974DE"/>
    <w:rsid w:val="00697709"/>
    <w:rsid w:val="00697C40"/>
    <w:rsid w:val="00697CC9"/>
    <w:rsid w:val="00697D2B"/>
    <w:rsid w:val="00697D5F"/>
    <w:rsid w:val="00697D9A"/>
    <w:rsid w:val="006A020E"/>
    <w:rsid w:val="006A035A"/>
    <w:rsid w:val="006A06D6"/>
    <w:rsid w:val="006A120C"/>
    <w:rsid w:val="006A1605"/>
    <w:rsid w:val="006A1FD1"/>
    <w:rsid w:val="006A2137"/>
    <w:rsid w:val="006A21C1"/>
    <w:rsid w:val="006A2F1A"/>
    <w:rsid w:val="006A30A8"/>
    <w:rsid w:val="006A38A5"/>
    <w:rsid w:val="006A3F59"/>
    <w:rsid w:val="006A43B9"/>
    <w:rsid w:val="006A45AE"/>
    <w:rsid w:val="006A4D10"/>
    <w:rsid w:val="006A60F9"/>
    <w:rsid w:val="006A6186"/>
    <w:rsid w:val="006A6294"/>
    <w:rsid w:val="006A63F0"/>
    <w:rsid w:val="006A661F"/>
    <w:rsid w:val="006A6C09"/>
    <w:rsid w:val="006A7783"/>
    <w:rsid w:val="006A78F6"/>
    <w:rsid w:val="006B0224"/>
    <w:rsid w:val="006B046D"/>
    <w:rsid w:val="006B177C"/>
    <w:rsid w:val="006B22C0"/>
    <w:rsid w:val="006B2874"/>
    <w:rsid w:val="006B2B15"/>
    <w:rsid w:val="006B404D"/>
    <w:rsid w:val="006B407A"/>
    <w:rsid w:val="006B4B0B"/>
    <w:rsid w:val="006B535D"/>
    <w:rsid w:val="006B5C7A"/>
    <w:rsid w:val="006B5E11"/>
    <w:rsid w:val="006B5E72"/>
    <w:rsid w:val="006B5FBC"/>
    <w:rsid w:val="006B68EB"/>
    <w:rsid w:val="006B7101"/>
    <w:rsid w:val="006B7435"/>
    <w:rsid w:val="006B775B"/>
    <w:rsid w:val="006B7DEA"/>
    <w:rsid w:val="006C0621"/>
    <w:rsid w:val="006C0E89"/>
    <w:rsid w:val="006C1640"/>
    <w:rsid w:val="006C23A5"/>
    <w:rsid w:val="006C2827"/>
    <w:rsid w:val="006C3EA4"/>
    <w:rsid w:val="006C3EDF"/>
    <w:rsid w:val="006C47C6"/>
    <w:rsid w:val="006C4976"/>
    <w:rsid w:val="006C516A"/>
    <w:rsid w:val="006C5393"/>
    <w:rsid w:val="006C5C24"/>
    <w:rsid w:val="006C6103"/>
    <w:rsid w:val="006C6A08"/>
    <w:rsid w:val="006C6DFF"/>
    <w:rsid w:val="006C6F8A"/>
    <w:rsid w:val="006C7734"/>
    <w:rsid w:val="006C7998"/>
    <w:rsid w:val="006C7B9F"/>
    <w:rsid w:val="006C7D05"/>
    <w:rsid w:val="006D02B0"/>
    <w:rsid w:val="006D0620"/>
    <w:rsid w:val="006D0DC5"/>
    <w:rsid w:val="006D1115"/>
    <w:rsid w:val="006D1AB6"/>
    <w:rsid w:val="006D202F"/>
    <w:rsid w:val="006D2F94"/>
    <w:rsid w:val="006D3248"/>
    <w:rsid w:val="006D3766"/>
    <w:rsid w:val="006D388B"/>
    <w:rsid w:val="006D3921"/>
    <w:rsid w:val="006D39F2"/>
    <w:rsid w:val="006D3BF1"/>
    <w:rsid w:val="006D4494"/>
    <w:rsid w:val="006D4759"/>
    <w:rsid w:val="006D4BD9"/>
    <w:rsid w:val="006D4FA0"/>
    <w:rsid w:val="006D562A"/>
    <w:rsid w:val="006D5946"/>
    <w:rsid w:val="006D5B98"/>
    <w:rsid w:val="006D5D1B"/>
    <w:rsid w:val="006D6211"/>
    <w:rsid w:val="006D62F3"/>
    <w:rsid w:val="006D6453"/>
    <w:rsid w:val="006D6877"/>
    <w:rsid w:val="006D6B0F"/>
    <w:rsid w:val="006D709F"/>
    <w:rsid w:val="006D78FB"/>
    <w:rsid w:val="006E060A"/>
    <w:rsid w:val="006E10FE"/>
    <w:rsid w:val="006E14CC"/>
    <w:rsid w:val="006E16A4"/>
    <w:rsid w:val="006E1D17"/>
    <w:rsid w:val="006E212D"/>
    <w:rsid w:val="006E2789"/>
    <w:rsid w:val="006E28DD"/>
    <w:rsid w:val="006E29CF"/>
    <w:rsid w:val="006E29E9"/>
    <w:rsid w:val="006E323D"/>
    <w:rsid w:val="006E3589"/>
    <w:rsid w:val="006E3C5E"/>
    <w:rsid w:val="006E3C9B"/>
    <w:rsid w:val="006E3D85"/>
    <w:rsid w:val="006E44B3"/>
    <w:rsid w:val="006E472A"/>
    <w:rsid w:val="006E487C"/>
    <w:rsid w:val="006E4CE1"/>
    <w:rsid w:val="006E4E29"/>
    <w:rsid w:val="006E4ECA"/>
    <w:rsid w:val="006E539B"/>
    <w:rsid w:val="006E53F1"/>
    <w:rsid w:val="006E5465"/>
    <w:rsid w:val="006E57B9"/>
    <w:rsid w:val="006E58DC"/>
    <w:rsid w:val="006E606C"/>
    <w:rsid w:val="006E64A0"/>
    <w:rsid w:val="006E6565"/>
    <w:rsid w:val="006E7D81"/>
    <w:rsid w:val="006F005D"/>
    <w:rsid w:val="006F01AF"/>
    <w:rsid w:val="006F09D7"/>
    <w:rsid w:val="006F0DEC"/>
    <w:rsid w:val="006F0E0C"/>
    <w:rsid w:val="006F1017"/>
    <w:rsid w:val="006F103F"/>
    <w:rsid w:val="006F16AF"/>
    <w:rsid w:val="006F1E38"/>
    <w:rsid w:val="006F1FDD"/>
    <w:rsid w:val="006F20DE"/>
    <w:rsid w:val="006F2969"/>
    <w:rsid w:val="006F2993"/>
    <w:rsid w:val="006F32A7"/>
    <w:rsid w:val="006F3440"/>
    <w:rsid w:val="006F3695"/>
    <w:rsid w:val="006F3D23"/>
    <w:rsid w:val="006F3EE2"/>
    <w:rsid w:val="006F40C7"/>
    <w:rsid w:val="006F425F"/>
    <w:rsid w:val="006F4982"/>
    <w:rsid w:val="006F4C3E"/>
    <w:rsid w:val="006F4C56"/>
    <w:rsid w:val="006F4D56"/>
    <w:rsid w:val="006F51D6"/>
    <w:rsid w:val="006F55A1"/>
    <w:rsid w:val="006F5CC5"/>
    <w:rsid w:val="006F66DF"/>
    <w:rsid w:val="006F6CEB"/>
    <w:rsid w:val="006F7640"/>
    <w:rsid w:val="006F7BEB"/>
    <w:rsid w:val="006F7BFC"/>
    <w:rsid w:val="006F7E82"/>
    <w:rsid w:val="00700078"/>
    <w:rsid w:val="00700224"/>
    <w:rsid w:val="00700242"/>
    <w:rsid w:val="00700895"/>
    <w:rsid w:val="00700CD6"/>
    <w:rsid w:val="0070124D"/>
    <w:rsid w:val="0070126A"/>
    <w:rsid w:val="007012BF"/>
    <w:rsid w:val="007015B1"/>
    <w:rsid w:val="007015BE"/>
    <w:rsid w:val="00701CE8"/>
    <w:rsid w:val="0070285C"/>
    <w:rsid w:val="007032F2"/>
    <w:rsid w:val="007036EA"/>
    <w:rsid w:val="007037FE"/>
    <w:rsid w:val="007038B9"/>
    <w:rsid w:val="00703CE0"/>
    <w:rsid w:val="00704049"/>
    <w:rsid w:val="007042B3"/>
    <w:rsid w:val="0070532F"/>
    <w:rsid w:val="00705AEF"/>
    <w:rsid w:val="00705FFC"/>
    <w:rsid w:val="007063F4"/>
    <w:rsid w:val="00706AC4"/>
    <w:rsid w:val="00706B2F"/>
    <w:rsid w:val="00706B8D"/>
    <w:rsid w:val="0070712B"/>
    <w:rsid w:val="0070752C"/>
    <w:rsid w:val="0070788F"/>
    <w:rsid w:val="0070792F"/>
    <w:rsid w:val="00707BCA"/>
    <w:rsid w:val="00707E96"/>
    <w:rsid w:val="00707FD3"/>
    <w:rsid w:val="0071072E"/>
    <w:rsid w:val="00711641"/>
    <w:rsid w:val="00711EE2"/>
    <w:rsid w:val="007122F8"/>
    <w:rsid w:val="007125AD"/>
    <w:rsid w:val="0071263D"/>
    <w:rsid w:val="00712D20"/>
    <w:rsid w:val="00713261"/>
    <w:rsid w:val="007133A7"/>
    <w:rsid w:val="00713AB5"/>
    <w:rsid w:val="00713E38"/>
    <w:rsid w:val="007147D5"/>
    <w:rsid w:val="00714BB4"/>
    <w:rsid w:val="00714D48"/>
    <w:rsid w:val="00714EC9"/>
    <w:rsid w:val="00714F0A"/>
    <w:rsid w:val="0071531B"/>
    <w:rsid w:val="00715668"/>
    <w:rsid w:val="007156B3"/>
    <w:rsid w:val="007159ED"/>
    <w:rsid w:val="00715E2F"/>
    <w:rsid w:val="0071630D"/>
    <w:rsid w:val="0071643B"/>
    <w:rsid w:val="007166FF"/>
    <w:rsid w:val="00716FEF"/>
    <w:rsid w:val="007173F8"/>
    <w:rsid w:val="00717C35"/>
    <w:rsid w:val="00717DA8"/>
    <w:rsid w:val="00717E8C"/>
    <w:rsid w:val="00717EC5"/>
    <w:rsid w:val="007201A3"/>
    <w:rsid w:val="00720ABB"/>
    <w:rsid w:val="00721AEF"/>
    <w:rsid w:val="00721C9C"/>
    <w:rsid w:val="00721D53"/>
    <w:rsid w:val="00721DDF"/>
    <w:rsid w:val="00722033"/>
    <w:rsid w:val="00722DCD"/>
    <w:rsid w:val="007234BF"/>
    <w:rsid w:val="007239C5"/>
    <w:rsid w:val="00723C45"/>
    <w:rsid w:val="00723FF3"/>
    <w:rsid w:val="007241A4"/>
    <w:rsid w:val="00724496"/>
    <w:rsid w:val="00724A9F"/>
    <w:rsid w:val="00725024"/>
    <w:rsid w:val="00725C7D"/>
    <w:rsid w:val="00725CDC"/>
    <w:rsid w:val="00725E00"/>
    <w:rsid w:val="00725F7D"/>
    <w:rsid w:val="00726115"/>
    <w:rsid w:val="007261D6"/>
    <w:rsid w:val="00726E8F"/>
    <w:rsid w:val="00727101"/>
    <w:rsid w:val="00727163"/>
    <w:rsid w:val="00727347"/>
    <w:rsid w:val="00727502"/>
    <w:rsid w:val="00727597"/>
    <w:rsid w:val="00727792"/>
    <w:rsid w:val="007278D6"/>
    <w:rsid w:val="00727A9C"/>
    <w:rsid w:val="00727E86"/>
    <w:rsid w:val="007305F8"/>
    <w:rsid w:val="0073064E"/>
    <w:rsid w:val="007307E0"/>
    <w:rsid w:val="00730B42"/>
    <w:rsid w:val="00730D5C"/>
    <w:rsid w:val="00730E3E"/>
    <w:rsid w:val="00730EAC"/>
    <w:rsid w:val="007311E9"/>
    <w:rsid w:val="00731BAB"/>
    <w:rsid w:val="00731C2E"/>
    <w:rsid w:val="007325A9"/>
    <w:rsid w:val="0073333C"/>
    <w:rsid w:val="00733668"/>
    <w:rsid w:val="0073391A"/>
    <w:rsid w:val="00734092"/>
    <w:rsid w:val="00734AE9"/>
    <w:rsid w:val="00734E36"/>
    <w:rsid w:val="00734F4A"/>
    <w:rsid w:val="00735001"/>
    <w:rsid w:val="007351B4"/>
    <w:rsid w:val="00735209"/>
    <w:rsid w:val="007356A6"/>
    <w:rsid w:val="00735F3C"/>
    <w:rsid w:val="00735FAF"/>
    <w:rsid w:val="007363A8"/>
    <w:rsid w:val="007367D3"/>
    <w:rsid w:val="007369AC"/>
    <w:rsid w:val="007369C3"/>
    <w:rsid w:val="00736AC6"/>
    <w:rsid w:val="007379FE"/>
    <w:rsid w:val="00737A58"/>
    <w:rsid w:val="00737B6C"/>
    <w:rsid w:val="0074046A"/>
    <w:rsid w:val="007405C5"/>
    <w:rsid w:val="00740BD5"/>
    <w:rsid w:val="00740EDC"/>
    <w:rsid w:val="007412A1"/>
    <w:rsid w:val="00741859"/>
    <w:rsid w:val="00741E03"/>
    <w:rsid w:val="007422C5"/>
    <w:rsid w:val="007425FF"/>
    <w:rsid w:val="007427BF"/>
    <w:rsid w:val="007430E5"/>
    <w:rsid w:val="007431CD"/>
    <w:rsid w:val="0074321B"/>
    <w:rsid w:val="00743905"/>
    <w:rsid w:val="00744096"/>
    <w:rsid w:val="007449D9"/>
    <w:rsid w:val="007450B8"/>
    <w:rsid w:val="00745333"/>
    <w:rsid w:val="00745BE6"/>
    <w:rsid w:val="00745D5D"/>
    <w:rsid w:val="00745F00"/>
    <w:rsid w:val="007461BF"/>
    <w:rsid w:val="0074695F"/>
    <w:rsid w:val="00746BCB"/>
    <w:rsid w:val="007473D1"/>
    <w:rsid w:val="007476D5"/>
    <w:rsid w:val="00747856"/>
    <w:rsid w:val="00747AC6"/>
    <w:rsid w:val="00747CC9"/>
    <w:rsid w:val="0075116F"/>
    <w:rsid w:val="00751AFC"/>
    <w:rsid w:val="00751E9E"/>
    <w:rsid w:val="00752061"/>
    <w:rsid w:val="007533BB"/>
    <w:rsid w:val="0075347A"/>
    <w:rsid w:val="00753634"/>
    <w:rsid w:val="0075426E"/>
    <w:rsid w:val="007548AD"/>
    <w:rsid w:val="00754CA3"/>
    <w:rsid w:val="0075504E"/>
    <w:rsid w:val="007550DD"/>
    <w:rsid w:val="0075511C"/>
    <w:rsid w:val="00755395"/>
    <w:rsid w:val="00755CF9"/>
    <w:rsid w:val="00755F50"/>
    <w:rsid w:val="007565F5"/>
    <w:rsid w:val="00756CCA"/>
    <w:rsid w:val="00756D09"/>
    <w:rsid w:val="00756D36"/>
    <w:rsid w:val="00757163"/>
    <w:rsid w:val="00760149"/>
    <w:rsid w:val="007604FA"/>
    <w:rsid w:val="00760570"/>
    <w:rsid w:val="00760CC5"/>
    <w:rsid w:val="00761051"/>
    <w:rsid w:val="00761584"/>
    <w:rsid w:val="007618E8"/>
    <w:rsid w:val="00761C77"/>
    <w:rsid w:val="0076367F"/>
    <w:rsid w:val="0076475C"/>
    <w:rsid w:val="00764DF0"/>
    <w:rsid w:val="007656FC"/>
    <w:rsid w:val="0076583A"/>
    <w:rsid w:val="00765AFB"/>
    <w:rsid w:val="00766A50"/>
    <w:rsid w:val="00766BF5"/>
    <w:rsid w:val="00766C1A"/>
    <w:rsid w:val="007714FA"/>
    <w:rsid w:val="007719BB"/>
    <w:rsid w:val="00771DF5"/>
    <w:rsid w:val="00772168"/>
    <w:rsid w:val="00772391"/>
    <w:rsid w:val="007724C0"/>
    <w:rsid w:val="007728E8"/>
    <w:rsid w:val="007731D7"/>
    <w:rsid w:val="00773D19"/>
    <w:rsid w:val="00773E7E"/>
    <w:rsid w:val="007748F8"/>
    <w:rsid w:val="007752E1"/>
    <w:rsid w:val="0077551C"/>
    <w:rsid w:val="00775F7D"/>
    <w:rsid w:val="00776BBC"/>
    <w:rsid w:val="00776C10"/>
    <w:rsid w:val="00776C67"/>
    <w:rsid w:val="00776E2B"/>
    <w:rsid w:val="00776F7D"/>
    <w:rsid w:val="0077765C"/>
    <w:rsid w:val="00780B44"/>
    <w:rsid w:val="00780F59"/>
    <w:rsid w:val="007810CE"/>
    <w:rsid w:val="007810EF"/>
    <w:rsid w:val="007813FA"/>
    <w:rsid w:val="00781AD3"/>
    <w:rsid w:val="00781B0D"/>
    <w:rsid w:val="00781C1B"/>
    <w:rsid w:val="0078259D"/>
    <w:rsid w:val="00782FA0"/>
    <w:rsid w:val="00783127"/>
    <w:rsid w:val="00783152"/>
    <w:rsid w:val="00783243"/>
    <w:rsid w:val="0078343C"/>
    <w:rsid w:val="007836F0"/>
    <w:rsid w:val="00783B38"/>
    <w:rsid w:val="00784E4F"/>
    <w:rsid w:val="007858F2"/>
    <w:rsid w:val="00785AC1"/>
    <w:rsid w:val="00785C0A"/>
    <w:rsid w:val="0078646E"/>
    <w:rsid w:val="0078648E"/>
    <w:rsid w:val="00786655"/>
    <w:rsid w:val="007868C8"/>
    <w:rsid w:val="00787D02"/>
    <w:rsid w:val="00787E51"/>
    <w:rsid w:val="00790874"/>
    <w:rsid w:val="00790A00"/>
    <w:rsid w:val="00791099"/>
    <w:rsid w:val="00791744"/>
    <w:rsid w:val="007919E2"/>
    <w:rsid w:val="00791CB2"/>
    <w:rsid w:val="00791E3A"/>
    <w:rsid w:val="00792E87"/>
    <w:rsid w:val="00792EA5"/>
    <w:rsid w:val="00792EAB"/>
    <w:rsid w:val="00793727"/>
    <w:rsid w:val="0079372C"/>
    <w:rsid w:val="00793C3C"/>
    <w:rsid w:val="00793F3F"/>
    <w:rsid w:val="0079562B"/>
    <w:rsid w:val="00795EEC"/>
    <w:rsid w:val="00795FFF"/>
    <w:rsid w:val="007962AA"/>
    <w:rsid w:val="0079633C"/>
    <w:rsid w:val="007968EC"/>
    <w:rsid w:val="00796B82"/>
    <w:rsid w:val="00796F68"/>
    <w:rsid w:val="00797387"/>
    <w:rsid w:val="0079753E"/>
    <w:rsid w:val="00797B09"/>
    <w:rsid w:val="00797C1B"/>
    <w:rsid w:val="007A0FB5"/>
    <w:rsid w:val="007A125B"/>
    <w:rsid w:val="007A1882"/>
    <w:rsid w:val="007A188F"/>
    <w:rsid w:val="007A1C19"/>
    <w:rsid w:val="007A202C"/>
    <w:rsid w:val="007A21B2"/>
    <w:rsid w:val="007A2926"/>
    <w:rsid w:val="007A2D0A"/>
    <w:rsid w:val="007A3092"/>
    <w:rsid w:val="007A321A"/>
    <w:rsid w:val="007A3299"/>
    <w:rsid w:val="007A3600"/>
    <w:rsid w:val="007A3D2F"/>
    <w:rsid w:val="007A4032"/>
    <w:rsid w:val="007A425B"/>
    <w:rsid w:val="007A4505"/>
    <w:rsid w:val="007A4779"/>
    <w:rsid w:val="007A499C"/>
    <w:rsid w:val="007A4E8D"/>
    <w:rsid w:val="007A5054"/>
    <w:rsid w:val="007A51C2"/>
    <w:rsid w:val="007A5385"/>
    <w:rsid w:val="007A5AF9"/>
    <w:rsid w:val="007A645D"/>
    <w:rsid w:val="007A68CB"/>
    <w:rsid w:val="007A69B7"/>
    <w:rsid w:val="007A6CE1"/>
    <w:rsid w:val="007A745F"/>
    <w:rsid w:val="007A757C"/>
    <w:rsid w:val="007A7938"/>
    <w:rsid w:val="007B0868"/>
    <w:rsid w:val="007B08E9"/>
    <w:rsid w:val="007B0F98"/>
    <w:rsid w:val="007B103D"/>
    <w:rsid w:val="007B1DFB"/>
    <w:rsid w:val="007B231F"/>
    <w:rsid w:val="007B2929"/>
    <w:rsid w:val="007B2CCA"/>
    <w:rsid w:val="007B3030"/>
    <w:rsid w:val="007B46D6"/>
    <w:rsid w:val="007B4C2A"/>
    <w:rsid w:val="007B4C4F"/>
    <w:rsid w:val="007B4CCD"/>
    <w:rsid w:val="007B53EF"/>
    <w:rsid w:val="007B549C"/>
    <w:rsid w:val="007B5A2C"/>
    <w:rsid w:val="007B64A0"/>
    <w:rsid w:val="007B6580"/>
    <w:rsid w:val="007B6948"/>
    <w:rsid w:val="007B6E98"/>
    <w:rsid w:val="007B72B3"/>
    <w:rsid w:val="007B7800"/>
    <w:rsid w:val="007B784F"/>
    <w:rsid w:val="007B7ACC"/>
    <w:rsid w:val="007B7B93"/>
    <w:rsid w:val="007C0267"/>
    <w:rsid w:val="007C0286"/>
    <w:rsid w:val="007C0C70"/>
    <w:rsid w:val="007C11C0"/>
    <w:rsid w:val="007C1469"/>
    <w:rsid w:val="007C3534"/>
    <w:rsid w:val="007C3D09"/>
    <w:rsid w:val="007C4027"/>
    <w:rsid w:val="007C5060"/>
    <w:rsid w:val="007C51A4"/>
    <w:rsid w:val="007C5584"/>
    <w:rsid w:val="007C5BBB"/>
    <w:rsid w:val="007C6E2E"/>
    <w:rsid w:val="007C727D"/>
    <w:rsid w:val="007C74F9"/>
    <w:rsid w:val="007C77D4"/>
    <w:rsid w:val="007C7872"/>
    <w:rsid w:val="007C7FF8"/>
    <w:rsid w:val="007D0AC5"/>
    <w:rsid w:val="007D0BC1"/>
    <w:rsid w:val="007D0CE9"/>
    <w:rsid w:val="007D0D9A"/>
    <w:rsid w:val="007D157D"/>
    <w:rsid w:val="007D1B5D"/>
    <w:rsid w:val="007D1E42"/>
    <w:rsid w:val="007D1F6A"/>
    <w:rsid w:val="007D26A9"/>
    <w:rsid w:val="007D2A74"/>
    <w:rsid w:val="007D2B4C"/>
    <w:rsid w:val="007D2C42"/>
    <w:rsid w:val="007D2CE5"/>
    <w:rsid w:val="007D2FC0"/>
    <w:rsid w:val="007D3201"/>
    <w:rsid w:val="007D3427"/>
    <w:rsid w:val="007D3AE9"/>
    <w:rsid w:val="007D40BE"/>
    <w:rsid w:val="007D4354"/>
    <w:rsid w:val="007D48F3"/>
    <w:rsid w:val="007D4A16"/>
    <w:rsid w:val="007D4B36"/>
    <w:rsid w:val="007D4CA7"/>
    <w:rsid w:val="007D4F47"/>
    <w:rsid w:val="007D5204"/>
    <w:rsid w:val="007D5B8B"/>
    <w:rsid w:val="007D62FC"/>
    <w:rsid w:val="007D6785"/>
    <w:rsid w:val="007D7429"/>
    <w:rsid w:val="007D76E7"/>
    <w:rsid w:val="007D7CD4"/>
    <w:rsid w:val="007D7D6B"/>
    <w:rsid w:val="007D7E95"/>
    <w:rsid w:val="007E02AB"/>
    <w:rsid w:val="007E0663"/>
    <w:rsid w:val="007E06C7"/>
    <w:rsid w:val="007E0F91"/>
    <w:rsid w:val="007E2322"/>
    <w:rsid w:val="007E2991"/>
    <w:rsid w:val="007E4181"/>
    <w:rsid w:val="007E4866"/>
    <w:rsid w:val="007E4E7C"/>
    <w:rsid w:val="007E4ED8"/>
    <w:rsid w:val="007E5494"/>
    <w:rsid w:val="007E650B"/>
    <w:rsid w:val="007E6711"/>
    <w:rsid w:val="007E7A4A"/>
    <w:rsid w:val="007E7C3B"/>
    <w:rsid w:val="007E7F32"/>
    <w:rsid w:val="007F003D"/>
    <w:rsid w:val="007F0663"/>
    <w:rsid w:val="007F07E3"/>
    <w:rsid w:val="007F118B"/>
    <w:rsid w:val="007F148A"/>
    <w:rsid w:val="007F16AD"/>
    <w:rsid w:val="007F17FC"/>
    <w:rsid w:val="007F1CB7"/>
    <w:rsid w:val="007F1CCA"/>
    <w:rsid w:val="007F2153"/>
    <w:rsid w:val="007F22C9"/>
    <w:rsid w:val="007F23BF"/>
    <w:rsid w:val="007F2979"/>
    <w:rsid w:val="007F4F44"/>
    <w:rsid w:val="007F5114"/>
    <w:rsid w:val="007F53BB"/>
    <w:rsid w:val="007F5467"/>
    <w:rsid w:val="007F57E2"/>
    <w:rsid w:val="007F5E7E"/>
    <w:rsid w:val="007F796D"/>
    <w:rsid w:val="007F7E4C"/>
    <w:rsid w:val="007F7E96"/>
    <w:rsid w:val="00800F16"/>
    <w:rsid w:val="00800FA1"/>
    <w:rsid w:val="008012E9"/>
    <w:rsid w:val="00801A86"/>
    <w:rsid w:val="00801EFF"/>
    <w:rsid w:val="008020F2"/>
    <w:rsid w:val="008038B0"/>
    <w:rsid w:val="00803DFC"/>
    <w:rsid w:val="00805128"/>
    <w:rsid w:val="008051A6"/>
    <w:rsid w:val="008053CD"/>
    <w:rsid w:val="00805714"/>
    <w:rsid w:val="00805A31"/>
    <w:rsid w:val="008067F1"/>
    <w:rsid w:val="00806D4B"/>
    <w:rsid w:val="008076AD"/>
    <w:rsid w:val="00807E42"/>
    <w:rsid w:val="00807F51"/>
    <w:rsid w:val="0081014A"/>
    <w:rsid w:val="00811574"/>
    <w:rsid w:val="00811610"/>
    <w:rsid w:val="00811642"/>
    <w:rsid w:val="008120C9"/>
    <w:rsid w:val="00812249"/>
    <w:rsid w:val="008122D6"/>
    <w:rsid w:val="00812573"/>
    <w:rsid w:val="008128DE"/>
    <w:rsid w:val="00812CB2"/>
    <w:rsid w:val="00812FE3"/>
    <w:rsid w:val="00813273"/>
    <w:rsid w:val="0081376F"/>
    <w:rsid w:val="00813872"/>
    <w:rsid w:val="0081395B"/>
    <w:rsid w:val="00813CF9"/>
    <w:rsid w:val="00813E8D"/>
    <w:rsid w:val="00814CB5"/>
    <w:rsid w:val="0081582B"/>
    <w:rsid w:val="008158B6"/>
    <w:rsid w:val="00815B80"/>
    <w:rsid w:val="008161DC"/>
    <w:rsid w:val="008169DE"/>
    <w:rsid w:val="00816A6D"/>
    <w:rsid w:val="00816BEC"/>
    <w:rsid w:val="00816CD4"/>
    <w:rsid w:val="008170E6"/>
    <w:rsid w:val="00817184"/>
    <w:rsid w:val="0081726D"/>
    <w:rsid w:val="008174CF"/>
    <w:rsid w:val="00817B25"/>
    <w:rsid w:val="00817CA9"/>
    <w:rsid w:val="00817DE5"/>
    <w:rsid w:val="00817DF2"/>
    <w:rsid w:val="00817EC7"/>
    <w:rsid w:val="008204DE"/>
    <w:rsid w:val="008207ED"/>
    <w:rsid w:val="008209CC"/>
    <w:rsid w:val="008217F2"/>
    <w:rsid w:val="00821A89"/>
    <w:rsid w:val="00821E81"/>
    <w:rsid w:val="00822C8A"/>
    <w:rsid w:val="0082302A"/>
    <w:rsid w:val="0082399A"/>
    <w:rsid w:val="008245A2"/>
    <w:rsid w:val="008248B8"/>
    <w:rsid w:val="00824C84"/>
    <w:rsid w:val="0082607C"/>
    <w:rsid w:val="008265C8"/>
    <w:rsid w:val="008266B3"/>
    <w:rsid w:val="00826868"/>
    <w:rsid w:val="00826BDF"/>
    <w:rsid w:val="00826FF6"/>
    <w:rsid w:val="00827DB2"/>
    <w:rsid w:val="008302BC"/>
    <w:rsid w:val="00830464"/>
    <w:rsid w:val="008308C3"/>
    <w:rsid w:val="008316FE"/>
    <w:rsid w:val="00831E4C"/>
    <w:rsid w:val="008320EA"/>
    <w:rsid w:val="00832175"/>
    <w:rsid w:val="00832546"/>
    <w:rsid w:val="00832B91"/>
    <w:rsid w:val="00832C56"/>
    <w:rsid w:val="008341D8"/>
    <w:rsid w:val="00834565"/>
    <w:rsid w:val="0083467C"/>
    <w:rsid w:val="00834923"/>
    <w:rsid w:val="00835119"/>
    <w:rsid w:val="008358D6"/>
    <w:rsid w:val="00835B75"/>
    <w:rsid w:val="00835DFC"/>
    <w:rsid w:val="0083605F"/>
    <w:rsid w:val="0083626C"/>
    <w:rsid w:val="008366C9"/>
    <w:rsid w:val="00836AE1"/>
    <w:rsid w:val="00836B52"/>
    <w:rsid w:val="00836D73"/>
    <w:rsid w:val="008372AA"/>
    <w:rsid w:val="008374E9"/>
    <w:rsid w:val="00837AF8"/>
    <w:rsid w:val="00840976"/>
    <w:rsid w:val="00840A75"/>
    <w:rsid w:val="00840BE3"/>
    <w:rsid w:val="0084156C"/>
    <w:rsid w:val="008418AE"/>
    <w:rsid w:val="00841BF4"/>
    <w:rsid w:val="00841E36"/>
    <w:rsid w:val="00841EC9"/>
    <w:rsid w:val="00841F6D"/>
    <w:rsid w:val="00842284"/>
    <w:rsid w:val="0084273F"/>
    <w:rsid w:val="00842F53"/>
    <w:rsid w:val="00843046"/>
    <w:rsid w:val="00843240"/>
    <w:rsid w:val="00843689"/>
    <w:rsid w:val="00843F68"/>
    <w:rsid w:val="008445D7"/>
    <w:rsid w:val="00844796"/>
    <w:rsid w:val="008451F8"/>
    <w:rsid w:val="0084520D"/>
    <w:rsid w:val="0084546F"/>
    <w:rsid w:val="0084580A"/>
    <w:rsid w:val="00845BBF"/>
    <w:rsid w:val="00845CF4"/>
    <w:rsid w:val="00845F35"/>
    <w:rsid w:val="008460E1"/>
    <w:rsid w:val="00846173"/>
    <w:rsid w:val="008461F7"/>
    <w:rsid w:val="008466C5"/>
    <w:rsid w:val="00846A96"/>
    <w:rsid w:val="008475B7"/>
    <w:rsid w:val="00847B1F"/>
    <w:rsid w:val="00847D79"/>
    <w:rsid w:val="00850398"/>
    <w:rsid w:val="00850CB0"/>
    <w:rsid w:val="00851065"/>
    <w:rsid w:val="00851A9B"/>
    <w:rsid w:val="00851BEC"/>
    <w:rsid w:val="00851D09"/>
    <w:rsid w:val="00851F60"/>
    <w:rsid w:val="00852C2C"/>
    <w:rsid w:val="00853538"/>
    <w:rsid w:val="0085399A"/>
    <w:rsid w:val="00853C01"/>
    <w:rsid w:val="00853C52"/>
    <w:rsid w:val="00854011"/>
    <w:rsid w:val="008545E5"/>
    <w:rsid w:val="00854687"/>
    <w:rsid w:val="00854D4B"/>
    <w:rsid w:val="00854D57"/>
    <w:rsid w:val="00855207"/>
    <w:rsid w:val="0085587E"/>
    <w:rsid w:val="00855EF4"/>
    <w:rsid w:val="008561A6"/>
    <w:rsid w:val="008562E3"/>
    <w:rsid w:val="0085639C"/>
    <w:rsid w:val="008569B9"/>
    <w:rsid w:val="00856BD7"/>
    <w:rsid w:val="0085769E"/>
    <w:rsid w:val="008577CE"/>
    <w:rsid w:val="0086064B"/>
    <w:rsid w:val="00860686"/>
    <w:rsid w:val="00860B20"/>
    <w:rsid w:val="00860D93"/>
    <w:rsid w:val="008612FB"/>
    <w:rsid w:val="008618F1"/>
    <w:rsid w:val="00861C5F"/>
    <w:rsid w:val="00861EA3"/>
    <w:rsid w:val="00861F8C"/>
    <w:rsid w:val="0086232D"/>
    <w:rsid w:val="0086297B"/>
    <w:rsid w:val="00862DBA"/>
    <w:rsid w:val="0086379F"/>
    <w:rsid w:val="00864374"/>
    <w:rsid w:val="008645A5"/>
    <w:rsid w:val="00865317"/>
    <w:rsid w:val="00865565"/>
    <w:rsid w:val="0086562F"/>
    <w:rsid w:val="008657FD"/>
    <w:rsid w:val="008659E6"/>
    <w:rsid w:val="008665EC"/>
    <w:rsid w:val="00866BBA"/>
    <w:rsid w:val="00866CF1"/>
    <w:rsid w:val="0086760D"/>
    <w:rsid w:val="008702BB"/>
    <w:rsid w:val="0087042F"/>
    <w:rsid w:val="00870EA2"/>
    <w:rsid w:val="00871075"/>
    <w:rsid w:val="008723C3"/>
    <w:rsid w:val="0087248F"/>
    <w:rsid w:val="0087317D"/>
    <w:rsid w:val="008733A9"/>
    <w:rsid w:val="00873742"/>
    <w:rsid w:val="00873C51"/>
    <w:rsid w:val="0087402E"/>
    <w:rsid w:val="00874092"/>
    <w:rsid w:val="008742EA"/>
    <w:rsid w:val="00874925"/>
    <w:rsid w:val="00874BCB"/>
    <w:rsid w:val="00875A91"/>
    <w:rsid w:val="00875AC5"/>
    <w:rsid w:val="00876026"/>
    <w:rsid w:val="0087645A"/>
    <w:rsid w:val="00876692"/>
    <w:rsid w:val="0087680D"/>
    <w:rsid w:val="00877016"/>
    <w:rsid w:val="00877228"/>
    <w:rsid w:val="00877B3D"/>
    <w:rsid w:val="00877D23"/>
    <w:rsid w:val="00880DDC"/>
    <w:rsid w:val="008818B9"/>
    <w:rsid w:val="00881BB8"/>
    <w:rsid w:val="00881ED7"/>
    <w:rsid w:val="00882436"/>
    <w:rsid w:val="00882F78"/>
    <w:rsid w:val="00883020"/>
    <w:rsid w:val="0088325F"/>
    <w:rsid w:val="008832FE"/>
    <w:rsid w:val="00883734"/>
    <w:rsid w:val="008837DF"/>
    <w:rsid w:val="00883E6C"/>
    <w:rsid w:val="008840C7"/>
    <w:rsid w:val="0088498A"/>
    <w:rsid w:val="00884A85"/>
    <w:rsid w:val="00884C6F"/>
    <w:rsid w:val="00884DFF"/>
    <w:rsid w:val="00884E04"/>
    <w:rsid w:val="00884E4E"/>
    <w:rsid w:val="008850A2"/>
    <w:rsid w:val="00885119"/>
    <w:rsid w:val="008852C1"/>
    <w:rsid w:val="00885358"/>
    <w:rsid w:val="00885EE2"/>
    <w:rsid w:val="00885F7C"/>
    <w:rsid w:val="0088601B"/>
    <w:rsid w:val="008860DE"/>
    <w:rsid w:val="00886A24"/>
    <w:rsid w:val="00886A32"/>
    <w:rsid w:val="00886CB8"/>
    <w:rsid w:val="0088703B"/>
    <w:rsid w:val="0088714E"/>
    <w:rsid w:val="00890365"/>
    <w:rsid w:val="0089078E"/>
    <w:rsid w:val="00890C8A"/>
    <w:rsid w:val="00890CAF"/>
    <w:rsid w:val="008920C6"/>
    <w:rsid w:val="008929E5"/>
    <w:rsid w:val="00892E4B"/>
    <w:rsid w:val="00893E98"/>
    <w:rsid w:val="0089405B"/>
    <w:rsid w:val="008940B4"/>
    <w:rsid w:val="00894B41"/>
    <w:rsid w:val="00896AF8"/>
    <w:rsid w:val="00896F06"/>
    <w:rsid w:val="00897214"/>
    <w:rsid w:val="008A0491"/>
    <w:rsid w:val="008A07BC"/>
    <w:rsid w:val="008A0974"/>
    <w:rsid w:val="008A0DDA"/>
    <w:rsid w:val="008A0F42"/>
    <w:rsid w:val="008A2300"/>
    <w:rsid w:val="008A2761"/>
    <w:rsid w:val="008A28CE"/>
    <w:rsid w:val="008A293F"/>
    <w:rsid w:val="008A31F0"/>
    <w:rsid w:val="008A3421"/>
    <w:rsid w:val="008A3619"/>
    <w:rsid w:val="008A3843"/>
    <w:rsid w:val="008A3E44"/>
    <w:rsid w:val="008A43EA"/>
    <w:rsid w:val="008A46E7"/>
    <w:rsid w:val="008A4712"/>
    <w:rsid w:val="008A497F"/>
    <w:rsid w:val="008A50F0"/>
    <w:rsid w:val="008A5215"/>
    <w:rsid w:val="008A5901"/>
    <w:rsid w:val="008A6898"/>
    <w:rsid w:val="008A7467"/>
    <w:rsid w:val="008A7A57"/>
    <w:rsid w:val="008A7F00"/>
    <w:rsid w:val="008B0A30"/>
    <w:rsid w:val="008B0CFA"/>
    <w:rsid w:val="008B15B9"/>
    <w:rsid w:val="008B1871"/>
    <w:rsid w:val="008B1B0B"/>
    <w:rsid w:val="008B327A"/>
    <w:rsid w:val="008B3B3B"/>
    <w:rsid w:val="008B4679"/>
    <w:rsid w:val="008B4BE8"/>
    <w:rsid w:val="008B4EEE"/>
    <w:rsid w:val="008B604D"/>
    <w:rsid w:val="008B6A48"/>
    <w:rsid w:val="008B6E6E"/>
    <w:rsid w:val="008B6F83"/>
    <w:rsid w:val="008B792D"/>
    <w:rsid w:val="008B7B58"/>
    <w:rsid w:val="008C0133"/>
    <w:rsid w:val="008C054F"/>
    <w:rsid w:val="008C06C6"/>
    <w:rsid w:val="008C06F7"/>
    <w:rsid w:val="008C10BB"/>
    <w:rsid w:val="008C164A"/>
    <w:rsid w:val="008C168B"/>
    <w:rsid w:val="008C1954"/>
    <w:rsid w:val="008C1F86"/>
    <w:rsid w:val="008C2246"/>
    <w:rsid w:val="008C251A"/>
    <w:rsid w:val="008C2622"/>
    <w:rsid w:val="008C2632"/>
    <w:rsid w:val="008C273E"/>
    <w:rsid w:val="008C2BE4"/>
    <w:rsid w:val="008C3426"/>
    <w:rsid w:val="008C36F0"/>
    <w:rsid w:val="008C3F6C"/>
    <w:rsid w:val="008C4053"/>
    <w:rsid w:val="008C423E"/>
    <w:rsid w:val="008C479E"/>
    <w:rsid w:val="008C5018"/>
    <w:rsid w:val="008C53C0"/>
    <w:rsid w:val="008C573B"/>
    <w:rsid w:val="008C5E46"/>
    <w:rsid w:val="008C6000"/>
    <w:rsid w:val="008C664B"/>
    <w:rsid w:val="008C6A8D"/>
    <w:rsid w:val="008C6D47"/>
    <w:rsid w:val="008C6D61"/>
    <w:rsid w:val="008C754E"/>
    <w:rsid w:val="008C754F"/>
    <w:rsid w:val="008C7901"/>
    <w:rsid w:val="008C7DC1"/>
    <w:rsid w:val="008D017A"/>
    <w:rsid w:val="008D030B"/>
    <w:rsid w:val="008D0CA0"/>
    <w:rsid w:val="008D1284"/>
    <w:rsid w:val="008D1859"/>
    <w:rsid w:val="008D191A"/>
    <w:rsid w:val="008D1944"/>
    <w:rsid w:val="008D1F28"/>
    <w:rsid w:val="008D22E9"/>
    <w:rsid w:val="008D2540"/>
    <w:rsid w:val="008D2D3A"/>
    <w:rsid w:val="008D34F3"/>
    <w:rsid w:val="008D39E1"/>
    <w:rsid w:val="008D3AA6"/>
    <w:rsid w:val="008D3CDB"/>
    <w:rsid w:val="008D42F6"/>
    <w:rsid w:val="008D4385"/>
    <w:rsid w:val="008D4836"/>
    <w:rsid w:val="008D53E8"/>
    <w:rsid w:val="008D5569"/>
    <w:rsid w:val="008D6019"/>
    <w:rsid w:val="008D65C1"/>
    <w:rsid w:val="008D6F24"/>
    <w:rsid w:val="008D7489"/>
    <w:rsid w:val="008D7866"/>
    <w:rsid w:val="008D78BB"/>
    <w:rsid w:val="008D7B74"/>
    <w:rsid w:val="008E04E3"/>
    <w:rsid w:val="008E063D"/>
    <w:rsid w:val="008E109F"/>
    <w:rsid w:val="008E135B"/>
    <w:rsid w:val="008E1E49"/>
    <w:rsid w:val="008E23EA"/>
    <w:rsid w:val="008E245E"/>
    <w:rsid w:val="008E29BA"/>
    <w:rsid w:val="008E2FED"/>
    <w:rsid w:val="008E3202"/>
    <w:rsid w:val="008E3E45"/>
    <w:rsid w:val="008E42FF"/>
    <w:rsid w:val="008E481F"/>
    <w:rsid w:val="008E4889"/>
    <w:rsid w:val="008E4B0F"/>
    <w:rsid w:val="008E4E12"/>
    <w:rsid w:val="008E5238"/>
    <w:rsid w:val="008E5CC1"/>
    <w:rsid w:val="008E5D8E"/>
    <w:rsid w:val="008E5FEB"/>
    <w:rsid w:val="008E628A"/>
    <w:rsid w:val="008E6B91"/>
    <w:rsid w:val="008E771D"/>
    <w:rsid w:val="008E7741"/>
    <w:rsid w:val="008E776A"/>
    <w:rsid w:val="008F0072"/>
    <w:rsid w:val="008F0139"/>
    <w:rsid w:val="008F06D1"/>
    <w:rsid w:val="008F0803"/>
    <w:rsid w:val="008F09A1"/>
    <w:rsid w:val="008F1556"/>
    <w:rsid w:val="008F17BC"/>
    <w:rsid w:val="008F1F0B"/>
    <w:rsid w:val="008F1F4C"/>
    <w:rsid w:val="008F252F"/>
    <w:rsid w:val="008F2849"/>
    <w:rsid w:val="008F3466"/>
    <w:rsid w:val="008F3EB7"/>
    <w:rsid w:val="008F40D9"/>
    <w:rsid w:val="008F41B5"/>
    <w:rsid w:val="008F53A7"/>
    <w:rsid w:val="008F54C8"/>
    <w:rsid w:val="008F5726"/>
    <w:rsid w:val="008F582E"/>
    <w:rsid w:val="008F5C62"/>
    <w:rsid w:val="008F62D9"/>
    <w:rsid w:val="008F64A5"/>
    <w:rsid w:val="008F674F"/>
    <w:rsid w:val="008F6A70"/>
    <w:rsid w:val="008F71D4"/>
    <w:rsid w:val="008F759E"/>
    <w:rsid w:val="008F76BB"/>
    <w:rsid w:val="008F7975"/>
    <w:rsid w:val="008F7C81"/>
    <w:rsid w:val="00900852"/>
    <w:rsid w:val="00900A57"/>
    <w:rsid w:val="00900EDC"/>
    <w:rsid w:val="00901442"/>
    <w:rsid w:val="009016AD"/>
    <w:rsid w:val="00901822"/>
    <w:rsid w:val="00901AFA"/>
    <w:rsid w:val="00901EE4"/>
    <w:rsid w:val="00902488"/>
    <w:rsid w:val="0090275D"/>
    <w:rsid w:val="00903179"/>
    <w:rsid w:val="00903297"/>
    <w:rsid w:val="0090372E"/>
    <w:rsid w:val="00903749"/>
    <w:rsid w:val="00903EBD"/>
    <w:rsid w:val="00903F05"/>
    <w:rsid w:val="00904AA7"/>
    <w:rsid w:val="00904C27"/>
    <w:rsid w:val="00904E87"/>
    <w:rsid w:val="00904E93"/>
    <w:rsid w:val="00905027"/>
    <w:rsid w:val="009055F4"/>
    <w:rsid w:val="009056C2"/>
    <w:rsid w:val="00905794"/>
    <w:rsid w:val="00905EA1"/>
    <w:rsid w:val="0090653E"/>
    <w:rsid w:val="00906E9F"/>
    <w:rsid w:val="00907C82"/>
    <w:rsid w:val="00907E3E"/>
    <w:rsid w:val="009102F7"/>
    <w:rsid w:val="009103FF"/>
    <w:rsid w:val="00910A3C"/>
    <w:rsid w:val="00910DAF"/>
    <w:rsid w:val="00911215"/>
    <w:rsid w:val="00911879"/>
    <w:rsid w:val="009118C5"/>
    <w:rsid w:val="0091198C"/>
    <w:rsid w:val="00912007"/>
    <w:rsid w:val="009124C0"/>
    <w:rsid w:val="00912740"/>
    <w:rsid w:val="009129DD"/>
    <w:rsid w:val="0091302D"/>
    <w:rsid w:val="0091334A"/>
    <w:rsid w:val="009135ED"/>
    <w:rsid w:val="0091370A"/>
    <w:rsid w:val="00913894"/>
    <w:rsid w:val="00913908"/>
    <w:rsid w:val="00913FAE"/>
    <w:rsid w:val="00914FB2"/>
    <w:rsid w:val="00915546"/>
    <w:rsid w:val="0091587B"/>
    <w:rsid w:val="00915A0A"/>
    <w:rsid w:val="00915B75"/>
    <w:rsid w:val="009172B6"/>
    <w:rsid w:val="009172E1"/>
    <w:rsid w:val="00917E1B"/>
    <w:rsid w:val="00920C40"/>
    <w:rsid w:val="00920CA6"/>
    <w:rsid w:val="00920E9B"/>
    <w:rsid w:val="00920F59"/>
    <w:rsid w:val="00920F9C"/>
    <w:rsid w:val="009211F5"/>
    <w:rsid w:val="00921419"/>
    <w:rsid w:val="009219B3"/>
    <w:rsid w:val="009219D1"/>
    <w:rsid w:val="00921AD2"/>
    <w:rsid w:val="0092223A"/>
    <w:rsid w:val="00922827"/>
    <w:rsid w:val="00922FBE"/>
    <w:rsid w:val="00923A64"/>
    <w:rsid w:val="00923CD9"/>
    <w:rsid w:val="0092413C"/>
    <w:rsid w:val="009244DF"/>
    <w:rsid w:val="00924B26"/>
    <w:rsid w:val="009252E7"/>
    <w:rsid w:val="00925591"/>
    <w:rsid w:val="0092562E"/>
    <w:rsid w:val="009258F1"/>
    <w:rsid w:val="009263C3"/>
    <w:rsid w:val="00926535"/>
    <w:rsid w:val="00926A56"/>
    <w:rsid w:val="00926F51"/>
    <w:rsid w:val="0092740F"/>
    <w:rsid w:val="00927740"/>
    <w:rsid w:val="00927889"/>
    <w:rsid w:val="009279E6"/>
    <w:rsid w:val="00927C6F"/>
    <w:rsid w:val="009300E1"/>
    <w:rsid w:val="009307AE"/>
    <w:rsid w:val="00930996"/>
    <w:rsid w:val="00930C4E"/>
    <w:rsid w:val="00930CB3"/>
    <w:rsid w:val="00930F4F"/>
    <w:rsid w:val="00930F5A"/>
    <w:rsid w:val="00931155"/>
    <w:rsid w:val="0093119B"/>
    <w:rsid w:val="00931482"/>
    <w:rsid w:val="0093165E"/>
    <w:rsid w:val="00932346"/>
    <w:rsid w:val="009326EB"/>
    <w:rsid w:val="00932778"/>
    <w:rsid w:val="00932CA4"/>
    <w:rsid w:val="009331C6"/>
    <w:rsid w:val="0093323E"/>
    <w:rsid w:val="00933A5F"/>
    <w:rsid w:val="00934C47"/>
    <w:rsid w:val="00934D62"/>
    <w:rsid w:val="00935042"/>
    <w:rsid w:val="00935ECF"/>
    <w:rsid w:val="00936237"/>
    <w:rsid w:val="0093624F"/>
    <w:rsid w:val="00936A25"/>
    <w:rsid w:val="00936A9B"/>
    <w:rsid w:val="00936ABA"/>
    <w:rsid w:val="00936ADC"/>
    <w:rsid w:val="00936EA7"/>
    <w:rsid w:val="00936F2E"/>
    <w:rsid w:val="0093719B"/>
    <w:rsid w:val="0093794F"/>
    <w:rsid w:val="009403DB"/>
    <w:rsid w:val="00940F20"/>
    <w:rsid w:val="00940FAD"/>
    <w:rsid w:val="00941361"/>
    <w:rsid w:val="009416FF"/>
    <w:rsid w:val="009419C5"/>
    <w:rsid w:val="009422E8"/>
    <w:rsid w:val="009425D0"/>
    <w:rsid w:val="00942614"/>
    <w:rsid w:val="00943037"/>
    <w:rsid w:val="009438C7"/>
    <w:rsid w:val="00944215"/>
    <w:rsid w:val="0094466D"/>
    <w:rsid w:val="009447C1"/>
    <w:rsid w:val="00944B48"/>
    <w:rsid w:val="00944F7F"/>
    <w:rsid w:val="00944F91"/>
    <w:rsid w:val="00945259"/>
    <w:rsid w:val="00945A20"/>
    <w:rsid w:val="00945DB5"/>
    <w:rsid w:val="009460D8"/>
    <w:rsid w:val="00946E2C"/>
    <w:rsid w:val="00947683"/>
    <w:rsid w:val="0095103A"/>
    <w:rsid w:val="009513B1"/>
    <w:rsid w:val="00951A75"/>
    <w:rsid w:val="00952604"/>
    <w:rsid w:val="00952A10"/>
    <w:rsid w:val="009532B5"/>
    <w:rsid w:val="0095339A"/>
    <w:rsid w:val="00953903"/>
    <w:rsid w:val="00954126"/>
    <w:rsid w:val="00954749"/>
    <w:rsid w:val="00954930"/>
    <w:rsid w:val="0095493D"/>
    <w:rsid w:val="00954A51"/>
    <w:rsid w:val="00954F57"/>
    <w:rsid w:val="009558E1"/>
    <w:rsid w:val="00955D6B"/>
    <w:rsid w:val="00955F24"/>
    <w:rsid w:val="00956546"/>
    <w:rsid w:val="009573A7"/>
    <w:rsid w:val="00960C14"/>
    <w:rsid w:val="00960D10"/>
    <w:rsid w:val="00961106"/>
    <w:rsid w:val="009611E7"/>
    <w:rsid w:val="0096199C"/>
    <w:rsid w:val="00962358"/>
    <w:rsid w:val="009627BF"/>
    <w:rsid w:val="0096293A"/>
    <w:rsid w:val="009631E3"/>
    <w:rsid w:val="009634DA"/>
    <w:rsid w:val="00963606"/>
    <w:rsid w:val="00963705"/>
    <w:rsid w:val="009638A5"/>
    <w:rsid w:val="00963AEC"/>
    <w:rsid w:val="00963E38"/>
    <w:rsid w:val="00963E5F"/>
    <w:rsid w:val="00964E46"/>
    <w:rsid w:val="00965D7B"/>
    <w:rsid w:val="00965FA0"/>
    <w:rsid w:val="0096644D"/>
    <w:rsid w:val="00966579"/>
    <w:rsid w:val="009668D0"/>
    <w:rsid w:val="009669DC"/>
    <w:rsid w:val="00966EC1"/>
    <w:rsid w:val="00967159"/>
    <w:rsid w:val="009673AF"/>
    <w:rsid w:val="00967715"/>
    <w:rsid w:val="0096771D"/>
    <w:rsid w:val="00967A21"/>
    <w:rsid w:val="009710E3"/>
    <w:rsid w:val="009713FC"/>
    <w:rsid w:val="00971688"/>
    <w:rsid w:val="0097225C"/>
    <w:rsid w:val="0097231D"/>
    <w:rsid w:val="0097309C"/>
    <w:rsid w:val="00973683"/>
    <w:rsid w:val="00973EDE"/>
    <w:rsid w:val="00974811"/>
    <w:rsid w:val="00975231"/>
    <w:rsid w:val="009753BB"/>
    <w:rsid w:val="00975468"/>
    <w:rsid w:val="0097556F"/>
    <w:rsid w:val="009757F1"/>
    <w:rsid w:val="0097600F"/>
    <w:rsid w:val="0097619A"/>
    <w:rsid w:val="009761CB"/>
    <w:rsid w:val="00976AD6"/>
    <w:rsid w:val="00976CEB"/>
    <w:rsid w:val="00977E9B"/>
    <w:rsid w:val="0098050B"/>
    <w:rsid w:val="00980AEA"/>
    <w:rsid w:val="00980D8D"/>
    <w:rsid w:val="00981B3E"/>
    <w:rsid w:val="009820BC"/>
    <w:rsid w:val="00982845"/>
    <w:rsid w:val="00982D3A"/>
    <w:rsid w:val="009833C3"/>
    <w:rsid w:val="0098354E"/>
    <w:rsid w:val="00983643"/>
    <w:rsid w:val="00983757"/>
    <w:rsid w:val="0098397D"/>
    <w:rsid w:val="00983D9F"/>
    <w:rsid w:val="00983FB1"/>
    <w:rsid w:val="00984088"/>
    <w:rsid w:val="009845F5"/>
    <w:rsid w:val="009847EA"/>
    <w:rsid w:val="00984F91"/>
    <w:rsid w:val="009855CF"/>
    <w:rsid w:val="00985F84"/>
    <w:rsid w:val="00986102"/>
    <w:rsid w:val="0098644E"/>
    <w:rsid w:val="00986C5F"/>
    <w:rsid w:val="009872FB"/>
    <w:rsid w:val="00987912"/>
    <w:rsid w:val="00990D91"/>
    <w:rsid w:val="009914B0"/>
    <w:rsid w:val="0099177E"/>
    <w:rsid w:val="00991B86"/>
    <w:rsid w:val="00991E36"/>
    <w:rsid w:val="00991F20"/>
    <w:rsid w:val="0099247B"/>
    <w:rsid w:val="00993390"/>
    <w:rsid w:val="0099375E"/>
    <w:rsid w:val="00993887"/>
    <w:rsid w:val="00993F3B"/>
    <w:rsid w:val="009943E0"/>
    <w:rsid w:val="00994848"/>
    <w:rsid w:val="00995239"/>
    <w:rsid w:val="009955F6"/>
    <w:rsid w:val="009966A5"/>
    <w:rsid w:val="00996890"/>
    <w:rsid w:val="009970A9"/>
    <w:rsid w:val="00997E27"/>
    <w:rsid w:val="00997FDB"/>
    <w:rsid w:val="009A03FF"/>
    <w:rsid w:val="009A08A3"/>
    <w:rsid w:val="009A09E4"/>
    <w:rsid w:val="009A10BA"/>
    <w:rsid w:val="009A118E"/>
    <w:rsid w:val="009A15F0"/>
    <w:rsid w:val="009A15F1"/>
    <w:rsid w:val="009A185A"/>
    <w:rsid w:val="009A1EA7"/>
    <w:rsid w:val="009A2047"/>
    <w:rsid w:val="009A2126"/>
    <w:rsid w:val="009A2297"/>
    <w:rsid w:val="009A24BA"/>
    <w:rsid w:val="009A270C"/>
    <w:rsid w:val="009A28F6"/>
    <w:rsid w:val="009A2981"/>
    <w:rsid w:val="009A298A"/>
    <w:rsid w:val="009A2F75"/>
    <w:rsid w:val="009A3222"/>
    <w:rsid w:val="009A3889"/>
    <w:rsid w:val="009A3A6A"/>
    <w:rsid w:val="009A3F46"/>
    <w:rsid w:val="009A3F67"/>
    <w:rsid w:val="009A3FC6"/>
    <w:rsid w:val="009A42CB"/>
    <w:rsid w:val="009A44AD"/>
    <w:rsid w:val="009A50DF"/>
    <w:rsid w:val="009A514D"/>
    <w:rsid w:val="009A5339"/>
    <w:rsid w:val="009A547A"/>
    <w:rsid w:val="009A57E0"/>
    <w:rsid w:val="009A5FED"/>
    <w:rsid w:val="009A6B9E"/>
    <w:rsid w:val="009A6D19"/>
    <w:rsid w:val="009A7054"/>
    <w:rsid w:val="009A70BA"/>
    <w:rsid w:val="009B0349"/>
    <w:rsid w:val="009B04A4"/>
    <w:rsid w:val="009B0ADA"/>
    <w:rsid w:val="009B0C94"/>
    <w:rsid w:val="009B13BF"/>
    <w:rsid w:val="009B1AD0"/>
    <w:rsid w:val="009B1C73"/>
    <w:rsid w:val="009B2481"/>
    <w:rsid w:val="009B24D7"/>
    <w:rsid w:val="009B2921"/>
    <w:rsid w:val="009B2931"/>
    <w:rsid w:val="009B2ADB"/>
    <w:rsid w:val="009B3237"/>
    <w:rsid w:val="009B38DD"/>
    <w:rsid w:val="009B3FAE"/>
    <w:rsid w:val="009B4179"/>
    <w:rsid w:val="009B452D"/>
    <w:rsid w:val="009B4C2A"/>
    <w:rsid w:val="009B52DF"/>
    <w:rsid w:val="009B5411"/>
    <w:rsid w:val="009B5957"/>
    <w:rsid w:val="009B59A9"/>
    <w:rsid w:val="009B5E2E"/>
    <w:rsid w:val="009B60CB"/>
    <w:rsid w:val="009B60E3"/>
    <w:rsid w:val="009B6455"/>
    <w:rsid w:val="009B64D7"/>
    <w:rsid w:val="009B67E4"/>
    <w:rsid w:val="009B7266"/>
    <w:rsid w:val="009B750B"/>
    <w:rsid w:val="009B75D9"/>
    <w:rsid w:val="009B7611"/>
    <w:rsid w:val="009C08CC"/>
    <w:rsid w:val="009C16A0"/>
    <w:rsid w:val="009C17C9"/>
    <w:rsid w:val="009C1B07"/>
    <w:rsid w:val="009C20D2"/>
    <w:rsid w:val="009C2155"/>
    <w:rsid w:val="009C277F"/>
    <w:rsid w:val="009C2AEE"/>
    <w:rsid w:val="009C2D8B"/>
    <w:rsid w:val="009C3690"/>
    <w:rsid w:val="009C3A7A"/>
    <w:rsid w:val="009C3F74"/>
    <w:rsid w:val="009C456B"/>
    <w:rsid w:val="009C4653"/>
    <w:rsid w:val="009C529A"/>
    <w:rsid w:val="009C5300"/>
    <w:rsid w:val="009C5412"/>
    <w:rsid w:val="009C7BBF"/>
    <w:rsid w:val="009D0916"/>
    <w:rsid w:val="009D0E80"/>
    <w:rsid w:val="009D25D4"/>
    <w:rsid w:val="009D2BEC"/>
    <w:rsid w:val="009D2D95"/>
    <w:rsid w:val="009D2E99"/>
    <w:rsid w:val="009D3E3E"/>
    <w:rsid w:val="009D3EB2"/>
    <w:rsid w:val="009D5024"/>
    <w:rsid w:val="009D575B"/>
    <w:rsid w:val="009D5AAF"/>
    <w:rsid w:val="009D6119"/>
    <w:rsid w:val="009D6266"/>
    <w:rsid w:val="009D664D"/>
    <w:rsid w:val="009D6C68"/>
    <w:rsid w:val="009D6F12"/>
    <w:rsid w:val="009D7567"/>
    <w:rsid w:val="009E0231"/>
    <w:rsid w:val="009E08DE"/>
    <w:rsid w:val="009E1B39"/>
    <w:rsid w:val="009E2131"/>
    <w:rsid w:val="009E25AE"/>
    <w:rsid w:val="009E2BA7"/>
    <w:rsid w:val="009E2F4D"/>
    <w:rsid w:val="009E374D"/>
    <w:rsid w:val="009E3AAC"/>
    <w:rsid w:val="009E3BF0"/>
    <w:rsid w:val="009E3EF0"/>
    <w:rsid w:val="009E3F6E"/>
    <w:rsid w:val="009E408B"/>
    <w:rsid w:val="009E43C8"/>
    <w:rsid w:val="009E563F"/>
    <w:rsid w:val="009E5B43"/>
    <w:rsid w:val="009E5C5D"/>
    <w:rsid w:val="009E5FCD"/>
    <w:rsid w:val="009E635E"/>
    <w:rsid w:val="009E6E53"/>
    <w:rsid w:val="009E700B"/>
    <w:rsid w:val="009E74C8"/>
    <w:rsid w:val="009E7806"/>
    <w:rsid w:val="009E7823"/>
    <w:rsid w:val="009E7AE3"/>
    <w:rsid w:val="009E7F2F"/>
    <w:rsid w:val="009F0009"/>
    <w:rsid w:val="009F02E7"/>
    <w:rsid w:val="009F044D"/>
    <w:rsid w:val="009F06B2"/>
    <w:rsid w:val="009F08D0"/>
    <w:rsid w:val="009F08FB"/>
    <w:rsid w:val="009F098E"/>
    <w:rsid w:val="009F1828"/>
    <w:rsid w:val="009F1F1E"/>
    <w:rsid w:val="009F223E"/>
    <w:rsid w:val="009F2261"/>
    <w:rsid w:val="009F399F"/>
    <w:rsid w:val="009F435F"/>
    <w:rsid w:val="009F4413"/>
    <w:rsid w:val="009F5F9E"/>
    <w:rsid w:val="009F5FE0"/>
    <w:rsid w:val="009F6239"/>
    <w:rsid w:val="009F6288"/>
    <w:rsid w:val="009F6400"/>
    <w:rsid w:val="009F68CC"/>
    <w:rsid w:val="009F6EE9"/>
    <w:rsid w:val="009F7FD9"/>
    <w:rsid w:val="00A00347"/>
    <w:rsid w:val="00A005B9"/>
    <w:rsid w:val="00A01C57"/>
    <w:rsid w:val="00A02248"/>
    <w:rsid w:val="00A02355"/>
    <w:rsid w:val="00A027E2"/>
    <w:rsid w:val="00A0372A"/>
    <w:rsid w:val="00A040F1"/>
    <w:rsid w:val="00A04C5D"/>
    <w:rsid w:val="00A04DBE"/>
    <w:rsid w:val="00A05B2D"/>
    <w:rsid w:val="00A06567"/>
    <w:rsid w:val="00A069E5"/>
    <w:rsid w:val="00A06D73"/>
    <w:rsid w:val="00A07A5D"/>
    <w:rsid w:val="00A10264"/>
    <w:rsid w:val="00A1077C"/>
    <w:rsid w:val="00A10CAF"/>
    <w:rsid w:val="00A10EAA"/>
    <w:rsid w:val="00A10FC0"/>
    <w:rsid w:val="00A11483"/>
    <w:rsid w:val="00A11900"/>
    <w:rsid w:val="00A126B9"/>
    <w:rsid w:val="00A129DB"/>
    <w:rsid w:val="00A1315A"/>
    <w:rsid w:val="00A133E8"/>
    <w:rsid w:val="00A133F2"/>
    <w:rsid w:val="00A13547"/>
    <w:rsid w:val="00A135CE"/>
    <w:rsid w:val="00A13774"/>
    <w:rsid w:val="00A1397F"/>
    <w:rsid w:val="00A13B24"/>
    <w:rsid w:val="00A13F38"/>
    <w:rsid w:val="00A14928"/>
    <w:rsid w:val="00A14A74"/>
    <w:rsid w:val="00A157BF"/>
    <w:rsid w:val="00A16636"/>
    <w:rsid w:val="00A16F9A"/>
    <w:rsid w:val="00A16FB5"/>
    <w:rsid w:val="00A1723A"/>
    <w:rsid w:val="00A17648"/>
    <w:rsid w:val="00A176F6"/>
    <w:rsid w:val="00A179EB"/>
    <w:rsid w:val="00A17F4C"/>
    <w:rsid w:val="00A202BC"/>
    <w:rsid w:val="00A20434"/>
    <w:rsid w:val="00A21806"/>
    <w:rsid w:val="00A21ABE"/>
    <w:rsid w:val="00A21BE5"/>
    <w:rsid w:val="00A222D8"/>
    <w:rsid w:val="00A22538"/>
    <w:rsid w:val="00A22E2D"/>
    <w:rsid w:val="00A22EE4"/>
    <w:rsid w:val="00A2399A"/>
    <w:rsid w:val="00A23D5F"/>
    <w:rsid w:val="00A24031"/>
    <w:rsid w:val="00A24BA5"/>
    <w:rsid w:val="00A24CA5"/>
    <w:rsid w:val="00A2510E"/>
    <w:rsid w:val="00A2511A"/>
    <w:rsid w:val="00A254F1"/>
    <w:rsid w:val="00A25C29"/>
    <w:rsid w:val="00A25C9A"/>
    <w:rsid w:val="00A262CE"/>
    <w:rsid w:val="00A26AAF"/>
    <w:rsid w:val="00A26BE4"/>
    <w:rsid w:val="00A26FD5"/>
    <w:rsid w:val="00A274BD"/>
    <w:rsid w:val="00A2789E"/>
    <w:rsid w:val="00A27D12"/>
    <w:rsid w:val="00A27F42"/>
    <w:rsid w:val="00A27F6D"/>
    <w:rsid w:val="00A3068F"/>
    <w:rsid w:val="00A30BCC"/>
    <w:rsid w:val="00A30CBE"/>
    <w:rsid w:val="00A30E23"/>
    <w:rsid w:val="00A310FA"/>
    <w:rsid w:val="00A313EC"/>
    <w:rsid w:val="00A31D12"/>
    <w:rsid w:val="00A320A5"/>
    <w:rsid w:val="00A32D44"/>
    <w:rsid w:val="00A3399E"/>
    <w:rsid w:val="00A33A7A"/>
    <w:rsid w:val="00A34751"/>
    <w:rsid w:val="00A34A96"/>
    <w:rsid w:val="00A356CF"/>
    <w:rsid w:val="00A356F8"/>
    <w:rsid w:val="00A36089"/>
    <w:rsid w:val="00A361DF"/>
    <w:rsid w:val="00A36249"/>
    <w:rsid w:val="00A36398"/>
    <w:rsid w:val="00A36800"/>
    <w:rsid w:val="00A3723C"/>
    <w:rsid w:val="00A374C4"/>
    <w:rsid w:val="00A37F99"/>
    <w:rsid w:val="00A4017E"/>
    <w:rsid w:val="00A40720"/>
    <w:rsid w:val="00A40848"/>
    <w:rsid w:val="00A408F4"/>
    <w:rsid w:val="00A4096F"/>
    <w:rsid w:val="00A40D0C"/>
    <w:rsid w:val="00A4102C"/>
    <w:rsid w:val="00A411C1"/>
    <w:rsid w:val="00A4126E"/>
    <w:rsid w:val="00A415CD"/>
    <w:rsid w:val="00A417B0"/>
    <w:rsid w:val="00A4186F"/>
    <w:rsid w:val="00A418ED"/>
    <w:rsid w:val="00A41D7B"/>
    <w:rsid w:val="00A41E4E"/>
    <w:rsid w:val="00A421E7"/>
    <w:rsid w:val="00A430EF"/>
    <w:rsid w:val="00A434B3"/>
    <w:rsid w:val="00A436B0"/>
    <w:rsid w:val="00A43B5C"/>
    <w:rsid w:val="00A446B0"/>
    <w:rsid w:val="00A449AF"/>
    <w:rsid w:val="00A455D4"/>
    <w:rsid w:val="00A45C17"/>
    <w:rsid w:val="00A46ED0"/>
    <w:rsid w:val="00A46EEA"/>
    <w:rsid w:val="00A47E3A"/>
    <w:rsid w:val="00A5087F"/>
    <w:rsid w:val="00A50F0C"/>
    <w:rsid w:val="00A5161F"/>
    <w:rsid w:val="00A51949"/>
    <w:rsid w:val="00A522D8"/>
    <w:rsid w:val="00A5256A"/>
    <w:rsid w:val="00A52C9D"/>
    <w:rsid w:val="00A52E00"/>
    <w:rsid w:val="00A52F5E"/>
    <w:rsid w:val="00A536FD"/>
    <w:rsid w:val="00A53B69"/>
    <w:rsid w:val="00A54DAE"/>
    <w:rsid w:val="00A55081"/>
    <w:rsid w:val="00A551D0"/>
    <w:rsid w:val="00A55453"/>
    <w:rsid w:val="00A557BD"/>
    <w:rsid w:val="00A5582F"/>
    <w:rsid w:val="00A5617C"/>
    <w:rsid w:val="00A5634E"/>
    <w:rsid w:val="00A56EDF"/>
    <w:rsid w:val="00A57098"/>
    <w:rsid w:val="00A572D3"/>
    <w:rsid w:val="00A608AC"/>
    <w:rsid w:val="00A60C75"/>
    <w:rsid w:val="00A61AFF"/>
    <w:rsid w:val="00A61BE1"/>
    <w:rsid w:val="00A61CE3"/>
    <w:rsid w:val="00A6227D"/>
    <w:rsid w:val="00A625D1"/>
    <w:rsid w:val="00A62A5E"/>
    <w:rsid w:val="00A62E10"/>
    <w:rsid w:val="00A635A4"/>
    <w:rsid w:val="00A63620"/>
    <w:rsid w:val="00A63A26"/>
    <w:rsid w:val="00A64168"/>
    <w:rsid w:val="00A642D4"/>
    <w:rsid w:val="00A645B2"/>
    <w:rsid w:val="00A65033"/>
    <w:rsid w:val="00A65043"/>
    <w:rsid w:val="00A653FB"/>
    <w:rsid w:val="00A6595B"/>
    <w:rsid w:val="00A66003"/>
    <w:rsid w:val="00A66939"/>
    <w:rsid w:val="00A66BB0"/>
    <w:rsid w:val="00A66DAB"/>
    <w:rsid w:val="00A679DC"/>
    <w:rsid w:val="00A7018B"/>
    <w:rsid w:val="00A7044C"/>
    <w:rsid w:val="00A70B73"/>
    <w:rsid w:val="00A7106C"/>
    <w:rsid w:val="00A7109C"/>
    <w:rsid w:val="00A71839"/>
    <w:rsid w:val="00A71899"/>
    <w:rsid w:val="00A71BDB"/>
    <w:rsid w:val="00A71EA6"/>
    <w:rsid w:val="00A71F36"/>
    <w:rsid w:val="00A727A5"/>
    <w:rsid w:val="00A73366"/>
    <w:rsid w:val="00A73E22"/>
    <w:rsid w:val="00A74DB2"/>
    <w:rsid w:val="00A756BF"/>
    <w:rsid w:val="00A75A86"/>
    <w:rsid w:val="00A7613C"/>
    <w:rsid w:val="00A76BEB"/>
    <w:rsid w:val="00A76D3F"/>
    <w:rsid w:val="00A76E20"/>
    <w:rsid w:val="00A76F89"/>
    <w:rsid w:val="00A800B1"/>
    <w:rsid w:val="00A806E8"/>
    <w:rsid w:val="00A80803"/>
    <w:rsid w:val="00A82627"/>
    <w:rsid w:val="00A8262B"/>
    <w:rsid w:val="00A82940"/>
    <w:rsid w:val="00A82AF4"/>
    <w:rsid w:val="00A82B52"/>
    <w:rsid w:val="00A82D44"/>
    <w:rsid w:val="00A8420D"/>
    <w:rsid w:val="00A84273"/>
    <w:rsid w:val="00A846A7"/>
    <w:rsid w:val="00A84986"/>
    <w:rsid w:val="00A84F43"/>
    <w:rsid w:val="00A85146"/>
    <w:rsid w:val="00A855D1"/>
    <w:rsid w:val="00A859A1"/>
    <w:rsid w:val="00A85F38"/>
    <w:rsid w:val="00A8605A"/>
    <w:rsid w:val="00A8610A"/>
    <w:rsid w:val="00A868C3"/>
    <w:rsid w:val="00A86AB3"/>
    <w:rsid w:val="00A87249"/>
    <w:rsid w:val="00A876F1"/>
    <w:rsid w:val="00A87756"/>
    <w:rsid w:val="00A90358"/>
    <w:rsid w:val="00A90DCB"/>
    <w:rsid w:val="00A911CB"/>
    <w:rsid w:val="00A91450"/>
    <w:rsid w:val="00A91C0C"/>
    <w:rsid w:val="00A92194"/>
    <w:rsid w:val="00A9219F"/>
    <w:rsid w:val="00A921C7"/>
    <w:rsid w:val="00A937AD"/>
    <w:rsid w:val="00A93AB8"/>
    <w:rsid w:val="00A943A5"/>
    <w:rsid w:val="00A946F2"/>
    <w:rsid w:val="00A94DE6"/>
    <w:rsid w:val="00A94E15"/>
    <w:rsid w:val="00A94E7F"/>
    <w:rsid w:val="00A95626"/>
    <w:rsid w:val="00A95753"/>
    <w:rsid w:val="00A95E74"/>
    <w:rsid w:val="00A960F5"/>
    <w:rsid w:val="00A9647C"/>
    <w:rsid w:val="00A966CA"/>
    <w:rsid w:val="00A966FB"/>
    <w:rsid w:val="00A96D35"/>
    <w:rsid w:val="00A97081"/>
    <w:rsid w:val="00A971AA"/>
    <w:rsid w:val="00A97549"/>
    <w:rsid w:val="00A9781C"/>
    <w:rsid w:val="00A97EFF"/>
    <w:rsid w:val="00A97F7E"/>
    <w:rsid w:val="00AA04BB"/>
    <w:rsid w:val="00AA05D8"/>
    <w:rsid w:val="00AA07B6"/>
    <w:rsid w:val="00AA1232"/>
    <w:rsid w:val="00AA16A8"/>
    <w:rsid w:val="00AA1A6F"/>
    <w:rsid w:val="00AA1FB3"/>
    <w:rsid w:val="00AA295C"/>
    <w:rsid w:val="00AA2ABD"/>
    <w:rsid w:val="00AA2B8E"/>
    <w:rsid w:val="00AA2CD0"/>
    <w:rsid w:val="00AA2D55"/>
    <w:rsid w:val="00AA2E1B"/>
    <w:rsid w:val="00AA3276"/>
    <w:rsid w:val="00AA3761"/>
    <w:rsid w:val="00AA3AF8"/>
    <w:rsid w:val="00AA400C"/>
    <w:rsid w:val="00AA4A39"/>
    <w:rsid w:val="00AA51E4"/>
    <w:rsid w:val="00AA5479"/>
    <w:rsid w:val="00AA5555"/>
    <w:rsid w:val="00AA5F7F"/>
    <w:rsid w:val="00AA61B8"/>
    <w:rsid w:val="00AA6649"/>
    <w:rsid w:val="00AA68D8"/>
    <w:rsid w:val="00AA69F8"/>
    <w:rsid w:val="00AA6D1F"/>
    <w:rsid w:val="00AA72A1"/>
    <w:rsid w:val="00AA768E"/>
    <w:rsid w:val="00AA76AD"/>
    <w:rsid w:val="00AB00EA"/>
    <w:rsid w:val="00AB0306"/>
    <w:rsid w:val="00AB0644"/>
    <w:rsid w:val="00AB0D07"/>
    <w:rsid w:val="00AB165F"/>
    <w:rsid w:val="00AB19B3"/>
    <w:rsid w:val="00AB1C1D"/>
    <w:rsid w:val="00AB1C74"/>
    <w:rsid w:val="00AB1DB2"/>
    <w:rsid w:val="00AB21F0"/>
    <w:rsid w:val="00AB2441"/>
    <w:rsid w:val="00AB2560"/>
    <w:rsid w:val="00AB2813"/>
    <w:rsid w:val="00AB293E"/>
    <w:rsid w:val="00AB2B88"/>
    <w:rsid w:val="00AB4074"/>
    <w:rsid w:val="00AB486D"/>
    <w:rsid w:val="00AB4BC3"/>
    <w:rsid w:val="00AB575D"/>
    <w:rsid w:val="00AB61D9"/>
    <w:rsid w:val="00AB755A"/>
    <w:rsid w:val="00AC0DD4"/>
    <w:rsid w:val="00AC0F6B"/>
    <w:rsid w:val="00AC1A69"/>
    <w:rsid w:val="00AC1D5A"/>
    <w:rsid w:val="00AC2AF7"/>
    <w:rsid w:val="00AC3084"/>
    <w:rsid w:val="00AC3D9F"/>
    <w:rsid w:val="00AC417E"/>
    <w:rsid w:val="00AC4881"/>
    <w:rsid w:val="00AC4B63"/>
    <w:rsid w:val="00AC4F09"/>
    <w:rsid w:val="00AC5311"/>
    <w:rsid w:val="00AC53E6"/>
    <w:rsid w:val="00AC7007"/>
    <w:rsid w:val="00AC7DA9"/>
    <w:rsid w:val="00AC7F57"/>
    <w:rsid w:val="00AD03EE"/>
    <w:rsid w:val="00AD09A2"/>
    <w:rsid w:val="00AD0E9F"/>
    <w:rsid w:val="00AD0FCD"/>
    <w:rsid w:val="00AD14AD"/>
    <w:rsid w:val="00AD1A2C"/>
    <w:rsid w:val="00AD2222"/>
    <w:rsid w:val="00AD2C6D"/>
    <w:rsid w:val="00AD31D8"/>
    <w:rsid w:val="00AD3C7A"/>
    <w:rsid w:val="00AD4165"/>
    <w:rsid w:val="00AD45F2"/>
    <w:rsid w:val="00AD4890"/>
    <w:rsid w:val="00AD48DB"/>
    <w:rsid w:val="00AD4B2D"/>
    <w:rsid w:val="00AD57B9"/>
    <w:rsid w:val="00AD5C7F"/>
    <w:rsid w:val="00AD696E"/>
    <w:rsid w:val="00AD6A9C"/>
    <w:rsid w:val="00AD739B"/>
    <w:rsid w:val="00AD73F6"/>
    <w:rsid w:val="00AD778C"/>
    <w:rsid w:val="00AD7EA2"/>
    <w:rsid w:val="00AE097E"/>
    <w:rsid w:val="00AE0AF1"/>
    <w:rsid w:val="00AE0C62"/>
    <w:rsid w:val="00AE0D46"/>
    <w:rsid w:val="00AE17DA"/>
    <w:rsid w:val="00AE1F9B"/>
    <w:rsid w:val="00AE202B"/>
    <w:rsid w:val="00AE321E"/>
    <w:rsid w:val="00AE346B"/>
    <w:rsid w:val="00AE36F5"/>
    <w:rsid w:val="00AE380C"/>
    <w:rsid w:val="00AE39AC"/>
    <w:rsid w:val="00AE3C72"/>
    <w:rsid w:val="00AE3E04"/>
    <w:rsid w:val="00AE46CF"/>
    <w:rsid w:val="00AE4B0D"/>
    <w:rsid w:val="00AE51B1"/>
    <w:rsid w:val="00AE56C9"/>
    <w:rsid w:val="00AE586B"/>
    <w:rsid w:val="00AE5CCB"/>
    <w:rsid w:val="00AE6258"/>
    <w:rsid w:val="00AE65BF"/>
    <w:rsid w:val="00AE67AD"/>
    <w:rsid w:val="00AE6DCF"/>
    <w:rsid w:val="00AE7119"/>
    <w:rsid w:val="00AE72EC"/>
    <w:rsid w:val="00AE7AF0"/>
    <w:rsid w:val="00AE7F15"/>
    <w:rsid w:val="00AF0B3A"/>
    <w:rsid w:val="00AF1658"/>
    <w:rsid w:val="00AF1930"/>
    <w:rsid w:val="00AF1AED"/>
    <w:rsid w:val="00AF1E87"/>
    <w:rsid w:val="00AF2634"/>
    <w:rsid w:val="00AF29FE"/>
    <w:rsid w:val="00AF30AD"/>
    <w:rsid w:val="00AF32C4"/>
    <w:rsid w:val="00AF3375"/>
    <w:rsid w:val="00AF36ED"/>
    <w:rsid w:val="00AF3A0F"/>
    <w:rsid w:val="00AF4030"/>
    <w:rsid w:val="00AF4D57"/>
    <w:rsid w:val="00AF5AD4"/>
    <w:rsid w:val="00AF5ECE"/>
    <w:rsid w:val="00AF6012"/>
    <w:rsid w:val="00AF658B"/>
    <w:rsid w:val="00AF65AE"/>
    <w:rsid w:val="00AF6610"/>
    <w:rsid w:val="00AF669D"/>
    <w:rsid w:val="00AF680F"/>
    <w:rsid w:val="00AF7131"/>
    <w:rsid w:val="00AF77A0"/>
    <w:rsid w:val="00AF7CF7"/>
    <w:rsid w:val="00AF7E79"/>
    <w:rsid w:val="00B0070F"/>
    <w:rsid w:val="00B008CB"/>
    <w:rsid w:val="00B00A15"/>
    <w:rsid w:val="00B00A4C"/>
    <w:rsid w:val="00B0109C"/>
    <w:rsid w:val="00B01F5D"/>
    <w:rsid w:val="00B0207F"/>
    <w:rsid w:val="00B022F4"/>
    <w:rsid w:val="00B024B5"/>
    <w:rsid w:val="00B03036"/>
    <w:rsid w:val="00B03DDF"/>
    <w:rsid w:val="00B05019"/>
    <w:rsid w:val="00B05171"/>
    <w:rsid w:val="00B052D4"/>
    <w:rsid w:val="00B0533E"/>
    <w:rsid w:val="00B053D1"/>
    <w:rsid w:val="00B0579D"/>
    <w:rsid w:val="00B05954"/>
    <w:rsid w:val="00B06864"/>
    <w:rsid w:val="00B06F0C"/>
    <w:rsid w:val="00B10009"/>
    <w:rsid w:val="00B10198"/>
    <w:rsid w:val="00B102F8"/>
    <w:rsid w:val="00B1052E"/>
    <w:rsid w:val="00B10565"/>
    <w:rsid w:val="00B1063D"/>
    <w:rsid w:val="00B10988"/>
    <w:rsid w:val="00B117F4"/>
    <w:rsid w:val="00B11866"/>
    <w:rsid w:val="00B118D9"/>
    <w:rsid w:val="00B11C6A"/>
    <w:rsid w:val="00B11D86"/>
    <w:rsid w:val="00B11E19"/>
    <w:rsid w:val="00B12132"/>
    <w:rsid w:val="00B12744"/>
    <w:rsid w:val="00B12960"/>
    <w:rsid w:val="00B13294"/>
    <w:rsid w:val="00B13775"/>
    <w:rsid w:val="00B138DF"/>
    <w:rsid w:val="00B13D49"/>
    <w:rsid w:val="00B14420"/>
    <w:rsid w:val="00B14C35"/>
    <w:rsid w:val="00B15040"/>
    <w:rsid w:val="00B153EF"/>
    <w:rsid w:val="00B156D5"/>
    <w:rsid w:val="00B1672F"/>
    <w:rsid w:val="00B169CF"/>
    <w:rsid w:val="00B17298"/>
    <w:rsid w:val="00B17946"/>
    <w:rsid w:val="00B17BD4"/>
    <w:rsid w:val="00B201E0"/>
    <w:rsid w:val="00B20E5D"/>
    <w:rsid w:val="00B21151"/>
    <w:rsid w:val="00B21A92"/>
    <w:rsid w:val="00B21F88"/>
    <w:rsid w:val="00B22215"/>
    <w:rsid w:val="00B22362"/>
    <w:rsid w:val="00B223E4"/>
    <w:rsid w:val="00B225C8"/>
    <w:rsid w:val="00B22721"/>
    <w:rsid w:val="00B22A6C"/>
    <w:rsid w:val="00B22DD9"/>
    <w:rsid w:val="00B22F34"/>
    <w:rsid w:val="00B23044"/>
    <w:rsid w:val="00B233E7"/>
    <w:rsid w:val="00B23774"/>
    <w:rsid w:val="00B23BAA"/>
    <w:rsid w:val="00B23BB2"/>
    <w:rsid w:val="00B23C18"/>
    <w:rsid w:val="00B23C7E"/>
    <w:rsid w:val="00B23CAA"/>
    <w:rsid w:val="00B24279"/>
    <w:rsid w:val="00B24372"/>
    <w:rsid w:val="00B244E2"/>
    <w:rsid w:val="00B2505C"/>
    <w:rsid w:val="00B251A5"/>
    <w:rsid w:val="00B25279"/>
    <w:rsid w:val="00B25527"/>
    <w:rsid w:val="00B25BD3"/>
    <w:rsid w:val="00B2636F"/>
    <w:rsid w:val="00B263D6"/>
    <w:rsid w:val="00B266A9"/>
    <w:rsid w:val="00B26FF6"/>
    <w:rsid w:val="00B27404"/>
    <w:rsid w:val="00B2786B"/>
    <w:rsid w:val="00B27E80"/>
    <w:rsid w:val="00B27F4B"/>
    <w:rsid w:val="00B30099"/>
    <w:rsid w:val="00B3015E"/>
    <w:rsid w:val="00B30163"/>
    <w:rsid w:val="00B30302"/>
    <w:rsid w:val="00B3089A"/>
    <w:rsid w:val="00B30AB5"/>
    <w:rsid w:val="00B30C81"/>
    <w:rsid w:val="00B30CBD"/>
    <w:rsid w:val="00B3121B"/>
    <w:rsid w:val="00B3162C"/>
    <w:rsid w:val="00B32201"/>
    <w:rsid w:val="00B32401"/>
    <w:rsid w:val="00B32841"/>
    <w:rsid w:val="00B32CDC"/>
    <w:rsid w:val="00B32E3E"/>
    <w:rsid w:val="00B33C0F"/>
    <w:rsid w:val="00B33C39"/>
    <w:rsid w:val="00B33CED"/>
    <w:rsid w:val="00B33D24"/>
    <w:rsid w:val="00B33FCD"/>
    <w:rsid w:val="00B3475E"/>
    <w:rsid w:val="00B36BD7"/>
    <w:rsid w:val="00B36D15"/>
    <w:rsid w:val="00B36D62"/>
    <w:rsid w:val="00B37645"/>
    <w:rsid w:val="00B403C1"/>
    <w:rsid w:val="00B40488"/>
    <w:rsid w:val="00B405A1"/>
    <w:rsid w:val="00B41599"/>
    <w:rsid w:val="00B416AC"/>
    <w:rsid w:val="00B41866"/>
    <w:rsid w:val="00B41A12"/>
    <w:rsid w:val="00B41A5E"/>
    <w:rsid w:val="00B41A83"/>
    <w:rsid w:val="00B41AFF"/>
    <w:rsid w:val="00B41D2A"/>
    <w:rsid w:val="00B42C8C"/>
    <w:rsid w:val="00B43447"/>
    <w:rsid w:val="00B435E8"/>
    <w:rsid w:val="00B442EF"/>
    <w:rsid w:val="00B44BE3"/>
    <w:rsid w:val="00B44F65"/>
    <w:rsid w:val="00B4500C"/>
    <w:rsid w:val="00B451C1"/>
    <w:rsid w:val="00B4571F"/>
    <w:rsid w:val="00B458A0"/>
    <w:rsid w:val="00B45C6F"/>
    <w:rsid w:val="00B45E6F"/>
    <w:rsid w:val="00B45E71"/>
    <w:rsid w:val="00B46C98"/>
    <w:rsid w:val="00B4721F"/>
    <w:rsid w:val="00B472B6"/>
    <w:rsid w:val="00B4790D"/>
    <w:rsid w:val="00B47AA7"/>
    <w:rsid w:val="00B47C94"/>
    <w:rsid w:val="00B505D5"/>
    <w:rsid w:val="00B5206B"/>
    <w:rsid w:val="00B527A0"/>
    <w:rsid w:val="00B5286A"/>
    <w:rsid w:val="00B52924"/>
    <w:rsid w:val="00B52DF1"/>
    <w:rsid w:val="00B53549"/>
    <w:rsid w:val="00B536A1"/>
    <w:rsid w:val="00B54C3D"/>
    <w:rsid w:val="00B54CEF"/>
    <w:rsid w:val="00B54F82"/>
    <w:rsid w:val="00B555F4"/>
    <w:rsid w:val="00B55CFC"/>
    <w:rsid w:val="00B5724F"/>
    <w:rsid w:val="00B5727E"/>
    <w:rsid w:val="00B57468"/>
    <w:rsid w:val="00B5786A"/>
    <w:rsid w:val="00B57B08"/>
    <w:rsid w:val="00B57C91"/>
    <w:rsid w:val="00B57DE9"/>
    <w:rsid w:val="00B57DF9"/>
    <w:rsid w:val="00B57E1E"/>
    <w:rsid w:val="00B605DD"/>
    <w:rsid w:val="00B60F5A"/>
    <w:rsid w:val="00B61299"/>
    <w:rsid w:val="00B61399"/>
    <w:rsid w:val="00B613B2"/>
    <w:rsid w:val="00B61808"/>
    <w:rsid w:val="00B61A42"/>
    <w:rsid w:val="00B61BFD"/>
    <w:rsid w:val="00B61D29"/>
    <w:rsid w:val="00B61F1C"/>
    <w:rsid w:val="00B621AC"/>
    <w:rsid w:val="00B6235B"/>
    <w:rsid w:val="00B62A43"/>
    <w:rsid w:val="00B62E83"/>
    <w:rsid w:val="00B62F5F"/>
    <w:rsid w:val="00B63915"/>
    <w:rsid w:val="00B63A28"/>
    <w:rsid w:val="00B63DCC"/>
    <w:rsid w:val="00B647CB"/>
    <w:rsid w:val="00B64A57"/>
    <w:rsid w:val="00B6538B"/>
    <w:rsid w:val="00B655C5"/>
    <w:rsid w:val="00B65DF9"/>
    <w:rsid w:val="00B663DA"/>
    <w:rsid w:val="00B664CB"/>
    <w:rsid w:val="00B669EB"/>
    <w:rsid w:val="00B67062"/>
    <w:rsid w:val="00B6788C"/>
    <w:rsid w:val="00B67BE6"/>
    <w:rsid w:val="00B67F59"/>
    <w:rsid w:val="00B70835"/>
    <w:rsid w:val="00B70FF9"/>
    <w:rsid w:val="00B710A6"/>
    <w:rsid w:val="00B71629"/>
    <w:rsid w:val="00B7181B"/>
    <w:rsid w:val="00B71A29"/>
    <w:rsid w:val="00B71C84"/>
    <w:rsid w:val="00B71D23"/>
    <w:rsid w:val="00B7200C"/>
    <w:rsid w:val="00B725D9"/>
    <w:rsid w:val="00B72669"/>
    <w:rsid w:val="00B72955"/>
    <w:rsid w:val="00B72F5B"/>
    <w:rsid w:val="00B7439D"/>
    <w:rsid w:val="00B749E5"/>
    <w:rsid w:val="00B74F08"/>
    <w:rsid w:val="00B7510E"/>
    <w:rsid w:val="00B75255"/>
    <w:rsid w:val="00B753BF"/>
    <w:rsid w:val="00B75FC3"/>
    <w:rsid w:val="00B763E8"/>
    <w:rsid w:val="00B7675B"/>
    <w:rsid w:val="00B76E70"/>
    <w:rsid w:val="00B76F08"/>
    <w:rsid w:val="00B7707F"/>
    <w:rsid w:val="00B77352"/>
    <w:rsid w:val="00B77422"/>
    <w:rsid w:val="00B77C01"/>
    <w:rsid w:val="00B77EB6"/>
    <w:rsid w:val="00B800BF"/>
    <w:rsid w:val="00B8016A"/>
    <w:rsid w:val="00B8085C"/>
    <w:rsid w:val="00B8088D"/>
    <w:rsid w:val="00B80987"/>
    <w:rsid w:val="00B812C9"/>
    <w:rsid w:val="00B81610"/>
    <w:rsid w:val="00B81620"/>
    <w:rsid w:val="00B820C3"/>
    <w:rsid w:val="00B82173"/>
    <w:rsid w:val="00B828ED"/>
    <w:rsid w:val="00B82A94"/>
    <w:rsid w:val="00B82AC3"/>
    <w:rsid w:val="00B82C0B"/>
    <w:rsid w:val="00B82C18"/>
    <w:rsid w:val="00B8315E"/>
    <w:rsid w:val="00B83281"/>
    <w:rsid w:val="00B832F1"/>
    <w:rsid w:val="00B83A8E"/>
    <w:rsid w:val="00B83E00"/>
    <w:rsid w:val="00B84766"/>
    <w:rsid w:val="00B849F8"/>
    <w:rsid w:val="00B84E32"/>
    <w:rsid w:val="00B85362"/>
    <w:rsid w:val="00B854C1"/>
    <w:rsid w:val="00B8669B"/>
    <w:rsid w:val="00B87256"/>
    <w:rsid w:val="00B87438"/>
    <w:rsid w:val="00B90135"/>
    <w:rsid w:val="00B902D9"/>
    <w:rsid w:val="00B91006"/>
    <w:rsid w:val="00B91199"/>
    <w:rsid w:val="00B91D77"/>
    <w:rsid w:val="00B91E99"/>
    <w:rsid w:val="00B91F4E"/>
    <w:rsid w:val="00B9218B"/>
    <w:rsid w:val="00B923A1"/>
    <w:rsid w:val="00B931AB"/>
    <w:rsid w:val="00B93292"/>
    <w:rsid w:val="00B9372E"/>
    <w:rsid w:val="00B93FB8"/>
    <w:rsid w:val="00B94626"/>
    <w:rsid w:val="00B94A0E"/>
    <w:rsid w:val="00B94CD0"/>
    <w:rsid w:val="00B94E18"/>
    <w:rsid w:val="00B94F5F"/>
    <w:rsid w:val="00B9558F"/>
    <w:rsid w:val="00B95A31"/>
    <w:rsid w:val="00B968EF"/>
    <w:rsid w:val="00B96E2D"/>
    <w:rsid w:val="00B96F1A"/>
    <w:rsid w:val="00BA0B24"/>
    <w:rsid w:val="00BA0B4E"/>
    <w:rsid w:val="00BA1076"/>
    <w:rsid w:val="00BA1453"/>
    <w:rsid w:val="00BA1D9F"/>
    <w:rsid w:val="00BA21F5"/>
    <w:rsid w:val="00BA26A9"/>
    <w:rsid w:val="00BA3355"/>
    <w:rsid w:val="00BA3463"/>
    <w:rsid w:val="00BA35C8"/>
    <w:rsid w:val="00BA3C29"/>
    <w:rsid w:val="00BA3E2A"/>
    <w:rsid w:val="00BA4692"/>
    <w:rsid w:val="00BA4C16"/>
    <w:rsid w:val="00BA535D"/>
    <w:rsid w:val="00BA5817"/>
    <w:rsid w:val="00BA5A62"/>
    <w:rsid w:val="00BA5B7C"/>
    <w:rsid w:val="00BA5D5F"/>
    <w:rsid w:val="00BA63E6"/>
    <w:rsid w:val="00BA6449"/>
    <w:rsid w:val="00BA6570"/>
    <w:rsid w:val="00BA6955"/>
    <w:rsid w:val="00BA726F"/>
    <w:rsid w:val="00BA7AA9"/>
    <w:rsid w:val="00BB0500"/>
    <w:rsid w:val="00BB0601"/>
    <w:rsid w:val="00BB097F"/>
    <w:rsid w:val="00BB0BA2"/>
    <w:rsid w:val="00BB0C23"/>
    <w:rsid w:val="00BB0E3C"/>
    <w:rsid w:val="00BB14A0"/>
    <w:rsid w:val="00BB18FE"/>
    <w:rsid w:val="00BB1997"/>
    <w:rsid w:val="00BB22AC"/>
    <w:rsid w:val="00BB24BB"/>
    <w:rsid w:val="00BB27C2"/>
    <w:rsid w:val="00BB2AE7"/>
    <w:rsid w:val="00BB31E9"/>
    <w:rsid w:val="00BB383E"/>
    <w:rsid w:val="00BB3931"/>
    <w:rsid w:val="00BB3B59"/>
    <w:rsid w:val="00BB3B9A"/>
    <w:rsid w:val="00BB433C"/>
    <w:rsid w:val="00BB52A5"/>
    <w:rsid w:val="00BB5319"/>
    <w:rsid w:val="00BB542D"/>
    <w:rsid w:val="00BB5AC1"/>
    <w:rsid w:val="00BB5B99"/>
    <w:rsid w:val="00BB6DD7"/>
    <w:rsid w:val="00BB70C1"/>
    <w:rsid w:val="00BB7774"/>
    <w:rsid w:val="00BB77AE"/>
    <w:rsid w:val="00BC05AA"/>
    <w:rsid w:val="00BC1786"/>
    <w:rsid w:val="00BC1D8C"/>
    <w:rsid w:val="00BC1E0C"/>
    <w:rsid w:val="00BC1EF1"/>
    <w:rsid w:val="00BC3548"/>
    <w:rsid w:val="00BC367E"/>
    <w:rsid w:val="00BC3B6F"/>
    <w:rsid w:val="00BC3E0B"/>
    <w:rsid w:val="00BC42BE"/>
    <w:rsid w:val="00BC4711"/>
    <w:rsid w:val="00BC53D5"/>
    <w:rsid w:val="00BC5C6D"/>
    <w:rsid w:val="00BC5F22"/>
    <w:rsid w:val="00BC5F78"/>
    <w:rsid w:val="00BC65D0"/>
    <w:rsid w:val="00BC6B62"/>
    <w:rsid w:val="00BC6B73"/>
    <w:rsid w:val="00BC71FF"/>
    <w:rsid w:val="00BC7814"/>
    <w:rsid w:val="00BC7C48"/>
    <w:rsid w:val="00BC7CC3"/>
    <w:rsid w:val="00BD00AF"/>
    <w:rsid w:val="00BD026B"/>
    <w:rsid w:val="00BD0378"/>
    <w:rsid w:val="00BD0AE8"/>
    <w:rsid w:val="00BD121D"/>
    <w:rsid w:val="00BD14C7"/>
    <w:rsid w:val="00BD1BC1"/>
    <w:rsid w:val="00BD1C44"/>
    <w:rsid w:val="00BD20DB"/>
    <w:rsid w:val="00BD2570"/>
    <w:rsid w:val="00BD2C70"/>
    <w:rsid w:val="00BD2F4A"/>
    <w:rsid w:val="00BD319E"/>
    <w:rsid w:val="00BD3342"/>
    <w:rsid w:val="00BD3636"/>
    <w:rsid w:val="00BD3750"/>
    <w:rsid w:val="00BD3A97"/>
    <w:rsid w:val="00BD3F9A"/>
    <w:rsid w:val="00BD408D"/>
    <w:rsid w:val="00BD4180"/>
    <w:rsid w:val="00BD4383"/>
    <w:rsid w:val="00BD4781"/>
    <w:rsid w:val="00BD4934"/>
    <w:rsid w:val="00BD4C08"/>
    <w:rsid w:val="00BD4D1B"/>
    <w:rsid w:val="00BD4EA6"/>
    <w:rsid w:val="00BD50AC"/>
    <w:rsid w:val="00BD50C8"/>
    <w:rsid w:val="00BD5470"/>
    <w:rsid w:val="00BD57F7"/>
    <w:rsid w:val="00BD5914"/>
    <w:rsid w:val="00BD5D2A"/>
    <w:rsid w:val="00BD6000"/>
    <w:rsid w:val="00BD6076"/>
    <w:rsid w:val="00BD6B32"/>
    <w:rsid w:val="00BD6BCB"/>
    <w:rsid w:val="00BD6D16"/>
    <w:rsid w:val="00BD734E"/>
    <w:rsid w:val="00BD7632"/>
    <w:rsid w:val="00BD767E"/>
    <w:rsid w:val="00BD7817"/>
    <w:rsid w:val="00BD7CBD"/>
    <w:rsid w:val="00BD7E70"/>
    <w:rsid w:val="00BE041E"/>
    <w:rsid w:val="00BE0B93"/>
    <w:rsid w:val="00BE0F2F"/>
    <w:rsid w:val="00BE1183"/>
    <w:rsid w:val="00BE1247"/>
    <w:rsid w:val="00BE1583"/>
    <w:rsid w:val="00BE1726"/>
    <w:rsid w:val="00BE186A"/>
    <w:rsid w:val="00BE1C97"/>
    <w:rsid w:val="00BE21AA"/>
    <w:rsid w:val="00BE22E8"/>
    <w:rsid w:val="00BE284D"/>
    <w:rsid w:val="00BE29E3"/>
    <w:rsid w:val="00BE2AF6"/>
    <w:rsid w:val="00BE2B2E"/>
    <w:rsid w:val="00BE2E3D"/>
    <w:rsid w:val="00BE32B5"/>
    <w:rsid w:val="00BE3E0E"/>
    <w:rsid w:val="00BE470F"/>
    <w:rsid w:val="00BE4C5C"/>
    <w:rsid w:val="00BE52EB"/>
    <w:rsid w:val="00BE5961"/>
    <w:rsid w:val="00BE5BDF"/>
    <w:rsid w:val="00BE5E01"/>
    <w:rsid w:val="00BE5F7A"/>
    <w:rsid w:val="00BE6016"/>
    <w:rsid w:val="00BE6041"/>
    <w:rsid w:val="00BE64ED"/>
    <w:rsid w:val="00BE66DF"/>
    <w:rsid w:val="00BE6749"/>
    <w:rsid w:val="00BE6F37"/>
    <w:rsid w:val="00BE7118"/>
    <w:rsid w:val="00BE76A0"/>
    <w:rsid w:val="00BE7919"/>
    <w:rsid w:val="00BE7C9C"/>
    <w:rsid w:val="00BF0551"/>
    <w:rsid w:val="00BF0D12"/>
    <w:rsid w:val="00BF149F"/>
    <w:rsid w:val="00BF24E5"/>
    <w:rsid w:val="00BF2C99"/>
    <w:rsid w:val="00BF2C9E"/>
    <w:rsid w:val="00BF31D1"/>
    <w:rsid w:val="00BF46AE"/>
    <w:rsid w:val="00BF48EF"/>
    <w:rsid w:val="00BF55CE"/>
    <w:rsid w:val="00BF5828"/>
    <w:rsid w:val="00BF5ABF"/>
    <w:rsid w:val="00BF606A"/>
    <w:rsid w:val="00BF6133"/>
    <w:rsid w:val="00BF6441"/>
    <w:rsid w:val="00BF6EBD"/>
    <w:rsid w:val="00BF7034"/>
    <w:rsid w:val="00C00284"/>
    <w:rsid w:val="00C00528"/>
    <w:rsid w:val="00C0059F"/>
    <w:rsid w:val="00C00DC3"/>
    <w:rsid w:val="00C013DE"/>
    <w:rsid w:val="00C01784"/>
    <w:rsid w:val="00C01921"/>
    <w:rsid w:val="00C01A77"/>
    <w:rsid w:val="00C01B32"/>
    <w:rsid w:val="00C02253"/>
    <w:rsid w:val="00C025F5"/>
    <w:rsid w:val="00C0296F"/>
    <w:rsid w:val="00C03285"/>
    <w:rsid w:val="00C032F1"/>
    <w:rsid w:val="00C0387C"/>
    <w:rsid w:val="00C03B39"/>
    <w:rsid w:val="00C03F1D"/>
    <w:rsid w:val="00C0449E"/>
    <w:rsid w:val="00C0464C"/>
    <w:rsid w:val="00C049FD"/>
    <w:rsid w:val="00C05BD2"/>
    <w:rsid w:val="00C06206"/>
    <w:rsid w:val="00C076CF"/>
    <w:rsid w:val="00C077CD"/>
    <w:rsid w:val="00C07E0A"/>
    <w:rsid w:val="00C10024"/>
    <w:rsid w:val="00C100DB"/>
    <w:rsid w:val="00C103B2"/>
    <w:rsid w:val="00C103F4"/>
    <w:rsid w:val="00C10CCA"/>
    <w:rsid w:val="00C11FE7"/>
    <w:rsid w:val="00C120B2"/>
    <w:rsid w:val="00C12A93"/>
    <w:rsid w:val="00C12C1B"/>
    <w:rsid w:val="00C12EC2"/>
    <w:rsid w:val="00C133DE"/>
    <w:rsid w:val="00C1351D"/>
    <w:rsid w:val="00C13A93"/>
    <w:rsid w:val="00C143C0"/>
    <w:rsid w:val="00C143EC"/>
    <w:rsid w:val="00C148F8"/>
    <w:rsid w:val="00C14C40"/>
    <w:rsid w:val="00C14C58"/>
    <w:rsid w:val="00C14CD8"/>
    <w:rsid w:val="00C14CF6"/>
    <w:rsid w:val="00C15370"/>
    <w:rsid w:val="00C157FE"/>
    <w:rsid w:val="00C160AE"/>
    <w:rsid w:val="00C1624F"/>
    <w:rsid w:val="00C16410"/>
    <w:rsid w:val="00C16786"/>
    <w:rsid w:val="00C1681E"/>
    <w:rsid w:val="00C17848"/>
    <w:rsid w:val="00C17B05"/>
    <w:rsid w:val="00C17F43"/>
    <w:rsid w:val="00C200C3"/>
    <w:rsid w:val="00C20218"/>
    <w:rsid w:val="00C20289"/>
    <w:rsid w:val="00C202BB"/>
    <w:rsid w:val="00C20385"/>
    <w:rsid w:val="00C208B5"/>
    <w:rsid w:val="00C20A7D"/>
    <w:rsid w:val="00C2177A"/>
    <w:rsid w:val="00C219FE"/>
    <w:rsid w:val="00C21AF5"/>
    <w:rsid w:val="00C21E57"/>
    <w:rsid w:val="00C2229C"/>
    <w:rsid w:val="00C22551"/>
    <w:rsid w:val="00C22D02"/>
    <w:rsid w:val="00C22EEF"/>
    <w:rsid w:val="00C22F61"/>
    <w:rsid w:val="00C23042"/>
    <w:rsid w:val="00C23101"/>
    <w:rsid w:val="00C23309"/>
    <w:rsid w:val="00C23588"/>
    <w:rsid w:val="00C23923"/>
    <w:rsid w:val="00C23940"/>
    <w:rsid w:val="00C23AD8"/>
    <w:rsid w:val="00C2424E"/>
    <w:rsid w:val="00C2457E"/>
    <w:rsid w:val="00C2474D"/>
    <w:rsid w:val="00C249A2"/>
    <w:rsid w:val="00C24B88"/>
    <w:rsid w:val="00C24FC3"/>
    <w:rsid w:val="00C25288"/>
    <w:rsid w:val="00C25AFB"/>
    <w:rsid w:val="00C25FC8"/>
    <w:rsid w:val="00C2610F"/>
    <w:rsid w:val="00C26741"/>
    <w:rsid w:val="00C26D7C"/>
    <w:rsid w:val="00C26E76"/>
    <w:rsid w:val="00C276FA"/>
    <w:rsid w:val="00C300B4"/>
    <w:rsid w:val="00C307D3"/>
    <w:rsid w:val="00C308C4"/>
    <w:rsid w:val="00C30945"/>
    <w:rsid w:val="00C30AE0"/>
    <w:rsid w:val="00C3181D"/>
    <w:rsid w:val="00C31A7A"/>
    <w:rsid w:val="00C31D7C"/>
    <w:rsid w:val="00C32009"/>
    <w:rsid w:val="00C32AFF"/>
    <w:rsid w:val="00C33097"/>
    <w:rsid w:val="00C3316B"/>
    <w:rsid w:val="00C339A4"/>
    <w:rsid w:val="00C33B06"/>
    <w:rsid w:val="00C33EEB"/>
    <w:rsid w:val="00C33FAB"/>
    <w:rsid w:val="00C343CE"/>
    <w:rsid w:val="00C3488E"/>
    <w:rsid w:val="00C34BB4"/>
    <w:rsid w:val="00C34BF9"/>
    <w:rsid w:val="00C35082"/>
    <w:rsid w:val="00C35DDE"/>
    <w:rsid w:val="00C3746F"/>
    <w:rsid w:val="00C37BE1"/>
    <w:rsid w:val="00C37DD4"/>
    <w:rsid w:val="00C40056"/>
    <w:rsid w:val="00C40706"/>
    <w:rsid w:val="00C40A61"/>
    <w:rsid w:val="00C40F09"/>
    <w:rsid w:val="00C4163F"/>
    <w:rsid w:val="00C41AB0"/>
    <w:rsid w:val="00C41D4B"/>
    <w:rsid w:val="00C4258D"/>
    <w:rsid w:val="00C42628"/>
    <w:rsid w:val="00C42CC5"/>
    <w:rsid w:val="00C43226"/>
    <w:rsid w:val="00C433CE"/>
    <w:rsid w:val="00C4358A"/>
    <w:rsid w:val="00C43894"/>
    <w:rsid w:val="00C43D88"/>
    <w:rsid w:val="00C442F1"/>
    <w:rsid w:val="00C44955"/>
    <w:rsid w:val="00C44A68"/>
    <w:rsid w:val="00C44D0F"/>
    <w:rsid w:val="00C44F11"/>
    <w:rsid w:val="00C45EFB"/>
    <w:rsid w:val="00C461F4"/>
    <w:rsid w:val="00C47385"/>
    <w:rsid w:val="00C4752B"/>
    <w:rsid w:val="00C479AC"/>
    <w:rsid w:val="00C479CB"/>
    <w:rsid w:val="00C47BBE"/>
    <w:rsid w:val="00C47BE7"/>
    <w:rsid w:val="00C50578"/>
    <w:rsid w:val="00C50830"/>
    <w:rsid w:val="00C51410"/>
    <w:rsid w:val="00C51684"/>
    <w:rsid w:val="00C5170D"/>
    <w:rsid w:val="00C518E3"/>
    <w:rsid w:val="00C521D7"/>
    <w:rsid w:val="00C5259B"/>
    <w:rsid w:val="00C526A1"/>
    <w:rsid w:val="00C52AD5"/>
    <w:rsid w:val="00C5318A"/>
    <w:rsid w:val="00C533C7"/>
    <w:rsid w:val="00C534CE"/>
    <w:rsid w:val="00C537A9"/>
    <w:rsid w:val="00C53E1B"/>
    <w:rsid w:val="00C53F56"/>
    <w:rsid w:val="00C540AE"/>
    <w:rsid w:val="00C54733"/>
    <w:rsid w:val="00C5475B"/>
    <w:rsid w:val="00C5482F"/>
    <w:rsid w:val="00C549E6"/>
    <w:rsid w:val="00C551B6"/>
    <w:rsid w:val="00C55354"/>
    <w:rsid w:val="00C5562C"/>
    <w:rsid w:val="00C556F3"/>
    <w:rsid w:val="00C55AA9"/>
    <w:rsid w:val="00C55F49"/>
    <w:rsid w:val="00C56465"/>
    <w:rsid w:val="00C56636"/>
    <w:rsid w:val="00C57A7F"/>
    <w:rsid w:val="00C57DDA"/>
    <w:rsid w:val="00C60041"/>
    <w:rsid w:val="00C600A2"/>
    <w:rsid w:val="00C60685"/>
    <w:rsid w:val="00C60E59"/>
    <w:rsid w:val="00C614D9"/>
    <w:rsid w:val="00C6186A"/>
    <w:rsid w:val="00C61ADC"/>
    <w:rsid w:val="00C6263A"/>
    <w:rsid w:val="00C62677"/>
    <w:rsid w:val="00C62B7E"/>
    <w:rsid w:val="00C62E09"/>
    <w:rsid w:val="00C62EBD"/>
    <w:rsid w:val="00C632A8"/>
    <w:rsid w:val="00C6333D"/>
    <w:rsid w:val="00C63DEF"/>
    <w:rsid w:val="00C64216"/>
    <w:rsid w:val="00C648EC"/>
    <w:rsid w:val="00C64D65"/>
    <w:rsid w:val="00C658E2"/>
    <w:rsid w:val="00C6661C"/>
    <w:rsid w:val="00C66705"/>
    <w:rsid w:val="00C675E6"/>
    <w:rsid w:val="00C6772C"/>
    <w:rsid w:val="00C677E6"/>
    <w:rsid w:val="00C67C66"/>
    <w:rsid w:val="00C704A0"/>
    <w:rsid w:val="00C705D3"/>
    <w:rsid w:val="00C70C56"/>
    <w:rsid w:val="00C70DB5"/>
    <w:rsid w:val="00C70DF0"/>
    <w:rsid w:val="00C70E5E"/>
    <w:rsid w:val="00C71117"/>
    <w:rsid w:val="00C711E5"/>
    <w:rsid w:val="00C7142D"/>
    <w:rsid w:val="00C71D19"/>
    <w:rsid w:val="00C71E48"/>
    <w:rsid w:val="00C71E91"/>
    <w:rsid w:val="00C72105"/>
    <w:rsid w:val="00C72718"/>
    <w:rsid w:val="00C728D4"/>
    <w:rsid w:val="00C72C11"/>
    <w:rsid w:val="00C72D48"/>
    <w:rsid w:val="00C72F09"/>
    <w:rsid w:val="00C73234"/>
    <w:rsid w:val="00C73295"/>
    <w:rsid w:val="00C7334D"/>
    <w:rsid w:val="00C73ABF"/>
    <w:rsid w:val="00C741F6"/>
    <w:rsid w:val="00C74265"/>
    <w:rsid w:val="00C74A36"/>
    <w:rsid w:val="00C74A72"/>
    <w:rsid w:val="00C750CB"/>
    <w:rsid w:val="00C75587"/>
    <w:rsid w:val="00C75887"/>
    <w:rsid w:val="00C75A99"/>
    <w:rsid w:val="00C7696B"/>
    <w:rsid w:val="00C7696E"/>
    <w:rsid w:val="00C76E2F"/>
    <w:rsid w:val="00C77252"/>
    <w:rsid w:val="00C77D52"/>
    <w:rsid w:val="00C80313"/>
    <w:rsid w:val="00C80747"/>
    <w:rsid w:val="00C80A7B"/>
    <w:rsid w:val="00C80CA1"/>
    <w:rsid w:val="00C80D93"/>
    <w:rsid w:val="00C80E89"/>
    <w:rsid w:val="00C80F1D"/>
    <w:rsid w:val="00C8190B"/>
    <w:rsid w:val="00C819AD"/>
    <w:rsid w:val="00C82924"/>
    <w:rsid w:val="00C82B11"/>
    <w:rsid w:val="00C82CA5"/>
    <w:rsid w:val="00C82D50"/>
    <w:rsid w:val="00C8301A"/>
    <w:rsid w:val="00C83558"/>
    <w:rsid w:val="00C835B4"/>
    <w:rsid w:val="00C8372D"/>
    <w:rsid w:val="00C84478"/>
    <w:rsid w:val="00C849FE"/>
    <w:rsid w:val="00C84E83"/>
    <w:rsid w:val="00C84EA8"/>
    <w:rsid w:val="00C84EC4"/>
    <w:rsid w:val="00C85507"/>
    <w:rsid w:val="00C8551D"/>
    <w:rsid w:val="00C85718"/>
    <w:rsid w:val="00C85A8F"/>
    <w:rsid w:val="00C86042"/>
    <w:rsid w:val="00C8607B"/>
    <w:rsid w:val="00C861FB"/>
    <w:rsid w:val="00C863E7"/>
    <w:rsid w:val="00C8778E"/>
    <w:rsid w:val="00C87B31"/>
    <w:rsid w:val="00C87B62"/>
    <w:rsid w:val="00C87ED3"/>
    <w:rsid w:val="00C90175"/>
    <w:rsid w:val="00C91024"/>
    <w:rsid w:val="00C91155"/>
    <w:rsid w:val="00C92655"/>
    <w:rsid w:val="00C92D07"/>
    <w:rsid w:val="00C92EA5"/>
    <w:rsid w:val="00C930E0"/>
    <w:rsid w:val="00C94391"/>
    <w:rsid w:val="00C9490B"/>
    <w:rsid w:val="00C94BB2"/>
    <w:rsid w:val="00C94EED"/>
    <w:rsid w:val="00C9547F"/>
    <w:rsid w:val="00C96961"/>
    <w:rsid w:val="00C97D49"/>
    <w:rsid w:val="00C97DFB"/>
    <w:rsid w:val="00CA0AF3"/>
    <w:rsid w:val="00CA0E7F"/>
    <w:rsid w:val="00CA13C7"/>
    <w:rsid w:val="00CA1936"/>
    <w:rsid w:val="00CA24C3"/>
    <w:rsid w:val="00CA26D2"/>
    <w:rsid w:val="00CA3132"/>
    <w:rsid w:val="00CA3509"/>
    <w:rsid w:val="00CA4424"/>
    <w:rsid w:val="00CA4872"/>
    <w:rsid w:val="00CA4B35"/>
    <w:rsid w:val="00CA601D"/>
    <w:rsid w:val="00CA626B"/>
    <w:rsid w:val="00CA629F"/>
    <w:rsid w:val="00CA6321"/>
    <w:rsid w:val="00CA63E0"/>
    <w:rsid w:val="00CA68B6"/>
    <w:rsid w:val="00CA767D"/>
    <w:rsid w:val="00CB0380"/>
    <w:rsid w:val="00CB06B2"/>
    <w:rsid w:val="00CB0C07"/>
    <w:rsid w:val="00CB0C65"/>
    <w:rsid w:val="00CB1072"/>
    <w:rsid w:val="00CB1365"/>
    <w:rsid w:val="00CB1BE9"/>
    <w:rsid w:val="00CB1C39"/>
    <w:rsid w:val="00CB2668"/>
    <w:rsid w:val="00CB36DE"/>
    <w:rsid w:val="00CB4025"/>
    <w:rsid w:val="00CB58C1"/>
    <w:rsid w:val="00CB5F03"/>
    <w:rsid w:val="00CB5F87"/>
    <w:rsid w:val="00CB6863"/>
    <w:rsid w:val="00CB6A64"/>
    <w:rsid w:val="00CB6AE1"/>
    <w:rsid w:val="00CB7E2A"/>
    <w:rsid w:val="00CB7FE9"/>
    <w:rsid w:val="00CC025D"/>
    <w:rsid w:val="00CC070E"/>
    <w:rsid w:val="00CC0722"/>
    <w:rsid w:val="00CC0AF0"/>
    <w:rsid w:val="00CC0B8D"/>
    <w:rsid w:val="00CC1140"/>
    <w:rsid w:val="00CC1338"/>
    <w:rsid w:val="00CC172C"/>
    <w:rsid w:val="00CC180F"/>
    <w:rsid w:val="00CC213F"/>
    <w:rsid w:val="00CC2217"/>
    <w:rsid w:val="00CC3048"/>
    <w:rsid w:val="00CC3437"/>
    <w:rsid w:val="00CC48C4"/>
    <w:rsid w:val="00CC4F5B"/>
    <w:rsid w:val="00CC4FBD"/>
    <w:rsid w:val="00CC538D"/>
    <w:rsid w:val="00CC565D"/>
    <w:rsid w:val="00CC592B"/>
    <w:rsid w:val="00CC5ECE"/>
    <w:rsid w:val="00CC606D"/>
    <w:rsid w:val="00CC6141"/>
    <w:rsid w:val="00CC7150"/>
    <w:rsid w:val="00CC764B"/>
    <w:rsid w:val="00CC797C"/>
    <w:rsid w:val="00CC7E72"/>
    <w:rsid w:val="00CD0AB0"/>
    <w:rsid w:val="00CD0B21"/>
    <w:rsid w:val="00CD0ED1"/>
    <w:rsid w:val="00CD1499"/>
    <w:rsid w:val="00CD1546"/>
    <w:rsid w:val="00CD176F"/>
    <w:rsid w:val="00CD1DD2"/>
    <w:rsid w:val="00CD27A2"/>
    <w:rsid w:val="00CD2E24"/>
    <w:rsid w:val="00CD3218"/>
    <w:rsid w:val="00CD362E"/>
    <w:rsid w:val="00CD37CF"/>
    <w:rsid w:val="00CD3EAA"/>
    <w:rsid w:val="00CD4062"/>
    <w:rsid w:val="00CD4323"/>
    <w:rsid w:val="00CD456B"/>
    <w:rsid w:val="00CD45F0"/>
    <w:rsid w:val="00CD47C0"/>
    <w:rsid w:val="00CD498F"/>
    <w:rsid w:val="00CD4CDD"/>
    <w:rsid w:val="00CD52C6"/>
    <w:rsid w:val="00CD5CE3"/>
    <w:rsid w:val="00CD5D0C"/>
    <w:rsid w:val="00CD5D5C"/>
    <w:rsid w:val="00CD5DE9"/>
    <w:rsid w:val="00CD6172"/>
    <w:rsid w:val="00CD65F1"/>
    <w:rsid w:val="00CD67DC"/>
    <w:rsid w:val="00CD67E1"/>
    <w:rsid w:val="00CD73B7"/>
    <w:rsid w:val="00CD77F2"/>
    <w:rsid w:val="00CD7A27"/>
    <w:rsid w:val="00CD7BE2"/>
    <w:rsid w:val="00CE0C44"/>
    <w:rsid w:val="00CE1140"/>
    <w:rsid w:val="00CE17B4"/>
    <w:rsid w:val="00CE1A7F"/>
    <w:rsid w:val="00CE1C27"/>
    <w:rsid w:val="00CE1DD7"/>
    <w:rsid w:val="00CE1EC5"/>
    <w:rsid w:val="00CE2269"/>
    <w:rsid w:val="00CE245A"/>
    <w:rsid w:val="00CE24DC"/>
    <w:rsid w:val="00CE345B"/>
    <w:rsid w:val="00CE383A"/>
    <w:rsid w:val="00CE39B9"/>
    <w:rsid w:val="00CE3B1A"/>
    <w:rsid w:val="00CE3DF1"/>
    <w:rsid w:val="00CE4656"/>
    <w:rsid w:val="00CE567D"/>
    <w:rsid w:val="00CE6185"/>
    <w:rsid w:val="00CE6488"/>
    <w:rsid w:val="00CE6C00"/>
    <w:rsid w:val="00CE7278"/>
    <w:rsid w:val="00CE79BD"/>
    <w:rsid w:val="00CF0AAF"/>
    <w:rsid w:val="00CF0E1A"/>
    <w:rsid w:val="00CF0FFD"/>
    <w:rsid w:val="00CF1312"/>
    <w:rsid w:val="00CF1AAE"/>
    <w:rsid w:val="00CF26E0"/>
    <w:rsid w:val="00CF2797"/>
    <w:rsid w:val="00CF29E5"/>
    <w:rsid w:val="00CF2CEA"/>
    <w:rsid w:val="00CF2D39"/>
    <w:rsid w:val="00CF2DDC"/>
    <w:rsid w:val="00CF3167"/>
    <w:rsid w:val="00CF3269"/>
    <w:rsid w:val="00CF3AF7"/>
    <w:rsid w:val="00CF4645"/>
    <w:rsid w:val="00CF5457"/>
    <w:rsid w:val="00CF590B"/>
    <w:rsid w:val="00CF5C92"/>
    <w:rsid w:val="00CF6345"/>
    <w:rsid w:val="00CF6475"/>
    <w:rsid w:val="00CF65CD"/>
    <w:rsid w:val="00CF6BCF"/>
    <w:rsid w:val="00CF7100"/>
    <w:rsid w:val="00CF779D"/>
    <w:rsid w:val="00CF79A8"/>
    <w:rsid w:val="00D00930"/>
    <w:rsid w:val="00D00C8B"/>
    <w:rsid w:val="00D0122A"/>
    <w:rsid w:val="00D01B31"/>
    <w:rsid w:val="00D02896"/>
    <w:rsid w:val="00D02D87"/>
    <w:rsid w:val="00D03397"/>
    <w:rsid w:val="00D033C5"/>
    <w:rsid w:val="00D0348E"/>
    <w:rsid w:val="00D03813"/>
    <w:rsid w:val="00D03CD0"/>
    <w:rsid w:val="00D04305"/>
    <w:rsid w:val="00D043C5"/>
    <w:rsid w:val="00D04886"/>
    <w:rsid w:val="00D05043"/>
    <w:rsid w:val="00D050CD"/>
    <w:rsid w:val="00D05BB2"/>
    <w:rsid w:val="00D05D82"/>
    <w:rsid w:val="00D0612B"/>
    <w:rsid w:val="00D06268"/>
    <w:rsid w:val="00D0631A"/>
    <w:rsid w:val="00D063EA"/>
    <w:rsid w:val="00D06487"/>
    <w:rsid w:val="00D06A02"/>
    <w:rsid w:val="00D06B9D"/>
    <w:rsid w:val="00D06C1C"/>
    <w:rsid w:val="00D07326"/>
    <w:rsid w:val="00D0734E"/>
    <w:rsid w:val="00D0760E"/>
    <w:rsid w:val="00D07C27"/>
    <w:rsid w:val="00D07C5F"/>
    <w:rsid w:val="00D07CA2"/>
    <w:rsid w:val="00D11346"/>
    <w:rsid w:val="00D11E57"/>
    <w:rsid w:val="00D12031"/>
    <w:rsid w:val="00D122CF"/>
    <w:rsid w:val="00D127B9"/>
    <w:rsid w:val="00D1289E"/>
    <w:rsid w:val="00D13134"/>
    <w:rsid w:val="00D1349C"/>
    <w:rsid w:val="00D13713"/>
    <w:rsid w:val="00D13912"/>
    <w:rsid w:val="00D13CC3"/>
    <w:rsid w:val="00D15544"/>
    <w:rsid w:val="00D1573A"/>
    <w:rsid w:val="00D15754"/>
    <w:rsid w:val="00D15A0A"/>
    <w:rsid w:val="00D1639B"/>
    <w:rsid w:val="00D168D8"/>
    <w:rsid w:val="00D16B03"/>
    <w:rsid w:val="00D171B7"/>
    <w:rsid w:val="00D174F3"/>
    <w:rsid w:val="00D17A74"/>
    <w:rsid w:val="00D17ED4"/>
    <w:rsid w:val="00D20019"/>
    <w:rsid w:val="00D2040A"/>
    <w:rsid w:val="00D2054E"/>
    <w:rsid w:val="00D20CCC"/>
    <w:rsid w:val="00D20E67"/>
    <w:rsid w:val="00D216A0"/>
    <w:rsid w:val="00D21747"/>
    <w:rsid w:val="00D21761"/>
    <w:rsid w:val="00D218A5"/>
    <w:rsid w:val="00D21B46"/>
    <w:rsid w:val="00D220DA"/>
    <w:rsid w:val="00D22184"/>
    <w:rsid w:val="00D225AC"/>
    <w:rsid w:val="00D2284A"/>
    <w:rsid w:val="00D22915"/>
    <w:rsid w:val="00D22A62"/>
    <w:rsid w:val="00D22B81"/>
    <w:rsid w:val="00D22EF1"/>
    <w:rsid w:val="00D2313D"/>
    <w:rsid w:val="00D23242"/>
    <w:rsid w:val="00D233E2"/>
    <w:rsid w:val="00D23C73"/>
    <w:rsid w:val="00D24EFE"/>
    <w:rsid w:val="00D24FB3"/>
    <w:rsid w:val="00D2561A"/>
    <w:rsid w:val="00D260DD"/>
    <w:rsid w:val="00D264A9"/>
    <w:rsid w:val="00D26FC0"/>
    <w:rsid w:val="00D27DCE"/>
    <w:rsid w:val="00D3046A"/>
    <w:rsid w:val="00D30817"/>
    <w:rsid w:val="00D30B51"/>
    <w:rsid w:val="00D30EB0"/>
    <w:rsid w:val="00D312D1"/>
    <w:rsid w:val="00D31878"/>
    <w:rsid w:val="00D319B9"/>
    <w:rsid w:val="00D319FE"/>
    <w:rsid w:val="00D321C2"/>
    <w:rsid w:val="00D3245F"/>
    <w:rsid w:val="00D32A83"/>
    <w:rsid w:val="00D32ED4"/>
    <w:rsid w:val="00D33778"/>
    <w:rsid w:val="00D33892"/>
    <w:rsid w:val="00D33FDE"/>
    <w:rsid w:val="00D340A2"/>
    <w:rsid w:val="00D34457"/>
    <w:rsid w:val="00D344D5"/>
    <w:rsid w:val="00D3469A"/>
    <w:rsid w:val="00D34722"/>
    <w:rsid w:val="00D347CB"/>
    <w:rsid w:val="00D34A22"/>
    <w:rsid w:val="00D34D05"/>
    <w:rsid w:val="00D356D3"/>
    <w:rsid w:val="00D36488"/>
    <w:rsid w:val="00D36C0D"/>
    <w:rsid w:val="00D371B8"/>
    <w:rsid w:val="00D37605"/>
    <w:rsid w:val="00D40579"/>
    <w:rsid w:val="00D40588"/>
    <w:rsid w:val="00D40B6C"/>
    <w:rsid w:val="00D412DB"/>
    <w:rsid w:val="00D415C0"/>
    <w:rsid w:val="00D4161F"/>
    <w:rsid w:val="00D418B8"/>
    <w:rsid w:val="00D41CDE"/>
    <w:rsid w:val="00D41EF5"/>
    <w:rsid w:val="00D424E8"/>
    <w:rsid w:val="00D42CA9"/>
    <w:rsid w:val="00D4324D"/>
    <w:rsid w:val="00D4330C"/>
    <w:rsid w:val="00D43D8D"/>
    <w:rsid w:val="00D43DA7"/>
    <w:rsid w:val="00D444C4"/>
    <w:rsid w:val="00D44804"/>
    <w:rsid w:val="00D4480B"/>
    <w:rsid w:val="00D44816"/>
    <w:rsid w:val="00D449F1"/>
    <w:rsid w:val="00D44A51"/>
    <w:rsid w:val="00D44BF9"/>
    <w:rsid w:val="00D451A0"/>
    <w:rsid w:val="00D4564F"/>
    <w:rsid w:val="00D45E66"/>
    <w:rsid w:val="00D461C9"/>
    <w:rsid w:val="00D463B4"/>
    <w:rsid w:val="00D46681"/>
    <w:rsid w:val="00D47200"/>
    <w:rsid w:val="00D47A2B"/>
    <w:rsid w:val="00D504C7"/>
    <w:rsid w:val="00D506AB"/>
    <w:rsid w:val="00D508EB"/>
    <w:rsid w:val="00D51A19"/>
    <w:rsid w:val="00D51B32"/>
    <w:rsid w:val="00D51BF3"/>
    <w:rsid w:val="00D52216"/>
    <w:rsid w:val="00D5227C"/>
    <w:rsid w:val="00D522D9"/>
    <w:rsid w:val="00D52B51"/>
    <w:rsid w:val="00D5345D"/>
    <w:rsid w:val="00D535A6"/>
    <w:rsid w:val="00D53F21"/>
    <w:rsid w:val="00D54F1A"/>
    <w:rsid w:val="00D55830"/>
    <w:rsid w:val="00D558DA"/>
    <w:rsid w:val="00D56256"/>
    <w:rsid w:val="00D56530"/>
    <w:rsid w:val="00D567F1"/>
    <w:rsid w:val="00D571FF"/>
    <w:rsid w:val="00D573C3"/>
    <w:rsid w:val="00D57E6B"/>
    <w:rsid w:val="00D6122F"/>
    <w:rsid w:val="00D615BF"/>
    <w:rsid w:val="00D61629"/>
    <w:rsid w:val="00D618F1"/>
    <w:rsid w:val="00D61CC3"/>
    <w:rsid w:val="00D62652"/>
    <w:rsid w:val="00D63012"/>
    <w:rsid w:val="00D63347"/>
    <w:rsid w:val="00D64243"/>
    <w:rsid w:val="00D643EE"/>
    <w:rsid w:val="00D64934"/>
    <w:rsid w:val="00D649C1"/>
    <w:rsid w:val="00D64D0A"/>
    <w:rsid w:val="00D64DDB"/>
    <w:rsid w:val="00D66A74"/>
    <w:rsid w:val="00D679C3"/>
    <w:rsid w:val="00D67CCC"/>
    <w:rsid w:val="00D67D57"/>
    <w:rsid w:val="00D67E6D"/>
    <w:rsid w:val="00D702F3"/>
    <w:rsid w:val="00D717F4"/>
    <w:rsid w:val="00D719BA"/>
    <w:rsid w:val="00D72B5F"/>
    <w:rsid w:val="00D72C2F"/>
    <w:rsid w:val="00D72D4B"/>
    <w:rsid w:val="00D72E69"/>
    <w:rsid w:val="00D7337B"/>
    <w:rsid w:val="00D733E8"/>
    <w:rsid w:val="00D738C1"/>
    <w:rsid w:val="00D739A7"/>
    <w:rsid w:val="00D73A49"/>
    <w:rsid w:val="00D73B4B"/>
    <w:rsid w:val="00D73F9B"/>
    <w:rsid w:val="00D74239"/>
    <w:rsid w:val="00D74437"/>
    <w:rsid w:val="00D75721"/>
    <w:rsid w:val="00D75B93"/>
    <w:rsid w:val="00D75C5A"/>
    <w:rsid w:val="00D75D97"/>
    <w:rsid w:val="00D75F2E"/>
    <w:rsid w:val="00D7620F"/>
    <w:rsid w:val="00D7650A"/>
    <w:rsid w:val="00D76623"/>
    <w:rsid w:val="00D767EA"/>
    <w:rsid w:val="00D768C1"/>
    <w:rsid w:val="00D768D0"/>
    <w:rsid w:val="00D77137"/>
    <w:rsid w:val="00D80263"/>
    <w:rsid w:val="00D8077B"/>
    <w:rsid w:val="00D807B5"/>
    <w:rsid w:val="00D807C8"/>
    <w:rsid w:val="00D80DBF"/>
    <w:rsid w:val="00D8146A"/>
    <w:rsid w:val="00D81699"/>
    <w:rsid w:val="00D818B4"/>
    <w:rsid w:val="00D81B9B"/>
    <w:rsid w:val="00D81D1B"/>
    <w:rsid w:val="00D81F26"/>
    <w:rsid w:val="00D8207E"/>
    <w:rsid w:val="00D83175"/>
    <w:rsid w:val="00D831DA"/>
    <w:rsid w:val="00D83595"/>
    <w:rsid w:val="00D839B7"/>
    <w:rsid w:val="00D839F1"/>
    <w:rsid w:val="00D83A49"/>
    <w:rsid w:val="00D83CAD"/>
    <w:rsid w:val="00D83E48"/>
    <w:rsid w:val="00D8429C"/>
    <w:rsid w:val="00D8455A"/>
    <w:rsid w:val="00D84642"/>
    <w:rsid w:val="00D8478D"/>
    <w:rsid w:val="00D84840"/>
    <w:rsid w:val="00D84A3A"/>
    <w:rsid w:val="00D84BB1"/>
    <w:rsid w:val="00D84FF9"/>
    <w:rsid w:val="00D856F6"/>
    <w:rsid w:val="00D856F7"/>
    <w:rsid w:val="00D857F1"/>
    <w:rsid w:val="00D858B8"/>
    <w:rsid w:val="00D859E2"/>
    <w:rsid w:val="00D85E4F"/>
    <w:rsid w:val="00D866A8"/>
    <w:rsid w:val="00D8678E"/>
    <w:rsid w:val="00D86933"/>
    <w:rsid w:val="00D8701B"/>
    <w:rsid w:val="00D870D5"/>
    <w:rsid w:val="00D87D99"/>
    <w:rsid w:val="00D87E84"/>
    <w:rsid w:val="00D900EA"/>
    <w:rsid w:val="00D906B3"/>
    <w:rsid w:val="00D90850"/>
    <w:rsid w:val="00D90899"/>
    <w:rsid w:val="00D91060"/>
    <w:rsid w:val="00D91642"/>
    <w:rsid w:val="00D920EE"/>
    <w:rsid w:val="00D9230C"/>
    <w:rsid w:val="00D9247A"/>
    <w:rsid w:val="00D927F8"/>
    <w:rsid w:val="00D92924"/>
    <w:rsid w:val="00D92A9F"/>
    <w:rsid w:val="00D933AC"/>
    <w:rsid w:val="00D93FE6"/>
    <w:rsid w:val="00D94052"/>
    <w:rsid w:val="00D947C7"/>
    <w:rsid w:val="00D94AAE"/>
    <w:rsid w:val="00D94F9C"/>
    <w:rsid w:val="00D95527"/>
    <w:rsid w:val="00D956D6"/>
    <w:rsid w:val="00D95CE7"/>
    <w:rsid w:val="00D9648B"/>
    <w:rsid w:val="00D966B1"/>
    <w:rsid w:val="00D96DB8"/>
    <w:rsid w:val="00D97241"/>
    <w:rsid w:val="00D9768D"/>
    <w:rsid w:val="00D9783F"/>
    <w:rsid w:val="00D97A36"/>
    <w:rsid w:val="00D97AAD"/>
    <w:rsid w:val="00D97B9E"/>
    <w:rsid w:val="00DA078C"/>
    <w:rsid w:val="00DA0942"/>
    <w:rsid w:val="00DA0C27"/>
    <w:rsid w:val="00DA10D2"/>
    <w:rsid w:val="00DA12E7"/>
    <w:rsid w:val="00DA1560"/>
    <w:rsid w:val="00DA1801"/>
    <w:rsid w:val="00DA2892"/>
    <w:rsid w:val="00DA2A3C"/>
    <w:rsid w:val="00DA2AEB"/>
    <w:rsid w:val="00DA2C74"/>
    <w:rsid w:val="00DA30C4"/>
    <w:rsid w:val="00DA326F"/>
    <w:rsid w:val="00DA3C4F"/>
    <w:rsid w:val="00DA3E8A"/>
    <w:rsid w:val="00DA4644"/>
    <w:rsid w:val="00DA4711"/>
    <w:rsid w:val="00DA4932"/>
    <w:rsid w:val="00DA5241"/>
    <w:rsid w:val="00DA5DB9"/>
    <w:rsid w:val="00DA5EB7"/>
    <w:rsid w:val="00DA60F3"/>
    <w:rsid w:val="00DA615C"/>
    <w:rsid w:val="00DA6D34"/>
    <w:rsid w:val="00DA6FC2"/>
    <w:rsid w:val="00DA7395"/>
    <w:rsid w:val="00DA75C8"/>
    <w:rsid w:val="00DB0052"/>
    <w:rsid w:val="00DB0990"/>
    <w:rsid w:val="00DB0CB9"/>
    <w:rsid w:val="00DB1498"/>
    <w:rsid w:val="00DB1C3A"/>
    <w:rsid w:val="00DB1D84"/>
    <w:rsid w:val="00DB1D93"/>
    <w:rsid w:val="00DB2054"/>
    <w:rsid w:val="00DB31B0"/>
    <w:rsid w:val="00DB3E8A"/>
    <w:rsid w:val="00DB4361"/>
    <w:rsid w:val="00DB443A"/>
    <w:rsid w:val="00DB4916"/>
    <w:rsid w:val="00DB4948"/>
    <w:rsid w:val="00DB4B15"/>
    <w:rsid w:val="00DB4E38"/>
    <w:rsid w:val="00DB5812"/>
    <w:rsid w:val="00DB59DE"/>
    <w:rsid w:val="00DB5E0D"/>
    <w:rsid w:val="00DB677D"/>
    <w:rsid w:val="00DB7111"/>
    <w:rsid w:val="00DC00DB"/>
    <w:rsid w:val="00DC0451"/>
    <w:rsid w:val="00DC12A6"/>
    <w:rsid w:val="00DC19CB"/>
    <w:rsid w:val="00DC1AD3"/>
    <w:rsid w:val="00DC2A57"/>
    <w:rsid w:val="00DC3141"/>
    <w:rsid w:val="00DC3D1A"/>
    <w:rsid w:val="00DC44FF"/>
    <w:rsid w:val="00DC49BC"/>
    <w:rsid w:val="00DC4B21"/>
    <w:rsid w:val="00DC4D24"/>
    <w:rsid w:val="00DC508E"/>
    <w:rsid w:val="00DC580C"/>
    <w:rsid w:val="00DC5BBC"/>
    <w:rsid w:val="00DC5CE6"/>
    <w:rsid w:val="00DC5E57"/>
    <w:rsid w:val="00DC6155"/>
    <w:rsid w:val="00DC6AC7"/>
    <w:rsid w:val="00DC7871"/>
    <w:rsid w:val="00DC7D19"/>
    <w:rsid w:val="00DD04E4"/>
    <w:rsid w:val="00DD0877"/>
    <w:rsid w:val="00DD0AC3"/>
    <w:rsid w:val="00DD0C6F"/>
    <w:rsid w:val="00DD114A"/>
    <w:rsid w:val="00DD13A4"/>
    <w:rsid w:val="00DD182C"/>
    <w:rsid w:val="00DD1E46"/>
    <w:rsid w:val="00DD2810"/>
    <w:rsid w:val="00DD2871"/>
    <w:rsid w:val="00DD2A17"/>
    <w:rsid w:val="00DD2AAD"/>
    <w:rsid w:val="00DD2C37"/>
    <w:rsid w:val="00DD3987"/>
    <w:rsid w:val="00DD42EF"/>
    <w:rsid w:val="00DD4381"/>
    <w:rsid w:val="00DD43B7"/>
    <w:rsid w:val="00DD46FA"/>
    <w:rsid w:val="00DD5002"/>
    <w:rsid w:val="00DD530B"/>
    <w:rsid w:val="00DD590C"/>
    <w:rsid w:val="00DD5C5E"/>
    <w:rsid w:val="00DD62E0"/>
    <w:rsid w:val="00DD641A"/>
    <w:rsid w:val="00DD6CF3"/>
    <w:rsid w:val="00DD730C"/>
    <w:rsid w:val="00DD76BA"/>
    <w:rsid w:val="00DD7CCA"/>
    <w:rsid w:val="00DD7D13"/>
    <w:rsid w:val="00DE0133"/>
    <w:rsid w:val="00DE0299"/>
    <w:rsid w:val="00DE036D"/>
    <w:rsid w:val="00DE0477"/>
    <w:rsid w:val="00DE04F1"/>
    <w:rsid w:val="00DE06F8"/>
    <w:rsid w:val="00DE0A56"/>
    <w:rsid w:val="00DE1A48"/>
    <w:rsid w:val="00DE1BDC"/>
    <w:rsid w:val="00DE241A"/>
    <w:rsid w:val="00DE2626"/>
    <w:rsid w:val="00DE278A"/>
    <w:rsid w:val="00DE2E1F"/>
    <w:rsid w:val="00DE4706"/>
    <w:rsid w:val="00DE47CE"/>
    <w:rsid w:val="00DE4807"/>
    <w:rsid w:val="00DE4AFA"/>
    <w:rsid w:val="00DE4EBE"/>
    <w:rsid w:val="00DE659F"/>
    <w:rsid w:val="00DE6E8F"/>
    <w:rsid w:val="00DE7623"/>
    <w:rsid w:val="00DE7E3D"/>
    <w:rsid w:val="00DE7EDD"/>
    <w:rsid w:val="00DE7F8B"/>
    <w:rsid w:val="00DF00E4"/>
    <w:rsid w:val="00DF0283"/>
    <w:rsid w:val="00DF03C0"/>
    <w:rsid w:val="00DF0757"/>
    <w:rsid w:val="00DF1002"/>
    <w:rsid w:val="00DF1094"/>
    <w:rsid w:val="00DF10D4"/>
    <w:rsid w:val="00DF1AD5"/>
    <w:rsid w:val="00DF1E55"/>
    <w:rsid w:val="00DF207D"/>
    <w:rsid w:val="00DF24D7"/>
    <w:rsid w:val="00DF326E"/>
    <w:rsid w:val="00DF339D"/>
    <w:rsid w:val="00DF3D02"/>
    <w:rsid w:val="00DF443B"/>
    <w:rsid w:val="00DF46CE"/>
    <w:rsid w:val="00DF4AC8"/>
    <w:rsid w:val="00DF4B13"/>
    <w:rsid w:val="00DF51FC"/>
    <w:rsid w:val="00DF5236"/>
    <w:rsid w:val="00DF54BE"/>
    <w:rsid w:val="00DF54D0"/>
    <w:rsid w:val="00DF5571"/>
    <w:rsid w:val="00DF57BF"/>
    <w:rsid w:val="00DF60F3"/>
    <w:rsid w:val="00DF64EA"/>
    <w:rsid w:val="00DF65D7"/>
    <w:rsid w:val="00DF6A62"/>
    <w:rsid w:val="00DF71A7"/>
    <w:rsid w:val="00DF72BF"/>
    <w:rsid w:val="00DF7602"/>
    <w:rsid w:val="00DF77FC"/>
    <w:rsid w:val="00DF7C20"/>
    <w:rsid w:val="00E00191"/>
    <w:rsid w:val="00E002F0"/>
    <w:rsid w:val="00E0034D"/>
    <w:rsid w:val="00E007BE"/>
    <w:rsid w:val="00E0083B"/>
    <w:rsid w:val="00E01217"/>
    <w:rsid w:val="00E01DC3"/>
    <w:rsid w:val="00E0233E"/>
    <w:rsid w:val="00E023FB"/>
    <w:rsid w:val="00E02A92"/>
    <w:rsid w:val="00E02B27"/>
    <w:rsid w:val="00E02C1D"/>
    <w:rsid w:val="00E03336"/>
    <w:rsid w:val="00E03BCE"/>
    <w:rsid w:val="00E03CC7"/>
    <w:rsid w:val="00E046F5"/>
    <w:rsid w:val="00E05052"/>
    <w:rsid w:val="00E05494"/>
    <w:rsid w:val="00E0577F"/>
    <w:rsid w:val="00E05D07"/>
    <w:rsid w:val="00E06648"/>
    <w:rsid w:val="00E0757D"/>
    <w:rsid w:val="00E0766A"/>
    <w:rsid w:val="00E07B64"/>
    <w:rsid w:val="00E07D84"/>
    <w:rsid w:val="00E104D5"/>
    <w:rsid w:val="00E10861"/>
    <w:rsid w:val="00E1127E"/>
    <w:rsid w:val="00E11DEB"/>
    <w:rsid w:val="00E12490"/>
    <w:rsid w:val="00E127BD"/>
    <w:rsid w:val="00E1287F"/>
    <w:rsid w:val="00E139CD"/>
    <w:rsid w:val="00E13D4F"/>
    <w:rsid w:val="00E14121"/>
    <w:rsid w:val="00E1426E"/>
    <w:rsid w:val="00E1455B"/>
    <w:rsid w:val="00E14D16"/>
    <w:rsid w:val="00E1520D"/>
    <w:rsid w:val="00E157AC"/>
    <w:rsid w:val="00E15EA3"/>
    <w:rsid w:val="00E16056"/>
    <w:rsid w:val="00E161C7"/>
    <w:rsid w:val="00E16970"/>
    <w:rsid w:val="00E16BB7"/>
    <w:rsid w:val="00E16BC4"/>
    <w:rsid w:val="00E16E7F"/>
    <w:rsid w:val="00E17211"/>
    <w:rsid w:val="00E17286"/>
    <w:rsid w:val="00E17573"/>
    <w:rsid w:val="00E20C14"/>
    <w:rsid w:val="00E20C63"/>
    <w:rsid w:val="00E21E20"/>
    <w:rsid w:val="00E2235B"/>
    <w:rsid w:val="00E223F9"/>
    <w:rsid w:val="00E227D4"/>
    <w:rsid w:val="00E22F15"/>
    <w:rsid w:val="00E23DAE"/>
    <w:rsid w:val="00E246EE"/>
    <w:rsid w:val="00E2483A"/>
    <w:rsid w:val="00E24C0F"/>
    <w:rsid w:val="00E24F3F"/>
    <w:rsid w:val="00E253A6"/>
    <w:rsid w:val="00E262B3"/>
    <w:rsid w:val="00E26A28"/>
    <w:rsid w:val="00E26B2A"/>
    <w:rsid w:val="00E27091"/>
    <w:rsid w:val="00E27809"/>
    <w:rsid w:val="00E27843"/>
    <w:rsid w:val="00E279FD"/>
    <w:rsid w:val="00E3013D"/>
    <w:rsid w:val="00E301D5"/>
    <w:rsid w:val="00E30604"/>
    <w:rsid w:val="00E3084A"/>
    <w:rsid w:val="00E30D84"/>
    <w:rsid w:val="00E31010"/>
    <w:rsid w:val="00E310AB"/>
    <w:rsid w:val="00E315D4"/>
    <w:rsid w:val="00E31B7A"/>
    <w:rsid w:val="00E3289E"/>
    <w:rsid w:val="00E32A9C"/>
    <w:rsid w:val="00E32B34"/>
    <w:rsid w:val="00E331D0"/>
    <w:rsid w:val="00E335CC"/>
    <w:rsid w:val="00E3365F"/>
    <w:rsid w:val="00E3387D"/>
    <w:rsid w:val="00E33955"/>
    <w:rsid w:val="00E3397D"/>
    <w:rsid w:val="00E34230"/>
    <w:rsid w:val="00E344E5"/>
    <w:rsid w:val="00E34DBC"/>
    <w:rsid w:val="00E352BA"/>
    <w:rsid w:val="00E35335"/>
    <w:rsid w:val="00E3554C"/>
    <w:rsid w:val="00E359E3"/>
    <w:rsid w:val="00E35BF0"/>
    <w:rsid w:val="00E35CC0"/>
    <w:rsid w:val="00E35FD7"/>
    <w:rsid w:val="00E36493"/>
    <w:rsid w:val="00E364B3"/>
    <w:rsid w:val="00E365A7"/>
    <w:rsid w:val="00E369FB"/>
    <w:rsid w:val="00E36C42"/>
    <w:rsid w:val="00E36D78"/>
    <w:rsid w:val="00E37298"/>
    <w:rsid w:val="00E3764E"/>
    <w:rsid w:val="00E40097"/>
    <w:rsid w:val="00E40BB5"/>
    <w:rsid w:val="00E40CD3"/>
    <w:rsid w:val="00E41145"/>
    <w:rsid w:val="00E418F9"/>
    <w:rsid w:val="00E4222A"/>
    <w:rsid w:val="00E423DF"/>
    <w:rsid w:val="00E4248A"/>
    <w:rsid w:val="00E425CD"/>
    <w:rsid w:val="00E432A6"/>
    <w:rsid w:val="00E43CDF"/>
    <w:rsid w:val="00E45175"/>
    <w:rsid w:val="00E458C4"/>
    <w:rsid w:val="00E4669D"/>
    <w:rsid w:val="00E46B3D"/>
    <w:rsid w:val="00E46E23"/>
    <w:rsid w:val="00E46EA6"/>
    <w:rsid w:val="00E479C3"/>
    <w:rsid w:val="00E47BF0"/>
    <w:rsid w:val="00E47D26"/>
    <w:rsid w:val="00E50115"/>
    <w:rsid w:val="00E50348"/>
    <w:rsid w:val="00E50423"/>
    <w:rsid w:val="00E504DD"/>
    <w:rsid w:val="00E50B52"/>
    <w:rsid w:val="00E50BBA"/>
    <w:rsid w:val="00E5147A"/>
    <w:rsid w:val="00E516E8"/>
    <w:rsid w:val="00E517E6"/>
    <w:rsid w:val="00E522A3"/>
    <w:rsid w:val="00E52C80"/>
    <w:rsid w:val="00E52F34"/>
    <w:rsid w:val="00E53A9F"/>
    <w:rsid w:val="00E543BB"/>
    <w:rsid w:val="00E54543"/>
    <w:rsid w:val="00E54967"/>
    <w:rsid w:val="00E549CD"/>
    <w:rsid w:val="00E549D3"/>
    <w:rsid w:val="00E5569B"/>
    <w:rsid w:val="00E55D11"/>
    <w:rsid w:val="00E561B4"/>
    <w:rsid w:val="00E5623B"/>
    <w:rsid w:val="00E56357"/>
    <w:rsid w:val="00E56C78"/>
    <w:rsid w:val="00E5709A"/>
    <w:rsid w:val="00E5714D"/>
    <w:rsid w:val="00E5765C"/>
    <w:rsid w:val="00E57C36"/>
    <w:rsid w:val="00E57D31"/>
    <w:rsid w:val="00E57D6C"/>
    <w:rsid w:val="00E57DE2"/>
    <w:rsid w:val="00E607E2"/>
    <w:rsid w:val="00E60E99"/>
    <w:rsid w:val="00E61510"/>
    <w:rsid w:val="00E61B20"/>
    <w:rsid w:val="00E61F58"/>
    <w:rsid w:val="00E6206C"/>
    <w:rsid w:val="00E621B3"/>
    <w:rsid w:val="00E62362"/>
    <w:rsid w:val="00E6238C"/>
    <w:rsid w:val="00E62BCA"/>
    <w:rsid w:val="00E63336"/>
    <w:rsid w:val="00E63A34"/>
    <w:rsid w:val="00E63F91"/>
    <w:rsid w:val="00E641A6"/>
    <w:rsid w:val="00E6515D"/>
    <w:rsid w:val="00E65376"/>
    <w:rsid w:val="00E65821"/>
    <w:rsid w:val="00E65FBC"/>
    <w:rsid w:val="00E67197"/>
    <w:rsid w:val="00E67790"/>
    <w:rsid w:val="00E71937"/>
    <w:rsid w:val="00E72619"/>
    <w:rsid w:val="00E72824"/>
    <w:rsid w:val="00E72C93"/>
    <w:rsid w:val="00E733EC"/>
    <w:rsid w:val="00E733EE"/>
    <w:rsid w:val="00E7374D"/>
    <w:rsid w:val="00E748A0"/>
    <w:rsid w:val="00E74CD4"/>
    <w:rsid w:val="00E750A8"/>
    <w:rsid w:val="00E750AF"/>
    <w:rsid w:val="00E75820"/>
    <w:rsid w:val="00E75C26"/>
    <w:rsid w:val="00E75C67"/>
    <w:rsid w:val="00E75D48"/>
    <w:rsid w:val="00E76299"/>
    <w:rsid w:val="00E76CB6"/>
    <w:rsid w:val="00E76E62"/>
    <w:rsid w:val="00E76F4F"/>
    <w:rsid w:val="00E77D5E"/>
    <w:rsid w:val="00E800E6"/>
    <w:rsid w:val="00E801F8"/>
    <w:rsid w:val="00E8025F"/>
    <w:rsid w:val="00E8034E"/>
    <w:rsid w:val="00E804F5"/>
    <w:rsid w:val="00E80DEA"/>
    <w:rsid w:val="00E80E5D"/>
    <w:rsid w:val="00E815C3"/>
    <w:rsid w:val="00E820DA"/>
    <w:rsid w:val="00E82154"/>
    <w:rsid w:val="00E82C4D"/>
    <w:rsid w:val="00E83255"/>
    <w:rsid w:val="00E835E6"/>
    <w:rsid w:val="00E83F03"/>
    <w:rsid w:val="00E8496D"/>
    <w:rsid w:val="00E84A49"/>
    <w:rsid w:val="00E84B4C"/>
    <w:rsid w:val="00E84DD3"/>
    <w:rsid w:val="00E8530C"/>
    <w:rsid w:val="00E86055"/>
    <w:rsid w:val="00E86107"/>
    <w:rsid w:val="00E86D10"/>
    <w:rsid w:val="00E87469"/>
    <w:rsid w:val="00E874FF"/>
    <w:rsid w:val="00E8756C"/>
    <w:rsid w:val="00E87595"/>
    <w:rsid w:val="00E87FE1"/>
    <w:rsid w:val="00E91239"/>
    <w:rsid w:val="00E91AF2"/>
    <w:rsid w:val="00E91DB7"/>
    <w:rsid w:val="00E91E5F"/>
    <w:rsid w:val="00E92B5B"/>
    <w:rsid w:val="00E9387E"/>
    <w:rsid w:val="00E942FF"/>
    <w:rsid w:val="00E94433"/>
    <w:rsid w:val="00E94454"/>
    <w:rsid w:val="00E94678"/>
    <w:rsid w:val="00E94D00"/>
    <w:rsid w:val="00E9541B"/>
    <w:rsid w:val="00E95BC6"/>
    <w:rsid w:val="00E95F4F"/>
    <w:rsid w:val="00E963A9"/>
    <w:rsid w:val="00E965FC"/>
    <w:rsid w:val="00E9663F"/>
    <w:rsid w:val="00E97B7C"/>
    <w:rsid w:val="00EA0341"/>
    <w:rsid w:val="00EA0652"/>
    <w:rsid w:val="00EA0ED4"/>
    <w:rsid w:val="00EA12FF"/>
    <w:rsid w:val="00EA17D9"/>
    <w:rsid w:val="00EA1DD3"/>
    <w:rsid w:val="00EA2318"/>
    <w:rsid w:val="00EA2498"/>
    <w:rsid w:val="00EA2E65"/>
    <w:rsid w:val="00EA2F8A"/>
    <w:rsid w:val="00EA343E"/>
    <w:rsid w:val="00EA397A"/>
    <w:rsid w:val="00EA4508"/>
    <w:rsid w:val="00EA4819"/>
    <w:rsid w:val="00EA4849"/>
    <w:rsid w:val="00EA4B09"/>
    <w:rsid w:val="00EA4D4A"/>
    <w:rsid w:val="00EA4DE6"/>
    <w:rsid w:val="00EA5062"/>
    <w:rsid w:val="00EA637C"/>
    <w:rsid w:val="00EA66BC"/>
    <w:rsid w:val="00EA6732"/>
    <w:rsid w:val="00EA6852"/>
    <w:rsid w:val="00EA6BBC"/>
    <w:rsid w:val="00EA6F7C"/>
    <w:rsid w:val="00EA7915"/>
    <w:rsid w:val="00EB02F1"/>
    <w:rsid w:val="00EB05F9"/>
    <w:rsid w:val="00EB0C62"/>
    <w:rsid w:val="00EB0E8D"/>
    <w:rsid w:val="00EB1109"/>
    <w:rsid w:val="00EB136B"/>
    <w:rsid w:val="00EB15D1"/>
    <w:rsid w:val="00EB1965"/>
    <w:rsid w:val="00EB1C16"/>
    <w:rsid w:val="00EB216C"/>
    <w:rsid w:val="00EB2595"/>
    <w:rsid w:val="00EB2624"/>
    <w:rsid w:val="00EB267E"/>
    <w:rsid w:val="00EB2E9F"/>
    <w:rsid w:val="00EB3040"/>
    <w:rsid w:val="00EB311E"/>
    <w:rsid w:val="00EB376A"/>
    <w:rsid w:val="00EB4198"/>
    <w:rsid w:val="00EB43B7"/>
    <w:rsid w:val="00EB4A84"/>
    <w:rsid w:val="00EB4D45"/>
    <w:rsid w:val="00EB4FE5"/>
    <w:rsid w:val="00EB5094"/>
    <w:rsid w:val="00EB57E1"/>
    <w:rsid w:val="00EB5A7F"/>
    <w:rsid w:val="00EB5DFC"/>
    <w:rsid w:val="00EB6213"/>
    <w:rsid w:val="00EB64F2"/>
    <w:rsid w:val="00EB681D"/>
    <w:rsid w:val="00EC00BC"/>
    <w:rsid w:val="00EC016F"/>
    <w:rsid w:val="00EC0430"/>
    <w:rsid w:val="00EC0869"/>
    <w:rsid w:val="00EC09E1"/>
    <w:rsid w:val="00EC0D31"/>
    <w:rsid w:val="00EC10AE"/>
    <w:rsid w:val="00EC1A98"/>
    <w:rsid w:val="00EC1B76"/>
    <w:rsid w:val="00EC203F"/>
    <w:rsid w:val="00EC2283"/>
    <w:rsid w:val="00EC2406"/>
    <w:rsid w:val="00EC2D82"/>
    <w:rsid w:val="00EC3619"/>
    <w:rsid w:val="00EC36C9"/>
    <w:rsid w:val="00EC3F08"/>
    <w:rsid w:val="00EC42E5"/>
    <w:rsid w:val="00EC4AB0"/>
    <w:rsid w:val="00EC4AFF"/>
    <w:rsid w:val="00EC4C99"/>
    <w:rsid w:val="00EC4E1F"/>
    <w:rsid w:val="00EC518D"/>
    <w:rsid w:val="00EC554A"/>
    <w:rsid w:val="00EC5575"/>
    <w:rsid w:val="00EC5C06"/>
    <w:rsid w:val="00EC5FD1"/>
    <w:rsid w:val="00EC6081"/>
    <w:rsid w:val="00EC633E"/>
    <w:rsid w:val="00EC63CF"/>
    <w:rsid w:val="00EC6D75"/>
    <w:rsid w:val="00EC79D1"/>
    <w:rsid w:val="00EC7DC4"/>
    <w:rsid w:val="00EC7F7C"/>
    <w:rsid w:val="00ED0439"/>
    <w:rsid w:val="00ED08EF"/>
    <w:rsid w:val="00ED0B6D"/>
    <w:rsid w:val="00ED1406"/>
    <w:rsid w:val="00ED1C16"/>
    <w:rsid w:val="00ED201F"/>
    <w:rsid w:val="00ED21DC"/>
    <w:rsid w:val="00ED26A6"/>
    <w:rsid w:val="00ED35B0"/>
    <w:rsid w:val="00ED3622"/>
    <w:rsid w:val="00ED3698"/>
    <w:rsid w:val="00ED374A"/>
    <w:rsid w:val="00ED376F"/>
    <w:rsid w:val="00ED3F06"/>
    <w:rsid w:val="00ED4813"/>
    <w:rsid w:val="00ED51E9"/>
    <w:rsid w:val="00ED567E"/>
    <w:rsid w:val="00ED5E78"/>
    <w:rsid w:val="00ED677F"/>
    <w:rsid w:val="00EE0285"/>
    <w:rsid w:val="00EE0751"/>
    <w:rsid w:val="00EE0F33"/>
    <w:rsid w:val="00EE124F"/>
    <w:rsid w:val="00EE12C4"/>
    <w:rsid w:val="00EE14D2"/>
    <w:rsid w:val="00EE16A0"/>
    <w:rsid w:val="00EE1CC9"/>
    <w:rsid w:val="00EE28D9"/>
    <w:rsid w:val="00EE2A4A"/>
    <w:rsid w:val="00EE2C31"/>
    <w:rsid w:val="00EE3042"/>
    <w:rsid w:val="00EE3BF7"/>
    <w:rsid w:val="00EE3CB4"/>
    <w:rsid w:val="00EE3D6D"/>
    <w:rsid w:val="00EE4261"/>
    <w:rsid w:val="00EE4271"/>
    <w:rsid w:val="00EE4375"/>
    <w:rsid w:val="00EE4677"/>
    <w:rsid w:val="00EE4856"/>
    <w:rsid w:val="00EE4E11"/>
    <w:rsid w:val="00EE4E80"/>
    <w:rsid w:val="00EE4F71"/>
    <w:rsid w:val="00EE5754"/>
    <w:rsid w:val="00EE593D"/>
    <w:rsid w:val="00EE5FE3"/>
    <w:rsid w:val="00EE611B"/>
    <w:rsid w:val="00EE62C0"/>
    <w:rsid w:val="00EE699E"/>
    <w:rsid w:val="00EE6C5C"/>
    <w:rsid w:val="00EE6C7C"/>
    <w:rsid w:val="00EE71AE"/>
    <w:rsid w:val="00EE7C49"/>
    <w:rsid w:val="00EE7CC9"/>
    <w:rsid w:val="00EF0ED3"/>
    <w:rsid w:val="00EF1041"/>
    <w:rsid w:val="00EF1B7E"/>
    <w:rsid w:val="00EF20C7"/>
    <w:rsid w:val="00EF236D"/>
    <w:rsid w:val="00EF2462"/>
    <w:rsid w:val="00EF2576"/>
    <w:rsid w:val="00EF2B8C"/>
    <w:rsid w:val="00EF35D3"/>
    <w:rsid w:val="00EF3748"/>
    <w:rsid w:val="00EF37E8"/>
    <w:rsid w:val="00EF37F2"/>
    <w:rsid w:val="00EF3BB7"/>
    <w:rsid w:val="00EF3BEB"/>
    <w:rsid w:val="00EF41F3"/>
    <w:rsid w:val="00EF43A4"/>
    <w:rsid w:val="00EF4C90"/>
    <w:rsid w:val="00EF508B"/>
    <w:rsid w:val="00EF5263"/>
    <w:rsid w:val="00EF52DF"/>
    <w:rsid w:val="00EF58DE"/>
    <w:rsid w:val="00EF5F77"/>
    <w:rsid w:val="00EF633B"/>
    <w:rsid w:val="00EF68DD"/>
    <w:rsid w:val="00EF6947"/>
    <w:rsid w:val="00EF6DDB"/>
    <w:rsid w:val="00EF6EC5"/>
    <w:rsid w:val="00EF6FEE"/>
    <w:rsid w:val="00EF7317"/>
    <w:rsid w:val="00EF758E"/>
    <w:rsid w:val="00EF75E7"/>
    <w:rsid w:val="00EF7727"/>
    <w:rsid w:val="00F00106"/>
    <w:rsid w:val="00F00C26"/>
    <w:rsid w:val="00F00CE5"/>
    <w:rsid w:val="00F01554"/>
    <w:rsid w:val="00F01647"/>
    <w:rsid w:val="00F0187C"/>
    <w:rsid w:val="00F019EF"/>
    <w:rsid w:val="00F022EE"/>
    <w:rsid w:val="00F02957"/>
    <w:rsid w:val="00F02DD6"/>
    <w:rsid w:val="00F02F2D"/>
    <w:rsid w:val="00F0380A"/>
    <w:rsid w:val="00F03CAE"/>
    <w:rsid w:val="00F0409E"/>
    <w:rsid w:val="00F041D4"/>
    <w:rsid w:val="00F04B15"/>
    <w:rsid w:val="00F04BEB"/>
    <w:rsid w:val="00F05282"/>
    <w:rsid w:val="00F05C51"/>
    <w:rsid w:val="00F05C8F"/>
    <w:rsid w:val="00F07804"/>
    <w:rsid w:val="00F07A02"/>
    <w:rsid w:val="00F07E81"/>
    <w:rsid w:val="00F10041"/>
    <w:rsid w:val="00F10A2A"/>
    <w:rsid w:val="00F10FD3"/>
    <w:rsid w:val="00F1112C"/>
    <w:rsid w:val="00F1137B"/>
    <w:rsid w:val="00F11969"/>
    <w:rsid w:val="00F11BBD"/>
    <w:rsid w:val="00F11D1B"/>
    <w:rsid w:val="00F12392"/>
    <w:rsid w:val="00F123F9"/>
    <w:rsid w:val="00F13B25"/>
    <w:rsid w:val="00F14247"/>
    <w:rsid w:val="00F1546D"/>
    <w:rsid w:val="00F158B3"/>
    <w:rsid w:val="00F160A3"/>
    <w:rsid w:val="00F16370"/>
    <w:rsid w:val="00F165F4"/>
    <w:rsid w:val="00F1689B"/>
    <w:rsid w:val="00F17222"/>
    <w:rsid w:val="00F17AF1"/>
    <w:rsid w:val="00F17D21"/>
    <w:rsid w:val="00F17D87"/>
    <w:rsid w:val="00F2053F"/>
    <w:rsid w:val="00F2054E"/>
    <w:rsid w:val="00F20A45"/>
    <w:rsid w:val="00F2153E"/>
    <w:rsid w:val="00F219A8"/>
    <w:rsid w:val="00F21D69"/>
    <w:rsid w:val="00F21FFF"/>
    <w:rsid w:val="00F222EC"/>
    <w:rsid w:val="00F224CB"/>
    <w:rsid w:val="00F22ED9"/>
    <w:rsid w:val="00F22FE5"/>
    <w:rsid w:val="00F230C1"/>
    <w:rsid w:val="00F23317"/>
    <w:rsid w:val="00F241C1"/>
    <w:rsid w:val="00F24964"/>
    <w:rsid w:val="00F249A7"/>
    <w:rsid w:val="00F2524E"/>
    <w:rsid w:val="00F252E2"/>
    <w:rsid w:val="00F2539A"/>
    <w:rsid w:val="00F253AE"/>
    <w:rsid w:val="00F255A9"/>
    <w:rsid w:val="00F25773"/>
    <w:rsid w:val="00F2608C"/>
    <w:rsid w:val="00F265C6"/>
    <w:rsid w:val="00F26681"/>
    <w:rsid w:val="00F26CE9"/>
    <w:rsid w:val="00F27395"/>
    <w:rsid w:val="00F278A1"/>
    <w:rsid w:val="00F27F80"/>
    <w:rsid w:val="00F30092"/>
    <w:rsid w:val="00F30B60"/>
    <w:rsid w:val="00F30B9E"/>
    <w:rsid w:val="00F30BD4"/>
    <w:rsid w:val="00F310C1"/>
    <w:rsid w:val="00F320CA"/>
    <w:rsid w:val="00F32378"/>
    <w:rsid w:val="00F32EC5"/>
    <w:rsid w:val="00F33244"/>
    <w:rsid w:val="00F33763"/>
    <w:rsid w:val="00F33A3F"/>
    <w:rsid w:val="00F33AB4"/>
    <w:rsid w:val="00F33DC4"/>
    <w:rsid w:val="00F33E57"/>
    <w:rsid w:val="00F34607"/>
    <w:rsid w:val="00F34A0A"/>
    <w:rsid w:val="00F34C1C"/>
    <w:rsid w:val="00F35802"/>
    <w:rsid w:val="00F35A00"/>
    <w:rsid w:val="00F35A4B"/>
    <w:rsid w:val="00F35E40"/>
    <w:rsid w:val="00F36324"/>
    <w:rsid w:val="00F36552"/>
    <w:rsid w:val="00F36721"/>
    <w:rsid w:val="00F36B0F"/>
    <w:rsid w:val="00F37032"/>
    <w:rsid w:val="00F378FE"/>
    <w:rsid w:val="00F37A73"/>
    <w:rsid w:val="00F40A4A"/>
    <w:rsid w:val="00F412F9"/>
    <w:rsid w:val="00F419E8"/>
    <w:rsid w:val="00F41A3D"/>
    <w:rsid w:val="00F426E9"/>
    <w:rsid w:val="00F42A5C"/>
    <w:rsid w:val="00F42D47"/>
    <w:rsid w:val="00F432ED"/>
    <w:rsid w:val="00F43AAA"/>
    <w:rsid w:val="00F43C68"/>
    <w:rsid w:val="00F44581"/>
    <w:rsid w:val="00F446CC"/>
    <w:rsid w:val="00F4504D"/>
    <w:rsid w:val="00F45077"/>
    <w:rsid w:val="00F4594B"/>
    <w:rsid w:val="00F45C16"/>
    <w:rsid w:val="00F45F42"/>
    <w:rsid w:val="00F46049"/>
    <w:rsid w:val="00F46402"/>
    <w:rsid w:val="00F46DB2"/>
    <w:rsid w:val="00F46F38"/>
    <w:rsid w:val="00F4738F"/>
    <w:rsid w:val="00F478E7"/>
    <w:rsid w:val="00F47A7F"/>
    <w:rsid w:val="00F51607"/>
    <w:rsid w:val="00F51ABE"/>
    <w:rsid w:val="00F51CE5"/>
    <w:rsid w:val="00F51DB7"/>
    <w:rsid w:val="00F51F09"/>
    <w:rsid w:val="00F5255D"/>
    <w:rsid w:val="00F52C59"/>
    <w:rsid w:val="00F52C80"/>
    <w:rsid w:val="00F53730"/>
    <w:rsid w:val="00F53CB1"/>
    <w:rsid w:val="00F54561"/>
    <w:rsid w:val="00F545AA"/>
    <w:rsid w:val="00F546C1"/>
    <w:rsid w:val="00F54AD9"/>
    <w:rsid w:val="00F54CB1"/>
    <w:rsid w:val="00F550B0"/>
    <w:rsid w:val="00F55520"/>
    <w:rsid w:val="00F55E78"/>
    <w:rsid w:val="00F5607B"/>
    <w:rsid w:val="00F562FB"/>
    <w:rsid w:val="00F56D2A"/>
    <w:rsid w:val="00F56F04"/>
    <w:rsid w:val="00F57111"/>
    <w:rsid w:val="00F5754F"/>
    <w:rsid w:val="00F5775D"/>
    <w:rsid w:val="00F57C73"/>
    <w:rsid w:val="00F57F7D"/>
    <w:rsid w:val="00F601AB"/>
    <w:rsid w:val="00F60348"/>
    <w:rsid w:val="00F61140"/>
    <w:rsid w:val="00F61337"/>
    <w:rsid w:val="00F61909"/>
    <w:rsid w:val="00F61FEE"/>
    <w:rsid w:val="00F620CB"/>
    <w:rsid w:val="00F62718"/>
    <w:rsid w:val="00F62834"/>
    <w:rsid w:val="00F63D39"/>
    <w:rsid w:val="00F641E2"/>
    <w:rsid w:val="00F654FD"/>
    <w:rsid w:val="00F65797"/>
    <w:rsid w:val="00F65830"/>
    <w:rsid w:val="00F65A6F"/>
    <w:rsid w:val="00F65EAA"/>
    <w:rsid w:val="00F66340"/>
    <w:rsid w:val="00F6695C"/>
    <w:rsid w:val="00F66F65"/>
    <w:rsid w:val="00F673E7"/>
    <w:rsid w:val="00F67401"/>
    <w:rsid w:val="00F6747B"/>
    <w:rsid w:val="00F67A17"/>
    <w:rsid w:val="00F67ADC"/>
    <w:rsid w:val="00F67BCF"/>
    <w:rsid w:val="00F67D2D"/>
    <w:rsid w:val="00F7009C"/>
    <w:rsid w:val="00F701EF"/>
    <w:rsid w:val="00F7059D"/>
    <w:rsid w:val="00F705AD"/>
    <w:rsid w:val="00F705FF"/>
    <w:rsid w:val="00F70668"/>
    <w:rsid w:val="00F706E6"/>
    <w:rsid w:val="00F70E32"/>
    <w:rsid w:val="00F710BB"/>
    <w:rsid w:val="00F71102"/>
    <w:rsid w:val="00F719B7"/>
    <w:rsid w:val="00F72044"/>
    <w:rsid w:val="00F72711"/>
    <w:rsid w:val="00F72804"/>
    <w:rsid w:val="00F7309A"/>
    <w:rsid w:val="00F733DD"/>
    <w:rsid w:val="00F733F2"/>
    <w:rsid w:val="00F73415"/>
    <w:rsid w:val="00F7385C"/>
    <w:rsid w:val="00F73CE8"/>
    <w:rsid w:val="00F74022"/>
    <w:rsid w:val="00F74097"/>
    <w:rsid w:val="00F740A9"/>
    <w:rsid w:val="00F74747"/>
    <w:rsid w:val="00F747F8"/>
    <w:rsid w:val="00F74A2F"/>
    <w:rsid w:val="00F74E3A"/>
    <w:rsid w:val="00F750EA"/>
    <w:rsid w:val="00F751DE"/>
    <w:rsid w:val="00F75390"/>
    <w:rsid w:val="00F75694"/>
    <w:rsid w:val="00F757CD"/>
    <w:rsid w:val="00F75A5D"/>
    <w:rsid w:val="00F76C8E"/>
    <w:rsid w:val="00F76D03"/>
    <w:rsid w:val="00F76F49"/>
    <w:rsid w:val="00F76FBC"/>
    <w:rsid w:val="00F77A41"/>
    <w:rsid w:val="00F77D30"/>
    <w:rsid w:val="00F808DA"/>
    <w:rsid w:val="00F80BE2"/>
    <w:rsid w:val="00F814CD"/>
    <w:rsid w:val="00F8156B"/>
    <w:rsid w:val="00F820E0"/>
    <w:rsid w:val="00F8237C"/>
    <w:rsid w:val="00F8285C"/>
    <w:rsid w:val="00F82910"/>
    <w:rsid w:val="00F82CA3"/>
    <w:rsid w:val="00F83319"/>
    <w:rsid w:val="00F835DF"/>
    <w:rsid w:val="00F8375B"/>
    <w:rsid w:val="00F83E32"/>
    <w:rsid w:val="00F84A9A"/>
    <w:rsid w:val="00F84BA1"/>
    <w:rsid w:val="00F85707"/>
    <w:rsid w:val="00F867E4"/>
    <w:rsid w:val="00F86814"/>
    <w:rsid w:val="00F86872"/>
    <w:rsid w:val="00F869FA"/>
    <w:rsid w:val="00F8720A"/>
    <w:rsid w:val="00F8720B"/>
    <w:rsid w:val="00F879D0"/>
    <w:rsid w:val="00F87A33"/>
    <w:rsid w:val="00F87AB5"/>
    <w:rsid w:val="00F902B0"/>
    <w:rsid w:val="00F902CC"/>
    <w:rsid w:val="00F902DC"/>
    <w:rsid w:val="00F905D1"/>
    <w:rsid w:val="00F90703"/>
    <w:rsid w:val="00F913DA"/>
    <w:rsid w:val="00F9181E"/>
    <w:rsid w:val="00F920F2"/>
    <w:rsid w:val="00F922A5"/>
    <w:rsid w:val="00F92874"/>
    <w:rsid w:val="00F9291E"/>
    <w:rsid w:val="00F92EDC"/>
    <w:rsid w:val="00F92FCB"/>
    <w:rsid w:val="00F93279"/>
    <w:rsid w:val="00F93293"/>
    <w:rsid w:val="00F934AC"/>
    <w:rsid w:val="00F93628"/>
    <w:rsid w:val="00F93665"/>
    <w:rsid w:val="00F937F7"/>
    <w:rsid w:val="00F93DB3"/>
    <w:rsid w:val="00F95002"/>
    <w:rsid w:val="00F95251"/>
    <w:rsid w:val="00F95A6D"/>
    <w:rsid w:val="00F95B73"/>
    <w:rsid w:val="00F95FB7"/>
    <w:rsid w:val="00F96FD3"/>
    <w:rsid w:val="00F975FE"/>
    <w:rsid w:val="00F97843"/>
    <w:rsid w:val="00F97993"/>
    <w:rsid w:val="00F97CF6"/>
    <w:rsid w:val="00F97F0D"/>
    <w:rsid w:val="00FA01F7"/>
    <w:rsid w:val="00FA029C"/>
    <w:rsid w:val="00FA052D"/>
    <w:rsid w:val="00FA065E"/>
    <w:rsid w:val="00FA0A84"/>
    <w:rsid w:val="00FA0B45"/>
    <w:rsid w:val="00FA0DCF"/>
    <w:rsid w:val="00FA1180"/>
    <w:rsid w:val="00FA1D33"/>
    <w:rsid w:val="00FA2131"/>
    <w:rsid w:val="00FA283F"/>
    <w:rsid w:val="00FA302D"/>
    <w:rsid w:val="00FA31C7"/>
    <w:rsid w:val="00FA3E72"/>
    <w:rsid w:val="00FA40E6"/>
    <w:rsid w:val="00FA428A"/>
    <w:rsid w:val="00FA4523"/>
    <w:rsid w:val="00FA4C3C"/>
    <w:rsid w:val="00FA4C44"/>
    <w:rsid w:val="00FA54BF"/>
    <w:rsid w:val="00FA5656"/>
    <w:rsid w:val="00FA5A53"/>
    <w:rsid w:val="00FA5E5C"/>
    <w:rsid w:val="00FA601D"/>
    <w:rsid w:val="00FA6542"/>
    <w:rsid w:val="00FA66DB"/>
    <w:rsid w:val="00FA6835"/>
    <w:rsid w:val="00FA6F2D"/>
    <w:rsid w:val="00FA729B"/>
    <w:rsid w:val="00FA775B"/>
    <w:rsid w:val="00FA7C1B"/>
    <w:rsid w:val="00FA7DAB"/>
    <w:rsid w:val="00FA7F18"/>
    <w:rsid w:val="00FB05EB"/>
    <w:rsid w:val="00FB0EF6"/>
    <w:rsid w:val="00FB11B5"/>
    <w:rsid w:val="00FB1394"/>
    <w:rsid w:val="00FB1778"/>
    <w:rsid w:val="00FB1855"/>
    <w:rsid w:val="00FB250C"/>
    <w:rsid w:val="00FB2723"/>
    <w:rsid w:val="00FB2C84"/>
    <w:rsid w:val="00FB2CFD"/>
    <w:rsid w:val="00FB3154"/>
    <w:rsid w:val="00FB3CEC"/>
    <w:rsid w:val="00FB3D2F"/>
    <w:rsid w:val="00FB3E51"/>
    <w:rsid w:val="00FB3E9A"/>
    <w:rsid w:val="00FB4336"/>
    <w:rsid w:val="00FB44D8"/>
    <w:rsid w:val="00FB47D3"/>
    <w:rsid w:val="00FB5C63"/>
    <w:rsid w:val="00FB5D30"/>
    <w:rsid w:val="00FB5EDC"/>
    <w:rsid w:val="00FB62D3"/>
    <w:rsid w:val="00FB6432"/>
    <w:rsid w:val="00FB6518"/>
    <w:rsid w:val="00FB683C"/>
    <w:rsid w:val="00FB6D49"/>
    <w:rsid w:val="00FB6F2B"/>
    <w:rsid w:val="00FB7284"/>
    <w:rsid w:val="00FC0681"/>
    <w:rsid w:val="00FC09C1"/>
    <w:rsid w:val="00FC1234"/>
    <w:rsid w:val="00FC186A"/>
    <w:rsid w:val="00FC2BB4"/>
    <w:rsid w:val="00FC302B"/>
    <w:rsid w:val="00FC3231"/>
    <w:rsid w:val="00FC351A"/>
    <w:rsid w:val="00FC3C2E"/>
    <w:rsid w:val="00FC50A9"/>
    <w:rsid w:val="00FC5385"/>
    <w:rsid w:val="00FC6222"/>
    <w:rsid w:val="00FC6759"/>
    <w:rsid w:val="00FC6823"/>
    <w:rsid w:val="00FC72C0"/>
    <w:rsid w:val="00FC7703"/>
    <w:rsid w:val="00FD002A"/>
    <w:rsid w:val="00FD009D"/>
    <w:rsid w:val="00FD021C"/>
    <w:rsid w:val="00FD02F6"/>
    <w:rsid w:val="00FD0373"/>
    <w:rsid w:val="00FD08FE"/>
    <w:rsid w:val="00FD1187"/>
    <w:rsid w:val="00FD1338"/>
    <w:rsid w:val="00FD163C"/>
    <w:rsid w:val="00FD1AA1"/>
    <w:rsid w:val="00FD1ACC"/>
    <w:rsid w:val="00FD1DB5"/>
    <w:rsid w:val="00FD2046"/>
    <w:rsid w:val="00FD28F6"/>
    <w:rsid w:val="00FD29BD"/>
    <w:rsid w:val="00FD2E2C"/>
    <w:rsid w:val="00FD3202"/>
    <w:rsid w:val="00FD46E4"/>
    <w:rsid w:val="00FD530C"/>
    <w:rsid w:val="00FD573F"/>
    <w:rsid w:val="00FD59DB"/>
    <w:rsid w:val="00FD5D73"/>
    <w:rsid w:val="00FD5DC4"/>
    <w:rsid w:val="00FD5E84"/>
    <w:rsid w:val="00FD62C7"/>
    <w:rsid w:val="00FD65D3"/>
    <w:rsid w:val="00FD69D1"/>
    <w:rsid w:val="00FD6AFF"/>
    <w:rsid w:val="00FD702B"/>
    <w:rsid w:val="00FD793C"/>
    <w:rsid w:val="00FD7A9D"/>
    <w:rsid w:val="00FD7ED5"/>
    <w:rsid w:val="00FE00A8"/>
    <w:rsid w:val="00FE0102"/>
    <w:rsid w:val="00FE01D8"/>
    <w:rsid w:val="00FE052E"/>
    <w:rsid w:val="00FE0ABC"/>
    <w:rsid w:val="00FE0AE6"/>
    <w:rsid w:val="00FE0F0D"/>
    <w:rsid w:val="00FE2B00"/>
    <w:rsid w:val="00FE2F1E"/>
    <w:rsid w:val="00FE2FAE"/>
    <w:rsid w:val="00FE30D1"/>
    <w:rsid w:val="00FE3315"/>
    <w:rsid w:val="00FE3730"/>
    <w:rsid w:val="00FE3AAA"/>
    <w:rsid w:val="00FE3EE3"/>
    <w:rsid w:val="00FE46E4"/>
    <w:rsid w:val="00FE5E2D"/>
    <w:rsid w:val="00FE60AA"/>
    <w:rsid w:val="00FE612A"/>
    <w:rsid w:val="00FE67C2"/>
    <w:rsid w:val="00FE6D92"/>
    <w:rsid w:val="00FE6DF7"/>
    <w:rsid w:val="00FE70ED"/>
    <w:rsid w:val="00FE7682"/>
    <w:rsid w:val="00FE7B72"/>
    <w:rsid w:val="00FF04CE"/>
    <w:rsid w:val="00FF08AE"/>
    <w:rsid w:val="00FF16BA"/>
    <w:rsid w:val="00FF1D07"/>
    <w:rsid w:val="00FF1DF0"/>
    <w:rsid w:val="00FF2467"/>
    <w:rsid w:val="00FF25C2"/>
    <w:rsid w:val="00FF2CD4"/>
    <w:rsid w:val="00FF3146"/>
    <w:rsid w:val="00FF36D8"/>
    <w:rsid w:val="00FF3A54"/>
    <w:rsid w:val="00FF4428"/>
    <w:rsid w:val="00FF4AAD"/>
    <w:rsid w:val="00FF4C8A"/>
    <w:rsid w:val="00FF50BA"/>
    <w:rsid w:val="00FF5390"/>
    <w:rsid w:val="00FF649D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f49100" strokecolor="#f49100">
      <v:fill color="#f49100" on="f"/>
      <v:stroke color="#f49100"/>
      <o:colormru v:ext="edit" colors="#f49100,#8f9286"/>
    </o:shapedefaults>
    <o:shapelayout v:ext="edit">
      <o:idmap v:ext="edit" data="1"/>
    </o:shapelayout>
  </w:shapeDefaults>
  <w:decimalSymbol w:val="."/>
  <w:listSeparator w:val=","/>
  <w14:docId w14:val="383D3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A1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rsid w:val="00CE1C27"/>
    <w:pPr>
      <w:keepNext/>
      <w:numPr>
        <w:numId w:val="14"/>
      </w:numPr>
      <w:shd w:val="solid" w:color="FFFFFF" w:fill="FFFFFF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E1C27"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E1C27"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CE1C27"/>
    <w:pPr>
      <w:keepNext/>
      <w:framePr w:w="2410" w:h="1559" w:hSpace="142" w:wrap="around" w:vAnchor="page" w:hAnchor="page" w:x="1532" w:y="2496"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4"/>
    </w:pPr>
    <w:rPr>
      <w:rFonts w:ascii="Times New Roman" w:hAnsi="Times New Roman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5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6"/>
    </w:pPr>
    <w:rPr>
      <w:rFonts w:ascii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outlineLvl w:val="7"/>
    </w:pPr>
    <w:rPr>
      <w:rFonts w:ascii="Times New Roman" w:hAnsi="Times New Roman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108"/>
      <w:outlineLvl w:val="8"/>
    </w:pPr>
    <w:rPr>
      <w:rFonts w:ascii="Times New Roman" w:hAnsi="Times New Roman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1C27"/>
    <w:pPr>
      <w:tabs>
        <w:tab w:val="center" w:pos="4536"/>
        <w:tab w:val="right" w:pos="9072"/>
      </w:tabs>
    </w:pPr>
  </w:style>
  <w:style w:type="character" w:customStyle="1" w:styleId="AAAddress">
    <w:name w:val="AA Address"/>
    <w:rsid w:val="00CE1C27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u w:val="none"/>
      <w:vertAlign w:val="baseline"/>
      <w:lang w:val="en-US" w:bidi="th-TH"/>
    </w:rPr>
  </w:style>
  <w:style w:type="character" w:customStyle="1" w:styleId="AAReference">
    <w:name w:val="AA Reference"/>
    <w:rsid w:val="00CE1C27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 w:bidi="th-TH"/>
    </w:rPr>
  </w:style>
  <w:style w:type="paragraph" w:styleId="Footer">
    <w:name w:val="footer"/>
    <w:basedOn w:val="Normal"/>
    <w:link w:val="FooterChar"/>
    <w:uiPriority w:val="99"/>
    <w:rsid w:val="00CE1C27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CE1C27"/>
    <w:rPr>
      <w:b/>
      <w:bCs/>
    </w:rPr>
  </w:style>
  <w:style w:type="paragraph" w:styleId="ListBullet">
    <w:name w:val="List Bullet"/>
    <w:basedOn w:val="Normal"/>
    <w:rsid w:val="00CE1C27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rsid w:val="00CE1C27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rsid w:val="00CE1C27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rsid w:val="00CE1C27"/>
    <w:pPr>
      <w:numPr>
        <w:numId w:val="2"/>
      </w:numPr>
      <w:tabs>
        <w:tab w:val="clear" w:pos="1209"/>
        <w:tab w:val="left" w:pos="1134"/>
      </w:tabs>
      <w:ind w:left="1418" w:hanging="284"/>
    </w:pPr>
  </w:style>
  <w:style w:type="paragraph" w:styleId="ListNumber">
    <w:name w:val="List Number"/>
    <w:basedOn w:val="Normal"/>
    <w:rsid w:val="00CE1C27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rsid w:val="00CE1C27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rsid w:val="00CE1C27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rsid w:val="00CE1C27"/>
    <w:pPr>
      <w:ind w:left="284"/>
    </w:pPr>
  </w:style>
  <w:style w:type="paragraph" w:customStyle="1" w:styleId="AAFrameAddress">
    <w:name w:val="AA Frame Address"/>
    <w:basedOn w:val="Heading1"/>
    <w:rsid w:val="00CE1C27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rsid w:val="00CE1C27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rsid w:val="00CE1C27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rsid w:val="00CE1C27"/>
    <w:pPr>
      <w:ind w:left="284" w:hanging="284"/>
    </w:pPr>
  </w:style>
  <w:style w:type="paragraph" w:styleId="Index1">
    <w:name w:val="index 1"/>
    <w:basedOn w:val="Normal"/>
    <w:next w:val="Normal"/>
    <w:autoRedefine/>
    <w:semiHidden/>
    <w:rsid w:val="00CE1C27"/>
    <w:pPr>
      <w:ind w:left="284" w:hanging="284"/>
    </w:pPr>
  </w:style>
  <w:style w:type="paragraph" w:styleId="Index2">
    <w:name w:val="index 2"/>
    <w:basedOn w:val="Normal"/>
    <w:next w:val="Normal"/>
    <w:autoRedefine/>
    <w:semiHidden/>
    <w:rsid w:val="00CE1C27"/>
    <w:pPr>
      <w:ind w:left="568" w:hanging="284"/>
    </w:pPr>
  </w:style>
  <w:style w:type="paragraph" w:styleId="Index3">
    <w:name w:val="index 3"/>
    <w:basedOn w:val="Normal"/>
    <w:next w:val="Normal"/>
    <w:autoRedefine/>
    <w:semiHidden/>
    <w:rsid w:val="00CE1C27"/>
    <w:pPr>
      <w:ind w:left="851" w:hanging="284"/>
    </w:pPr>
  </w:style>
  <w:style w:type="paragraph" w:styleId="Index4">
    <w:name w:val="index 4"/>
    <w:basedOn w:val="Normal"/>
    <w:next w:val="Normal"/>
    <w:semiHidden/>
    <w:rsid w:val="00CE1C27"/>
    <w:pPr>
      <w:ind w:left="1135" w:hanging="284"/>
    </w:pPr>
  </w:style>
  <w:style w:type="paragraph" w:styleId="Index6">
    <w:name w:val="index 6"/>
    <w:basedOn w:val="Normal"/>
    <w:next w:val="Normal"/>
    <w:semiHidden/>
    <w:rsid w:val="00CE1C27"/>
    <w:pPr>
      <w:ind w:left="1702" w:hanging="284"/>
    </w:pPr>
  </w:style>
  <w:style w:type="paragraph" w:styleId="Index5">
    <w:name w:val="index 5"/>
    <w:basedOn w:val="Normal"/>
    <w:next w:val="Normal"/>
    <w:semiHidden/>
    <w:rsid w:val="00CE1C27"/>
    <w:pPr>
      <w:ind w:left="1418" w:hanging="284"/>
    </w:pPr>
  </w:style>
  <w:style w:type="paragraph" w:styleId="Index7">
    <w:name w:val="index 7"/>
    <w:basedOn w:val="Normal"/>
    <w:next w:val="Normal"/>
    <w:semiHidden/>
    <w:rsid w:val="00CE1C27"/>
    <w:pPr>
      <w:ind w:left="1985" w:hanging="284"/>
    </w:pPr>
  </w:style>
  <w:style w:type="paragraph" w:styleId="Index8">
    <w:name w:val="index 8"/>
    <w:basedOn w:val="Normal"/>
    <w:next w:val="Normal"/>
    <w:semiHidden/>
    <w:rsid w:val="00CE1C27"/>
    <w:pPr>
      <w:ind w:left="2269" w:hanging="284"/>
    </w:pPr>
  </w:style>
  <w:style w:type="paragraph" w:styleId="Index9">
    <w:name w:val="index 9"/>
    <w:basedOn w:val="Normal"/>
    <w:next w:val="Normal"/>
    <w:semiHidden/>
    <w:rsid w:val="00CE1C27"/>
    <w:pPr>
      <w:ind w:left="2552" w:hanging="284"/>
    </w:pPr>
  </w:style>
  <w:style w:type="paragraph" w:styleId="TOC2">
    <w:name w:val="toc 2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240"/>
    </w:pPr>
    <w:rPr>
      <w:b/>
      <w:bCs/>
    </w:rPr>
  </w:style>
  <w:style w:type="paragraph" w:styleId="TOC3">
    <w:name w:val="toc 3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240"/>
    </w:pPr>
  </w:style>
  <w:style w:type="paragraph" w:styleId="TOC4">
    <w:name w:val="toc 4"/>
    <w:basedOn w:val="Normal"/>
    <w:next w:val="Normal"/>
    <w:semiHidden/>
    <w:rsid w:val="00CE1C27"/>
    <w:pPr>
      <w:ind w:left="851"/>
    </w:pPr>
  </w:style>
  <w:style w:type="paragraph" w:styleId="TOC5">
    <w:name w:val="toc 5"/>
    <w:basedOn w:val="Normal"/>
    <w:next w:val="Normal"/>
    <w:semiHidden/>
    <w:rsid w:val="00CE1C27"/>
    <w:pPr>
      <w:ind w:left="1134"/>
    </w:pPr>
  </w:style>
  <w:style w:type="paragraph" w:styleId="TOC6">
    <w:name w:val="toc 6"/>
    <w:basedOn w:val="Normal"/>
    <w:next w:val="Normal"/>
    <w:semiHidden/>
    <w:rsid w:val="00CE1C27"/>
    <w:pPr>
      <w:ind w:left="1418"/>
    </w:pPr>
  </w:style>
  <w:style w:type="paragraph" w:styleId="TOC7">
    <w:name w:val="toc 7"/>
    <w:basedOn w:val="Normal"/>
    <w:next w:val="Normal"/>
    <w:semiHidden/>
    <w:rsid w:val="00CE1C27"/>
    <w:pPr>
      <w:ind w:left="1701"/>
    </w:pPr>
  </w:style>
  <w:style w:type="paragraph" w:styleId="TOC8">
    <w:name w:val="toc 8"/>
    <w:basedOn w:val="Normal"/>
    <w:next w:val="Normal"/>
    <w:semiHidden/>
    <w:rsid w:val="00CE1C27"/>
    <w:pPr>
      <w:ind w:left="1985"/>
    </w:pPr>
  </w:style>
  <w:style w:type="paragraph" w:styleId="TOC9">
    <w:name w:val="toc 9"/>
    <w:basedOn w:val="Normal"/>
    <w:next w:val="Normal"/>
    <w:semiHidden/>
    <w:rsid w:val="00CE1C27"/>
    <w:pPr>
      <w:ind w:left="2268"/>
    </w:pPr>
  </w:style>
  <w:style w:type="paragraph" w:styleId="TableofFigures">
    <w:name w:val="table of figures"/>
    <w:basedOn w:val="Normal"/>
    <w:next w:val="Normal"/>
    <w:semiHidden/>
    <w:rsid w:val="00CE1C27"/>
    <w:pPr>
      <w:ind w:left="567" w:hanging="567"/>
    </w:pPr>
  </w:style>
  <w:style w:type="paragraph" w:styleId="ListBullet5">
    <w:name w:val="List Bullet 5"/>
    <w:basedOn w:val="Normal"/>
    <w:rsid w:val="00CE1C27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link w:val="BodyTextChar"/>
    <w:rsid w:val="00CE1C27"/>
    <w:pPr>
      <w:spacing w:after="120"/>
    </w:pPr>
  </w:style>
  <w:style w:type="paragraph" w:styleId="BodyTextFirstIndent">
    <w:name w:val="Body Text First Indent"/>
    <w:basedOn w:val="BodyText"/>
    <w:rsid w:val="00CE1C27"/>
    <w:pPr>
      <w:ind w:firstLine="284"/>
    </w:pPr>
  </w:style>
  <w:style w:type="paragraph" w:styleId="BodyTextIndent">
    <w:name w:val="Body Text Indent"/>
    <w:basedOn w:val="Normal"/>
    <w:rsid w:val="00CE1C27"/>
    <w:pPr>
      <w:spacing w:after="120"/>
      <w:ind w:left="283"/>
    </w:pPr>
  </w:style>
  <w:style w:type="paragraph" w:styleId="BodyTextFirstIndent2">
    <w:name w:val="Body Text First Indent 2"/>
    <w:basedOn w:val="BodyTextIndent"/>
    <w:rsid w:val="00CE1C27"/>
    <w:pPr>
      <w:ind w:left="284" w:firstLine="284"/>
    </w:pPr>
  </w:style>
  <w:style w:type="character" w:styleId="Strong">
    <w:name w:val="Strong"/>
    <w:qFormat/>
    <w:rsid w:val="00CE1C27"/>
    <w:rPr>
      <w:rFonts w:cs="Times New Roman"/>
      <w:b/>
      <w:bCs/>
      <w:lang w:bidi="th-TH"/>
    </w:rPr>
  </w:style>
  <w:style w:type="paragraph" w:customStyle="1" w:styleId="AA1stlevelbullet">
    <w:name w:val="AA 1st level bullet"/>
    <w:basedOn w:val="Normal"/>
    <w:rsid w:val="00CE1C27"/>
    <w:pPr>
      <w:numPr>
        <w:numId w:val="11"/>
      </w:numPr>
      <w:tabs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227" w:hanging="227"/>
    </w:pPr>
  </w:style>
  <w:style w:type="paragraph" w:customStyle="1" w:styleId="AAFrameLogo">
    <w:name w:val="AA Frame Logo"/>
    <w:basedOn w:val="Normal"/>
    <w:rsid w:val="00CE1C27"/>
    <w:pPr>
      <w:framePr w:w="4253" w:h="1418" w:hRule="exact" w:hSpace="142" w:vSpace="142" w:wrap="around" w:vAnchor="page" w:hAnchor="page" w:x="7457" w:y="568"/>
    </w:pPr>
  </w:style>
  <w:style w:type="character" w:customStyle="1" w:styleId="AACopyright">
    <w:name w:val="AA Copyright"/>
    <w:rsid w:val="00CE1C27"/>
    <w:rPr>
      <w:rFonts w:ascii="Arial" w:hAnsi="Arial"/>
      <w:sz w:val="13"/>
      <w:szCs w:val="13"/>
      <w:lang w:bidi="th-TH"/>
    </w:rPr>
  </w:style>
  <w:style w:type="paragraph" w:customStyle="1" w:styleId="AA2ndlevelbullet">
    <w:name w:val="AA 2nd level bullet"/>
    <w:basedOn w:val="AA1stlevelbullet"/>
    <w:rsid w:val="00CE1C27"/>
    <w:pPr>
      <w:numPr>
        <w:numId w:val="15"/>
      </w:numPr>
      <w:tabs>
        <w:tab w:val="clear" w:pos="227"/>
        <w:tab w:val="clear" w:pos="283"/>
        <w:tab w:val="left" w:pos="454"/>
        <w:tab w:val="left" w:pos="680"/>
        <w:tab w:val="left" w:pos="907"/>
      </w:tabs>
      <w:ind w:left="454" w:hanging="227"/>
    </w:pPr>
  </w:style>
  <w:style w:type="paragraph" w:customStyle="1" w:styleId="AANumbering">
    <w:name w:val="AA Numbering"/>
    <w:basedOn w:val="Normal"/>
    <w:rsid w:val="00CE1C27"/>
    <w:pPr>
      <w:numPr>
        <w:numId w:val="12"/>
      </w:numPr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284"/>
      </w:tabs>
      <w:ind w:left="0" w:firstLine="0"/>
    </w:pPr>
  </w:style>
  <w:style w:type="paragraph" w:styleId="TOC1">
    <w:name w:val="toc 1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</w:style>
  <w:style w:type="paragraph" w:customStyle="1" w:styleId="ReportMenuBar">
    <w:name w:val="ReportMenuBar"/>
    <w:basedOn w:val="Normal"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  <w:color w:val="FFFFFF"/>
      <w:sz w:val="30"/>
      <w:szCs w:val="30"/>
    </w:rPr>
  </w:style>
  <w:style w:type="paragraph" w:customStyle="1" w:styleId="ReportHeading1">
    <w:name w:val="ReportHeading1"/>
    <w:basedOn w:val="Normal"/>
    <w:rsid w:val="00CE1C27"/>
    <w:pPr>
      <w:framePr w:w="6521" w:h="1055" w:hSpace="142" w:wrap="around" w:vAnchor="page" w:hAnchor="page" w:x="1441" w:y="4452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300" w:lineRule="atLeast"/>
    </w:pPr>
    <w:rPr>
      <w:b/>
      <w:bCs/>
      <w:sz w:val="24"/>
      <w:szCs w:val="24"/>
    </w:rPr>
  </w:style>
  <w:style w:type="paragraph" w:customStyle="1" w:styleId="ReportHeading2">
    <w:name w:val="ReportHeading2"/>
    <w:basedOn w:val="ReportHeading1"/>
    <w:rsid w:val="00CE1C27"/>
    <w:pPr>
      <w:framePr w:h="1054" w:wrap="around" w:y="5920"/>
    </w:pPr>
  </w:style>
  <w:style w:type="paragraph" w:customStyle="1" w:styleId="ReportHeading3">
    <w:name w:val="ReportHeading3"/>
    <w:basedOn w:val="ReportHeading2"/>
    <w:rsid w:val="00CE1C27"/>
    <w:pPr>
      <w:framePr w:h="443" w:wrap="around" w:y="8223"/>
    </w:pPr>
  </w:style>
  <w:style w:type="paragraph" w:customStyle="1" w:styleId="a">
    <w:name w:val="¢éÍ¤ÇÒÁ"/>
    <w:basedOn w:val="Normal"/>
    <w:uiPriority w:val="99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1080"/>
      </w:tabs>
      <w:spacing w:line="240" w:lineRule="auto"/>
    </w:pPr>
    <w:rPr>
      <w:rFonts w:ascii="Times New Roman" w:hAnsi="Times New Roman" w:cs="Tahoma"/>
      <w:sz w:val="30"/>
      <w:szCs w:val="30"/>
      <w:lang w:val="th-TH"/>
    </w:rPr>
  </w:style>
  <w:style w:type="paragraph" w:customStyle="1" w:styleId="ParagraphNumbering">
    <w:name w:val="Paragraph Numbering"/>
    <w:basedOn w:val="Header"/>
    <w:rsid w:val="00CE1C27"/>
    <w:pPr>
      <w:numPr>
        <w:numId w:val="13"/>
      </w:numPr>
      <w:tabs>
        <w:tab w:val="clear" w:pos="227"/>
        <w:tab w:val="clear" w:pos="454"/>
        <w:tab w:val="clear" w:pos="705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536"/>
        <w:tab w:val="clear" w:pos="4678"/>
        <w:tab w:val="clear" w:pos="5387"/>
        <w:tab w:val="clear" w:pos="5613"/>
        <w:tab w:val="clear" w:pos="6322"/>
        <w:tab w:val="clear" w:pos="6549"/>
        <w:tab w:val="clear" w:pos="9072"/>
        <w:tab w:val="left" w:pos="284"/>
      </w:tabs>
      <w:ind w:left="0" w:firstLine="0"/>
    </w:pPr>
  </w:style>
  <w:style w:type="paragraph" w:customStyle="1" w:styleId="PictureInText">
    <w:name w:val="PictureInText"/>
    <w:basedOn w:val="Normal"/>
    <w:next w:val="Normal"/>
    <w:rsid w:val="00CE1C27"/>
    <w:pPr>
      <w:framePr w:w="7308" w:h="1134" w:hSpace="180" w:vSpace="180" w:wrap="notBeside" w:vAnchor="text" w:hAnchor="margin" w:x="1" w:y="7"/>
      <w:spacing w:after="240"/>
    </w:pPr>
  </w:style>
  <w:style w:type="paragraph" w:customStyle="1" w:styleId="PictureLeft">
    <w:name w:val="PictureLeft"/>
    <w:basedOn w:val="Normal"/>
    <w:rsid w:val="00CE1C27"/>
    <w:pPr>
      <w:framePr w:w="2603" w:h="1134" w:hSpace="142" w:wrap="around" w:vAnchor="text" w:hAnchor="page" w:x="1526" w:y="6"/>
      <w:spacing w:before="240"/>
    </w:pPr>
  </w:style>
  <w:style w:type="paragraph" w:customStyle="1" w:styleId="PicturteLeftFullLength">
    <w:name w:val="PicturteLeftFullLength"/>
    <w:basedOn w:val="PictureLeft"/>
    <w:rsid w:val="00CE1C27"/>
    <w:pPr>
      <w:framePr w:w="10142" w:hSpace="180" w:vSpace="180" w:wrap="around" w:y="7"/>
    </w:pPr>
  </w:style>
  <w:style w:type="paragraph" w:customStyle="1" w:styleId="AAheadingwocontents">
    <w:name w:val="AA heading wo contents"/>
    <w:basedOn w:val="Normal"/>
    <w:rsid w:val="00CE1C27"/>
    <w:pPr>
      <w:spacing w:line="28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StandaardOpinion">
    <w:name w:val="StandaardOpinion"/>
    <w:basedOn w:val="Normal"/>
    <w:rsid w:val="00CE1C27"/>
    <w:pPr>
      <w:spacing w:line="280" w:lineRule="atLeast"/>
    </w:pPr>
    <w:rPr>
      <w:rFonts w:ascii="Times New Roman" w:hAnsi="Times New Roman"/>
      <w:sz w:val="22"/>
      <w:szCs w:val="22"/>
    </w:rPr>
  </w:style>
  <w:style w:type="paragraph" w:customStyle="1" w:styleId="T">
    <w:name w:val="Å§ª×Í T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5040" w:right="540"/>
      <w:jc w:val="center"/>
    </w:pPr>
    <w:rPr>
      <w:rFonts w:ascii="Times New Roman" w:hAnsi="Times New Roman" w:cs="Tahoma"/>
      <w:sz w:val="30"/>
      <w:szCs w:val="30"/>
      <w:lang w:val="th-TH"/>
    </w:rPr>
  </w:style>
  <w:style w:type="character" w:styleId="PageNumber">
    <w:name w:val="page number"/>
    <w:basedOn w:val="DefaultParagraphFont"/>
    <w:rsid w:val="00CE1C27"/>
  </w:style>
  <w:style w:type="paragraph" w:customStyle="1" w:styleId="3">
    <w:name w:val="?????3?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</w:tabs>
      <w:spacing w:line="240" w:lineRule="auto"/>
    </w:pPr>
    <w:rPr>
      <w:rFonts w:ascii="Times New Roman" w:hAnsi="Times New Roman"/>
      <w:sz w:val="22"/>
      <w:szCs w:val="22"/>
      <w:lang w:val="th-TH"/>
    </w:rPr>
  </w:style>
  <w:style w:type="paragraph" w:customStyle="1" w:styleId="a0">
    <w:name w:val="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Times New Roman" w:hAnsi="Times New Roman"/>
      <w:sz w:val="22"/>
      <w:szCs w:val="22"/>
      <w:lang w:val="th-TH"/>
    </w:rPr>
  </w:style>
  <w:style w:type="paragraph" w:styleId="BodyTextIndent2">
    <w:name w:val="Body Text Indent 2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540" w:hanging="540"/>
      <w:jc w:val="both"/>
    </w:pPr>
    <w:rPr>
      <w:rFonts w:ascii="Times New Roman" w:hAnsi="Times New Roman"/>
      <w:sz w:val="30"/>
      <w:szCs w:val="30"/>
    </w:rPr>
  </w:style>
  <w:style w:type="paragraph" w:customStyle="1" w:styleId="a1">
    <w:name w:val="ºÇ¡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Book Antiqua" w:hAnsi="Book Antiqua"/>
      <w:sz w:val="22"/>
      <w:szCs w:val="22"/>
      <w:lang w:val="th-TH"/>
    </w:rPr>
  </w:style>
  <w:style w:type="paragraph" w:customStyle="1" w:styleId="a2">
    <w:name w:val="Åº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 w:cs="Tahoma"/>
      <w:sz w:val="28"/>
      <w:szCs w:val="28"/>
      <w:lang w:val="th-TH"/>
    </w:rPr>
  </w:style>
  <w:style w:type="paragraph" w:styleId="BodyText2">
    <w:name w:val="Body Text 2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right="-331"/>
    </w:pPr>
    <w:rPr>
      <w:rFonts w:ascii="Times New Roman" w:hAnsi="Times New Roman"/>
      <w:sz w:val="30"/>
      <w:szCs w:val="30"/>
      <w:lang w:val="th-TH"/>
    </w:rPr>
  </w:style>
  <w:style w:type="paragraph" w:styleId="BodyText3">
    <w:name w:val="Body Text 3"/>
    <w:basedOn w:val="Normal"/>
    <w:link w:val="BodyText3Char"/>
    <w:rsid w:val="00CE1C27"/>
    <w:pPr>
      <w:jc w:val="both"/>
    </w:pPr>
    <w:rPr>
      <w:sz w:val="32"/>
      <w:szCs w:val="32"/>
    </w:rPr>
  </w:style>
  <w:style w:type="paragraph" w:customStyle="1" w:styleId="xl24">
    <w:name w:val="xl24"/>
    <w:basedOn w:val="Normal"/>
    <w:rsid w:val="00016FAB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100" w:beforeAutospacing="1" w:after="100" w:afterAutospacing="1" w:line="240" w:lineRule="auto"/>
      <w:jc w:val="center"/>
    </w:pPr>
    <w:rPr>
      <w:rFonts w:ascii="Angsana New" w:hAnsi="Angsana New"/>
      <w:sz w:val="24"/>
      <w:szCs w:val="24"/>
    </w:rPr>
  </w:style>
  <w:style w:type="paragraph" w:customStyle="1" w:styleId="a3">
    <w:name w:val="????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080"/>
        <w:tab w:val="left" w:pos="1242"/>
        <w:tab w:val="left" w:pos="1422"/>
        <w:tab w:val="left" w:pos="1782"/>
      </w:tabs>
      <w:spacing w:line="240" w:lineRule="auto"/>
    </w:pPr>
    <w:rPr>
      <w:rFonts w:ascii="Times New Roman" w:hAnsi="Times New Roman"/>
      <w:sz w:val="30"/>
      <w:szCs w:val="30"/>
      <w:lang w:val="th-TH"/>
    </w:rPr>
  </w:style>
  <w:style w:type="paragraph" w:customStyle="1" w:styleId="ASSETS">
    <w:name w:val="ASSETS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60"/>
      <w:jc w:val="center"/>
    </w:pPr>
    <w:rPr>
      <w:rFonts w:ascii="Times New Roman" w:hAnsi="Times New Roman"/>
      <w:b/>
      <w:bCs/>
      <w:sz w:val="22"/>
      <w:szCs w:val="22"/>
      <w:u w:val="single"/>
      <w:lang w:val="th-TH"/>
    </w:rPr>
  </w:style>
  <w:style w:type="paragraph" w:styleId="BalloonText">
    <w:name w:val="Balloon Text"/>
    <w:basedOn w:val="Normal"/>
    <w:semiHidden/>
    <w:rsid w:val="00CE1C27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016FAB"/>
    <w:pPr>
      <w:pBdr>
        <w:bottom w:val="single" w:sz="4" w:space="0" w:color="auto"/>
      </w:pBd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a4">
    <w:name w:val="เนื้อเรื่อง"/>
    <w:basedOn w:val="Normal"/>
    <w:rsid w:val="009D0E80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sz w:val="28"/>
      <w:szCs w:val="28"/>
    </w:rPr>
  </w:style>
  <w:style w:type="paragraph" w:customStyle="1" w:styleId="1">
    <w:name w:val="เนื้อเรื่อง1"/>
    <w:basedOn w:val="Normal"/>
    <w:rsid w:val="009D0E80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color w:val="800080"/>
      <w:sz w:val="28"/>
      <w:szCs w:val="28"/>
    </w:rPr>
  </w:style>
  <w:style w:type="paragraph" w:customStyle="1" w:styleId="10">
    <w:name w:val="???????????1"/>
    <w:basedOn w:val="Normal"/>
    <w:rsid w:val="00F07804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color w:val="000080"/>
      <w:sz w:val="28"/>
      <w:szCs w:val="28"/>
    </w:rPr>
  </w:style>
  <w:style w:type="paragraph" w:customStyle="1" w:styleId="a5">
    <w:name w:val="??????????? ????????"/>
    <w:basedOn w:val="NormalIndent"/>
    <w:rsid w:val="00F07804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rsid w:val="00FA6F2D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??"/>
    <w:basedOn w:val="Normal"/>
    <w:rsid w:val="009118C5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/>
      <w:sz w:val="28"/>
      <w:szCs w:val="28"/>
      <w:lang w:val="th-TH"/>
    </w:rPr>
  </w:style>
  <w:style w:type="paragraph" w:customStyle="1" w:styleId="E">
    <w:name w:val="?????????? E"/>
    <w:basedOn w:val="Normal"/>
    <w:rsid w:val="00D171B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242"/>
        <w:tab w:val="left" w:pos="1422"/>
        <w:tab w:val="left" w:pos="1782"/>
      </w:tabs>
      <w:spacing w:line="240" w:lineRule="auto"/>
      <w:jc w:val="center"/>
    </w:pPr>
    <w:rPr>
      <w:rFonts w:ascii="Times New Roman" w:hAnsi="Times New Roman"/>
      <w:b/>
      <w:bCs/>
      <w:sz w:val="22"/>
      <w:szCs w:val="22"/>
      <w:lang w:val="th-TH"/>
    </w:rPr>
  </w:style>
  <w:style w:type="paragraph" w:customStyle="1" w:styleId="Char">
    <w:name w:val="Char"/>
    <w:basedOn w:val="Normal"/>
    <w:rsid w:val="00EE6C5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A20434"/>
    <w:rPr>
      <w:rFonts w:ascii="Arial" w:hAnsi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50A77"/>
    <w:pPr>
      <w:ind w:left="720"/>
    </w:pPr>
    <w:rPr>
      <w:szCs w:val="22"/>
    </w:rPr>
  </w:style>
  <w:style w:type="paragraph" w:styleId="NoSpacing">
    <w:name w:val="No Spacing"/>
    <w:uiPriority w:val="1"/>
    <w:qFormat/>
    <w:rsid w:val="00B30CBD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  <w:rPr>
      <w:sz w:val="30"/>
      <w:szCs w:val="38"/>
    </w:rPr>
  </w:style>
  <w:style w:type="character" w:customStyle="1" w:styleId="Heading8Char">
    <w:name w:val="Heading 8 Char"/>
    <w:link w:val="Heading8"/>
    <w:rsid w:val="00427F4A"/>
    <w:rPr>
      <w:b/>
      <w:bCs/>
      <w:sz w:val="30"/>
      <w:szCs w:val="30"/>
    </w:rPr>
  </w:style>
  <w:style w:type="paragraph" w:customStyle="1" w:styleId="acctfourfigures">
    <w:name w:val="acct four figures"/>
    <w:aliases w:val="a4"/>
    <w:basedOn w:val="Normal"/>
    <w:rsid w:val="00427F4A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decimal" w:pos="765"/>
      </w:tabs>
      <w:spacing w:line="260" w:lineRule="atLeast"/>
    </w:pPr>
    <w:rPr>
      <w:rFonts w:ascii="Times New Roman" w:hAnsi="Times New Roman" w:cs="Times New Roman"/>
      <w:sz w:val="22"/>
      <w:szCs w:val="20"/>
      <w:lang w:val="en-GB" w:bidi="ar-SA"/>
    </w:rPr>
  </w:style>
  <w:style w:type="paragraph" w:customStyle="1" w:styleId="block">
    <w:name w:val="block"/>
    <w:aliases w:val="b,b + (Complex) 11 pt,Justified,Left:  0.69&quot;,After:  0 pt,Line spacin..."/>
    <w:basedOn w:val="BodyText"/>
    <w:rsid w:val="00D0122A"/>
    <w:pPr>
      <w:spacing w:after="260" w:line="260" w:lineRule="atLeast"/>
      <w:ind w:left="567"/>
    </w:pPr>
    <w:rPr>
      <w:rFonts w:cs="Times New Roman"/>
      <w:sz w:val="22"/>
      <w:szCs w:val="20"/>
      <w:lang w:val="en-GB" w:bidi="ar-SA"/>
    </w:rPr>
  </w:style>
  <w:style w:type="character" w:customStyle="1" w:styleId="HeaderChar">
    <w:name w:val="Header Char"/>
    <w:link w:val="Header"/>
    <w:uiPriority w:val="99"/>
    <w:rsid w:val="007C5BBB"/>
    <w:rPr>
      <w:rFonts w:ascii="Arial" w:hAnsi="Arial"/>
      <w:sz w:val="18"/>
      <w:szCs w:val="18"/>
    </w:rPr>
  </w:style>
  <w:style w:type="character" w:customStyle="1" w:styleId="BodyText3Char">
    <w:name w:val="Body Text 3 Char"/>
    <w:link w:val="BodyText3"/>
    <w:rsid w:val="00B17BD4"/>
    <w:rPr>
      <w:rFonts w:ascii="Arial" w:hAnsi="Arial"/>
      <w:sz w:val="32"/>
      <w:szCs w:val="32"/>
    </w:rPr>
  </w:style>
  <w:style w:type="paragraph" w:customStyle="1" w:styleId="AccPolicyHeading">
    <w:name w:val="Acc Policy Heading"/>
    <w:basedOn w:val="BodyText"/>
    <w:link w:val="AccPolicyHeadingChar"/>
    <w:autoRedefine/>
    <w:rsid w:val="00906E9F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after="0" w:line="240" w:lineRule="auto"/>
      <w:ind w:right="27"/>
      <w:jc w:val="thaiDistribute"/>
    </w:pPr>
    <w:rPr>
      <w:rFonts w:ascii="Angsana New" w:hAnsi="Angsana New"/>
      <w:b/>
      <w:bCs/>
      <w:sz w:val="31"/>
      <w:szCs w:val="31"/>
    </w:rPr>
  </w:style>
  <w:style w:type="character" w:customStyle="1" w:styleId="AccPolicyHeadingChar">
    <w:name w:val="Acc Policy Heading Char"/>
    <w:link w:val="AccPolicyHeading"/>
    <w:rsid w:val="00906E9F"/>
    <w:rPr>
      <w:rFonts w:ascii="Angsana New" w:hAnsi="Angsana New"/>
      <w:b/>
      <w:bCs/>
      <w:sz w:val="31"/>
      <w:szCs w:val="31"/>
    </w:rPr>
  </w:style>
  <w:style w:type="paragraph" w:styleId="BlockText">
    <w:name w:val="Block Text"/>
    <w:basedOn w:val="Normal"/>
    <w:uiPriority w:val="99"/>
    <w:rsid w:val="0033708A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720" w:right="-72" w:hanging="360"/>
      <w:jc w:val="both"/>
    </w:pPr>
    <w:rPr>
      <w:rFonts w:ascii="Times New Roman" w:hAnsi="Times New Roman" w:cs="AngsanaUPC"/>
      <w:color w:val="0000FF"/>
      <w:sz w:val="32"/>
      <w:szCs w:val="32"/>
      <w:lang w:val="th-TH"/>
    </w:rPr>
  </w:style>
  <w:style w:type="character" w:styleId="LineNumber">
    <w:name w:val="line number"/>
    <w:rsid w:val="001A41C3"/>
  </w:style>
  <w:style w:type="character" w:customStyle="1" w:styleId="Heading4Char">
    <w:name w:val="Heading 4 Char"/>
    <w:link w:val="Heading4"/>
    <w:uiPriority w:val="9"/>
    <w:rsid w:val="00C01784"/>
    <w:rPr>
      <w:rFonts w:ascii="Arial" w:hAnsi="Arial"/>
      <w:b/>
      <w:bCs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146B86"/>
    <w:rPr>
      <w:rFonts w:ascii="Arial" w:hAnsi="Arial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424E"/>
    <w:pPr>
      <w:spacing w:line="260" w:lineRule="atLeast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32CDC"/>
    <w:pPr>
      <w:spacing w:line="260" w:lineRule="atLeast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E479C3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BE21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21A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21AA"/>
    <w:rPr>
      <w:rFonts w:ascii="Arial" w:hAnsi="Arial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1AA"/>
    <w:rPr>
      <w:rFonts w:ascii="Arial" w:hAnsi="Arial"/>
      <w:b/>
      <w:bCs/>
      <w:szCs w:val="25"/>
    </w:rPr>
  </w:style>
  <w:style w:type="character" w:customStyle="1" w:styleId="BodyTextChar">
    <w:name w:val="Body Text Char"/>
    <w:basedOn w:val="DefaultParagraphFont"/>
    <w:link w:val="BodyText"/>
    <w:rsid w:val="00D94F9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A1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rsid w:val="00CE1C27"/>
    <w:pPr>
      <w:keepNext/>
      <w:numPr>
        <w:numId w:val="14"/>
      </w:numPr>
      <w:shd w:val="solid" w:color="FFFFFF" w:fill="FFFFFF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E1C27"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E1C27"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CE1C27"/>
    <w:pPr>
      <w:keepNext/>
      <w:framePr w:w="2410" w:h="1559" w:hSpace="142" w:wrap="around" w:vAnchor="page" w:hAnchor="page" w:x="1532" w:y="2496"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4"/>
    </w:pPr>
    <w:rPr>
      <w:rFonts w:ascii="Times New Roman" w:hAnsi="Times New Roman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5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6"/>
    </w:pPr>
    <w:rPr>
      <w:rFonts w:ascii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outlineLvl w:val="7"/>
    </w:pPr>
    <w:rPr>
      <w:rFonts w:ascii="Times New Roman" w:hAnsi="Times New Roman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CE1C27"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108"/>
      <w:outlineLvl w:val="8"/>
    </w:pPr>
    <w:rPr>
      <w:rFonts w:ascii="Times New Roman" w:hAnsi="Times New Roman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1C27"/>
    <w:pPr>
      <w:tabs>
        <w:tab w:val="center" w:pos="4536"/>
        <w:tab w:val="right" w:pos="9072"/>
      </w:tabs>
    </w:pPr>
  </w:style>
  <w:style w:type="character" w:customStyle="1" w:styleId="AAAddress">
    <w:name w:val="AA Address"/>
    <w:rsid w:val="00CE1C27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u w:val="none"/>
      <w:vertAlign w:val="baseline"/>
      <w:lang w:val="en-US" w:bidi="th-TH"/>
    </w:rPr>
  </w:style>
  <w:style w:type="character" w:customStyle="1" w:styleId="AAReference">
    <w:name w:val="AA Reference"/>
    <w:rsid w:val="00CE1C27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 w:bidi="th-TH"/>
    </w:rPr>
  </w:style>
  <w:style w:type="paragraph" w:styleId="Footer">
    <w:name w:val="footer"/>
    <w:basedOn w:val="Normal"/>
    <w:link w:val="FooterChar"/>
    <w:uiPriority w:val="99"/>
    <w:rsid w:val="00CE1C27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CE1C27"/>
    <w:rPr>
      <w:b/>
      <w:bCs/>
    </w:rPr>
  </w:style>
  <w:style w:type="paragraph" w:styleId="ListBullet">
    <w:name w:val="List Bullet"/>
    <w:basedOn w:val="Normal"/>
    <w:rsid w:val="00CE1C27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rsid w:val="00CE1C27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rsid w:val="00CE1C27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rsid w:val="00CE1C27"/>
    <w:pPr>
      <w:numPr>
        <w:numId w:val="2"/>
      </w:numPr>
      <w:tabs>
        <w:tab w:val="clear" w:pos="1209"/>
        <w:tab w:val="left" w:pos="1134"/>
      </w:tabs>
      <w:ind w:left="1418" w:hanging="284"/>
    </w:pPr>
  </w:style>
  <w:style w:type="paragraph" w:styleId="ListNumber">
    <w:name w:val="List Number"/>
    <w:basedOn w:val="Normal"/>
    <w:rsid w:val="00CE1C27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rsid w:val="00CE1C27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rsid w:val="00CE1C27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rsid w:val="00CE1C27"/>
    <w:pPr>
      <w:ind w:left="284"/>
    </w:pPr>
  </w:style>
  <w:style w:type="paragraph" w:customStyle="1" w:styleId="AAFrameAddress">
    <w:name w:val="AA Frame Address"/>
    <w:basedOn w:val="Heading1"/>
    <w:rsid w:val="00CE1C27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rsid w:val="00CE1C27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rsid w:val="00CE1C27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rsid w:val="00CE1C27"/>
    <w:pPr>
      <w:ind w:left="284" w:hanging="284"/>
    </w:pPr>
  </w:style>
  <w:style w:type="paragraph" w:styleId="Index1">
    <w:name w:val="index 1"/>
    <w:basedOn w:val="Normal"/>
    <w:next w:val="Normal"/>
    <w:autoRedefine/>
    <w:semiHidden/>
    <w:rsid w:val="00CE1C27"/>
    <w:pPr>
      <w:ind w:left="284" w:hanging="284"/>
    </w:pPr>
  </w:style>
  <w:style w:type="paragraph" w:styleId="Index2">
    <w:name w:val="index 2"/>
    <w:basedOn w:val="Normal"/>
    <w:next w:val="Normal"/>
    <w:autoRedefine/>
    <w:semiHidden/>
    <w:rsid w:val="00CE1C27"/>
    <w:pPr>
      <w:ind w:left="568" w:hanging="284"/>
    </w:pPr>
  </w:style>
  <w:style w:type="paragraph" w:styleId="Index3">
    <w:name w:val="index 3"/>
    <w:basedOn w:val="Normal"/>
    <w:next w:val="Normal"/>
    <w:autoRedefine/>
    <w:semiHidden/>
    <w:rsid w:val="00CE1C27"/>
    <w:pPr>
      <w:ind w:left="851" w:hanging="284"/>
    </w:pPr>
  </w:style>
  <w:style w:type="paragraph" w:styleId="Index4">
    <w:name w:val="index 4"/>
    <w:basedOn w:val="Normal"/>
    <w:next w:val="Normal"/>
    <w:semiHidden/>
    <w:rsid w:val="00CE1C27"/>
    <w:pPr>
      <w:ind w:left="1135" w:hanging="284"/>
    </w:pPr>
  </w:style>
  <w:style w:type="paragraph" w:styleId="Index6">
    <w:name w:val="index 6"/>
    <w:basedOn w:val="Normal"/>
    <w:next w:val="Normal"/>
    <w:semiHidden/>
    <w:rsid w:val="00CE1C27"/>
    <w:pPr>
      <w:ind w:left="1702" w:hanging="284"/>
    </w:pPr>
  </w:style>
  <w:style w:type="paragraph" w:styleId="Index5">
    <w:name w:val="index 5"/>
    <w:basedOn w:val="Normal"/>
    <w:next w:val="Normal"/>
    <w:semiHidden/>
    <w:rsid w:val="00CE1C27"/>
    <w:pPr>
      <w:ind w:left="1418" w:hanging="284"/>
    </w:pPr>
  </w:style>
  <w:style w:type="paragraph" w:styleId="Index7">
    <w:name w:val="index 7"/>
    <w:basedOn w:val="Normal"/>
    <w:next w:val="Normal"/>
    <w:semiHidden/>
    <w:rsid w:val="00CE1C27"/>
    <w:pPr>
      <w:ind w:left="1985" w:hanging="284"/>
    </w:pPr>
  </w:style>
  <w:style w:type="paragraph" w:styleId="Index8">
    <w:name w:val="index 8"/>
    <w:basedOn w:val="Normal"/>
    <w:next w:val="Normal"/>
    <w:semiHidden/>
    <w:rsid w:val="00CE1C27"/>
    <w:pPr>
      <w:ind w:left="2269" w:hanging="284"/>
    </w:pPr>
  </w:style>
  <w:style w:type="paragraph" w:styleId="Index9">
    <w:name w:val="index 9"/>
    <w:basedOn w:val="Normal"/>
    <w:next w:val="Normal"/>
    <w:semiHidden/>
    <w:rsid w:val="00CE1C27"/>
    <w:pPr>
      <w:ind w:left="2552" w:hanging="284"/>
    </w:pPr>
  </w:style>
  <w:style w:type="paragraph" w:styleId="TOC2">
    <w:name w:val="toc 2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240"/>
    </w:pPr>
    <w:rPr>
      <w:b/>
      <w:bCs/>
    </w:rPr>
  </w:style>
  <w:style w:type="paragraph" w:styleId="TOC3">
    <w:name w:val="toc 3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240"/>
    </w:pPr>
  </w:style>
  <w:style w:type="paragraph" w:styleId="TOC4">
    <w:name w:val="toc 4"/>
    <w:basedOn w:val="Normal"/>
    <w:next w:val="Normal"/>
    <w:semiHidden/>
    <w:rsid w:val="00CE1C27"/>
    <w:pPr>
      <w:ind w:left="851"/>
    </w:pPr>
  </w:style>
  <w:style w:type="paragraph" w:styleId="TOC5">
    <w:name w:val="toc 5"/>
    <w:basedOn w:val="Normal"/>
    <w:next w:val="Normal"/>
    <w:semiHidden/>
    <w:rsid w:val="00CE1C27"/>
    <w:pPr>
      <w:ind w:left="1134"/>
    </w:pPr>
  </w:style>
  <w:style w:type="paragraph" w:styleId="TOC6">
    <w:name w:val="toc 6"/>
    <w:basedOn w:val="Normal"/>
    <w:next w:val="Normal"/>
    <w:semiHidden/>
    <w:rsid w:val="00CE1C27"/>
    <w:pPr>
      <w:ind w:left="1418"/>
    </w:pPr>
  </w:style>
  <w:style w:type="paragraph" w:styleId="TOC7">
    <w:name w:val="toc 7"/>
    <w:basedOn w:val="Normal"/>
    <w:next w:val="Normal"/>
    <w:semiHidden/>
    <w:rsid w:val="00CE1C27"/>
    <w:pPr>
      <w:ind w:left="1701"/>
    </w:pPr>
  </w:style>
  <w:style w:type="paragraph" w:styleId="TOC8">
    <w:name w:val="toc 8"/>
    <w:basedOn w:val="Normal"/>
    <w:next w:val="Normal"/>
    <w:semiHidden/>
    <w:rsid w:val="00CE1C27"/>
    <w:pPr>
      <w:ind w:left="1985"/>
    </w:pPr>
  </w:style>
  <w:style w:type="paragraph" w:styleId="TOC9">
    <w:name w:val="toc 9"/>
    <w:basedOn w:val="Normal"/>
    <w:next w:val="Normal"/>
    <w:semiHidden/>
    <w:rsid w:val="00CE1C27"/>
    <w:pPr>
      <w:ind w:left="2268"/>
    </w:pPr>
  </w:style>
  <w:style w:type="paragraph" w:styleId="TableofFigures">
    <w:name w:val="table of figures"/>
    <w:basedOn w:val="Normal"/>
    <w:next w:val="Normal"/>
    <w:semiHidden/>
    <w:rsid w:val="00CE1C27"/>
    <w:pPr>
      <w:ind w:left="567" w:hanging="567"/>
    </w:pPr>
  </w:style>
  <w:style w:type="paragraph" w:styleId="ListBullet5">
    <w:name w:val="List Bullet 5"/>
    <w:basedOn w:val="Normal"/>
    <w:rsid w:val="00CE1C27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link w:val="BodyTextChar"/>
    <w:rsid w:val="00CE1C27"/>
    <w:pPr>
      <w:spacing w:after="120"/>
    </w:pPr>
  </w:style>
  <w:style w:type="paragraph" w:styleId="BodyTextFirstIndent">
    <w:name w:val="Body Text First Indent"/>
    <w:basedOn w:val="BodyText"/>
    <w:rsid w:val="00CE1C27"/>
    <w:pPr>
      <w:ind w:firstLine="284"/>
    </w:pPr>
  </w:style>
  <w:style w:type="paragraph" w:styleId="BodyTextIndent">
    <w:name w:val="Body Text Indent"/>
    <w:basedOn w:val="Normal"/>
    <w:rsid w:val="00CE1C27"/>
    <w:pPr>
      <w:spacing w:after="120"/>
      <w:ind w:left="283"/>
    </w:pPr>
  </w:style>
  <w:style w:type="paragraph" w:styleId="BodyTextFirstIndent2">
    <w:name w:val="Body Text First Indent 2"/>
    <w:basedOn w:val="BodyTextIndent"/>
    <w:rsid w:val="00CE1C27"/>
    <w:pPr>
      <w:ind w:left="284" w:firstLine="284"/>
    </w:pPr>
  </w:style>
  <w:style w:type="character" w:styleId="Strong">
    <w:name w:val="Strong"/>
    <w:qFormat/>
    <w:rsid w:val="00CE1C27"/>
    <w:rPr>
      <w:rFonts w:cs="Times New Roman"/>
      <w:b/>
      <w:bCs/>
      <w:lang w:bidi="th-TH"/>
    </w:rPr>
  </w:style>
  <w:style w:type="paragraph" w:customStyle="1" w:styleId="AA1stlevelbullet">
    <w:name w:val="AA 1st level bullet"/>
    <w:basedOn w:val="Normal"/>
    <w:rsid w:val="00CE1C27"/>
    <w:pPr>
      <w:numPr>
        <w:numId w:val="11"/>
      </w:numPr>
      <w:tabs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227" w:hanging="227"/>
    </w:pPr>
  </w:style>
  <w:style w:type="paragraph" w:customStyle="1" w:styleId="AAFrameLogo">
    <w:name w:val="AA Frame Logo"/>
    <w:basedOn w:val="Normal"/>
    <w:rsid w:val="00CE1C27"/>
    <w:pPr>
      <w:framePr w:w="4253" w:h="1418" w:hRule="exact" w:hSpace="142" w:vSpace="142" w:wrap="around" w:vAnchor="page" w:hAnchor="page" w:x="7457" w:y="568"/>
    </w:pPr>
  </w:style>
  <w:style w:type="character" w:customStyle="1" w:styleId="AACopyright">
    <w:name w:val="AA Copyright"/>
    <w:rsid w:val="00CE1C27"/>
    <w:rPr>
      <w:rFonts w:ascii="Arial" w:hAnsi="Arial"/>
      <w:sz w:val="13"/>
      <w:szCs w:val="13"/>
      <w:lang w:bidi="th-TH"/>
    </w:rPr>
  </w:style>
  <w:style w:type="paragraph" w:customStyle="1" w:styleId="AA2ndlevelbullet">
    <w:name w:val="AA 2nd level bullet"/>
    <w:basedOn w:val="AA1stlevelbullet"/>
    <w:rsid w:val="00CE1C27"/>
    <w:pPr>
      <w:numPr>
        <w:numId w:val="15"/>
      </w:numPr>
      <w:tabs>
        <w:tab w:val="clear" w:pos="227"/>
        <w:tab w:val="clear" w:pos="283"/>
        <w:tab w:val="left" w:pos="454"/>
        <w:tab w:val="left" w:pos="680"/>
        <w:tab w:val="left" w:pos="907"/>
      </w:tabs>
      <w:ind w:left="454" w:hanging="227"/>
    </w:pPr>
  </w:style>
  <w:style w:type="paragraph" w:customStyle="1" w:styleId="AANumbering">
    <w:name w:val="AA Numbering"/>
    <w:basedOn w:val="Normal"/>
    <w:rsid w:val="00CE1C27"/>
    <w:pPr>
      <w:numPr>
        <w:numId w:val="12"/>
      </w:numPr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284"/>
      </w:tabs>
      <w:ind w:left="0" w:firstLine="0"/>
    </w:pPr>
  </w:style>
  <w:style w:type="paragraph" w:styleId="TOC1">
    <w:name w:val="toc 1"/>
    <w:basedOn w:val="Normal"/>
    <w:next w:val="Normal"/>
    <w:semiHidden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</w:style>
  <w:style w:type="paragraph" w:customStyle="1" w:styleId="ReportMenuBar">
    <w:name w:val="ReportMenuBar"/>
    <w:basedOn w:val="Normal"/>
    <w:rsid w:val="00CE1C27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  <w:color w:val="FFFFFF"/>
      <w:sz w:val="30"/>
      <w:szCs w:val="30"/>
    </w:rPr>
  </w:style>
  <w:style w:type="paragraph" w:customStyle="1" w:styleId="ReportHeading1">
    <w:name w:val="ReportHeading1"/>
    <w:basedOn w:val="Normal"/>
    <w:rsid w:val="00CE1C27"/>
    <w:pPr>
      <w:framePr w:w="6521" w:h="1055" w:hSpace="142" w:wrap="around" w:vAnchor="page" w:hAnchor="page" w:x="1441" w:y="4452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300" w:lineRule="atLeast"/>
    </w:pPr>
    <w:rPr>
      <w:b/>
      <w:bCs/>
      <w:sz w:val="24"/>
      <w:szCs w:val="24"/>
    </w:rPr>
  </w:style>
  <w:style w:type="paragraph" w:customStyle="1" w:styleId="ReportHeading2">
    <w:name w:val="ReportHeading2"/>
    <w:basedOn w:val="ReportHeading1"/>
    <w:rsid w:val="00CE1C27"/>
    <w:pPr>
      <w:framePr w:h="1054" w:wrap="around" w:y="5920"/>
    </w:pPr>
  </w:style>
  <w:style w:type="paragraph" w:customStyle="1" w:styleId="ReportHeading3">
    <w:name w:val="ReportHeading3"/>
    <w:basedOn w:val="ReportHeading2"/>
    <w:rsid w:val="00CE1C27"/>
    <w:pPr>
      <w:framePr w:h="443" w:wrap="around" w:y="8223"/>
    </w:pPr>
  </w:style>
  <w:style w:type="paragraph" w:customStyle="1" w:styleId="a">
    <w:name w:val="¢éÍ¤ÇÒÁ"/>
    <w:basedOn w:val="Normal"/>
    <w:uiPriority w:val="99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1080"/>
      </w:tabs>
      <w:spacing w:line="240" w:lineRule="auto"/>
    </w:pPr>
    <w:rPr>
      <w:rFonts w:ascii="Times New Roman" w:hAnsi="Times New Roman" w:cs="Tahoma"/>
      <w:sz w:val="30"/>
      <w:szCs w:val="30"/>
      <w:lang w:val="th-TH"/>
    </w:rPr>
  </w:style>
  <w:style w:type="paragraph" w:customStyle="1" w:styleId="ParagraphNumbering">
    <w:name w:val="Paragraph Numbering"/>
    <w:basedOn w:val="Header"/>
    <w:rsid w:val="00CE1C27"/>
    <w:pPr>
      <w:numPr>
        <w:numId w:val="13"/>
      </w:numPr>
      <w:tabs>
        <w:tab w:val="clear" w:pos="227"/>
        <w:tab w:val="clear" w:pos="454"/>
        <w:tab w:val="clear" w:pos="705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536"/>
        <w:tab w:val="clear" w:pos="4678"/>
        <w:tab w:val="clear" w:pos="5387"/>
        <w:tab w:val="clear" w:pos="5613"/>
        <w:tab w:val="clear" w:pos="6322"/>
        <w:tab w:val="clear" w:pos="6549"/>
        <w:tab w:val="clear" w:pos="9072"/>
        <w:tab w:val="left" w:pos="284"/>
      </w:tabs>
      <w:ind w:left="0" w:firstLine="0"/>
    </w:pPr>
  </w:style>
  <w:style w:type="paragraph" w:customStyle="1" w:styleId="PictureInText">
    <w:name w:val="PictureInText"/>
    <w:basedOn w:val="Normal"/>
    <w:next w:val="Normal"/>
    <w:rsid w:val="00CE1C27"/>
    <w:pPr>
      <w:framePr w:w="7308" w:h="1134" w:hSpace="180" w:vSpace="180" w:wrap="notBeside" w:vAnchor="text" w:hAnchor="margin" w:x="1" w:y="7"/>
      <w:spacing w:after="240"/>
    </w:pPr>
  </w:style>
  <w:style w:type="paragraph" w:customStyle="1" w:styleId="PictureLeft">
    <w:name w:val="PictureLeft"/>
    <w:basedOn w:val="Normal"/>
    <w:rsid w:val="00CE1C27"/>
    <w:pPr>
      <w:framePr w:w="2603" w:h="1134" w:hSpace="142" w:wrap="around" w:vAnchor="text" w:hAnchor="page" w:x="1526" w:y="6"/>
      <w:spacing w:before="240"/>
    </w:pPr>
  </w:style>
  <w:style w:type="paragraph" w:customStyle="1" w:styleId="PicturteLeftFullLength">
    <w:name w:val="PicturteLeftFullLength"/>
    <w:basedOn w:val="PictureLeft"/>
    <w:rsid w:val="00CE1C27"/>
    <w:pPr>
      <w:framePr w:w="10142" w:hSpace="180" w:vSpace="180" w:wrap="around" w:y="7"/>
    </w:pPr>
  </w:style>
  <w:style w:type="paragraph" w:customStyle="1" w:styleId="AAheadingwocontents">
    <w:name w:val="AA heading wo contents"/>
    <w:basedOn w:val="Normal"/>
    <w:rsid w:val="00CE1C27"/>
    <w:pPr>
      <w:spacing w:line="28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StandaardOpinion">
    <w:name w:val="StandaardOpinion"/>
    <w:basedOn w:val="Normal"/>
    <w:rsid w:val="00CE1C27"/>
    <w:pPr>
      <w:spacing w:line="280" w:lineRule="atLeast"/>
    </w:pPr>
    <w:rPr>
      <w:rFonts w:ascii="Times New Roman" w:hAnsi="Times New Roman"/>
      <w:sz w:val="22"/>
      <w:szCs w:val="22"/>
    </w:rPr>
  </w:style>
  <w:style w:type="paragraph" w:customStyle="1" w:styleId="T">
    <w:name w:val="Å§ª×Í T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5040" w:right="540"/>
      <w:jc w:val="center"/>
    </w:pPr>
    <w:rPr>
      <w:rFonts w:ascii="Times New Roman" w:hAnsi="Times New Roman" w:cs="Tahoma"/>
      <w:sz w:val="30"/>
      <w:szCs w:val="30"/>
      <w:lang w:val="th-TH"/>
    </w:rPr>
  </w:style>
  <w:style w:type="character" w:styleId="PageNumber">
    <w:name w:val="page number"/>
    <w:basedOn w:val="DefaultParagraphFont"/>
    <w:rsid w:val="00CE1C27"/>
  </w:style>
  <w:style w:type="paragraph" w:customStyle="1" w:styleId="3">
    <w:name w:val="?????3?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</w:tabs>
      <w:spacing w:line="240" w:lineRule="auto"/>
    </w:pPr>
    <w:rPr>
      <w:rFonts w:ascii="Times New Roman" w:hAnsi="Times New Roman"/>
      <w:sz w:val="22"/>
      <w:szCs w:val="22"/>
      <w:lang w:val="th-TH"/>
    </w:rPr>
  </w:style>
  <w:style w:type="paragraph" w:customStyle="1" w:styleId="a0">
    <w:name w:val="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Times New Roman" w:hAnsi="Times New Roman"/>
      <w:sz w:val="22"/>
      <w:szCs w:val="22"/>
      <w:lang w:val="th-TH"/>
    </w:rPr>
  </w:style>
  <w:style w:type="paragraph" w:styleId="BodyTextIndent2">
    <w:name w:val="Body Text Indent 2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540" w:hanging="540"/>
      <w:jc w:val="both"/>
    </w:pPr>
    <w:rPr>
      <w:rFonts w:ascii="Times New Roman" w:hAnsi="Times New Roman"/>
      <w:sz w:val="30"/>
      <w:szCs w:val="30"/>
    </w:rPr>
  </w:style>
  <w:style w:type="paragraph" w:customStyle="1" w:styleId="a1">
    <w:name w:val="ºÇ¡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Book Antiqua" w:hAnsi="Book Antiqua"/>
      <w:sz w:val="22"/>
      <w:szCs w:val="22"/>
      <w:lang w:val="th-TH"/>
    </w:rPr>
  </w:style>
  <w:style w:type="paragraph" w:customStyle="1" w:styleId="a2">
    <w:name w:val="Åº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 w:cs="Tahoma"/>
      <w:sz w:val="28"/>
      <w:szCs w:val="28"/>
      <w:lang w:val="th-TH"/>
    </w:rPr>
  </w:style>
  <w:style w:type="paragraph" w:styleId="BodyText2">
    <w:name w:val="Body Text 2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right="-331"/>
    </w:pPr>
    <w:rPr>
      <w:rFonts w:ascii="Times New Roman" w:hAnsi="Times New Roman"/>
      <w:sz w:val="30"/>
      <w:szCs w:val="30"/>
      <w:lang w:val="th-TH"/>
    </w:rPr>
  </w:style>
  <w:style w:type="paragraph" w:styleId="BodyText3">
    <w:name w:val="Body Text 3"/>
    <w:basedOn w:val="Normal"/>
    <w:link w:val="BodyText3Char"/>
    <w:rsid w:val="00CE1C27"/>
    <w:pPr>
      <w:jc w:val="both"/>
    </w:pPr>
    <w:rPr>
      <w:sz w:val="32"/>
      <w:szCs w:val="32"/>
    </w:rPr>
  </w:style>
  <w:style w:type="paragraph" w:customStyle="1" w:styleId="xl24">
    <w:name w:val="xl24"/>
    <w:basedOn w:val="Normal"/>
    <w:rsid w:val="00016FAB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100" w:beforeAutospacing="1" w:after="100" w:afterAutospacing="1" w:line="240" w:lineRule="auto"/>
      <w:jc w:val="center"/>
    </w:pPr>
    <w:rPr>
      <w:rFonts w:ascii="Angsana New" w:hAnsi="Angsana New"/>
      <w:sz w:val="24"/>
      <w:szCs w:val="24"/>
    </w:rPr>
  </w:style>
  <w:style w:type="paragraph" w:customStyle="1" w:styleId="a3">
    <w:name w:val="???????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080"/>
        <w:tab w:val="left" w:pos="1242"/>
        <w:tab w:val="left" w:pos="1422"/>
        <w:tab w:val="left" w:pos="1782"/>
      </w:tabs>
      <w:spacing w:line="240" w:lineRule="auto"/>
    </w:pPr>
    <w:rPr>
      <w:rFonts w:ascii="Times New Roman" w:hAnsi="Times New Roman"/>
      <w:sz w:val="30"/>
      <w:szCs w:val="30"/>
      <w:lang w:val="th-TH"/>
    </w:rPr>
  </w:style>
  <w:style w:type="paragraph" w:customStyle="1" w:styleId="ASSETS">
    <w:name w:val="ASSETS"/>
    <w:basedOn w:val="Normal"/>
    <w:rsid w:val="00CE1C2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60"/>
      <w:jc w:val="center"/>
    </w:pPr>
    <w:rPr>
      <w:rFonts w:ascii="Times New Roman" w:hAnsi="Times New Roman"/>
      <w:b/>
      <w:bCs/>
      <w:sz w:val="22"/>
      <w:szCs w:val="22"/>
      <w:u w:val="single"/>
      <w:lang w:val="th-TH"/>
    </w:rPr>
  </w:style>
  <w:style w:type="paragraph" w:styleId="BalloonText">
    <w:name w:val="Balloon Text"/>
    <w:basedOn w:val="Normal"/>
    <w:semiHidden/>
    <w:rsid w:val="00CE1C27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016FAB"/>
    <w:pPr>
      <w:pBdr>
        <w:bottom w:val="single" w:sz="4" w:space="0" w:color="auto"/>
      </w:pBd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100" w:beforeAutospacing="1" w:after="100" w:afterAutospacing="1" w:line="240" w:lineRule="auto"/>
    </w:pPr>
    <w:rPr>
      <w:rFonts w:ascii="Angsana New" w:hAnsi="Angsana New"/>
      <w:sz w:val="24"/>
      <w:szCs w:val="24"/>
    </w:rPr>
  </w:style>
  <w:style w:type="paragraph" w:customStyle="1" w:styleId="a4">
    <w:name w:val="เนื้อเรื่อง"/>
    <w:basedOn w:val="Normal"/>
    <w:rsid w:val="009D0E80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sz w:val="28"/>
      <w:szCs w:val="28"/>
    </w:rPr>
  </w:style>
  <w:style w:type="paragraph" w:customStyle="1" w:styleId="1">
    <w:name w:val="เนื้อเรื่อง1"/>
    <w:basedOn w:val="Normal"/>
    <w:rsid w:val="009D0E80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color w:val="800080"/>
      <w:sz w:val="28"/>
      <w:szCs w:val="28"/>
    </w:rPr>
  </w:style>
  <w:style w:type="paragraph" w:customStyle="1" w:styleId="10">
    <w:name w:val="???????????1"/>
    <w:basedOn w:val="Normal"/>
    <w:rsid w:val="00F07804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color w:val="000080"/>
      <w:sz w:val="28"/>
      <w:szCs w:val="28"/>
    </w:rPr>
  </w:style>
  <w:style w:type="paragraph" w:customStyle="1" w:styleId="a5">
    <w:name w:val="??????????? ????????"/>
    <w:basedOn w:val="NormalIndent"/>
    <w:rsid w:val="00F07804"/>
    <w:pPr>
      <w:widowControl w:val="0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rsid w:val="00FA6F2D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??"/>
    <w:basedOn w:val="Normal"/>
    <w:rsid w:val="009118C5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/>
      <w:sz w:val="28"/>
      <w:szCs w:val="28"/>
      <w:lang w:val="th-TH"/>
    </w:rPr>
  </w:style>
  <w:style w:type="paragraph" w:customStyle="1" w:styleId="E">
    <w:name w:val="?????????? E"/>
    <w:basedOn w:val="Normal"/>
    <w:rsid w:val="00D171B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242"/>
        <w:tab w:val="left" w:pos="1422"/>
        <w:tab w:val="left" w:pos="1782"/>
      </w:tabs>
      <w:spacing w:line="240" w:lineRule="auto"/>
      <w:jc w:val="center"/>
    </w:pPr>
    <w:rPr>
      <w:rFonts w:ascii="Times New Roman" w:hAnsi="Times New Roman"/>
      <w:b/>
      <w:bCs/>
      <w:sz w:val="22"/>
      <w:szCs w:val="22"/>
      <w:lang w:val="th-TH"/>
    </w:rPr>
  </w:style>
  <w:style w:type="paragraph" w:customStyle="1" w:styleId="Char">
    <w:name w:val="Char"/>
    <w:basedOn w:val="Normal"/>
    <w:rsid w:val="00EE6C5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A20434"/>
    <w:rPr>
      <w:rFonts w:ascii="Arial" w:hAnsi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50A77"/>
    <w:pPr>
      <w:ind w:left="720"/>
    </w:pPr>
    <w:rPr>
      <w:szCs w:val="22"/>
    </w:rPr>
  </w:style>
  <w:style w:type="paragraph" w:styleId="NoSpacing">
    <w:name w:val="No Spacing"/>
    <w:uiPriority w:val="1"/>
    <w:qFormat/>
    <w:rsid w:val="00B30CBD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  <w:rPr>
      <w:sz w:val="30"/>
      <w:szCs w:val="38"/>
    </w:rPr>
  </w:style>
  <w:style w:type="character" w:customStyle="1" w:styleId="Heading8Char">
    <w:name w:val="Heading 8 Char"/>
    <w:link w:val="Heading8"/>
    <w:rsid w:val="00427F4A"/>
    <w:rPr>
      <w:b/>
      <w:bCs/>
      <w:sz w:val="30"/>
      <w:szCs w:val="30"/>
    </w:rPr>
  </w:style>
  <w:style w:type="paragraph" w:customStyle="1" w:styleId="acctfourfigures">
    <w:name w:val="acct four figures"/>
    <w:aliases w:val="a4"/>
    <w:basedOn w:val="Normal"/>
    <w:rsid w:val="00427F4A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decimal" w:pos="765"/>
      </w:tabs>
      <w:spacing w:line="260" w:lineRule="atLeast"/>
    </w:pPr>
    <w:rPr>
      <w:rFonts w:ascii="Times New Roman" w:hAnsi="Times New Roman" w:cs="Times New Roman"/>
      <w:sz w:val="22"/>
      <w:szCs w:val="20"/>
      <w:lang w:val="en-GB" w:bidi="ar-SA"/>
    </w:rPr>
  </w:style>
  <w:style w:type="paragraph" w:customStyle="1" w:styleId="block">
    <w:name w:val="block"/>
    <w:aliases w:val="b,b + (Complex) 11 pt,Justified,Left:  0.69&quot;,After:  0 pt,Line spacin..."/>
    <w:basedOn w:val="BodyText"/>
    <w:rsid w:val="00D0122A"/>
    <w:pPr>
      <w:spacing w:after="260" w:line="260" w:lineRule="atLeast"/>
      <w:ind w:left="567"/>
    </w:pPr>
    <w:rPr>
      <w:rFonts w:cs="Times New Roman"/>
      <w:sz w:val="22"/>
      <w:szCs w:val="20"/>
      <w:lang w:val="en-GB" w:bidi="ar-SA"/>
    </w:rPr>
  </w:style>
  <w:style w:type="character" w:customStyle="1" w:styleId="HeaderChar">
    <w:name w:val="Header Char"/>
    <w:link w:val="Header"/>
    <w:uiPriority w:val="99"/>
    <w:rsid w:val="007C5BBB"/>
    <w:rPr>
      <w:rFonts w:ascii="Arial" w:hAnsi="Arial"/>
      <w:sz w:val="18"/>
      <w:szCs w:val="18"/>
    </w:rPr>
  </w:style>
  <w:style w:type="character" w:customStyle="1" w:styleId="BodyText3Char">
    <w:name w:val="Body Text 3 Char"/>
    <w:link w:val="BodyText3"/>
    <w:rsid w:val="00B17BD4"/>
    <w:rPr>
      <w:rFonts w:ascii="Arial" w:hAnsi="Arial"/>
      <w:sz w:val="32"/>
      <w:szCs w:val="32"/>
    </w:rPr>
  </w:style>
  <w:style w:type="paragraph" w:customStyle="1" w:styleId="AccPolicyHeading">
    <w:name w:val="Acc Policy Heading"/>
    <w:basedOn w:val="BodyText"/>
    <w:link w:val="AccPolicyHeadingChar"/>
    <w:autoRedefine/>
    <w:rsid w:val="00906E9F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after="0" w:line="240" w:lineRule="auto"/>
      <w:ind w:right="27"/>
      <w:jc w:val="thaiDistribute"/>
    </w:pPr>
    <w:rPr>
      <w:rFonts w:ascii="Angsana New" w:hAnsi="Angsana New"/>
      <w:b/>
      <w:bCs/>
      <w:sz w:val="31"/>
      <w:szCs w:val="31"/>
    </w:rPr>
  </w:style>
  <w:style w:type="character" w:customStyle="1" w:styleId="AccPolicyHeadingChar">
    <w:name w:val="Acc Policy Heading Char"/>
    <w:link w:val="AccPolicyHeading"/>
    <w:rsid w:val="00906E9F"/>
    <w:rPr>
      <w:rFonts w:ascii="Angsana New" w:hAnsi="Angsana New"/>
      <w:b/>
      <w:bCs/>
      <w:sz w:val="31"/>
      <w:szCs w:val="31"/>
    </w:rPr>
  </w:style>
  <w:style w:type="paragraph" w:styleId="BlockText">
    <w:name w:val="Block Text"/>
    <w:basedOn w:val="Normal"/>
    <w:uiPriority w:val="99"/>
    <w:rsid w:val="0033708A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720" w:right="-72" w:hanging="360"/>
      <w:jc w:val="both"/>
    </w:pPr>
    <w:rPr>
      <w:rFonts w:ascii="Times New Roman" w:hAnsi="Times New Roman" w:cs="AngsanaUPC"/>
      <w:color w:val="0000FF"/>
      <w:sz w:val="32"/>
      <w:szCs w:val="32"/>
      <w:lang w:val="th-TH"/>
    </w:rPr>
  </w:style>
  <w:style w:type="character" w:styleId="LineNumber">
    <w:name w:val="line number"/>
    <w:rsid w:val="001A41C3"/>
  </w:style>
  <w:style w:type="character" w:customStyle="1" w:styleId="Heading4Char">
    <w:name w:val="Heading 4 Char"/>
    <w:link w:val="Heading4"/>
    <w:uiPriority w:val="9"/>
    <w:rsid w:val="00C01784"/>
    <w:rPr>
      <w:rFonts w:ascii="Arial" w:hAnsi="Arial"/>
      <w:b/>
      <w:bCs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146B86"/>
    <w:rPr>
      <w:rFonts w:ascii="Arial" w:hAnsi="Arial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424E"/>
    <w:pPr>
      <w:spacing w:line="260" w:lineRule="atLeast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32CDC"/>
    <w:pPr>
      <w:spacing w:line="260" w:lineRule="atLeast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E479C3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BE21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21A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21AA"/>
    <w:rPr>
      <w:rFonts w:ascii="Arial" w:hAnsi="Arial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1AA"/>
    <w:rPr>
      <w:rFonts w:ascii="Arial" w:hAnsi="Arial"/>
      <w:b/>
      <w:bCs/>
      <w:szCs w:val="25"/>
    </w:rPr>
  </w:style>
  <w:style w:type="character" w:customStyle="1" w:styleId="BodyTextChar">
    <w:name w:val="Body Text Char"/>
    <w:basedOn w:val="DefaultParagraphFont"/>
    <w:link w:val="BodyText"/>
    <w:rsid w:val="00D94F9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hai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DF36-05AA-4C80-9570-915089F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Thai Report.dot</Template>
  <TotalTime>1031</TotalTime>
  <Pages>56</Pages>
  <Words>10583</Words>
  <Characters>60327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ไลท์ติ้ง แอนด์ อีควิปเม้นท์ จำกัด</vt:lpstr>
      <vt:lpstr>บริษัท ไลท์ติ้ง แอนด์ อีควิปเม้นท์ จำกัด</vt:lpstr>
    </vt:vector>
  </TitlesOfParts>
  <Company>Microsoft Corporation</Company>
  <LinksUpToDate>false</LinksUpToDate>
  <CharactersWithSpaces>70769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ไลท์ติ้ง แอนด์ อีควิปเม้นท์ จำกัด</dc:title>
  <dc:creator>AA</dc:creator>
  <cp:lastModifiedBy>Kanita team</cp:lastModifiedBy>
  <cp:revision>523</cp:revision>
  <cp:lastPrinted>2021-02-19T04:02:00Z</cp:lastPrinted>
  <dcterms:created xsi:type="dcterms:W3CDTF">2021-01-30T12:25:00Z</dcterms:created>
  <dcterms:modified xsi:type="dcterms:W3CDTF">2021-02-19T05:11:00Z</dcterms:modified>
</cp:coreProperties>
</file>